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Default="00FB1F41"/>
    <w:tbl>
      <w:tblPr>
        <w:tblStyle w:val="TableGrid"/>
        <w:tblW w:w="9625" w:type="dxa"/>
        <w:tblLook w:val="04A0" w:firstRow="1" w:lastRow="0" w:firstColumn="1" w:lastColumn="0" w:noHBand="0" w:noVBand="1"/>
      </w:tblPr>
      <w:tblGrid>
        <w:gridCol w:w="3893"/>
        <w:gridCol w:w="5732"/>
      </w:tblGrid>
      <w:tr w:rsidR="00B24563" w14:paraId="38568AC7" w14:textId="77777777" w:rsidTr="00AD7A41">
        <w:tc>
          <w:tcPr>
            <w:tcW w:w="3893" w:type="dxa"/>
          </w:tcPr>
          <w:p w14:paraId="4D140FC2"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34BCD62F" w:rsidR="00B24563" w:rsidRDefault="002C5863" w:rsidP="00B24563">
                <w:pPr>
                  <w:spacing w:line="360" w:lineRule="auto"/>
                </w:pPr>
                <w:r>
                  <w:t>School of Health Professions</w:t>
                </w:r>
              </w:p>
            </w:tc>
          </w:sdtContent>
        </w:sdt>
      </w:tr>
      <w:tr w:rsidR="000169B7" w14:paraId="6373A592" w14:textId="77777777" w:rsidTr="00AD7A41">
        <w:tc>
          <w:tcPr>
            <w:tcW w:w="3893" w:type="dxa"/>
          </w:tcPr>
          <w:p w14:paraId="523DE608" w14:textId="66A3B7DD" w:rsidR="000169B7" w:rsidRPr="00992AC1" w:rsidRDefault="000169B7" w:rsidP="00B24563">
            <w:pPr>
              <w:spacing w:line="360" w:lineRule="auto"/>
              <w:rPr>
                <w:b/>
              </w:rPr>
            </w:pPr>
            <w:r>
              <w:rPr>
                <w:b/>
              </w:rPr>
              <w:t>Program or Certificate</w:t>
            </w:r>
          </w:p>
        </w:tc>
        <w:tc>
          <w:tcPr>
            <w:tcW w:w="5732" w:type="dxa"/>
          </w:tcPr>
          <w:p w14:paraId="2BAE9415" w14:textId="1F598E73" w:rsidR="000169B7" w:rsidRPr="00B227AF" w:rsidRDefault="002C5863" w:rsidP="00B24563">
            <w:pPr>
              <w:spacing w:line="360" w:lineRule="auto"/>
              <w:rPr>
                <w:color w:val="FF0000"/>
              </w:rPr>
            </w:pPr>
            <w:r>
              <w:rPr>
                <w:color w:val="FF0000"/>
              </w:rPr>
              <w:t>ASN</w:t>
            </w:r>
          </w:p>
        </w:tc>
      </w:tr>
      <w:tr w:rsidR="00B24563" w14:paraId="1211B5B8" w14:textId="77777777" w:rsidTr="00AD7A41">
        <w:tc>
          <w:tcPr>
            <w:tcW w:w="3893" w:type="dxa"/>
          </w:tcPr>
          <w:p w14:paraId="1EAA5AEA" w14:textId="77777777" w:rsidR="00B24563" w:rsidRPr="00992AC1" w:rsidRDefault="00B24563" w:rsidP="00B24563">
            <w:pPr>
              <w:spacing w:line="360" w:lineRule="auto"/>
              <w:rPr>
                <w:b/>
              </w:rPr>
            </w:pPr>
            <w:r w:rsidRPr="00992AC1">
              <w:rPr>
                <w:b/>
              </w:rPr>
              <w:t>Proposed by (faculty only)</w:t>
            </w:r>
          </w:p>
        </w:tc>
        <w:tc>
          <w:tcPr>
            <w:tcW w:w="5732" w:type="dxa"/>
          </w:tcPr>
          <w:p w14:paraId="086E7F2E" w14:textId="2898EB54" w:rsidR="00B24563" w:rsidRPr="00B227AF" w:rsidRDefault="00A27297" w:rsidP="00B24563">
            <w:pPr>
              <w:spacing w:line="360" w:lineRule="auto"/>
              <w:rPr>
                <w:color w:val="FF0000"/>
              </w:rPr>
            </w:pPr>
            <w:r>
              <w:rPr>
                <w:color w:val="FF0000"/>
              </w:rPr>
              <w:t>Prof June Davis</w:t>
            </w:r>
          </w:p>
        </w:tc>
      </w:tr>
      <w:tr w:rsidR="00B24563" w14:paraId="229084BD" w14:textId="77777777" w:rsidTr="00AD7A41">
        <w:tc>
          <w:tcPr>
            <w:tcW w:w="3893" w:type="dxa"/>
          </w:tcPr>
          <w:p w14:paraId="4C751B8D" w14:textId="77777777" w:rsidR="00B24563" w:rsidRPr="00992AC1" w:rsidRDefault="00B24563" w:rsidP="00B24563">
            <w:pPr>
              <w:spacing w:line="360" w:lineRule="auto"/>
              <w:rPr>
                <w:b/>
              </w:rPr>
            </w:pPr>
            <w:r w:rsidRPr="00992AC1">
              <w:rPr>
                <w:b/>
              </w:rPr>
              <w:t>Presenter (faculty only)</w:t>
            </w:r>
          </w:p>
        </w:tc>
        <w:tc>
          <w:tcPr>
            <w:tcW w:w="5732" w:type="dxa"/>
          </w:tcPr>
          <w:p w14:paraId="43AEC38B" w14:textId="3FA6B27C" w:rsidR="00B24563" w:rsidRPr="00B227AF" w:rsidRDefault="00A27297" w:rsidP="00B24563">
            <w:pPr>
              <w:spacing w:line="360" w:lineRule="auto"/>
              <w:rPr>
                <w:color w:val="FF0000"/>
              </w:rPr>
            </w:pPr>
            <w:r>
              <w:rPr>
                <w:color w:val="FF0000"/>
              </w:rPr>
              <w:t>Prof June Davis</w:t>
            </w:r>
          </w:p>
        </w:tc>
      </w:tr>
      <w:tr w:rsidR="0042396F" w14:paraId="62B46C45" w14:textId="77777777" w:rsidTr="00AD7A41">
        <w:tc>
          <w:tcPr>
            <w:tcW w:w="9625" w:type="dxa"/>
            <w:gridSpan w:val="2"/>
          </w:tcPr>
          <w:p w14:paraId="1D4106F3"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3254765F" w14:textId="77777777" w:rsidTr="00AD7A41">
        <w:tc>
          <w:tcPr>
            <w:tcW w:w="3893" w:type="dxa"/>
          </w:tcPr>
          <w:p w14:paraId="3EAA84A8"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3AF0EB2B" w:rsidR="00B24563" w:rsidRDefault="00C10D7A" w:rsidP="00B24563">
                <w:pPr>
                  <w:spacing w:line="360" w:lineRule="auto"/>
                </w:pPr>
                <w:r>
                  <w:t>10/12/2020</w:t>
                </w:r>
              </w:p>
            </w:tc>
          </w:sdtContent>
        </w:sdt>
      </w:tr>
      <w:tr w:rsidR="00B24563" w14:paraId="1D6E0121" w14:textId="77777777" w:rsidTr="00AD7A41">
        <w:tc>
          <w:tcPr>
            <w:tcW w:w="3893" w:type="dxa"/>
          </w:tcPr>
          <w:p w14:paraId="6D4DEC68" w14:textId="77777777" w:rsidR="00B24563" w:rsidRPr="00992AC1" w:rsidRDefault="00D06FF2" w:rsidP="00B24563">
            <w:pPr>
              <w:spacing w:line="360" w:lineRule="auto"/>
              <w:rPr>
                <w:b/>
              </w:rPr>
            </w:pPr>
            <w:r>
              <w:rPr>
                <w:b/>
              </w:rPr>
              <w:t>C</w:t>
            </w:r>
            <w:r w:rsidR="00B24563" w:rsidRPr="00992AC1">
              <w:rPr>
                <w:b/>
              </w:rPr>
              <w:t>ourse prefix, number, and title</w:t>
            </w:r>
          </w:p>
        </w:tc>
        <w:tc>
          <w:tcPr>
            <w:tcW w:w="5732" w:type="dxa"/>
          </w:tcPr>
          <w:p w14:paraId="61734013" w14:textId="7310CFC3" w:rsidR="00B24563" w:rsidRDefault="002C5863" w:rsidP="00D06FF2">
            <w:pPr>
              <w:spacing w:line="360" w:lineRule="auto"/>
            </w:pPr>
            <w:r>
              <w:rPr>
                <w:color w:val="FF0000"/>
              </w:rPr>
              <w:t>NUR 221</w:t>
            </w:r>
            <w:r w:rsidR="005079B0">
              <w:rPr>
                <w:color w:val="FF0000"/>
              </w:rPr>
              <w:t>1</w:t>
            </w:r>
            <w:r>
              <w:rPr>
                <w:color w:val="FF0000"/>
              </w:rPr>
              <w:t>C</w:t>
            </w:r>
            <w:r w:rsidR="0048392A">
              <w:rPr>
                <w:color w:val="FF0000"/>
              </w:rPr>
              <w:t>: Adult</w:t>
            </w:r>
            <w:r w:rsidR="005A591E">
              <w:rPr>
                <w:color w:val="FF0000"/>
              </w:rPr>
              <w:t xml:space="preserve"> Health</w:t>
            </w:r>
            <w:r w:rsidR="0048392A">
              <w:rPr>
                <w:color w:val="FF0000"/>
              </w:rPr>
              <w:t xml:space="preserve"> Nursing I</w:t>
            </w:r>
          </w:p>
        </w:tc>
      </w:tr>
    </w:tbl>
    <w:p w14:paraId="1CC78611" w14:textId="77777777" w:rsidR="00AD7A41" w:rsidRDefault="00AD7A41" w:rsidP="00AD7A41">
      <w:pPr>
        <w:rPr>
          <w:b/>
          <w:caps/>
        </w:rPr>
      </w:pPr>
    </w:p>
    <w:p w14:paraId="1F8D870E" w14:textId="189E7923" w:rsidR="00AD7A41" w:rsidRDefault="00AD7A41" w:rsidP="00AD7A41">
      <w:pPr>
        <w:rPr>
          <w:b/>
          <w:sz w:val="24"/>
          <w:u w:val="single"/>
        </w:rPr>
      </w:pPr>
      <w:bookmarkStart w:id="0" w:name="_Hlk517687996"/>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1382F53D" w14:textId="44C1F30E" w:rsidR="00AD7A41" w:rsidRPr="00052936" w:rsidRDefault="00AD7A41" w:rsidP="00AD7A41">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DD1B2F">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D7A41" w14:paraId="15187FEE" w14:textId="77777777" w:rsidTr="004F5592">
        <w:tc>
          <w:tcPr>
            <w:tcW w:w="4788" w:type="dxa"/>
          </w:tcPr>
          <w:p w14:paraId="2206D946" w14:textId="77777777" w:rsidR="00AD7A41" w:rsidRPr="00992AC1" w:rsidRDefault="00AD7A41" w:rsidP="004F5592">
            <w:pPr>
              <w:spacing w:line="360" w:lineRule="auto"/>
              <w:contextualSpacing/>
              <w:rPr>
                <w:b/>
              </w:rPr>
            </w:pPr>
            <w:r w:rsidRPr="00992AC1">
              <w:rPr>
                <w:b/>
              </w:rPr>
              <w:t>Term in which approved action will take place</w:t>
            </w:r>
          </w:p>
        </w:tc>
        <w:sdt>
          <w:sdt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0D034A19" w:rsidR="00AD7A41" w:rsidRDefault="002C5863" w:rsidP="004F5592">
                <w:pPr>
                  <w:spacing w:line="360" w:lineRule="auto"/>
                  <w:contextualSpacing/>
                </w:pPr>
                <w:r>
                  <w:t>Fall 2021</w:t>
                </w:r>
              </w:p>
            </w:tc>
          </w:sdtContent>
        </w:sdt>
      </w:tr>
      <w:tr w:rsidR="00AD7A41" w14:paraId="0F4D5759" w14:textId="77777777" w:rsidTr="004F5592">
        <w:tc>
          <w:tcPr>
            <w:tcW w:w="9576" w:type="dxa"/>
            <w:gridSpan w:val="2"/>
          </w:tcPr>
          <w:p w14:paraId="67F0788B" w14:textId="77777777" w:rsidR="00AD7A41" w:rsidRDefault="00AD7A41"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D7A41" w14:paraId="57082994" w14:textId="77777777" w:rsidTr="004F5592">
        <w:tc>
          <w:tcPr>
            <w:tcW w:w="9576" w:type="dxa"/>
            <w:gridSpan w:val="2"/>
          </w:tcPr>
          <w:p w14:paraId="251CA58F" w14:textId="77777777" w:rsidR="00AD7A41" w:rsidRPr="00E75169" w:rsidRDefault="00AD7A41"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6F2FE94E" w14:textId="77777777" w:rsidR="00AD7A41" w:rsidRDefault="00AD7A41" w:rsidP="00AD7A41">
      <w:pPr>
        <w:contextualSpacing/>
        <w:rPr>
          <w:b/>
          <w:caps/>
        </w:rPr>
      </w:pPr>
    </w:p>
    <w:tbl>
      <w:tblPr>
        <w:tblStyle w:val="TableGrid"/>
        <w:tblW w:w="0" w:type="auto"/>
        <w:tblLook w:val="04A0" w:firstRow="1" w:lastRow="0" w:firstColumn="1" w:lastColumn="0" w:noHBand="0" w:noVBand="1"/>
      </w:tblPr>
      <w:tblGrid>
        <w:gridCol w:w="9350"/>
      </w:tblGrid>
      <w:tr w:rsidR="00AD7A41" w14:paraId="0835D3E9" w14:textId="77777777" w:rsidTr="00AC2725">
        <w:tc>
          <w:tcPr>
            <w:tcW w:w="9350" w:type="dxa"/>
          </w:tcPr>
          <w:p w14:paraId="0098FD30" w14:textId="77777777" w:rsidR="00AD7A41" w:rsidRPr="00992AC1" w:rsidRDefault="00AD7A41"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AD7A41" w14:paraId="2AB01E5B" w14:textId="77777777" w:rsidTr="00AC2725">
        <w:tc>
          <w:tcPr>
            <w:tcW w:w="9350" w:type="dxa"/>
          </w:tcPr>
          <w:p w14:paraId="47F507E1" w14:textId="77777777" w:rsidR="00AD7A41" w:rsidRDefault="00AA47AE" w:rsidP="004F5592">
            <w:pPr>
              <w:spacing w:line="360" w:lineRule="auto"/>
              <w:contextualSpacing/>
              <w:rPr>
                <w:color w:val="FF0000"/>
              </w:rPr>
            </w:pPr>
            <w:r>
              <w:rPr>
                <w:color w:val="FF0000"/>
              </w:rPr>
              <w:t>Dr Angela Vitale, Prof Judith Sweeney, Prof June Davis</w:t>
            </w:r>
          </w:p>
          <w:p w14:paraId="140F5156" w14:textId="1E3C238C" w:rsidR="00786A3F" w:rsidRPr="00E75169" w:rsidRDefault="00786A3F" w:rsidP="004F5592">
            <w:pPr>
              <w:spacing w:line="360" w:lineRule="auto"/>
              <w:contextualSpacing/>
              <w:rPr>
                <w:color w:val="FF0000"/>
              </w:rPr>
            </w:pPr>
            <w:r>
              <w:rPr>
                <w:color w:val="FF0000"/>
              </w:rPr>
              <w:t>Supported by the vast majority of the faculty</w:t>
            </w:r>
          </w:p>
        </w:tc>
      </w:tr>
      <w:bookmarkEnd w:id="0"/>
    </w:tbl>
    <w:p w14:paraId="41895D8A" w14:textId="77777777" w:rsidR="00AD7A41" w:rsidRDefault="00AD7A41" w:rsidP="00AD7A41">
      <w:pPr>
        <w:spacing w:after="0"/>
        <w:contextualSpacing/>
      </w:pPr>
    </w:p>
    <w:tbl>
      <w:tblPr>
        <w:tblStyle w:val="TableGrid"/>
        <w:tblW w:w="0" w:type="auto"/>
        <w:tblLook w:val="04A0" w:firstRow="1" w:lastRow="0" w:firstColumn="1" w:lastColumn="0" w:noHBand="0" w:noVBand="1"/>
      </w:tblPr>
      <w:tblGrid>
        <w:gridCol w:w="9350"/>
      </w:tblGrid>
      <w:tr w:rsidR="002213A4" w14:paraId="13517015" w14:textId="77777777" w:rsidTr="00175745">
        <w:tc>
          <w:tcPr>
            <w:tcW w:w="9350" w:type="dxa"/>
            <w:shd w:val="clear" w:color="auto" w:fill="auto"/>
          </w:tcPr>
          <w:p w14:paraId="28A31460" w14:textId="41D06C96" w:rsidR="002213A4" w:rsidRPr="00EA0E4B" w:rsidRDefault="002213A4" w:rsidP="00AC4122">
            <w:pPr>
              <w:spacing w:line="360" w:lineRule="auto"/>
            </w:pPr>
            <w:r w:rsidRPr="00EA0E4B">
              <w:t>Has the Libraries’ Collection Manager been contacted about the new course and discussed potential impacts to the libraries’ collections?</w:t>
            </w:r>
          </w:p>
        </w:tc>
      </w:tr>
      <w:tr w:rsidR="00175745" w14:paraId="77FE15B2" w14:textId="77777777" w:rsidTr="00175745">
        <w:tc>
          <w:tcPr>
            <w:tcW w:w="9350" w:type="dxa"/>
          </w:tcPr>
          <w:p w14:paraId="38DFAD09" w14:textId="3183BF16" w:rsidR="00175745" w:rsidRPr="00E75169" w:rsidRDefault="00AA47AE" w:rsidP="00AC4122">
            <w:pPr>
              <w:spacing w:line="360" w:lineRule="auto"/>
              <w:rPr>
                <w:color w:val="FF0000"/>
              </w:rPr>
            </w:pPr>
            <w:r>
              <w:rPr>
                <w:color w:val="FF0000"/>
              </w:rPr>
              <w:t>The curricula changes should have no impact on the library since our required books will not change.</w:t>
            </w:r>
          </w:p>
        </w:tc>
      </w:tr>
    </w:tbl>
    <w:p w14:paraId="54B3EAF7" w14:textId="77777777" w:rsidR="00175745" w:rsidRDefault="00175745">
      <w:pPr>
        <w:rPr>
          <w:b/>
          <w:sz w:val="24"/>
          <w:u w:val="single"/>
        </w:rPr>
      </w:pPr>
    </w:p>
    <w:p w14:paraId="23EFD510" w14:textId="1549EB43" w:rsidR="00B24563" w:rsidRPr="0004692F" w:rsidRDefault="00054A5D">
      <w:pPr>
        <w:rPr>
          <w:b/>
          <w:sz w:val="24"/>
          <w:u w:val="single"/>
        </w:rPr>
      </w:pPr>
      <w:r>
        <w:rPr>
          <w:b/>
          <w:sz w:val="24"/>
          <w:u w:val="single"/>
        </w:rPr>
        <w:t xml:space="preserve">Section </w:t>
      </w:r>
      <w:r w:rsidR="00AD7A41">
        <w:rPr>
          <w:b/>
          <w:sz w:val="24"/>
          <w:u w:val="single"/>
        </w:rPr>
        <w:t>I</w:t>
      </w:r>
      <w:r>
        <w:rPr>
          <w:b/>
          <w:sz w:val="24"/>
          <w:u w:val="single"/>
        </w:rPr>
        <w:t>I, New Course Information (must complete all items)</w:t>
      </w:r>
    </w:p>
    <w:tbl>
      <w:tblPr>
        <w:tblStyle w:val="TableGrid"/>
        <w:tblW w:w="9625" w:type="dxa"/>
        <w:tblLook w:val="04A0" w:firstRow="1" w:lastRow="0" w:firstColumn="1" w:lastColumn="0" w:noHBand="0" w:noVBand="1"/>
      </w:tblPr>
      <w:tblGrid>
        <w:gridCol w:w="5035"/>
        <w:gridCol w:w="4590"/>
      </w:tblGrid>
      <w:tr w:rsidR="00B24563" w14:paraId="60BB1719" w14:textId="77777777" w:rsidTr="00AC2725">
        <w:tc>
          <w:tcPr>
            <w:tcW w:w="5035" w:type="dxa"/>
          </w:tcPr>
          <w:p w14:paraId="35103A75" w14:textId="078433D3" w:rsidR="00B24563" w:rsidRPr="00992AC1" w:rsidRDefault="00EA1C9D" w:rsidP="00113A30">
            <w:pPr>
              <w:spacing w:line="276" w:lineRule="auto"/>
              <w:rPr>
                <w:b/>
              </w:rPr>
            </w:pPr>
            <w:r>
              <w:rPr>
                <w:b/>
              </w:rPr>
              <w:t>List course</w:t>
            </w:r>
            <w:r w:rsidR="00B24563" w:rsidRPr="00992AC1">
              <w:rPr>
                <w:b/>
              </w:rPr>
              <w:t xml:space="preserve"> prerequisite</w:t>
            </w:r>
            <w:r>
              <w:rPr>
                <w:b/>
              </w:rPr>
              <w:t>(</w:t>
            </w:r>
            <w:r w:rsidR="00B24563" w:rsidRPr="00992AC1">
              <w:rPr>
                <w:b/>
              </w:rPr>
              <w:t>s</w:t>
            </w:r>
            <w:r>
              <w:rPr>
                <w:b/>
              </w:rPr>
              <w:t>)</w:t>
            </w:r>
            <w:r w:rsidR="00B24563" w:rsidRPr="00992AC1">
              <w:rPr>
                <w:b/>
              </w:rPr>
              <w:t xml:space="preserve"> and minimum grade</w:t>
            </w:r>
            <w:r>
              <w:rPr>
                <w:b/>
              </w:rPr>
              <w:t>(s)</w:t>
            </w:r>
            <w:r w:rsidR="00B24563" w:rsidRPr="00992AC1">
              <w:rPr>
                <w:b/>
              </w:rPr>
              <w:t xml:space="preserve"> </w:t>
            </w:r>
            <w:r w:rsidR="0004692F" w:rsidRPr="00992AC1">
              <w:rPr>
                <w:b/>
              </w:rPr>
              <w:t>(must include minimum grade</w:t>
            </w:r>
            <w:r w:rsidR="00113A30">
              <w:rPr>
                <w:b/>
              </w:rPr>
              <w:t xml:space="preserve"> if higher than a “D”</w:t>
            </w:r>
            <w:r w:rsidR="0004692F" w:rsidRPr="00992AC1">
              <w:rPr>
                <w:b/>
              </w:rPr>
              <w:t>)</w:t>
            </w:r>
            <w:r w:rsidR="00DD15C7">
              <w:rPr>
                <w:b/>
              </w:rPr>
              <w:t>.</w:t>
            </w:r>
          </w:p>
        </w:tc>
        <w:tc>
          <w:tcPr>
            <w:tcW w:w="4590" w:type="dxa"/>
          </w:tcPr>
          <w:p w14:paraId="0DE93B36" w14:textId="77777777" w:rsidR="0003591D" w:rsidRDefault="0003591D" w:rsidP="0003591D">
            <w:r>
              <w:t xml:space="preserve">NUR 1050C, NUR 1511C, and NUR 2144 </w:t>
            </w:r>
          </w:p>
          <w:p w14:paraId="4A9F6A3A" w14:textId="5BF9123A" w:rsidR="0004692F" w:rsidRPr="00AC2725" w:rsidRDefault="0003591D" w:rsidP="00AC2725">
            <w:r>
              <w:t>all with a C or better</w:t>
            </w:r>
          </w:p>
        </w:tc>
      </w:tr>
      <w:tr w:rsidR="00B90C32" w14:paraId="1CD3C67E" w14:textId="77777777" w:rsidTr="00AC2725">
        <w:tc>
          <w:tcPr>
            <w:tcW w:w="5035" w:type="dxa"/>
          </w:tcPr>
          <w:p w14:paraId="39A19B19" w14:textId="18D73349" w:rsidR="00B90C32" w:rsidRDefault="00B90C32" w:rsidP="00B90C32">
            <w:pPr>
              <w:rPr>
                <w:b/>
              </w:rPr>
            </w:pPr>
            <w:r>
              <w:rPr>
                <w:b/>
              </w:rPr>
              <w:t>Provide justification for the proposed prerequisite</w:t>
            </w:r>
            <w:r w:rsidR="0061127C">
              <w:rPr>
                <w:b/>
              </w:rPr>
              <w:t>(</w:t>
            </w:r>
            <w:r>
              <w:rPr>
                <w:b/>
              </w:rPr>
              <w:t>s</w:t>
            </w:r>
            <w:r w:rsidR="0061127C">
              <w:rPr>
                <w:b/>
              </w:rPr>
              <w:t>)</w:t>
            </w:r>
            <w:r w:rsidR="00DD15C7">
              <w:rPr>
                <w:b/>
              </w:rPr>
              <w:t>.</w:t>
            </w:r>
          </w:p>
        </w:tc>
        <w:tc>
          <w:tcPr>
            <w:tcW w:w="4590" w:type="dxa"/>
          </w:tcPr>
          <w:p w14:paraId="07C7F377" w14:textId="7D3D2218" w:rsidR="00B90C32" w:rsidRPr="00EA1C9D" w:rsidRDefault="0003591D" w:rsidP="00AC2725">
            <w:pPr>
              <w:rPr>
                <w:color w:val="FF0000"/>
              </w:rPr>
            </w:pPr>
            <w:r>
              <w:rPr>
                <w:color w:val="FF0000"/>
              </w:rPr>
              <w:t>It is important to obtain an understanding of these courses prior to taking NUR 2211C</w:t>
            </w:r>
          </w:p>
        </w:tc>
      </w:tr>
      <w:tr w:rsidR="00B24563" w14:paraId="2C801FBB" w14:textId="77777777" w:rsidTr="00AC2725">
        <w:tc>
          <w:tcPr>
            <w:tcW w:w="5035" w:type="dxa"/>
          </w:tcPr>
          <w:p w14:paraId="047206BB" w14:textId="1DD5C120" w:rsidR="00B24563" w:rsidRPr="00992AC1" w:rsidRDefault="00B24563" w:rsidP="0042396F">
            <w:pPr>
              <w:rPr>
                <w:b/>
              </w:rPr>
            </w:pPr>
            <w:r w:rsidRPr="00992AC1">
              <w:rPr>
                <w:b/>
              </w:rPr>
              <w:t>Will students be taking any of the prerequisites listed for this course in different parts of the same term (ex. Term A and Term B)</w:t>
            </w:r>
            <w:r w:rsidR="00DD15C7">
              <w:rPr>
                <w:b/>
              </w:rPr>
              <w:t>?</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590" w:type="dxa"/>
              </w:tcPr>
              <w:p w14:paraId="2578F5F3" w14:textId="2D644F97" w:rsidR="00B24563" w:rsidRDefault="0048392A" w:rsidP="0004692F">
                <w:pPr>
                  <w:spacing w:line="360" w:lineRule="auto"/>
                </w:pPr>
                <w:r>
                  <w:t>No</w:t>
                </w:r>
              </w:p>
            </w:tc>
          </w:sdtContent>
        </w:sdt>
      </w:tr>
      <w:tr w:rsidR="00B24563" w14:paraId="5CA7B001" w14:textId="77777777" w:rsidTr="00AC2725">
        <w:tc>
          <w:tcPr>
            <w:tcW w:w="5035" w:type="dxa"/>
          </w:tcPr>
          <w:p w14:paraId="4A4E021B" w14:textId="331D8D6A" w:rsidR="00B24563" w:rsidRPr="00992AC1" w:rsidRDefault="00EA1C9D" w:rsidP="0004692F">
            <w:pPr>
              <w:spacing w:line="360" w:lineRule="auto"/>
              <w:rPr>
                <w:b/>
              </w:rPr>
            </w:pPr>
            <w:r>
              <w:rPr>
                <w:b/>
              </w:rPr>
              <w:t>List</w:t>
            </w:r>
            <w:r w:rsidR="00B24563" w:rsidRPr="00992AC1">
              <w:rPr>
                <w:b/>
              </w:rPr>
              <w:t xml:space="preserve"> course co</w:t>
            </w:r>
            <w:r w:rsidR="002557B9">
              <w:rPr>
                <w:b/>
              </w:rPr>
              <w:t>-</w:t>
            </w:r>
            <w:r w:rsidR="00B24563" w:rsidRPr="00992AC1">
              <w:rPr>
                <w:b/>
              </w:rPr>
              <w:t>requisites</w:t>
            </w:r>
            <w:r w:rsidR="00DD15C7">
              <w:rPr>
                <w:b/>
              </w:rPr>
              <w:t>.</w:t>
            </w:r>
          </w:p>
        </w:tc>
        <w:tc>
          <w:tcPr>
            <w:tcW w:w="4590" w:type="dxa"/>
          </w:tcPr>
          <w:p w14:paraId="2DB38FFD" w14:textId="475D04A5" w:rsidR="0004692F" w:rsidRPr="00EA1C9D" w:rsidRDefault="0048392A" w:rsidP="00EA1C9D">
            <w:pPr>
              <w:spacing w:line="360" w:lineRule="auto"/>
              <w:rPr>
                <w:color w:val="FF0000"/>
              </w:rPr>
            </w:pPr>
            <w:r>
              <w:rPr>
                <w:color w:val="FF0000"/>
              </w:rPr>
              <w:t>N</w:t>
            </w:r>
            <w:r w:rsidR="00AC2725">
              <w:rPr>
                <w:color w:val="FF0000"/>
              </w:rPr>
              <w:t>one</w:t>
            </w:r>
          </w:p>
        </w:tc>
      </w:tr>
      <w:tr w:rsidR="00B90C32" w14:paraId="6F8075AE" w14:textId="77777777" w:rsidTr="00AC2725">
        <w:tc>
          <w:tcPr>
            <w:tcW w:w="5035" w:type="dxa"/>
          </w:tcPr>
          <w:p w14:paraId="6E8359F2" w14:textId="0FC6ECCF" w:rsidR="00B90C32" w:rsidRPr="00992AC1" w:rsidRDefault="00B90C32" w:rsidP="0061127C">
            <w:pPr>
              <w:rPr>
                <w:b/>
              </w:rPr>
            </w:pPr>
            <w:r>
              <w:rPr>
                <w:b/>
              </w:rPr>
              <w:t xml:space="preserve">Provide justification for the proposed </w:t>
            </w:r>
            <w:r w:rsidR="0061127C">
              <w:rPr>
                <w:b/>
              </w:rPr>
              <w:t>co</w:t>
            </w:r>
            <w:r w:rsidR="002557B9">
              <w:rPr>
                <w:b/>
              </w:rPr>
              <w:t>-</w:t>
            </w:r>
            <w:r w:rsidR="0061127C">
              <w:rPr>
                <w:b/>
              </w:rPr>
              <w:t>requisite(s)</w:t>
            </w:r>
            <w:r w:rsidR="00DD15C7">
              <w:rPr>
                <w:b/>
              </w:rPr>
              <w:t>.</w:t>
            </w:r>
          </w:p>
        </w:tc>
        <w:tc>
          <w:tcPr>
            <w:tcW w:w="4590" w:type="dxa"/>
          </w:tcPr>
          <w:p w14:paraId="401E8FD3" w14:textId="58C09DB0" w:rsidR="00B90C32" w:rsidRDefault="00AC2725" w:rsidP="00B90C32">
            <w:pPr>
              <w:spacing w:line="360" w:lineRule="auto"/>
            </w:pPr>
            <w:r>
              <w:t>N/A</w:t>
            </w:r>
          </w:p>
        </w:tc>
      </w:tr>
      <w:tr w:rsidR="00B90C32" w14:paraId="29245319" w14:textId="77777777" w:rsidTr="00AC2725">
        <w:tc>
          <w:tcPr>
            <w:tcW w:w="5035" w:type="dxa"/>
          </w:tcPr>
          <w:p w14:paraId="28180110" w14:textId="011CD73A" w:rsidR="00B90C32" w:rsidRPr="00992AC1" w:rsidRDefault="00B90C32" w:rsidP="00B90C32">
            <w:pPr>
              <w:rPr>
                <w:b/>
              </w:rPr>
            </w:pPr>
            <w:r w:rsidRPr="00992AC1">
              <w:rPr>
                <w:b/>
              </w:rPr>
              <w:t>Is any co</w:t>
            </w:r>
            <w:r w:rsidR="002557B9">
              <w:rPr>
                <w:b/>
              </w:rPr>
              <w:t>-</w:t>
            </w:r>
            <w:r w:rsidRPr="00992AC1">
              <w:rPr>
                <w:b/>
              </w:rPr>
              <w:t>requisite for this course listed as a co</w:t>
            </w:r>
            <w:r w:rsidR="002557B9">
              <w:rPr>
                <w:b/>
              </w:rPr>
              <w:t>-</w:t>
            </w:r>
            <w:r w:rsidRPr="00992AC1">
              <w:rPr>
                <w:b/>
              </w:rPr>
              <w:t>requisite on its paired course?</w:t>
            </w:r>
          </w:p>
          <w:p w14:paraId="3BED8F77" w14:textId="32AEA911" w:rsidR="00B90C32" w:rsidRPr="00054A5D" w:rsidRDefault="00B90C32" w:rsidP="00B90C32">
            <w:pPr>
              <w:rPr>
                <w:sz w:val="20"/>
                <w:szCs w:val="20"/>
              </w:rPr>
            </w:pPr>
            <w:r w:rsidRPr="00054A5D">
              <w:rPr>
                <w:sz w:val="20"/>
                <w:szCs w:val="20"/>
              </w:rPr>
              <w:t>(Ex. CHM 2032 is a co</w:t>
            </w:r>
            <w:r w:rsidR="002557B9">
              <w:rPr>
                <w:sz w:val="20"/>
                <w:szCs w:val="20"/>
              </w:rPr>
              <w:t>-</w:t>
            </w:r>
            <w:r w:rsidRPr="00054A5D">
              <w:rPr>
                <w:sz w:val="20"/>
                <w:szCs w:val="20"/>
              </w:rPr>
              <w:t>requisite for CHM 2032L, and CHM 2032L is a co</w:t>
            </w:r>
            <w:r w:rsidR="002557B9">
              <w:rPr>
                <w:sz w:val="20"/>
                <w:szCs w:val="20"/>
              </w:rPr>
              <w:t>-</w:t>
            </w:r>
            <w:r w:rsidRPr="00054A5D">
              <w:rPr>
                <w:sz w:val="20"/>
                <w:szCs w:val="20"/>
              </w:rPr>
              <w:t>requisite for CHM 2032)</w:t>
            </w:r>
          </w:p>
        </w:tc>
        <w:tc>
          <w:tcPr>
            <w:tcW w:w="4590" w:type="dxa"/>
          </w:tcPr>
          <w:p w14:paraId="23A59B1A" w14:textId="52FBA755" w:rsidR="00B90C32" w:rsidRDefault="00AC2725" w:rsidP="00B90C32">
            <w:pPr>
              <w:spacing w:line="360" w:lineRule="auto"/>
            </w:pPr>
            <w:sdt>
              <w:sdtPr>
                <w:id w:val="5757639"/>
                <w:placeholder>
                  <w:docPart w:val="94C2EE45919447CE82E53DEDC843D7A8"/>
                </w:placeholder>
                <w:dropDownList>
                  <w:listItem w:value="Choose an item."/>
                  <w:listItem w:displayText="Yes" w:value="Yes"/>
                  <w:listItem w:displayText="No" w:value="No"/>
                </w:dropDownList>
              </w:sdtPr>
              <w:sdtEndPr/>
              <w:sdtContent>
                <w:r>
                  <w:t>No</w:t>
                </w:r>
              </w:sdtContent>
            </w:sdt>
          </w:p>
          <w:p w14:paraId="51619F2D" w14:textId="1B4F4910" w:rsidR="00B90C32" w:rsidRPr="00BF6A71" w:rsidRDefault="00B90C32" w:rsidP="00B90C32">
            <w:pPr>
              <w:spacing w:line="360" w:lineRule="auto"/>
              <w:rPr>
                <w:color w:val="FF0000"/>
              </w:rPr>
            </w:pPr>
          </w:p>
        </w:tc>
      </w:tr>
      <w:tr w:rsidR="00B90C32" w14:paraId="0F7EADB8" w14:textId="77777777" w:rsidTr="00AC2725">
        <w:tc>
          <w:tcPr>
            <w:tcW w:w="5035" w:type="dxa"/>
          </w:tcPr>
          <w:p w14:paraId="7194A013" w14:textId="77777777" w:rsidR="00B90C32" w:rsidRPr="00992AC1" w:rsidRDefault="00B90C32" w:rsidP="00B90C32">
            <w:pPr>
              <w:spacing w:line="360" w:lineRule="auto"/>
              <w:rPr>
                <w:b/>
              </w:rPr>
            </w:pPr>
            <w:r>
              <w:rPr>
                <w:b/>
              </w:rPr>
              <w:t>C</w:t>
            </w:r>
            <w:r w:rsidRPr="00992AC1">
              <w:rPr>
                <w:b/>
              </w:rPr>
              <w:t>ourse credits or clock hours</w:t>
            </w:r>
          </w:p>
        </w:tc>
        <w:tc>
          <w:tcPr>
            <w:tcW w:w="4590" w:type="dxa"/>
          </w:tcPr>
          <w:p w14:paraId="6DCDE95E" w14:textId="72EAB93F" w:rsidR="00B90C32" w:rsidRDefault="0048392A" w:rsidP="00B90C32">
            <w:pPr>
              <w:spacing w:line="360" w:lineRule="auto"/>
            </w:pPr>
            <w:r>
              <w:t>5 credits</w:t>
            </w:r>
          </w:p>
        </w:tc>
      </w:tr>
      <w:tr w:rsidR="00B90C32" w14:paraId="5F389958" w14:textId="77777777" w:rsidTr="00AC2725">
        <w:tc>
          <w:tcPr>
            <w:tcW w:w="5035" w:type="dxa"/>
          </w:tcPr>
          <w:p w14:paraId="09DB14FC" w14:textId="77777777" w:rsidR="00B90C32" w:rsidRPr="00992AC1" w:rsidRDefault="00B90C32" w:rsidP="00B90C32">
            <w:pPr>
              <w:spacing w:line="360" w:lineRule="auto"/>
              <w:rPr>
                <w:b/>
              </w:rPr>
            </w:pPr>
            <w:r>
              <w:rPr>
                <w:b/>
              </w:rPr>
              <w:t>C</w:t>
            </w:r>
            <w:r w:rsidRPr="00992AC1">
              <w:rPr>
                <w:b/>
              </w:rPr>
              <w:t>ontact hours (faculty load)</w:t>
            </w:r>
          </w:p>
        </w:tc>
        <w:tc>
          <w:tcPr>
            <w:tcW w:w="4590" w:type="dxa"/>
          </w:tcPr>
          <w:p w14:paraId="6FAF2449" w14:textId="77777777" w:rsidR="00B90C32" w:rsidRDefault="0048392A" w:rsidP="00B90C32">
            <w:pPr>
              <w:spacing w:line="360" w:lineRule="auto"/>
            </w:pPr>
            <w:r>
              <w:t xml:space="preserve">Didactic: 3 credits or 3 </w:t>
            </w:r>
            <w:proofErr w:type="gramStart"/>
            <w:r>
              <w:t>load</w:t>
            </w:r>
            <w:proofErr w:type="gramEnd"/>
          </w:p>
          <w:p w14:paraId="34C0B04F" w14:textId="63A03409" w:rsidR="0048392A" w:rsidRDefault="0048392A" w:rsidP="00B90C32">
            <w:pPr>
              <w:spacing w:line="360" w:lineRule="auto"/>
            </w:pPr>
            <w:r>
              <w:t>Clinical: 90 hours</w:t>
            </w:r>
            <w:r w:rsidR="006E31B7">
              <w:t xml:space="preserve"> (2 credits)</w:t>
            </w:r>
            <w:r>
              <w:t xml:space="preserve"> or 6 load</w:t>
            </w:r>
          </w:p>
        </w:tc>
      </w:tr>
      <w:tr w:rsidR="000569C5" w14:paraId="7599B75E" w14:textId="77777777" w:rsidTr="00AC2725">
        <w:tc>
          <w:tcPr>
            <w:tcW w:w="5035" w:type="dxa"/>
          </w:tcPr>
          <w:p w14:paraId="40EE19A5" w14:textId="55068FBF" w:rsidR="000569C5" w:rsidRPr="00EA0E4B" w:rsidRDefault="000569C5" w:rsidP="00B90C32">
            <w:pPr>
              <w:spacing w:line="360" w:lineRule="auto"/>
              <w:rPr>
                <w:b/>
              </w:rPr>
            </w:pPr>
            <w:r w:rsidRPr="00EA0E4B">
              <w:rPr>
                <w:b/>
              </w:rPr>
              <w:t>Are the Contact hours different from the credit/lecture/lab hours?</w:t>
            </w:r>
          </w:p>
        </w:tc>
        <w:tc>
          <w:tcPr>
            <w:tcW w:w="4590" w:type="dxa"/>
          </w:tcPr>
          <w:p w14:paraId="095AA5DD" w14:textId="20EC3787" w:rsidR="000569C5" w:rsidRPr="00EA0E4B" w:rsidRDefault="0048392A" w:rsidP="00B90C32">
            <w:pPr>
              <w:spacing w:line="360" w:lineRule="auto"/>
              <w:rPr>
                <w:color w:val="FF0000"/>
              </w:rPr>
            </w:pPr>
            <w:r>
              <w:rPr>
                <w:color w:val="FF0000"/>
              </w:rPr>
              <w:t>yes</w:t>
            </w:r>
          </w:p>
        </w:tc>
      </w:tr>
      <w:tr w:rsidR="00B90C32" w14:paraId="7CD41AD4" w14:textId="77777777" w:rsidTr="00AC2725">
        <w:tc>
          <w:tcPr>
            <w:tcW w:w="5035" w:type="dxa"/>
          </w:tcPr>
          <w:p w14:paraId="195FAC39" w14:textId="77777777" w:rsidR="00B90C32" w:rsidRPr="00EA0E4B" w:rsidRDefault="00B90C32" w:rsidP="00B90C32">
            <w:pPr>
              <w:spacing w:line="360" w:lineRule="auto"/>
              <w:rPr>
                <w:b/>
              </w:rPr>
            </w:pPr>
            <w:r w:rsidRPr="00EA0E4B">
              <w:rPr>
                <w:b/>
              </w:rPr>
              <w:t>Select grade mode</w:t>
            </w:r>
          </w:p>
        </w:tc>
        <w:sdt>
          <w:sdt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590" w:type="dxa"/>
              </w:tcPr>
              <w:p w14:paraId="065EC5BA" w14:textId="25AA895F" w:rsidR="00B90C32" w:rsidRPr="00EA0E4B" w:rsidRDefault="0048392A" w:rsidP="00B90C32">
                <w:pPr>
                  <w:spacing w:line="360" w:lineRule="auto"/>
                </w:pPr>
                <w:r>
                  <w:t>Standard Grading (A, B, C, D, F)</w:t>
                </w:r>
              </w:p>
            </w:tc>
          </w:sdtContent>
        </w:sdt>
      </w:tr>
      <w:tr w:rsidR="00B90C32" w14:paraId="32B7A6D7" w14:textId="77777777" w:rsidTr="00AC2725">
        <w:tc>
          <w:tcPr>
            <w:tcW w:w="5035" w:type="dxa"/>
          </w:tcPr>
          <w:p w14:paraId="701621F0" w14:textId="77777777" w:rsidR="00B90C32" w:rsidRPr="00EA0E4B" w:rsidRDefault="00B90C32" w:rsidP="00B90C32">
            <w:pPr>
              <w:spacing w:line="360" w:lineRule="auto"/>
              <w:rPr>
                <w:b/>
              </w:rPr>
            </w:pPr>
            <w:r w:rsidRPr="00EA0E4B">
              <w:rPr>
                <w:b/>
              </w:rPr>
              <w:t>Credit type</w:t>
            </w:r>
          </w:p>
        </w:tc>
        <w:sdt>
          <w:sdt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590" w:type="dxa"/>
              </w:tcPr>
              <w:p w14:paraId="1C20D5D2" w14:textId="272F20AD" w:rsidR="00B90C32" w:rsidRPr="00EA0E4B" w:rsidRDefault="0048392A" w:rsidP="00B90C32">
                <w:pPr>
                  <w:spacing w:line="360" w:lineRule="auto"/>
                </w:pPr>
                <w:r>
                  <w:t>College Credit</w:t>
                </w:r>
              </w:p>
            </w:tc>
          </w:sdtContent>
        </w:sdt>
      </w:tr>
      <w:tr w:rsidR="00E560B0" w14:paraId="7019CED0" w14:textId="77777777" w:rsidTr="00AC2725">
        <w:tc>
          <w:tcPr>
            <w:tcW w:w="5035" w:type="dxa"/>
          </w:tcPr>
          <w:p w14:paraId="7380DE75" w14:textId="358AE8B1" w:rsidR="00E560B0" w:rsidRPr="00EA0E4B" w:rsidRDefault="00E560B0" w:rsidP="00EA0E4B">
            <w:pPr>
              <w:spacing w:line="360" w:lineRule="auto"/>
              <w:rPr>
                <w:b/>
              </w:rPr>
            </w:pPr>
            <w:r w:rsidRPr="00EA0E4B">
              <w:rPr>
                <w:b/>
              </w:rPr>
              <w:t>Possible Delivery Types</w:t>
            </w:r>
            <w:r w:rsidR="00EA0E4B" w:rsidRPr="00EA0E4B">
              <w:rPr>
                <w:b/>
              </w:rPr>
              <w:t xml:space="preserve"> (Online, Blended, On Campus)</w:t>
            </w:r>
          </w:p>
        </w:tc>
        <w:tc>
          <w:tcPr>
            <w:tcW w:w="4590" w:type="dxa"/>
          </w:tcPr>
          <w:p w14:paraId="31E317EE" w14:textId="58385108" w:rsidR="00E560B0" w:rsidRPr="00EA0E4B" w:rsidRDefault="00263265" w:rsidP="00B90C32">
            <w:pPr>
              <w:spacing w:line="360" w:lineRule="auto"/>
            </w:pPr>
            <w:r>
              <w:t>Online, Blended, On Campus</w:t>
            </w:r>
          </w:p>
        </w:tc>
      </w:tr>
      <w:tr w:rsidR="00B90C32" w14:paraId="6CD2B8B6" w14:textId="77777777" w:rsidTr="00B962B5">
        <w:tc>
          <w:tcPr>
            <w:tcW w:w="9625" w:type="dxa"/>
            <w:gridSpan w:val="2"/>
          </w:tcPr>
          <w:p w14:paraId="4A885FDF" w14:textId="4BB2B4D7" w:rsidR="00B90C32" w:rsidRPr="00EA0E4B" w:rsidRDefault="00B90C32" w:rsidP="00B90C32">
            <w:pPr>
              <w:spacing w:line="360" w:lineRule="auto"/>
              <w:rPr>
                <w:b/>
              </w:rPr>
            </w:pPr>
            <w:r w:rsidRPr="00EA0E4B">
              <w:rPr>
                <w:b/>
              </w:rPr>
              <w:t xml:space="preserve">Course description </w:t>
            </w:r>
            <w:r w:rsidRPr="00EA0E4B">
              <w:t>(provide below)</w:t>
            </w:r>
          </w:p>
        </w:tc>
      </w:tr>
      <w:tr w:rsidR="00B90C32" w14:paraId="3EF5DB20" w14:textId="77777777" w:rsidTr="00B962B5">
        <w:tc>
          <w:tcPr>
            <w:tcW w:w="9625" w:type="dxa"/>
            <w:gridSpan w:val="2"/>
          </w:tcPr>
          <w:p w14:paraId="6B0521FD" w14:textId="0F9BF363" w:rsidR="00B90C32" w:rsidRPr="00AC2725" w:rsidRDefault="0048392A" w:rsidP="00AC2725">
            <w:pPr>
              <w:spacing w:line="360" w:lineRule="auto"/>
              <w:rPr>
                <w:rFonts w:ascii="Calibri" w:hAnsi="Calibri"/>
              </w:rPr>
            </w:pPr>
            <w:r w:rsidRPr="00AC2725">
              <w:rPr>
                <w:rFonts w:ascii="Calibri" w:hAnsi="Calibri"/>
                <w:sz w:val="24"/>
                <w:szCs w:val="24"/>
              </w:rPr>
              <w:t xml:space="preserve">This required nursing </w:t>
            </w:r>
            <w:r w:rsidR="00446498" w:rsidRPr="00AC2725">
              <w:rPr>
                <w:rFonts w:ascii="Calibri" w:hAnsi="Calibri"/>
                <w:sz w:val="24"/>
                <w:szCs w:val="24"/>
              </w:rPr>
              <w:t xml:space="preserve">didactic and </w:t>
            </w:r>
            <w:r w:rsidRPr="00AC2725">
              <w:rPr>
                <w:rFonts w:ascii="Calibri" w:hAnsi="Calibri"/>
                <w:sz w:val="24"/>
                <w:szCs w:val="24"/>
              </w:rPr>
              <w:t>clinical course is an introduction to assessment and management of human complex health problems of adult and geriatric individuals within a multicultural society. Application of theoretical and conceptual frameworks, intra-and interprofessional communication, clinical/ critical decision making, and evidence-based therapeutic interventions to provide safe, high quality care.</w:t>
            </w:r>
          </w:p>
        </w:tc>
      </w:tr>
      <w:tr w:rsidR="0004692F" w14:paraId="7FFE1D46" w14:textId="77777777" w:rsidTr="00B962B5">
        <w:tc>
          <w:tcPr>
            <w:tcW w:w="9625" w:type="dxa"/>
            <w:gridSpan w:val="2"/>
          </w:tcPr>
          <w:p w14:paraId="6504B0C3" w14:textId="77777777" w:rsidR="0004692F" w:rsidRPr="00B227AF" w:rsidRDefault="00EA1C9D" w:rsidP="00054A5D">
            <w:pPr>
              <w:spacing w:line="360" w:lineRule="auto"/>
              <w:rPr>
                <w:b/>
              </w:rPr>
            </w:pPr>
            <w:r>
              <w:rPr>
                <w:b/>
              </w:rPr>
              <w:t>G</w:t>
            </w:r>
            <w:r w:rsidR="0004692F" w:rsidRPr="00B227AF">
              <w:rPr>
                <w:b/>
              </w:rPr>
              <w:t xml:space="preserve">eneral topic outline </w:t>
            </w:r>
            <w:r w:rsidR="0004692F" w:rsidRPr="007A2162">
              <w:t>(type in outline below)</w:t>
            </w:r>
          </w:p>
        </w:tc>
      </w:tr>
      <w:tr w:rsidR="0004692F" w14:paraId="387B50DA" w14:textId="77777777" w:rsidTr="00B962B5">
        <w:tc>
          <w:tcPr>
            <w:tcW w:w="9625" w:type="dxa"/>
            <w:gridSpan w:val="2"/>
          </w:tcPr>
          <w:p w14:paraId="3C9A7EE7" w14:textId="77777777" w:rsidR="00A27297" w:rsidRPr="00AC2725" w:rsidRDefault="005A3D31" w:rsidP="005A3D31">
            <w:pPr>
              <w:pStyle w:val="ListParagraph"/>
              <w:numPr>
                <w:ilvl w:val="0"/>
                <w:numId w:val="6"/>
              </w:numPr>
              <w:autoSpaceDE w:val="0"/>
              <w:autoSpaceDN w:val="0"/>
              <w:adjustRightInd w:val="0"/>
              <w:rPr>
                <w:rFonts w:ascii="Calibri" w:hAnsi="Calibri" w:cs="Arial"/>
                <w:color w:val="000000"/>
                <w:sz w:val="24"/>
                <w:szCs w:val="24"/>
              </w:rPr>
            </w:pPr>
            <w:r w:rsidRPr="00AC2725">
              <w:rPr>
                <w:rFonts w:ascii="Calibri" w:hAnsi="Calibri" w:cs="Arial"/>
                <w:color w:val="000000"/>
                <w:sz w:val="24"/>
                <w:szCs w:val="24"/>
              </w:rPr>
              <w:t xml:space="preserve">Theoretical and conceptual framework of adult and geriatric populations. </w:t>
            </w:r>
          </w:p>
          <w:p w14:paraId="4D6243B4" w14:textId="77777777" w:rsidR="00A27297" w:rsidRPr="00AC2725" w:rsidRDefault="005A3D31" w:rsidP="005A3D31">
            <w:pPr>
              <w:pStyle w:val="ListParagraph"/>
              <w:numPr>
                <w:ilvl w:val="0"/>
                <w:numId w:val="6"/>
              </w:numPr>
              <w:autoSpaceDE w:val="0"/>
              <w:autoSpaceDN w:val="0"/>
              <w:adjustRightInd w:val="0"/>
              <w:rPr>
                <w:rFonts w:ascii="Calibri" w:hAnsi="Calibri" w:cs="Arial"/>
                <w:color w:val="000000"/>
                <w:sz w:val="24"/>
                <w:szCs w:val="24"/>
              </w:rPr>
            </w:pPr>
            <w:r w:rsidRPr="00AC2725">
              <w:rPr>
                <w:rFonts w:ascii="Calibri" w:hAnsi="Calibri" w:cs="Arial"/>
                <w:color w:val="000000"/>
                <w:sz w:val="24"/>
                <w:szCs w:val="24"/>
              </w:rPr>
              <w:t xml:space="preserve">Theories of health, ecological </w:t>
            </w:r>
            <w:proofErr w:type="gramStart"/>
            <w:r w:rsidRPr="00AC2725">
              <w:rPr>
                <w:rFonts w:ascii="Calibri" w:hAnsi="Calibri" w:cs="Arial"/>
                <w:color w:val="000000"/>
                <w:sz w:val="24"/>
                <w:szCs w:val="24"/>
              </w:rPr>
              <w:t>factors</w:t>
            </w:r>
            <w:proofErr w:type="gramEnd"/>
            <w:r w:rsidRPr="00AC2725">
              <w:rPr>
                <w:rFonts w:ascii="Calibri" w:hAnsi="Calibri" w:cs="Arial"/>
                <w:color w:val="000000"/>
                <w:sz w:val="24"/>
                <w:szCs w:val="24"/>
              </w:rPr>
              <w:t xml:space="preserve"> and levels of prevention. </w:t>
            </w:r>
          </w:p>
          <w:p w14:paraId="2A2F96D4" w14:textId="77777777" w:rsidR="00A27297" w:rsidRPr="00AC2725" w:rsidRDefault="005A3D31" w:rsidP="005A3D31">
            <w:pPr>
              <w:pStyle w:val="ListParagraph"/>
              <w:numPr>
                <w:ilvl w:val="0"/>
                <w:numId w:val="6"/>
              </w:numPr>
              <w:autoSpaceDE w:val="0"/>
              <w:autoSpaceDN w:val="0"/>
              <w:adjustRightInd w:val="0"/>
              <w:rPr>
                <w:rFonts w:ascii="Calibri" w:hAnsi="Calibri" w:cs="Arial"/>
                <w:color w:val="000000"/>
                <w:sz w:val="24"/>
                <w:szCs w:val="24"/>
              </w:rPr>
            </w:pPr>
            <w:r w:rsidRPr="00AC2725">
              <w:rPr>
                <w:rFonts w:ascii="Calibri" w:hAnsi="Calibri" w:cs="Arial"/>
                <w:color w:val="000000"/>
                <w:sz w:val="24"/>
                <w:szCs w:val="24"/>
              </w:rPr>
              <w:t xml:space="preserve">Intra- and interprofessional communication, principles of therapeutic interaction. </w:t>
            </w:r>
          </w:p>
          <w:p w14:paraId="61E75792" w14:textId="77777777" w:rsidR="00A27297" w:rsidRPr="00AC2725" w:rsidRDefault="005A3D31" w:rsidP="005A3D31">
            <w:pPr>
              <w:pStyle w:val="ListParagraph"/>
              <w:numPr>
                <w:ilvl w:val="0"/>
                <w:numId w:val="6"/>
              </w:numPr>
              <w:autoSpaceDE w:val="0"/>
              <w:autoSpaceDN w:val="0"/>
              <w:adjustRightInd w:val="0"/>
              <w:rPr>
                <w:rFonts w:ascii="Calibri" w:hAnsi="Calibri" w:cs="Arial"/>
                <w:color w:val="000000"/>
                <w:sz w:val="24"/>
                <w:szCs w:val="24"/>
              </w:rPr>
            </w:pPr>
            <w:r w:rsidRPr="00AC2725">
              <w:rPr>
                <w:rFonts w:ascii="Calibri" w:hAnsi="Calibri" w:cs="Arial"/>
                <w:color w:val="000000"/>
                <w:sz w:val="24"/>
                <w:szCs w:val="24"/>
              </w:rPr>
              <w:t xml:space="preserve">Cultural awareness and sensitivity. </w:t>
            </w:r>
          </w:p>
          <w:p w14:paraId="4014CBA4" w14:textId="77777777" w:rsidR="001E2850" w:rsidRPr="00AC2725" w:rsidRDefault="005A3D31" w:rsidP="00CF6494">
            <w:pPr>
              <w:pStyle w:val="ListParagraph"/>
              <w:numPr>
                <w:ilvl w:val="0"/>
                <w:numId w:val="6"/>
              </w:numPr>
              <w:autoSpaceDE w:val="0"/>
              <w:autoSpaceDN w:val="0"/>
              <w:adjustRightInd w:val="0"/>
              <w:rPr>
                <w:rFonts w:ascii="Calibri" w:hAnsi="Calibri" w:cs="Arial"/>
                <w:color w:val="000000"/>
                <w:sz w:val="24"/>
                <w:szCs w:val="24"/>
              </w:rPr>
            </w:pPr>
            <w:r w:rsidRPr="00AC2725">
              <w:rPr>
                <w:rFonts w:ascii="Calibri" w:hAnsi="Calibri" w:cs="Arial"/>
                <w:color w:val="000000"/>
                <w:sz w:val="24"/>
                <w:szCs w:val="24"/>
              </w:rPr>
              <w:t xml:space="preserve">Nursing care of the adult and geriatric populations </w:t>
            </w:r>
          </w:p>
          <w:p w14:paraId="78F5A294" w14:textId="2C226F4E" w:rsidR="00A27297" w:rsidRPr="00AC2725" w:rsidRDefault="005A3D31" w:rsidP="00CF6494">
            <w:pPr>
              <w:pStyle w:val="ListParagraph"/>
              <w:numPr>
                <w:ilvl w:val="0"/>
                <w:numId w:val="6"/>
              </w:numPr>
              <w:autoSpaceDE w:val="0"/>
              <w:autoSpaceDN w:val="0"/>
              <w:adjustRightInd w:val="0"/>
              <w:rPr>
                <w:rFonts w:ascii="Calibri" w:hAnsi="Calibri" w:cs="Arial"/>
                <w:color w:val="000000"/>
                <w:sz w:val="24"/>
                <w:szCs w:val="24"/>
              </w:rPr>
            </w:pPr>
            <w:r w:rsidRPr="00AC2725">
              <w:rPr>
                <w:rFonts w:ascii="Calibri" w:hAnsi="Calibri" w:cs="Arial"/>
                <w:color w:val="000000"/>
                <w:sz w:val="24"/>
                <w:szCs w:val="24"/>
              </w:rPr>
              <w:t xml:space="preserve">Clinical/critical decision making for professional nursing practice, </w:t>
            </w:r>
            <w:proofErr w:type="gramStart"/>
            <w:r w:rsidRPr="00AC2725">
              <w:rPr>
                <w:rFonts w:ascii="Calibri" w:hAnsi="Calibri" w:cs="Arial"/>
                <w:color w:val="000000"/>
                <w:sz w:val="24"/>
                <w:szCs w:val="24"/>
              </w:rPr>
              <w:t>prioritization</w:t>
            </w:r>
            <w:proofErr w:type="gramEnd"/>
            <w:r w:rsidRPr="00AC2725">
              <w:rPr>
                <w:rFonts w:ascii="Calibri" w:hAnsi="Calibri" w:cs="Arial"/>
                <w:color w:val="000000"/>
                <w:sz w:val="24"/>
                <w:szCs w:val="24"/>
              </w:rPr>
              <w:t xml:space="preserve"> and delegation of care. </w:t>
            </w:r>
          </w:p>
          <w:p w14:paraId="2DB5F4C1" w14:textId="78D405F6" w:rsidR="007F07C9" w:rsidRPr="00A27297" w:rsidRDefault="005A3D31" w:rsidP="00A27297">
            <w:pPr>
              <w:pStyle w:val="ListParagraph"/>
              <w:numPr>
                <w:ilvl w:val="0"/>
                <w:numId w:val="6"/>
              </w:numPr>
              <w:autoSpaceDE w:val="0"/>
              <w:autoSpaceDN w:val="0"/>
              <w:adjustRightInd w:val="0"/>
              <w:rPr>
                <w:rFonts w:ascii="Arial" w:hAnsi="Arial" w:cs="Arial"/>
                <w:color w:val="000000"/>
              </w:rPr>
            </w:pPr>
            <w:r w:rsidRPr="00AC2725">
              <w:rPr>
                <w:rFonts w:ascii="Calibri" w:hAnsi="Calibri" w:cs="Arial"/>
                <w:color w:val="000000"/>
                <w:sz w:val="24"/>
                <w:szCs w:val="24"/>
              </w:rPr>
              <w:t>Documentation of nursing care/nursing informatics.</w:t>
            </w:r>
            <w:r w:rsidRPr="00A27297">
              <w:rPr>
                <w:rFonts w:ascii="Arial" w:hAnsi="Arial" w:cs="Arial"/>
                <w:color w:val="000000"/>
              </w:rPr>
              <w:t xml:space="preserve"> </w:t>
            </w:r>
          </w:p>
        </w:tc>
      </w:tr>
    </w:tbl>
    <w:p w14:paraId="6DD992A2" w14:textId="6650999C" w:rsidR="002213A4" w:rsidRDefault="002213A4"/>
    <w:p w14:paraId="4E9BF997" w14:textId="294C72B5" w:rsidR="007F07C9" w:rsidRDefault="007F07C9">
      <w:r w:rsidRPr="007F07C9">
        <w:rPr>
          <w:b/>
        </w:rPr>
        <w:t>Learning Outcomes:</w:t>
      </w:r>
      <w:r>
        <w:rPr>
          <w:b/>
        </w:rPr>
        <w:t xml:space="preserve">  </w:t>
      </w:r>
      <w:r w:rsidRPr="00970B5D">
        <w:rPr>
          <w:color w:val="FF0000"/>
        </w:rPr>
        <w:t xml:space="preserve">For information purposes only.  </w:t>
      </w:r>
    </w:p>
    <w:tbl>
      <w:tblPr>
        <w:tblStyle w:val="TableGrid"/>
        <w:tblW w:w="9625" w:type="dxa"/>
        <w:tblLook w:val="04A0" w:firstRow="1" w:lastRow="0" w:firstColumn="1" w:lastColumn="0" w:noHBand="0" w:noVBand="1"/>
      </w:tblPr>
      <w:tblGrid>
        <w:gridCol w:w="9625"/>
      </w:tblGrid>
      <w:tr w:rsidR="00AD682F" w14:paraId="73808FEB" w14:textId="77777777" w:rsidTr="00B962B5">
        <w:trPr>
          <w:trHeight w:val="2054"/>
        </w:trPr>
        <w:tc>
          <w:tcPr>
            <w:tcW w:w="9625" w:type="dxa"/>
          </w:tcPr>
          <w:p w14:paraId="60F476A8" w14:textId="77777777" w:rsidR="00F43062" w:rsidRPr="00F43062" w:rsidRDefault="00F43062" w:rsidP="00F43062">
            <w:pPr>
              <w:rPr>
                <w:b/>
                <w:bCs/>
              </w:rPr>
            </w:pPr>
            <w:r w:rsidRPr="00F43062">
              <w:rPr>
                <w:b/>
                <w:bCs/>
              </w:rPr>
              <w:t>IV.  Course Competencies, Learning Outcomes and Objectives</w:t>
            </w:r>
          </w:p>
          <w:p w14:paraId="1D79076A" w14:textId="77777777" w:rsidR="00F43062" w:rsidRPr="00F43062" w:rsidRDefault="00F43062" w:rsidP="00F43062">
            <w:pPr>
              <w:rPr>
                <w:b/>
                <w:bCs/>
              </w:rPr>
            </w:pPr>
          </w:p>
          <w:p w14:paraId="471E3510" w14:textId="309E84BA" w:rsidR="00F43062" w:rsidRPr="00F43062" w:rsidRDefault="00F43062" w:rsidP="00F43062">
            <w:pPr>
              <w:rPr>
                <w:b/>
              </w:rPr>
            </w:pPr>
            <w:r>
              <w:rPr>
                <w:b/>
                <w:bCs/>
              </w:rPr>
              <w:t xml:space="preserve">              </w:t>
            </w:r>
            <w:r w:rsidRPr="00F43062">
              <w:rPr>
                <w:b/>
                <w:bCs/>
              </w:rPr>
              <w:t>A.</w:t>
            </w:r>
            <w:r w:rsidRPr="00F43062">
              <w:rPr>
                <w:b/>
              </w:rPr>
              <w:t>  </w:t>
            </w:r>
            <w:r w:rsidRPr="00F43062">
              <w:rPr>
                <w:b/>
                <w:bCs/>
              </w:rPr>
              <w:t>General Education Competencies and Course Outcomes</w:t>
            </w:r>
          </w:p>
          <w:p w14:paraId="6CE6928F" w14:textId="77777777" w:rsidR="00F43062" w:rsidRPr="00F43062" w:rsidRDefault="00F43062" w:rsidP="00F43062"/>
          <w:p w14:paraId="6491596E" w14:textId="77777777" w:rsidR="00F43062" w:rsidRPr="00F43062" w:rsidRDefault="00F43062" w:rsidP="00F43062">
            <w:pPr>
              <w:numPr>
                <w:ilvl w:val="0"/>
                <w:numId w:val="10"/>
              </w:numPr>
              <w:rPr>
                <w:b/>
              </w:rPr>
            </w:pPr>
            <w:r w:rsidRPr="00F43062">
              <w:t xml:space="preserve">Integral </w:t>
            </w:r>
            <w:r w:rsidRPr="00F43062">
              <w:rPr>
                <w:i/>
              </w:rPr>
              <w:t>General Education Competency or competencies</w:t>
            </w:r>
            <w:r w:rsidRPr="00F43062">
              <w:t>:</w:t>
            </w:r>
            <w:r w:rsidRPr="00F43062">
              <w:rPr>
                <w:b/>
              </w:rPr>
              <w:t xml:space="preserve"> Think</w:t>
            </w:r>
          </w:p>
          <w:p w14:paraId="3720B6F0" w14:textId="77777777" w:rsidR="00F43062" w:rsidRPr="00F43062" w:rsidRDefault="00F43062" w:rsidP="00F43062">
            <w:pPr>
              <w:rPr>
                <w:b/>
              </w:rPr>
            </w:pPr>
          </w:p>
          <w:p w14:paraId="7E965FAE" w14:textId="14A438DC" w:rsidR="00876FB2" w:rsidRPr="00AC2725" w:rsidRDefault="00876FB2" w:rsidP="00AC2725">
            <w:pPr>
              <w:pStyle w:val="ListParagraph"/>
              <w:widowControl w:val="0"/>
              <w:numPr>
                <w:ilvl w:val="0"/>
                <w:numId w:val="14"/>
              </w:numPr>
              <w:tabs>
                <w:tab w:val="left" w:pos="540"/>
              </w:tabs>
              <w:rPr>
                <w:rFonts w:ascii="Calibri" w:hAnsi="Calibri" w:cs="Arial"/>
              </w:rPr>
            </w:pPr>
            <w:r w:rsidRPr="00AC2725">
              <w:rPr>
                <w:rFonts w:ascii="Calibri" w:hAnsi="Calibri" w:cs="Arial"/>
              </w:rPr>
              <w:t xml:space="preserve">Implement appropriate nursing skills based on scientific principles related to human needs and alterations in human needs to include, but not limited to: </w:t>
            </w:r>
            <w:r w:rsidR="00AC2725">
              <w:rPr>
                <w:rFonts w:ascii="Calibri" w:hAnsi="Calibri" w:cs="Arial"/>
              </w:rPr>
              <w:t>M</w:t>
            </w:r>
            <w:r w:rsidRPr="00AC2725">
              <w:rPr>
                <w:rFonts w:ascii="Calibri" w:hAnsi="Calibri" w:cs="Arial"/>
              </w:rPr>
              <w:t>edical technology, information management, nutrition and diet therapy, elimination needs, rehabilitation, asepsis, emergency interventions, medication administration, pre and postoperative care, fluid and electrolyte management, activities of daily living, and mobility</w:t>
            </w:r>
            <w:r w:rsidR="00AC2725" w:rsidRPr="00AC2725">
              <w:rPr>
                <w:rFonts w:ascii="Calibri" w:hAnsi="Calibri" w:cs="Arial"/>
              </w:rPr>
              <w:t>.</w:t>
            </w:r>
          </w:p>
          <w:p w14:paraId="70A364C8" w14:textId="1E950B77" w:rsidR="00F43062" w:rsidRPr="00F43062" w:rsidRDefault="00F43062" w:rsidP="00F43062">
            <w:pPr>
              <w:rPr>
                <w:b/>
              </w:rPr>
            </w:pPr>
          </w:p>
          <w:p w14:paraId="745580A7" w14:textId="39978046" w:rsidR="00F43062" w:rsidRPr="00F43062" w:rsidRDefault="00F43062" w:rsidP="00F43062">
            <w:pPr>
              <w:rPr>
                <w:b/>
              </w:rPr>
            </w:pPr>
            <w:r>
              <w:rPr>
                <w:b/>
              </w:rPr>
              <w:t xml:space="preserve">              </w:t>
            </w:r>
            <w:r w:rsidRPr="00F43062">
              <w:rPr>
                <w:b/>
              </w:rPr>
              <w:t>B. Other Course Objectives/Standards</w:t>
            </w:r>
          </w:p>
          <w:p w14:paraId="112C175E" w14:textId="77777777" w:rsidR="00F43062" w:rsidRDefault="00F43062" w:rsidP="00AC2725">
            <w:pPr>
              <w:rPr>
                <w:b/>
              </w:rPr>
            </w:pPr>
          </w:p>
          <w:p w14:paraId="1100FF3B" w14:textId="77777777" w:rsidR="002F5E73" w:rsidRPr="002F5E73" w:rsidRDefault="002F5E73" w:rsidP="00AC2725">
            <w:pPr>
              <w:pStyle w:val="ListParagraph"/>
              <w:numPr>
                <w:ilvl w:val="0"/>
                <w:numId w:val="13"/>
              </w:numPr>
              <w:tabs>
                <w:tab w:val="left" w:pos="540"/>
              </w:tabs>
              <w:ind w:left="1152"/>
              <w:rPr>
                <w:rFonts w:ascii="Calibri" w:hAnsi="Calibri" w:cs="Arial"/>
              </w:rPr>
            </w:pPr>
            <w:r w:rsidRPr="002F5E73">
              <w:rPr>
                <w:rFonts w:ascii="Calibri" w:hAnsi="Calibri" w:cs="Arial"/>
              </w:rPr>
              <w:t xml:space="preserve">Utilize therapeutic communication skills when interacting with clients and significant support person (s). </w:t>
            </w:r>
          </w:p>
          <w:p w14:paraId="6E4C456F" w14:textId="77777777" w:rsidR="002F5E73" w:rsidRPr="00FD6A84" w:rsidRDefault="002F5E73" w:rsidP="00AC2725">
            <w:pPr>
              <w:tabs>
                <w:tab w:val="left" w:pos="540"/>
              </w:tabs>
              <w:ind w:left="907" w:hanging="547"/>
              <w:rPr>
                <w:rFonts w:ascii="Calibri" w:hAnsi="Calibri" w:cs="Arial"/>
              </w:rPr>
            </w:pPr>
          </w:p>
          <w:p w14:paraId="7F10ACB4" w14:textId="77777777" w:rsidR="002F5E73" w:rsidRPr="002F5E73" w:rsidRDefault="002F5E73" w:rsidP="00AC2725">
            <w:pPr>
              <w:pStyle w:val="ListParagraph"/>
              <w:numPr>
                <w:ilvl w:val="0"/>
                <w:numId w:val="13"/>
              </w:numPr>
              <w:tabs>
                <w:tab w:val="left" w:pos="540"/>
              </w:tabs>
              <w:ind w:left="1152"/>
              <w:rPr>
                <w:rFonts w:ascii="Calibri" w:hAnsi="Calibri" w:cs="Arial"/>
              </w:rPr>
            </w:pPr>
            <w:r w:rsidRPr="002F5E73">
              <w:rPr>
                <w:rFonts w:ascii="Calibri" w:hAnsi="Calibri" w:cs="Arial"/>
              </w:rPr>
              <w:t>Utilize assessment findings from a multitude of sources to diagnose and plan nursing care directed toward achieving positive outcomes for the client with alterations in health.</w:t>
            </w:r>
          </w:p>
          <w:p w14:paraId="3DBE7F7C" w14:textId="6047195B" w:rsidR="002F5E73" w:rsidRPr="00FD6A84" w:rsidRDefault="002F5E73" w:rsidP="00AC2725">
            <w:pPr>
              <w:tabs>
                <w:tab w:val="left" w:pos="540"/>
              </w:tabs>
              <w:ind w:left="907" w:hanging="547"/>
              <w:rPr>
                <w:rFonts w:ascii="Calibri" w:hAnsi="Calibri" w:cs="Arial"/>
              </w:rPr>
            </w:pPr>
          </w:p>
          <w:p w14:paraId="502D88E5" w14:textId="77777777" w:rsidR="002F5E73" w:rsidRPr="002F5E73" w:rsidRDefault="002F5E73" w:rsidP="00AC2725">
            <w:pPr>
              <w:pStyle w:val="ListParagraph"/>
              <w:numPr>
                <w:ilvl w:val="0"/>
                <w:numId w:val="13"/>
              </w:numPr>
              <w:tabs>
                <w:tab w:val="left" w:pos="540"/>
              </w:tabs>
              <w:ind w:left="1152"/>
              <w:rPr>
                <w:rFonts w:ascii="Calibri" w:hAnsi="Calibri" w:cs="Arial"/>
              </w:rPr>
            </w:pPr>
            <w:r w:rsidRPr="002F5E73">
              <w:rPr>
                <w:rFonts w:ascii="Calibri" w:hAnsi="Calibri" w:cs="Arial"/>
              </w:rPr>
              <w:t xml:space="preserve">Assess client and significant support person (s) for learning strengths, capabilities, </w:t>
            </w:r>
            <w:proofErr w:type="gramStart"/>
            <w:r w:rsidRPr="002F5E73">
              <w:rPr>
                <w:rFonts w:ascii="Calibri" w:hAnsi="Calibri" w:cs="Arial"/>
              </w:rPr>
              <w:t>barriers</w:t>
            </w:r>
            <w:proofErr w:type="gramEnd"/>
            <w:r w:rsidRPr="002F5E73">
              <w:rPr>
                <w:rFonts w:ascii="Calibri" w:hAnsi="Calibri" w:cs="Arial"/>
              </w:rPr>
              <w:t xml:space="preserve"> and educational needs. </w:t>
            </w:r>
          </w:p>
          <w:p w14:paraId="7DE992A7" w14:textId="77777777" w:rsidR="002F5E73" w:rsidRPr="00FD6A84" w:rsidRDefault="002F5E73" w:rsidP="00AC2725">
            <w:pPr>
              <w:tabs>
                <w:tab w:val="left" w:pos="540"/>
              </w:tabs>
              <w:ind w:left="907" w:hanging="547"/>
              <w:rPr>
                <w:rFonts w:ascii="Calibri" w:hAnsi="Calibri" w:cs="Arial"/>
              </w:rPr>
            </w:pPr>
          </w:p>
          <w:p w14:paraId="04AC0C3B" w14:textId="77777777" w:rsidR="002F5E73" w:rsidRPr="002F5E73" w:rsidRDefault="002F5E73" w:rsidP="00AC2725">
            <w:pPr>
              <w:pStyle w:val="ListParagraph"/>
              <w:numPr>
                <w:ilvl w:val="0"/>
                <w:numId w:val="13"/>
              </w:numPr>
              <w:tabs>
                <w:tab w:val="left" w:pos="540"/>
              </w:tabs>
              <w:ind w:left="1152"/>
              <w:rPr>
                <w:rFonts w:ascii="Calibri" w:hAnsi="Calibri" w:cs="Arial"/>
              </w:rPr>
            </w:pPr>
            <w:r w:rsidRPr="002F5E73">
              <w:rPr>
                <w:rFonts w:ascii="Calibri" w:hAnsi="Calibri" w:cs="Arial"/>
              </w:rPr>
              <w:t>Demonstrate caring behavior towards the client, significant support person(s), peers and other members of the healthcare team.</w:t>
            </w:r>
          </w:p>
          <w:p w14:paraId="2D01773D" w14:textId="77777777" w:rsidR="002F5E73" w:rsidRPr="002F5E73" w:rsidRDefault="002F5E73" w:rsidP="00AC2725">
            <w:pPr>
              <w:tabs>
                <w:tab w:val="left" w:pos="540"/>
              </w:tabs>
              <w:rPr>
                <w:rFonts w:ascii="Calibri" w:hAnsi="Calibri" w:cs="Arial"/>
              </w:rPr>
            </w:pPr>
          </w:p>
          <w:p w14:paraId="3AE19C51" w14:textId="24A01990" w:rsidR="00AD682F" w:rsidRPr="00A23C9F" w:rsidRDefault="00AD682F" w:rsidP="00AC2725">
            <w:pPr>
              <w:pStyle w:val="ListParagraph"/>
              <w:numPr>
                <w:ilvl w:val="0"/>
                <w:numId w:val="13"/>
              </w:numPr>
              <w:tabs>
                <w:tab w:val="left" w:pos="540"/>
              </w:tabs>
              <w:ind w:left="1152"/>
              <w:rPr>
                <w:rFonts w:ascii="Calibri" w:hAnsi="Calibri" w:cs="Arial"/>
              </w:rPr>
            </w:pPr>
            <w:r w:rsidRPr="00A23C9F">
              <w:rPr>
                <w:rFonts w:ascii="Calibri" w:hAnsi="Calibri" w:cs="Arial"/>
              </w:rPr>
              <w:t xml:space="preserve">Adapt care in consideration of the client’s values, customs, culture and/or habits. </w:t>
            </w:r>
          </w:p>
          <w:p w14:paraId="7C36B16E" w14:textId="77777777" w:rsidR="00AD682F" w:rsidRDefault="00AD682F" w:rsidP="00AC2725">
            <w:pPr>
              <w:tabs>
                <w:tab w:val="left" w:pos="540"/>
              </w:tabs>
              <w:ind w:left="1080" w:hanging="720"/>
              <w:rPr>
                <w:rFonts w:ascii="Calibri" w:hAnsi="Calibri" w:cs="Arial"/>
                <w:highlight w:val="yellow"/>
              </w:rPr>
            </w:pPr>
          </w:p>
          <w:p w14:paraId="1208AFE7" w14:textId="77777777" w:rsidR="00AD682F" w:rsidRPr="00A23C9F" w:rsidRDefault="00AD682F" w:rsidP="00AC2725">
            <w:pPr>
              <w:pStyle w:val="ListParagraph"/>
              <w:numPr>
                <w:ilvl w:val="0"/>
                <w:numId w:val="13"/>
              </w:numPr>
              <w:ind w:left="1152"/>
              <w:rPr>
                <w:rFonts w:ascii="Calibri" w:hAnsi="Calibri" w:cs="Arial"/>
              </w:rPr>
            </w:pPr>
            <w:r w:rsidRPr="00A23C9F">
              <w:rPr>
                <w:rFonts w:ascii="Calibri" w:hAnsi="Calibri" w:cs="Arial"/>
              </w:rPr>
              <w:t>Collaborate with other health care providers, client, and client’s family in decisions related to promoting, restoring, or maintaining the client’s health in a cost-effective manner.</w:t>
            </w:r>
          </w:p>
          <w:p w14:paraId="7250F852" w14:textId="77777777" w:rsidR="00AD682F" w:rsidRDefault="00AD682F" w:rsidP="00AC2725">
            <w:pPr>
              <w:ind w:left="1080" w:hanging="720"/>
            </w:pPr>
          </w:p>
          <w:p w14:paraId="275365F7" w14:textId="77777777" w:rsidR="00AD682F" w:rsidRPr="00A23C9F" w:rsidRDefault="00AD682F" w:rsidP="00AC2725">
            <w:pPr>
              <w:pStyle w:val="ListParagraph"/>
              <w:numPr>
                <w:ilvl w:val="0"/>
                <w:numId w:val="13"/>
              </w:numPr>
              <w:ind w:left="1152"/>
              <w:rPr>
                <w:rFonts w:ascii="Calibri" w:hAnsi="Calibri" w:cs="Arial"/>
              </w:rPr>
            </w:pPr>
            <w:r w:rsidRPr="00A23C9F">
              <w:rPr>
                <w:rFonts w:ascii="Calibri" w:hAnsi="Calibri" w:cs="Arial"/>
              </w:rPr>
              <w:t xml:space="preserve">Practice within the ethical, </w:t>
            </w:r>
            <w:proofErr w:type="gramStart"/>
            <w:r w:rsidRPr="00A23C9F">
              <w:rPr>
                <w:rFonts w:ascii="Calibri" w:hAnsi="Calibri" w:cs="Arial"/>
              </w:rPr>
              <w:t>legal</w:t>
            </w:r>
            <w:proofErr w:type="gramEnd"/>
            <w:r w:rsidRPr="00A23C9F">
              <w:rPr>
                <w:rFonts w:ascii="Calibri" w:hAnsi="Calibri" w:cs="Arial"/>
              </w:rPr>
              <w:t xml:space="preserve"> and regulatory frameworks of nursing and standards of professional nursing practice.</w:t>
            </w:r>
          </w:p>
          <w:p w14:paraId="457B7817" w14:textId="77777777" w:rsidR="00AD682F" w:rsidRPr="00FD6A84" w:rsidRDefault="00AD682F" w:rsidP="00AC2725">
            <w:pPr>
              <w:tabs>
                <w:tab w:val="left" w:pos="540"/>
              </w:tabs>
              <w:ind w:left="1080" w:hanging="720"/>
              <w:rPr>
                <w:rFonts w:ascii="Calibri" w:hAnsi="Calibri" w:cs="Arial"/>
              </w:rPr>
            </w:pPr>
          </w:p>
          <w:p w14:paraId="2CBAEF83" w14:textId="77777777" w:rsidR="00AD682F" w:rsidRPr="00A23C9F" w:rsidRDefault="00AD682F" w:rsidP="00AC2725">
            <w:pPr>
              <w:pStyle w:val="ListParagraph"/>
              <w:numPr>
                <w:ilvl w:val="0"/>
                <w:numId w:val="13"/>
              </w:numPr>
              <w:tabs>
                <w:tab w:val="left" w:pos="540"/>
              </w:tabs>
              <w:ind w:left="1152"/>
              <w:rPr>
                <w:rFonts w:ascii="Calibri" w:hAnsi="Calibri" w:cs="Arial"/>
              </w:rPr>
            </w:pPr>
            <w:r w:rsidRPr="00A23C9F">
              <w:rPr>
                <w:rFonts w:ascii="Calibri" w:hAnsi="Calibri" w:cs="Arial"/>
              </w:rPr>
              <w:t xml:space="preserve">Demonstrate accountability for nursing care given by self and or delegated to others. </w:t>
            </w:r>
          </w:p>
          <w:p w14:paraId="1A83304F" w14:textId="77777777" w:rsidR="00AD682F" w:rsidRDefault="00AD682F" w:rsidP="00AC2725">
            <w:pPr>
              <w:tabs>
                <w:tab w:val="left" w:pos="540"/>
              </w:tabs>
              <w:ind w:left="1080" w:hanging="720"/>
              <w:rPr>
                <w:rFonts w:ascii="Calibri" w:hAnsi="Calibri" w:cs="Arial"/>
              </w:rPr>
            </w:pPr>
          </w:p>
          <w:p w14:paraId="682BCDBC" w14:textId="17540F32" w:rsidR="00AD682F" w:rsidRPr="00A23C9F" w:rsidRDefault="00AD682F" w:rsidP="00AC2725">
            <w:pPr>
              <w:pStyle w:val="ListParagraph"/>
              <w:numPr>
                <w:ilvl w:val="0"/>
                <w:numId w:val="13"/>
              </w:numPr>
              <w:ind w:left="1152"/>
              <w:rPr>
                <w:rFonts w:ascii="Calibri" w:hAnsi="Calibri"/>
              </w:rPr>
            </w:pPr>
            <w:r w:rsidRPr="00A23C9F">
              <w:rPr>
                <w:rFonts w:ascii="Calibri" w:hAnsi="Calibri" w:cs="Arial"/>
              </w:rPr>
              <w:t>Develop and modify an individualized teaching plan based on assessed needs and progress toward meeting the learning goals.</w:t>
            </w:r>
            <w:r w:rsidRPr="00A23C9F">
              <w:rPr>
                <w:rFonts w:ascii="Calibri" w:hAnsi="Calibri" w:cs="Arial"/>
              </w:rPr>
              <w:br/>
            </w:r>
          </w:p>
        </w:tc>
      </w:tr>
    </w:tbl>
    <w:p w14:paraId="261E166B" w14:textId="77777777" w:rsidR="0004692F" w:rsidRDefault="0004692F"/>
    <w:tbl>
      <w:tblPr>
        <w:tblStyle w:val="TableGrid"/>
        <w:tblW w:w="9540" w:type="dxa"/>
        <w:tblInd w:w="-5" w:type="dxa"/>
        <w:tblLook w:val="04A0" w:firstRow="1" w:lastRow="0" w:firstColumn="1" w:lastColumn="0" w:noHBand="0" w:noVBand="1"/>
      </w:tblPr>
      <w:tblGrid>
        <w:gridCol w:w="9540"/>
      </w:tblGrid>
      <w:tr w:rsidR="00B962B5" w14:paraId="61C29F20" w14:textId="77777777" w:rsidTr="00B962B5">
        <w:tc>
          <w:tcPr>
            <w:tcW w:w="9540" w:type="dxa"/>
          </w:tcPr>
          <w:p w14:paraId="772A51C1" w14:textId="4CC45B66" w:rsidR="00B962B5" w:rsidRPr="00B962B5" w:rsidRDefault="00B962B5" w:rsidP="00B962B5">
            <w:pPr>
              <w:pStyle w:val="Default"/>
              <w:rPr>
                <w:rFonts w:asciiTheme="minorHAnsi" w:hAnsiTheme="minorHAnsi"/>
                <w:b/>
                <w:sz w:val="22"/>
                <w:szCs w:val="22"/>
              </w:rPr>
            </w:pPr>
            <w:r w:rsidRPr="00B962B5">
              <w:rPr>
                <w:rFonts w:asciiTheme="minorHAnsi" w:hAnsiTheme="minorHAnsi"/>
                <w:b/>
                <w:sz w:val="22"/>
                <w:szCs w:val="22"/>
              </w:rPr>
              <w:t xml:space="preserve">Copy and Paste the SCNS Course </w:t>
            </w:r>
            <w:r>
              <w:rPr>
                <w:rFonts w:asciiTheme="minorHAnsi" w:hAnsiTheme="minorHAnsi"/>
                <w:b/>
                <w:sz w:val="22"/>
                <w:szCs w:val="22"/>
              </w:rPr>
              <w:t>Profile</w:t>
            </w:r>
            <w:r w:rsidR="00F33C4C">
              <w:rPr>
                <w:rFonts w:asciiTheme="minorHAnsi" w:hAnsiTheme="minorHAnsi"/>
                <w:b/>
                <w:sz w:val="22"/>
                <w:szCs w:val="22"/>
              </w:rPr>
              <w:t xml:space="preserve"> Description</w:t>
            </w:r>
            <w:r>
              <w:rPr>
                <w:rFonts w:asciiTheme="minorHAnsi" w:hAnsiTheme="minorHAnsi"/>
                <w:b/>
                <w:sz w:val="22"/>
                <w:szCs w:val="22"/>
              </w:rPr>
              <w:t xml:space="preserve"> below </w:t>
            </w:r>
            <w:r w:rsidRPr="00F33C4C">
              <w:rPr>
                <w:rFonts w:asciiTheme="minorHAnsi" w:hAnsiTheme="minorHAnsi"/>
                <w:b/>
                <w:sz w:val="18"/>
                <w:szCs w:val="18"/>
              </w:rPr>
              <w:t>(http://scns.fldoe.org/scns/public/pb_index.jsp)</w:t>
            </w:r>
            <w:r w:rsidR="00F46C89" w:rsidRPr="00F33C4C">
              <w:rPr>
                <w:rFonts w:asciiTheme="minorHAnsi" w:hAnsiTheme="minorHAnsi"/>
                <w:b/>
                <w:sz w:val="18"/>
                <w:szCs w:val="18"/>
              </w:rPr>
              <w:t>.</w:t>
            </w:r>
          </w:p>
          <w:p w14:paraId="5570C1AB" w14:textId="77777777" w:rsidR="00B962B5" w:rsidRDefault="00B962B5"/>
        </w:tc>
      </w:tr>
    </w:tbl>
    <w:p w14:paraId="4218CBA5"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Discipline</w:t>
      </w:r>
    </w:p>
    <w:p w14:paraId="4C494298"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036-NURSING</w:t>
      </w:r>
    </w:p>
    <w:p w14:paraId="318CB044"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Discipline Definition</w:t>
      </w:r>
    </w:p>
    <w:p w14:paraId="7D52DB85"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6EBC6DB5"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Prefix</w:t>
      </w:r>
    </w:p>
    <w:p w14:paraId="4DC9A447"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NUR-NURSING, GENERIC UNDERGRADUATE</w:t>
      </w:r>
    </w:p>
    <w:p w14:paraId="4BB00472"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Prefix Definition</w:t>
      </w:r>
    </w:p>
    <w:p w14:paraId="3AA75C49"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THEORY AND CLINICAL LABORATORY EXPERIENCES REQUIRED FOR BEGINNING NURSING PRACTICE AND THOSE ASPECTS OF THE NURSING PROFESSION THAT ARE RELATED TO ROLES, LEADERSHIP, TRENDS, THEORIES, AND RESEARCH.</w:t>
      </w:r>
    </w:p>
    <w:p w14:paraId="418C3250"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Century Title</w:t>
      </w:r>
    </w:p>
    <w:p w14:paraId="3A730014"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200-299-ADULT HEALTH, INCLUDING OTHER POPULATIONS</w:t>
      </w:r>
    </w:p>
    <w:p w14:paraId="68D6D103"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Decade Title</w:t>
      </w:r>
    </w:p>
    <w:p w14:paraId="141D4073"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210-219-ADULT HEALTH NURSING: MEDICAL-SURGICAL (GENERAL)</w:t>
      </w:r>
    </w:p>
    <w:p w14:paraId="413E45E2"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proofErr w:type="spellStart"/>
      <w:r w:rsidRPr="005079B0">
        <w:rPr>
          <w:rFonts w:ascii="Arial" w:eastAsia="Times New Roman" w:hAnsi="Arial" w:cs="Arial"/>
          <w:color w:val="1F1E1E"/>
          <w:sz w:val="23"/>
          <w:szCs w:val="23"/>
        </w:rPr>
        <w:t>StateWide</w:t>
      </w:r>
      <w:proofErr w:type="spellEnd"/>
      <w:r w:rsidRPr="005079B0">
        <w:rPr>
          <w:rFonts w:ascii="Arial" w:eastAsia="Times New Roman" w:hAnsi="Arial" w:cs="Arial"/>
          <w:color w:val="1F1E1E"/>
          <w:sz w:val="23"/>
          <w:szCs w:val="23"/>
        </w:rPr>
        <w:t xml:space="preserve"> Course</w:t>
      </w:r>
    </w:p>
    <w:p w14:paraId="0D0BBB3B"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NUR 211-ADULT MEDICAL-SURGICAL NURSING (7-11 CREDITS) (L)</w:t>
      </w:r>
    </w:p>
    <w:p w14:paraId="161A8EE4"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Status</w:t>
      </w:r>
    </w:p>
    <w:p w14:paraId="13E88D1C"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ACTIVE</w:t>
      </w:r>
    </w:p>
    <w:p w14:paraId="5B7A1B33"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Transfer</w:t>
      </w:r>
    </w:p>
    <w:p w14:paraId="76725DEC"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GUARANTEED TRANSFER TO INSTITUTION OFFERING SAME COURSE.</w:t>
      </w:r>
    </w:p>
    <w:p w14:paraId="1C8A243E"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Course Intent</w:t>
      </w:r>
    </w:p>
    <w:p w14:paraId="7A9D1B96"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LOWER</w:t>
      </w:r>
    </w:p>
    <w:p w14:paraId="78384B1D"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Prerequisites</w:t>
      </w:r>
    </w:p>
    <w:p w14:paraId="22A6A108"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GENERAL EDUCATION SCIENCE COURSES</w:t>
      </w:r>
    </w:p>
    <w:p w14:paraId="6D7C6F5E"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Corequisites</w:t>
      </w:r>
    </w:p>
    <w:p w14:paraId="59C96394"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NONE</w:t>
      </w:r>
    </w:p>
    <w:p w14:paraId="1DFE1D7A"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1F1E1E"/>
          <w:sz w:val="23"/>
          <w:szCs w:val="23"/>
        </w:rPr>
      </w:pPr>
      <w:r w:rsidRPr="005079B0">
        <w:rPr>
          <w:rFonts w:ascii="Arial" w:eastAsia="Times New Roman" w:hAnsi="Arial" w:cs="Arial"/>
          <w:color w:val="1F1E1E"/>
          <w:sz w:val="23"/>
          <w:szCs w:val="23"/>
        </w:rPr>
        <w:t>Profile Description</w:t>
      </w:r>
    </w:p>
    <w:p w14:paraId="38BD9CB3" w14:textId="77777777" w:rsidR="005079B0" w:rsidRPr="005079B0" w:rsidRDefault="005079B0" w:rsidP="00AC2725">
      <w:pPr>
        <w:pBdr>
          <w:top w:val="single" w:sz="4" w:space="1" w:color="auto"/>
          <w:left w:val="single" w:sz="4" w:space="4" w:color="auto"/>
          <w:bottom w:val="single" w:sz="4" w:space="1" w:color="auto"/>
          <w:right w:val="single" w:sz="4" w:space="4" w:color="auto"/>
        </w:pBdr>
        <w:shd w:val="clear" w:color="auto" w:fill="FFFFFF"/>
        <w:spacing w:after="75" w:line="240" w:lineRule="auto"/>
        <w:rPr>
          <w:rFonts w:ascii="Arial" w:eastAsia="Times New Roman" w:hAnsi="Arial" w:cs="Arial"/>
          <w:color w:val="1F1E1E"/>
          <w:sz w:val="23"/>
          <w:szCs w:val="23"/>
        </w:rPr>
      </w:pPr>
      <w:r w:rsidRPr="005079B0">
        <w:rPr>
          <w:rFonts w:ascii="Arial" w:eastAsia="Times New Roman" w:hAnsi="Arial" w:cs="Arial"/>
          <w:color w:val="1F1E1E"/>
          <w:sz w:val="18"/>
          <w:szCs w:val="18"/>
        </w:rPr>
        <w:t>1. THE CONCEPTS OF MEDICAL AND SURGICAL NURSING AND THE NURSING PROCESS IN THE MEDICAL AND SURGICAL SETTINGS. 2. THE HEALTH-ILLNESS CONTINUUM. 3. PATHOPHYSIOLOGICAL PROCESSES AND MEDICAL- SURGICAL INTERVENTIONS. 4. NURSING CARE OF PATIENTS WITH: A. BLOOD OR LYMPHATIC DISORDERS. B. DIGESTIVE DISORDERS. C. GENITO-URINARY DISORDERS. D. MEATBOLIC DISORDERS. 5. MENTAL HEALTH CONCEPTS. 6. LEGAL AND ETHICAL CONSIDERATIONS.</w:t>
      </w:r>
    </w:p>
    <w:p w14:paraId="2B4B308F" w14:textId="77777777" w:rsidR="00B962B5" w:rsidRDefault="00B962B5" w:rsidP="00B962B5">
      <w:pPr>
        <w:spacing w:after="0" w:line="240" w:lineRule="auto"/>
      </w:pPr>
    </w:p>
    <w:tbl>
      <w:tblPr>
        <w:tblStyle w:val="TableGrid"/>
        <w:tblW w:w="9625" w:type="dxa"/>
        <w:tblLook w:val="04A0" w:firstRow="1" w:lastRow="0" w:firstColumn="1" w:lastColumn="0" w:noHBand="0" w:noVBand="1"/>
      </w:tblPr>
      <w:tblGrid>
        <w:gridCol w:w="5485"/>
        <w:gridCol w:w="4140"/>
      </w:tblGrid>
      <w:tr w:rsidR="00EA1C9D" w14:paraId="068C75DD" w14:textId="77777777" w:rsidTr="00AC2725">
        <w:tc>
          <w:tcPr>
            <w:tcW w:w="5485" w:type="dxa"/>
          </w:tcPr>
          <w:p w14:paraId="6B4EDE03" w14:textId="77777777" w:rsidR="00EA1C9D" w:rsidRPr="00EA0E4B" w:rsidRDefault="00EA1C9D" w:rsidP="008F0BBA">
            <w:pPr>
              <w:rPr>
                <w:b/>
              </w:rPr>
            </w:pPr>
            <w:r w:rsidRPr="00EA0E4B">
              <w:rPr>
                <w:b/>
              </w:rPr>
              <w:t>ICS code for this course</w:t>
            </w:r>
          </w:p>
        </w:tc>
        <w:tc>
          <w:tcPr>
            <w:tcW w:w="4140" w:type="dxa"/>
          </w:tcPr>
          <w:p w14:paraId="4BA7FC72" w14:textId="4C0243E6" w:rsidR="00EA1C9D" w:rsidRPr="00EA0E4B" w:rsidRDefault="00AC2725" w:rsidP="00B227AF">
            <w:pPr>
              <w:spacing w:line="360" w:lineRule="auto"/>
              <w:rPr>
                <w:color w:val="FF0000"/>
              </w:rPr>
            </w:pPr>
            <w:sdt>
              <w:sdtPr>
                <w:rPr>
                  <w:caps/>
                  <w:color w:val="FF0000"/>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03941">
                  <w:rPr>
                    <w:caps/>
                    <w:color w:val="FF0000"/>
                  </w:rPr>
                  <w:t>ADVANCED AND PROFESSIONAL - 1.11.12 - HEALTH PROFESSIONS</w:t>
                </w:r>
              </w:sdtContent>
            </w:sdt>
          </w:p>
        </w:tc>
      </w:tr>
      <w:tr w:rsidR="00556E99" w14:paraId="4BBB2353" w14:textId="77777777" w:rsidTr="00AC2725">
        <w:tc>
          <w:tcPr>
            <w:tcW w:w="5485" w:type="dxa"/>
          </w:tcPr>
          <w:p w14:paraId="1F873231" w14:textId="65470470" w:rsidR="00556E99" w:rsidRPr="00EA0E4B" w:rsidRDefault="00556E99" w:rsidP="008F0BBA">
            <w:pPr>
              <w:rPr>
                <w:b/>
              </w:rPr>
            </w:pPr>
            <w:r w:rsidRPr="00EA0E4B">
              <w:rPr>
                <w:b/>
              </w:rPr>
              <w:t>Institutional Reporting Code</w:t>
            </w:r>
          </w:p>
        </w:tc>
        <w:sdt>
          <w:sdtPr>
            <w:rPr>
              <w:caps/>
              <w:color w:val="FF0000"/>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4140" w:type="dxa"/>
              </w:tcPr>
              <w:p w14:paraId="209D405E" w14:textId="773413DC" w:rsidR="00556E99" w:rsidRPr="00EA0E4B" w:rsidRDefault="00263265" w:rsidP="00B227AF">
                <w:pPr>
                  <w:spacing w:line="360" w:lineRule="auto"/>
                  <w:rPr>
                    <w:caps/>
                    <w:color w:val="FF0000"/>
                  </w:rPr>
                </w:pPr>
                <w:r>
                  <w:rPr>
                    <w:caps/>
                    <w:color w:val="FF0000"/>
                  </w:rPr>
                  <w:t>11112 Health Professions</w:t>
                </w:r>
              </w:p>
            </w:tc>
          </w:sdtContent>
        </w:sdt>
      </w:tr>
      <w:tr w:rsidR="001B78B5" w14:paraId="0CFD07C9" w14:textId="77777777" w:rsidTr="00AC2725">
        <w:tc>
          <w:tcPr>
            <w:tcW w:w="5485" w:type="dxa"/>
          </w:tcPr>
          <w:p w14:paraId="18B8C834" w14:textId="622053C1" w:rsidR="001B78B5" w:rsidRPr="00EA0E4B" w:rsidRDefault="001B78B5" w:rsidP="008F0BBA">
            <w:pPr>
              <w:rPr>
                <w:b/>
              </w:rPr>
            </w:pPr>
            <w:r w:rsidRPr="00EA0E4B">
              <w:rPr>
                <w:b/>
              </w:rPr>
              <w:t>Degree Attributes</w:t>
            </w:r>
          </w:p>
        </w:tc>
        <w:sdt>
          <w:sdtPr>
            <w:rPr>
              <w:caps/>
              <w:color w:val="FF0000"/>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140" w:type="dxa"/>
              </w:tcPr>
              <w:p w14:paraId="03E5410B" w14:textId="047600B0" w:rsidR="001B78B5" w:rsidRPr="00EA0E4B" w:rsidRDefault="00263265" w:rsidP="00B227AF">
                <w:pPr>
                  <w:spacing w:line="360" w:lineRule="auto"/>
                  <w:rPr>
                    <w:caps/>
                    <w:color w:val="FF0000"/>
                  </w:rPr>
                </w:pPr>
                <w:r>
                  <w:rPr>
                    <w:caps/>
                    <w:color w:val="FF0000"/>
                  </w:rPr>
                  <w:t>AS AS Course</w:t>
                </w:r>
              </w:p>
            </w:tc>
          </w:sdtContent>
        </w:sdt>
      </w:tr>
      <w:tr w:rsidR="001B78B5" w14:paraId="55283143" w14:textId="77777777" w:rsidTr="00AC2725">
        <w:tc>
          <w:tcPr>
            <w:tcW w:w="5485" w:type="dxa"/>
          </w:tcPr>
          <w:p w14:paraId="55847286" w14:textId="57EEA442" w:rsidR="001B78B5" w:rsidRPr="00EA0E4B" w:rsidRDefault="001B78B5" w:rsidP="008F0BBA">
            <w:pPr>
              <w:rPr>
                <w:b/>
              </w:rPr>
            </w:pPr>
            <w:r w:rsidRPr="00EA0E4B">
              <w:rPr>
                <w:b/>
              </w:rPr>
              <w:t>Degree Attributes</w:t>
            </w:r>
            <w:r w:rsidR="00556E99" w:rsidRPr="00EA0E4B">
              <w:rPr>
                <w:b/>
              </w:rPr>
              <w:t xml:space="preserve"> (if needed)</w:t>
            </w:r>
          </w:p>
        </w:tc>
        <w:sdt>
          <w:sdtPr>
            <w:rPr>
              <w:caps/>
              <w:color w:val="FF0000"/>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4140" w:type="dxa"/>
              </w:tcPr>
              <w:p w14:paraId="552A5C6A" w14:textId="3E7A7A31" w:rsidR="001B78B5" w:rsidRPr="00EA0E4B" w:rsidRDefault="00556E99" w:rsidP="00B227AF">
                <w:pPr>
                  <w:spacing w:line="360" w:lineRule="auto"/>
                  <w:rPr>
                    <w:caps/>
                    <w:color w:val="FF0000"/>
                  </w:rPr>
                </w:pPr>
                <w:r w:rsidRPr="00EA0E4B">
                  <w:rPr>
                    <w:rStyle w:val="PlaceholderText"/>
                  </w:rPr>
                  <w:t>Choose an item.</w:t>
                </w:r>
              </w:p>
            </w:tc>
          </w:sdtContent>
        </w:sdt>
      </w:tr>
      <w:tr w:rsidR="00E3785C" w14:paraId="41FF8332" w14:textId="77777777" w:rsidTr="00AC2725">
        <w:tc>
          <w:tcPr>
            <w:tcW w:w="5485" w:type="dxa"/>
          </w:tcPr>
          <w:p w14:paraId="55924798" w14:textId="77777777" w:rsidR="00E3785C" w:rsidRPr="007A2162" w:rsidRDefault="00E3785C" w:rsidP="00BE2299">
            <w:pPr>
              <w:rPr>
                <w:b/>
              </w:rPr>
            </w:pPr>
            <w:r w:rsidRPr="007A2162">
              <w:rPr>
                <w:b/>
              </w:rPr>
              <w:t>Should any major restriction</w:t>
            </w:r>
            <w:r w:rsidR="007A2162">
              <w:rPr>
                <w:b/>
              </w:rPr>
              <w:t>(</w:t>
            </w:r>
            <w:r w:rsidRPr="007A2162">
              <w:rPr>
                <w:b/>
              </w:rPr>
              <w:t>s</w:t>
            </w:r>
            <w:r w:rsidR="007A2162">
              <w:rPr>
                <w:b/>
              </w:rPr>
              <w:t>)</w:t>
            </w:r>
            <w:r w:rsidRPr="007A2162">
              <w:rPr>
                <w:b/>
              </w:rPr>
              <w:t xml:space="preserve"> be listed on this course?  If so, </w:t>
            </w:r>
            <w:r w:rsidR="008F0BBA" w:rsidRPr="007A2162">
              <w:rPr>
                <w:b/>
              </w:rPr>
              <w:t>select "</w:t>
            </w:r>
            <w:r w:rsidR="00BE2299" w:rsidRPr="007A2162">
              <w:rPr>
                <w:b/>
              </w:rPr>
              <w:t>yes</w:t>
            </w:r>
            <w:r w:rsidR="008F0BBA" w:rsidRPr="007A2162">
              <w:rPr>
                <w:b/>
              </w:rPr>
              <w:t>" and list</w:t>
            </w:r>
            <w:r w:rsidRPr="007A2162">
              <w:rPr>
                <w:b/>
              </w:rPr>
              <w:t xml:space="preserve"> the appropriate </w:t>
            </w:r>
            <w:r w:rsidR="00970B5D" w:rsidRPr="007A2162">
              <w:rPr>
                <w:b/>
              </w:rPr>
              <w:t xml:space="preserve">major </w:t>
            </w:r>
            <w:r w:rsidRPr="007A2162">
              <w:rPr>
                <w:b/>
              </w:rPr>
              <w:t>restriction code</w:t>
            </w:r>
            <w:r w:rsidR="007A2162">
              <w:rPr>
                <w:b/>
              </w:rPr>
              <w:t>(</w:t>
            </w:r>
            <w:r w:rsidRPr="007A2162">
              <w:rPr>
                <w:b/>
              </w:rPr>
              <w:t>s</w:t>
            </w:r>
            <w:r w:rsidR="007A2162">
              <w:rPr>
                <w:b/>
              </w:rPr>
              <w:t>)</w:t>
            </w:r>
            <w:r w:rsidRPr="007A2162">
              <w:rPr>
                <w:b/>
              </w:rPr>
              <w:t xml:space="preserve"> or select </w:t>
            </w:r>
            <w:r w:rsidR="00BE2299" w:rsidRPr="007A2162">
              <w:rPr>
                <w:b/>
              </w:rPr>
              <w:t>"</w:t>
            </w:r>
            <w:r w:rsidRPr="007A2162">
              <w:rPr>
                <w:b/>
              </w:rPr>
              <w:t>no</w:t>
            </w:r>
            <w:r w:rsidR="00BE2299" w:rsidRPr="007A2162">
              <w:rPr>
                <w:b/>
              </w:rPr>
              <w:t>"</w:t>
            </w:r>
            <w:r w:rsidRPr="007A2162">
              <w:rPr>
                <w:b/>
              </w:rPr>
              <w:t>.</w:t>
            </w:r>
          </w:p>
        </w:tc>
        <w:tc>
          <w:tcPr>
            <w:tcW w:w="4140" w:type="dxa"/>
          </w:tcPr>
          <w:sdt>
            <w:sdtPr>
              <w:rPr>
                <w:color w:val="FF0000"/>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3E6F06F6" w:rsidR="00B227AF" w:rsidRDefault="00BA24C6" w:rsidP="00B227AF">
                <w:pPr>
                  <w:spacing w:line="360" w:lineRule="auto"/>
                </w:pPr>
                <w:r>
                  <w:rPr>
                    <w:color w:val="FF0000"/>
                  </w:rPr>
                  <w:t>Yes</w:t>
                </w:r>
              </w:p>
            </w:sdtContent>
          </w:sdt>
          <w:p w14:paraId="6C52DD45" w14:textId="42964733" w:rsidR="00B227AF" w:rsidRPr="00B227AF" w:rsidRDefault="00AC2725" w:rsidP="00E3785C">
            <w:pPr>
              <w:spacing w:line="360" w:lineRule="auto"/>
              <w:rPr>
                <w:color w:val="FF0000"/>
              </w:rPr>
            </w:pPr>
            <w:r>
              <w:rPr>
                <w:color w:val="FF0000"/>
              </w:rPr>
              <w:t xml:space="preserve">Admission to </w:t>
            </w:r>
            <w:r w:rsidR="00BA24C6">
              <w:rPr>
                <w:color w:val="FF0000"/>
              </w:rPr>
              <w:t>AS</w:t>
            </w:r>
            <w:r w:rsidR="00C8317B">
              <w:rPr>
                <w:color w:val="FF0000"/>
              </w:rPr>
              <w:t>N</w:t>
            </w:r>
          </w:p>
        </w:tc>
      </w:tr>
      <w:tr w:rsidR="00E3785C" w14:paraId="18DD202C" w14:textId="77777777" w:rsidTr="00AC2725">
        <w:trPr>
          <w:trHeight w:val="485"/>
        </w:trPr>
        <w:tc>
          <w:tcPr>
            <w:tcW w:w="5485" w:type="dxa"/>
          </w:tcPr>
          <w:p w14:paraId="0258FAFF" w14:textId="77777777" w:rsidR="00E3785C" w:rsidRPr="007A2162" w:rsidRDefault="00BE2299" w:rsidP="00BE2299">
            <w:pPr>
              <w:rPr>
                <w:b/>
              </w:rPr>
            </w:pPr>
            <w:r w:rsidRPr="007A2162">
              <w:rPr>
                <w:b/>
              </w:rPr>
              <w:t xml:space="preserve">Is the </w:t>
            </w:r>
            <w:r w:rsidR="00992AC1" w:rsidRPr="007A2162">
              <w:rPr>
                <w:b/>
              </w:rPr>
              <w:t>course</w:t>
            </w:r>
            <w:r w:rsidR="00E3785C" w:rsidRPr="007A216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140" w:type="dxa"/>
              </w:tcPr>
              <w:p w14:paraId="2AA1B658" w14:textId="4B16514F" w:rsidR="00E3785C" w:rsidRDefault="00263265" w:rsidP="00E3785C">
                <w:pPr>
                  <w:spacing w:line="360" w:lineRule="auto"/>
                </w:pPr>
                <w:r>
                  <w:t>No, not International or Diversity Focus</w:t>
                </w:r>
              </w:p>
            </w:tc>
          </w:sdtContent>
        </w:sdt>
      </w:tr>
      <w:tr w:rsidR="00E3785C" w14:paraId="0B3EC28C" w14:textId="77777777" w:rsidTr="00AC2725">
        <w:tc>
          <w:tcPr>
            <w:tcW w:w="5485" w:type="dxa"/>
          </w:tcPr>
          <w:p w14:paraId="7627E610" w14:textId="77777777" w:rsidR="00E3785C" w:rsidRPr="007A2162" w:rsidRDefault="00BE2299" w:rsidP="00E3785C">
            <w:pPr>
              <w:spacing w:line="360" w:lineRule="auto"/>
              <w:rPr>
                <w:b/>
              </w:rPr>
            </w:pPr>
            <w:r w:rsidRPr="007A2162">
              <w:rPr>
                <w:b/>
              </w:rPr>
              <w:t>Is the course</w:t>
            </w:r>
            <w:r w:rsidR="00E3785C" w:rsidRPr="007A216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140" w:type="dxa"/>
              </w:tcPr>
              <w:p w14:paraId="73B1E8D9" w14:textId="7C7792B0" w:rsidR="00E3785C" w:rsidRDefault="00263265" w:rsidP="00E3785C">
                <w:pPr>
                  <w:spacing w:line="360" w:lineRule="auto"/>
                </w:pPr>
                <w:r>
                  <w:t>No</w:t>
                </w:r>
              </w:p>
            </w:tc>
          </w:sdtContent>
        </w:sdt>
      </w:tr>
      <w:tr w:rsidR="00E3785C" w14:paraId="298BD249" w14:textId="77777777" w:rsidTr="00AC2725">
        <w:tc>
          <w:tcPr>
            <w:tcW w:w="5485" w:type="dxa"/>
          </w:tcPr>
          <w:p w14:paraId="01BA3620" w14:textId="77777777" w:rsidR="00E3785C" w:rsidRPr="007A2162" w:rsidRDefault="00BE2299" w:rsidP="00E3785C">
            <w:pPr>
              <w:spacing w:line="360" w:lineRule="auto"/>
              <w:rPr>
                <w:b/>
              </w:rPr>
            </w:pPr>
            <w:r w:rsidRPr="007A2162">
              <w:rPr>
                <w:b/>
              </w:rPr>
              <w:t>Is the course</w:t>
            </w:r>
            <w:r w:rsidR="00E3785C" w:rsidRPr="007A216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140" w:type="dxa"/>
              </w:tcPr>
              <w:p w14:paraId="5FBB251E" w14:textId="3D1B31F8" w:rsidR="00E3785C" w:rsidRDefault="00263265" w:rsidP="00E3785C">
                <w:pPr>
                  <w:spacing w:line="360" w:lineRule="auto"/>
                </w:pPr>
                <w:r>
                  <w:t>No</w:t>
                </w:r>
              </w:p>
            </w:tc>
          </w:sdtContent>
        </w:sdt>
      </w:tr>
      <w:tr w:rsidR="000569C5" w14:paraId="3CA1AFBB" w14:textId="77777777" w:rsidTr="00AC2725">
        <w:tc>
          <w:tcPr>
            <w:tcW w:w="5485" w:type="dxa"/>
          </w:tcPr>
          <w:p w14:paraId="7BD60E1E" w14:textId="46D65E94" w:rsidR="000569C5" w:rsidRPr="007A2162" w:rsidRDefault="000569C5" w:rsidP="00E3785C">
            <w:pPr>
              <w:spacing w:line="360" w:lineRule="auto"/>
              <w:rPr>
                <w:b/>
              </w:rPr>
            </w:pPr>
            <w:r w:rsidRPr="00EA0E4B">
              <w:rPr>
                <w:b/>
              </w:rPr>
              <w:t>If Replacing a course, combining a Lecture/Lab or splitting a C course – Is there a course equivalency?</w:t>
            </w:r>
          </w:p>
        </w:tc>
        <w:tc>
          <w:tcPr>
            <w:tcW w:w="4140" w:type="dxa"/>
          </w:tcPr>
          <w:p w14:paraId="5DE88776" w14:textId="667396FD" w:rsidR="000569C5" w:rsidRDefault="00AC2725" w:rsidP="00E3785C">
            <w:pPr>
              <w:spacing w:line="360" w:lineRule="auto"/>
            </w:pPr>
            <w:r>
              <w:t>N/A</w:t>
            </w:r>
          </w:p>
        </w:tc>
      </w:tr>
      <w:tr w:rsidR="00E3785C" w14:paraId="50532409" w14:textId="77777777" w:rsidTr="00AC2725">
        <w:tc>
          <w:tcPr>
            <w:tcW w:w="5485" w:type="dxa"/>
          </w:tcPr>
          <w:p w14:paraId="740EF197" w14:textId="77777777" w:rsidR="00E3785C" w:rsidRPr="007A2162" w:rsidRDefault="00BE2299" w:rsidP="00BE2299">
            <w:pPr>
              <w:spacing w:line="360" w:lineRule="auto"/>
              <w:rPr>
                <w:b/>
              </w:rPr>
            </w:pPr>
            <w:r w:rsidRPr="007A2162">
              <w:rPr>
                <w:b/>
              </w:rPr>
              <w:t>Is the</w:t>
            </w:r>
            <w:r w:rsidR="00E3785C" w:rsidRPr="007A2162">
              <w:rPr>
                <w:b/>
              </w:rPr>
              <w:t xml:space="preserve"> course repeatable</w:t>
            </w:r>
            <w:r w:rsidRPr="007A2162">
              <w:rPr>
                <w:b/>
              </w:rPr>
              <w:t>*</w:t>
            </w:r>
            <w:r w:rsidR="00E3785C" w:rsidRPr="007A2162">
              <w:rPr>
                <w:b/>
              </w:rPr>
              <w:t>?</w:t>
            </w:r>
          </w:p>
          <w:p w14:paraId="7C571B19" w14:textId="77777777" w:rsidR="00BE2299" w:rsidRDefault="00BE2299" w:rsidP="00BE2299">
            <w:pPr>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BE2299" w:rsidRDefault="00BE2299" w:rsidP="00BE2299">
            <w:pPr>
              <w:rPr>
                <w:sz w:val="20"/>
                <w:szCs w:val="20"/>
              </w:rPr>
            </w:pPr>
            <w:r w:rsidRPr="00BE2299">
              <w:rPr>
                <w:sz w:val="20"/>
                <w:szCs w:val="20"/>
              </w:rPr>
              <w:t>*Not the same as Multiple Attempts or Grade Forgiveness</w:t>
            </w:r>
          </w:p>
        </w:tc>
        <w:tc>
          <w:tcPr>
            <w:tcW w:w="4140" w:type="dxa"/>
          </w:tcPr>
          <w:p w14:paraId="7FE8E320" w14:textId="0BEA448B" w:rsidR="00E3785C" w:rsidRDefault="00AC2725"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83581E">
                  <w:t>No</w:t>
                </w:r>
              </w:sdtContent>
            </w:sdt>
          </w:p>
          <w:p w14:paraId="245E4A3F" w14:textId="35543275" w:rsidR="00B227AF" w:rsidRDefault="00B227AF" w:rsidP="00DE74AE">
            <w:pPr>
              <w:spacing w:line="360" w:lineRule="auto"/>
            </w:pPr>
          </w:p>
        </w:tc>
      </w:tr>
      <w:tr w:rsidR="00BE2299" w14:paraId="797813B5" w14:textId="77777777" w:rsidTr="00AC2725">
        <w:tc>
          <w:tcPr>
            <w:tcW w:w="5485" w:type="dxa"/>
          </w:tcPr>
          <w:p w14:paraId="209A3C3F" w14:textId="77777777" w:rsidR="00BE2299" w:rsidRPr="007A2162" w:rsidRDefault="00BE2299" w:rsidP="00BE2299">
            <w:pPr>
              <w:spacing w:line="360" w:lineRule="auto"/>
              <w:rPr>
                <w:b/>
              </w:rPr>
            </w:pPr>
            <w:r w:rsidRPr="007A2162">
              <w:rPr>
                <w:b/>
              </w:rPr>
              <w:t>Do you expect to offer this course three times or less (experimental)?</w:t>
            </w:r>
          </w:p>
        </w:tc>
        <w:tc>
          <w:tcPr>
            <w:tcW w:w="4140" w:type="dxa"/>
          </w:tcPr>
          <w:p w14:paraId="58060198" w14:textId="69458C1F" w:rsidR="00BE2299" w:rsidRDefault="00AC2725"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466DD">
                  <w:t>No</w:t>
                </w:r>
              </w:sdtContent>
            </w:sdt>
          </w:p>
        </w:tc>
      </w:tr>
    </w:tbl>
    <w:p w14:paraId="0E9911C0" w14:textId="77777777" w:rsidR="00970B5D" w:rsidRDefault="00970B5D"/>
    <w:tbl>
      <w:tblPr>
        <w:tblStyle w:val="TableGrid"/>
        <w:tblW w:w="9625" w:type="dxa"/>
        <w:tblLook w:val="04A0" w:firstRow="1" w:lastRow="0" w:firstColumn="1" w:lastColumn="0" w:noHBand="0" w:noVBand="1"/>
      </w:tblPr>
      <w:tblGrid>
        <w:gridCol w:w="5125"/>
        <w:gridCol w:w="4500"/>
      </w:tblGrid>
      <w:tr w:rsidR="00970B5D" w14:paraId="4787545D" w14:textId="77777777" w:rsidTr="00DD1B2F">
        <w:tc>
          <w:tcPr>
            <w:tcW w:w="9625" w:type="dxa"/>
            <w:gridSpan w:val="2"/>
          </w:tcPr>
          <w:p w14:paraId="214AA421" w14:textId="77777777" w:rsidR="00970B5D" w:rsidRPr="00970B5D" w:rsidRDefault="00970B5D" w:rsidP="00BE2299">
            <w:pPr>
              <w:spacing w:line="360" w:lineRule="auto"/>
              <w:rPr>
                <w:b/>
              </w:rPr>
            </w:pPr>
            <w:r w:rsidRPr="00970B5D">
              <w:rPr>
                <w:b/>
              </w:rPr>
              <w:t>Impact of Course Proposal</w:t>
            </w:r>
          </w:p>
        </w:tc>
      </w:tr>
      <w:tr w:rsidR="00E3785C" w14:paraId="71CFCBB7" w14:textId="77777777" w:rsidTr="00DD1B2F">
        <w:tc>
          <w:tcPr>
            <w:tcW w:w="5125" w:type="dxa"/>
          </w:tcPr>
          <w:p w14:paraId="2DBC4D7A" w14:textId="77777777" w:rsidR="00E3785C" w:rsidRPr="007A2162" w:rsidRDefault="00E3785C" w:rsidP="00BE2299">
            <w:pPr>
              <w:spacing w:line="360" w:lineRule="auto"/>
              <w:rPr>
                <w:b/>
              </w:rPr>
            </w:pPr>
            <w:r w:rsidRPr="007A2162">
              <w:rPr>
                <w:b/>
              </w:rPr>
              <w:t xml:space="preserve">Will this </w:t>
            </w:r>
            <w:r w:rsidR="00BE2299" w:rsidRPr="007A2162">
              <w:rPr>
                <w:b/>
              </w:rPr>
              <w:t>new</w:t>
            </w:r>
            <w:r w:rsidRPr="007A2162">
              <w:rPr>
                <w:b/>
              </w:rPr>
              <w:t xml:space="preserve"> course proposal impact other courses, programs, departments, or budgets?</w:t>
            </w:r>
          </w:p>
        </w:tc>
        <w:tc>
          <w:tcPr>
            <w:tcW w:w="4500" w:type="dxa"/>
          </w:tcPr>
          <w:p w14:paraId="2BF5050F" w14:textId="77ECFBA6" w:rsidR="00E3785C" w:rsidRDefault="00AC2725"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1E150C">
                  <w:t>Yes</w:t>
                </w:r>
              </w:sdtContent>
            </w:sdt>
          </w:p>
        </w:tc>
      </w:tr>
      <w:tr w:rsidR="00E3785C" w14:paraId="4FAA8C0F" w14:textId="77777777" w:rsidTr="00DD1B2F">
        <w:tc>
          <w:tcPr>
            <w:tcW w:w="5125" w:type="dxa"/>
          </w:tcPr>
          <w:p w14:paraId="4BC71F52" w14:textId="77777777" w:rsidR="00E3785C" w:rsidRPr="007A2162" w:rsidRDefault="00E3785C" w:rsidP="00E3785C">
            <w:pPr>
              <w:spacing w:line="360" w:lineRule="auto"/>
              <w:rPr>
                <w:b/>
              </w:rPr>
            </w:pPr>
            <w:r w:rsidRPr="007A2162">
              <w:rPr>
                <w:b/>
              </w:rPr>
              <w:t>If the answer to the question above is “yes”, list the impact on other courses, programs, or budgets?</w:t>
            </w:r>
          </w:p>
        </w:tc>
        <w:tc>
          <w:tcPr>
            <w:tcW w:w="4500" w:type="dxa"/>
          </w:tcPr>
          <w:p w14:paraId="31095FBC" w14:textId="309C0DB2" w:rsidR="00E3785C" w:rsidRPr="00E75169" w:rsidRDefault="006466DD" w:rsidP="00E3785C">
            <w:pPr>
              <w:spacing w:line="360" w:lineRule="auto"/>
              <w:rPr>
                <w:color w:val="FF0000"/>
              </w:rPr>
            </w:pPr>
            <w:r>
              <w:rPr>
                <w:color w:val="FF0000"/>
              </w:rPr>
              <w:t>The entire curriculum will be changed and updated.</w:t>
            </w:r>
          </w:p>
        </w:tc>
      </w:tr>
      <w:tr w:rsidR="001F6EB3" w14:paraId="16D03218" w14:textId="77777777" w:rsidTr="00DD1B2F">
        <w:tc>
          <w:tcPr>
            <w:tcW w:w="9625" w:type="dxa"/>
            <w:gridSpan w:val="2"/>
          </w:tcPr>
          <w:p w14:paraId="5CCBF057" w14:textId="4331E076" w:rsidR="001F6EB3" w:rsidRPr="007A2162" w:rsidRDefault="001F6EB3" w:rsidP="00E3785C">
            <w:pPr>
              <w:spacing w:line="360" w:lineRule="auto"/>
              <w:rPr>
                <w:b/>
                <w:color w:val="FF0000"/>
              </w:rPr>
            </w:pPr>
            <w:r w:rsidRPr="007A2162">
              <w:rPr>
                <w:b/>
              </w:rPr>
              <w:t xml:space="preserve">Have you discussed this proposal with anyone (from other departments, programs, or institutions) regarding the impact?  Were any agreements made?  </w:t>
            </w:r>
            <w:r w:rsidR="006466DD" w:rsidRPr="00852044">
              <w:t xml:space="preserve">The sequencing of the courses </w:t>
            </w:r>
            <w:r w:rsidR="00852044" w:rsidRPr="00852044">
              <w:t>was</w:t>
            </w:r>
            <w:r w:rsidR="006466DD" w:rsidRPr="00852044">
              <w:t xml:space="preserve"> discussed with the Dean and several </w:t>
            </w:r>
            <w:proofErr w:type="gramStart"/>
            <w:r w:rsidR="006466DD" w:rsidRPr="00852044">
              <w:t>faculty</w:t>
            </w:r>
            <w:proofErr w:type="gramEnd"/>
            <w:r w:rsidR="006466DD" w:rsidRPr="00852044">
              <w:t xml:space="preserve"> from </w:t>
            </w:r>
            <w:proofErr w:type="spellStart"/>
            <w:r w:rsidR="006466DD" w:rsidRPr="00852044">
              <w:t>SoPAS</w:t>
            </w:r>
            <w:proofErr w:type="spellEnd"/>
            <w:r w:rsidR="006466DD" w:rsidRPr="00852044">
              <w:t xml:space="preserve"> for input</w:t>
            </w:r>
            <w:r w:rsidR="006466DD">
              <w:rPr>
                <w:b/>
              </w:rPr>
              <w:t xml:space="preserve"> </w:t>
            </w:r>
            <w:r w:rsidR="006466DD" w:rsidRPr="00852044">
              <w:t>on student success and the impact on their department. The plan out forward was agreed upon.</w:t>
            </w:r>
          </w:p>
        </w:tc>
      </w:tr>
    </w:tbl>
    <w:p w14:paraId="7262076A" w14:textId="77777777" w:rsidR="00395C51" w:rsidRDefault="00395C51">
      <w:pPr>
        <w:rPr>
          <w:b/>
          <w:sz w:val="24"/>
          <w:u w:val="single"/>
        </w:rPr>
      </w:pPr>
    </w:p>
    <w:p w14:paraId="663F22AF" w14:textId="7129F9D3" w:rsidR="00970B5D" w:rsidRPr="00970B5D" w:rsidRDefault="00970B5D">
      <w:pPr>
        <w:rPr>
          <w:b/>
          <w:sz w:val="24"/>
          <w:u w:val="single"/>
        </w:rPr>
      </w:pPr>
      <w:r w:rsidRPr="00970B5D">
        <w:rPr>
          <w:b/>
          <w:sz w:val="24"/>
          <w:u w:val="single"/>
        </w:rPr>
        <w:t>Section II</w:t>
      </w:r>
      <w:r w:rsidR="00AD7A41">
        <w:rPr>
          <w:b/>
          <w:sz w:val="24"/>
          <w:u w:val="single"/>
        </w:rPr>
        <w:t>I</w:t>
      </w:r>
      <w:r w:rsidRPr="00970B5D">
        <w:rPr>
          <w:b/>
          <w:sz w:val="24"/>
          <w:u w:val="single"/>
        </w:rPr>
        <w:t>,</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C528D8E" w14:textId="77777777" w:rsidTr="00AD7A41">
        <w:tc>
          <w:tcPr>
            <w:tcW w:w="9576" w:type="dxa"/>
          </w:tcPr>
          <w:p w14:paraId="1F229248" w14:textId="2231BF64"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DD15C7">
              <w:rPr>
                <w:b/>
              </w:rPr>
              <w:t>.</w:t>
            </w:r>
          </w:p>
        </w:tc>
      </w:tr>
      <w:tr w:rsidR="00970B5D" w14:paraId="545C526E" w14:textId="77777777" w:rsidTr="00AD7A41">
        <w:tc>
          <w:tcPr>
            <w:tcW w:w="9576" w:type="dxa"/>
          </w:tcPr>
          <w:p w14:paraId="4E48D420" w14:textId="77777777" w:rsidR="00970B5D" w:rsidRDefault="007B33AC" w:rsidP="00970B5D">
            <w:pPr>
              <w:spacing w:line="360" w:lineRule="auto"/>
              <w:rPr>
                <w:color w:val="FF0000"/>
              </w:rPr>
            </w:pPr>
            <w:r>
              <w:rPr>
                <w:color w:val="FF0000"/>
              </w:rPr>
              <w:t xml:space="preserve">The current curriculum was adopted in </w:t>
            </w:r>
            <w:r w:rsidR="00F7723F">
              <w:rPr>
                <w:color w:val="FF0000"/>
              </w:rPr>
              <w:t xml:space="preserve">Fall </w:t>
            </w:r>
            <w:r w:rsidRPr="006F7D65">
              <w:rPr>
                <w:color w:val="FF0000"/>
              </w:rPr>
              <w:t>201</w:t>
            </w:r>
            <w:r w:rsidR="006F7D65" w:rsidRPr="006F7D65">
              <w:rPr>
                <w:color w:val="FF0000"/>
              </w:rPr>
              <w:t>6</w:t>
            </w:r>
            <w:r>
              <w:rPr>
                <w:color w:val="FF0000"/>
              </w:rPr>
              <w:t xml:space="preserve"> 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NCLEX-RN pass rates that have decreased under the current curriculum.</w:t>
            </w:r>
          </w:p>
          <w:p w14:paraId="78DFF312" w14:textId="77777777" w:rsidR="00332C15" w:rsidRDefault="00332C15" w:rsidP="00970B5D">
            <w:pPr>
              <w:spacing w:line="360" w:lineRule="auto"/>
              <w:rPr>
                <w:color w:val="FF0000"/>
              </w:rPr>
            </w:pPr>
          </w:p>
          <w:p w14:paraId="560D394E" w14:textId="5437BD46" w:rsidR="00332C15" w:rsidRPr="00E75169" w:rsidRDefault="00332C15" w:rsidP="00970B5D">
            <w:pPr>
              <w:spacing w:line="360" w:lineRule="auto"/>
              <w:rPr>
                <w:color w:val="FF0000"/>
              </w:rPr>
            </w:pPr>
            <w:r>
              <w:rPr>
                <w:color w:val="FF0000"/>
              </w:rPr>
              <w:t xml:space="preserve">This particular course provides nursing students with knowledge and skill for providing nursing care to adult patients with various illnesses. This content is necessary </w:t>
            </w:r>
            <w:proofErr w:type="gramStart"/>
            <w:r>
              <w:rPr>
                <w:color w:val="FF0000"/>
              </w:rPr>
              <w:t>in order to</w:t>
            </w:r>
            <w:proofErr w:type="gramEnd"/>
            <w:r>
              <w:rPr>
                <w:color w:val="FF0000"/>
              </w:rPr>
              <w:t xml:space="preserve"> meet requirements of the Florida Board of Nursing as well as our accreditation body, Accreditation Commission for Education in Nursing (ACEN)</w:t>
            </w:r>
            <w:r w:rsidR="00AC2725">
              <w:rPr>
                <w:color w:val="FF0000"/>
              </w:rPr>
              <w:t>.</w:t>
            </w:r>
          </w:p>
        </w:tc>
      </w:tr>
    </w:tbl>
    <w:p w14:paraId="74D331C8" w14:textId="3896B0D6" w:rsidR="00970B5D" w:rsidRDefault="00970B5D"/>
    <w:p w14:paraId="080AC57B" w14:textId="7964F6F9" w:rsidR="00AC2725" w:rsidRDefault="00AC2725">
      <w:r>
        <w:br w:type="page"/>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F23DE8" w:rsidRPr="003D5EC8" w14:paraId="7106907B" w14:textId="77777777" w:rsidTr="00AC2725">
        <w:trPr>
          <w:tblCellSpacing w:w="15" w:type="dxa"/>
        </w:trPr>
        <w:tc>
          <w:tcPr>
            <w:tcW w:w="4976" w:type="pct"/>
            <w:shd w:val="clear" w:color="auto" w:fill="FFFFFF"/>
            <w:tcMar>
              <w:top w:w="0" w:type="dxa"/>
              <w:left w:w="0" w:type="dxa"/>
              <w:bottom w:w="0" w:type="dxa"/>
              <w:right w:w="0" w:type="dxa"/>
            </w:tcMar>
            <w:hideMark/>
          </w:tcPr>
          <w:p w14:paraId="3549F346" w14:textId="77777777" w:rsidR="00F23DE8" w:rsidRPr="003D5EC8" w:rsidRDefault="00F23DE8" w:rsidP="00CA53D9">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3D5EC8">
              <w:rPr>
                <w:rFonts w:ascii="Century Gothic" w:eastAsia="Times New Roman" w:hAnsi="Century Gothic" w:cs="Times New Roman"/>
                <w:b/>
                <w:bCs/>
                <w:color w:val="734E8E"/>
                <w:kern w:val="36"/>
                <w:sz w:val="33"/>
                <w:szCs w:val="33"/>
              </w:rPr>
              <w:t>Catalog Search</w:t>
            </w:r>
          </w:p>
        </w:tc>
      </w:tr>
      <w:tr w:rsidR="00F23DE8" w:rsidRPr="003D5EC8" w14:paraId="22BEA652" w14:textId="77777777" w:rsidTr="00AC2725">
        <w:trPr>
          <w:tblCellSpacing w:w="15" w:type="dxa"/>
        </w:trPr>
        <w:tc>
          <w:tcPr>
            <w:tcW w:w="4976" w:type="pct"/>
            <w:shd w:val="clear" w:color="auto" w:fill="FFFFFF"/>
            <w:tcMar>
              <w:top w:w="0" w:type="dxa"/>
              <w:left w:w="0" w:type="dxa"/>
              <w:bottom w:w="0" w:type="dxa"/>
              <w:right w:w="0" w:type="dxa"/>
            </w:tcMar>
            <w:hideMark/>
          </w:tcPr>
          <w:p w14:paraId="23E1A689" w14:textId="77777777" w:rsidR="00F23DE8" w:rsidRPr="003D5EC8" w:rsidRDefault="00AC2725" w:rsidP="00CA53D9">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28FD383D">
                <v:rect id="_x0000_i1025" style="width:0;height:0" o:hralign="center" o:hrstd="t" o:hr="t" fillcolor="#a0a0a0" stroked="f"/>
              </w:pict>
            </w:r>
          </w:p>
        </w:tc>
      </w:tr>
    </w:tbl>
    <w:p w14:paraId="06FF5562" w14:textId="77777777" w:rsidR="00F23DE8" w:rsidRPr="003D5EC8" w:rsidRDefault="00F23DE8" w:rsidP="00F23DE8">
      <w:pPr>
        <w:pBdr>
          <w:bottom w:val="single" w:sz="6" w:space="1" w:color="auto"/>
        </w:pBdr>
        <w:spacing w:after="0" w:line="240" w:lineRule="auto"/>
        <w:jc w:val="center"/>
        <w:rPr>
          <w:rFonts w:ascii="Arial" w:eastAsia="Times New Roman" w:hAnsi="Arial" w:cs="Arial"/>
          <w:vanish/>
          <w:sz w:val="16"/>
          <w:szCs w:val="16"/>
        </w:rPr>
      </w:pPr>
      <w:bookmarkStart w:id="1" w:name="search_database"/>
      <w:bookmarkEnd w:id="1"/>
      <w:r w:rsidRPr="003D5EC8">
        <w:rPr>
          <w:rFonts w:ascii="Arial" w:eastAsia="Times New Roman" w:hAnsi="Arial" w:cs="Arial"/>
          <w:vanish/>
          <w:sz w:val="16"/>
          <w:szCs w:val="16"/>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F23DE8" w:rsidRPr="003D5EC8" w14:paraId="62411F4D" w14:textId="77777777" w:rsidTr="00AC2725">
        <w:trPr>
          <w:tblCellSpacing w:w="15" w:type="dxa"/>
        </w:trPr>
        <w:tc>
          <w:tcPr>
            <w:tcW w:w="2041" w:type="pct"/>
            <w:tcBorders>
              <w:top w:val="nil"/>
              <w:left w:val="nil"/>
              <w:bottom w:val="single" w:sz="6" w:space="0" w:color="75488E"/>
              <w:right w:val="nil"/>
            </w:tcBorders>
            <w:noWrap/>
            <w:tcMar>
              <w:top w:w="75" w:type="dxa"/>
              <w:left w:w="75" w:type="dxa"/>
              <w:bottom w:w="75" w:type="dxa"/>
              <w:right w:w="75" w:type="dxa"/>
            </w:tcMar>
            <w:hideMark/>
          </w:tcPr>
          <w:p w14:paraId="0C7B4FEB"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Search Options</w:t>
            </w:r>
          </w:p>
        </w:tc>
        <w:tc>
          <w:tcPr>
            <w:tcW w:w="2922" w:type="pct"/>
            <w:tcBorders>
              <w:top w:val="nil"/>
              <w:left w:val="nil"/>
              <w:bottom w:val="single" w:sz="6" w:space="0" w:color="75488E"/>
              <w:right w:val="nil"/>
            </w:tcBorders>
            <w:noWrap/>
            <w:tcMar>
              <w:top w:w="75" w:type="dxa"/>
              <w:left w:w="75" w:type="dxa"/>
              <w:bottom w:w="75" w:type="dxa"/>
              <w:right w:w="75" w:type="dxa"/>
            </w:tcMar>
            <w:hideMark/>
          </w:tcPr>
          <w:p w14:paraId="71B5B080"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6D22BB32" w14:textId="77777777" w:rsidTr="00AC2725">
        <w:trPr>
          <w:tblCellSpacing w:w="15" w:type="dxa"/>
        </w:trPr>
        <w:tc>
          <w:tcPr>
            <w:tcW w:w="4976"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775AB01A" w14:textId="77777777" w:rsidR="00F23DE8" w:rsidRPr="003D5EC8" w:rsidRDefault="00F23DE8" w:rsidP="00CA53D9">
            <w:pPr>
              <w:spacing w:before="150" w:after="150" w:line="240" w:lineRule="auto"/>
              <w:textAlignment w:val="baseline"/>
              <w:rPr>
                <w:rFonts w:ascii="inherit" w:eastAsia="Times New Roman" w:hAnsi="inherit" w:cs="Times New Roman"/>
                <w:color w:val="666666"/>
                <w:sz w:val="21"/>
                <w:szCs w:val="21"/>
              </w:rPr>
            </w:pPr>
            <w:r w:rsidRPr="003D5EC8">
              <w:rPr>
                <w:rFonts w:ascii="inherit" w:eastAsia="Times New Roman" w:hAnsi="inherit" w:cs="Times New Roman"/>
                <w:color w:val="666666"/>
                <w:sz w:val="21"/>
                <w:szCs w:val="21"/>
              </w:rPr>
              <w:t>Choose search locations to narrow or expand your search.</w:t>
            </w:r>
          </w:p>
        </w:tc>
      </w:tr>
      <w:tr w:rsidR="00F23DE8" w:rsidRPr="003D5EC8" w14:paraId="48DF2C1D" w14:textId="77777777" w:rsidTr="00AC2725">
        <w:trPr>
          <w:tblCellSpacing w:w="15" w:type="dxa"/>
        </w:trPr>
        <w:tc>
          <w:tcPr>
            <w:tcW w:w="2041" w:type="pct"/>
            <w:tcBorders>
              <w:top w:val="nil"/>
              <w:left w:val="nil"/>
              <w:bottom w:val="nil"/>
              <w:right w:val="nil"/>
            </w:tcBorders>
            <w:shd w:val="clear" w:color="auto" w:fill="EEEEEE"/>
            <w:tcMar>
              <w:top w:w="75" w:type="dxa"/>
              <w:left w:w="75" w:type="dxa"/>
              <w:bottom w:w="75" w:type="dxa"/>
              <w:right w:w="75" w:type="dxa"/>
            </w:tcMar>
            <w:hideMark/>
          </w:tcPr>
          <w:p w14:paraId="687460C7" w14:textId="1522B7EC"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br/>
            </w:r>
            <w:r w:rsidRPr="003D5EC8">
              <w:rPr>
                <w:rFonts w:ascii="inherit" w:eastAsia="Times New Roman" w:hAnsi="inherit" w:cs="Times New Roman"/>
                <w:color w:val="666666"/>
                <w:sz w:val="21"/>
                <w:szCs w:val="21"/>
                <w:bdr w:val="none" w:sz="0" w:space="0" w:color="auto" w:frame="1"/>
              </w:rPr>
              <w:t>Enter a keyword or phrase</w:t>
            </w:r>
            <w:r w:rsidRPr="003D5EC8">
              <w:rPr>
                <w:rFonts w:ascii="Century Gothic" w:eastAsia="Times New Roman" w:hAnsi="Century Gothic" w:cs="Times New Roman"/>
                <w:color w:val="666666"/>
                <w:sz w:val="21"/>
                <w:szCs w:val="21"/>
              </w:rPr>
              <w:br/>
            </w:r>
            <w:r w:rsidRPr="003D5EC8">
              <w:rPr>
                <w:rFonts w:ascii="Century Gothic" w:eastAsia="Times New Roman" w:hAnsi="Century Gothic" w:cs="Times New Roman"/>
                <w:color w:val="666666"/>
                <w:sz w:val="21"/>
                <w:szCs w:val="21"/>
              </w:rPr>
              <w:object w:dxaOrig="1440" w:dyaOrig="1440" w14:anchorId="15634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8pt" o:ole="">
                  <v:imagedata r:id="rId7" o:title=""/>
                </v:shape>
                <w:control r:id="rId8" w:name="DefaultOcxName" w:shapeid="_x0000_i1042"/>
              </w:object>
            </w:r>
            <w:r w:rsidRPr="003D5EC8">
              <w:rPr>
                <w:rFonts w:ascii="Century Gothic" w:eastAsia="Times New Roman" w:hAnsi="Century Gothic" w:cs="Times New Roman"/>
                <w:color w:val="666666"/>
                <w:sz w:val="21"/>
                <w:szCs w:val="21"/>
              </w:rPr>
              <w:br/>
            </w:r>
            <w:r w:rsidRPr="003D5EC8">
              <w:rPr>
                <w:rFonts w:ascii="inherit" w:eastAsia="Times New Roman" w:hAnsi="inherit" w:cs="Times New Roman"/>
                <w:color w:val="666666"/>
                <w:sz w:val="21"/>
                <w:szCs w:val="21"/>
                <w:bdr w:val="none" w:sz="0" w:space="0" w:color="auto" w:frame="1"/>
              </w:rPr>
              <w:object w:dxaOrig="1440" w:dyaOrig="1440" w14:anchorId="1D014588">
                <v:shape id="_x0000_i1044" type="#_x0000_t75" style="width:18pt;height:16.2pt" o:ole="">
                  <v:imagedata r:id="rId9" o:title=""/>
                </v:shape>
                <w:control r:id="rId10" w:name="DefaultOcxName1" w:shapeid="_x0000_i1044"/>
              </w:object>
            </w:r>
            <w:r w:rsidRPr="003D5EC8">
              <w:rPr>
                <w:rFonts w:ascii="inherit" w:eastAsia="Times New Roman" w:hAnsi="inherit" w:cs="Times New Roman"/>
                <w:color w:val="666666"/>
                <w:sz w:val="21"/>
                <w:szCs w:val="21"/>
                <w:bdr w:val="none" w:sz="0" w:space="0" w:color="auto" w:frame="1"/>
              </w:rPr>
              <w:t> Find whole word or phrase only.</w:t>
            </w:r>
          </w:p>
          <w:p w14:paraId="53B1969F" w14:textId="79C5E4DE" w:rsidR="00F23DE8" w:rsidRPr="003D5EC8" w:rsidRDefault="00F23DE8" w:rsidP="00CA53D9">
            <w:pPr>
              <w:spacing w:before="150" w:after="150" w:line="240" w:lineRule="auto"/>
              <w:textAlignment w:val="baseline"/>
              <w:rPr>
                <w:rFonts w:ascii="inherit" w:eastAsia="Times New Roman" w:hAnsi="inherit" w:cs="Times New Roman"/>
                <w:color w:val="666666"/>
                <w:sz w:val="21"/>
                <w:szCs w:val="21"/>
              </w:rPr>
            </w:pPr>
            <w:r w:rsidRPr="003D5EC8">
              <w:rPr>
                <w:rFonts w:ascii="inherit" w:eastAsia="Times New Roman" w:hAnsi="inherit" w:cs="Times New Roman"/>
                <w:color w:val="666666"/>
                <w:sz w:val="21"/>
                <w:szCs w:val="21"/>
              </w:rPr>
              <w:object w:dxaOrig="1440" w:dyaOrig="1440" w14:anchorId="54D52B5A">
                <v:shape id="_x0000_i1047" type="#_x0000_t75" style="width:34.8pt;height:21pt" o:ole="">
                  <v:imagedata r:id="rId11" o:title=""/>
                </v:shape>
                <w:control r:id="rId12" w:name="DefaultOcxName2" w:shapeid="_x0000_i1047"/>
              </w:object>
            </w:r>
          </w:p>
        </w:tc>
        <w:tc>
          <w:tcPr>
            <w:tcW w:w="2922" w:type="pct"/>
            <w:tcBorders>
              <w:top w:val="nil"/>
              <w:left w:val="nil"/>
              <w:bottom w:val="nil"/>
              <w:right w:val="nil"/>
            </w:tcBorders>
            <w:shd w:val="clear" w:color="auto" w:fill="EEEEEE"/>
            <w:tcMar>
              <w:top w:w="75" w:type="dxa"/>
              <w:left w:w="75" w:type="dxa"/>
              <w:bottom w:w="75" w:type="dxa"/>
              <w:right w:w="75" w:type="dxa"/>
            </w:tcMar>
            <w:hideMark/>
          </w:tcPr>
          <w:p w14:paraId="5EEC33EB" w14:textId="7E9F47DD"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br/>
            </w:r>
            <w:r w:rsidRPr="003D5EC8">
              <w:rPr>
                <w:rFonts w:ascii="inherit" w:eastAsia="Times New Roman" w:hAnsi="inherit" w:cs="Times New Roman"/>
                <w:color w:val="666666"/>
                <w:sz w:val="21"/>
                <w:szCs w:val="21"/>
                <w:bdr w:val="none" w:sz="0" w:space="0" w:color="auto" w:frame="1"/>
              </w:rPr>
              <w:t>Search Locations</w:t>
            </w:r>
            <w:r w:rsidRPr="003D5EC8">
              <w:rPr>
                <w:rFonts w:ascii="Century Gothic" w:eastAsia="Times New Roman" w:hAnsi="Century Gothic" w:cs="Times New Roman"/>
                <w:color w:val="666666"/>
                <w:sz w:val="21"/>
                <w:szCs w:val="21"/>
              </w:rPr>
              <w:br/>
            </w:r>
            <w:r w:rsidRPr="003D5EC8">
              <w:rPr>
                <w:rFonts w:ascii="Century Gothic" w:eastAsia="Times New Roman" w:hAnsi="Century Gothic" w:cs="Times New Roman"/>
                <w:color w:val="666666"/>
                <w:sz w:val="21"/>
                <w:szCs w:val="21"/>
              </w:rPr>
              <w:object w:dxaOrig="1440" w:dyaOrig="1440" w14:anchorId="10ECF756">
                <v:shape id="_x0000_i1050" type="#_x0000_t75" style="width:18pt;height:15.6pt" o:ole="">
                  <v:imagedata r:id="rId13" o:title=""/>
                </v:shape>
                <w:control r:id="rId14" w:name="DefaultOcxName3" w:shapeid="_x0000_i1050"/>
              </w:object>
            </w:r>
            <w:r w:rsidRPr="003D5EC8">
              <w:rPr>
                <w:rFonts w:ascii="Century Gothic" w:eastAsia="Times New Roman" w:hAnsi="Century Gothic" w:cs="Times New Roman"/>
                <w:color w:val="666666"/>
                <w:sz w:val="21"/>
                <w:szCs w:val="21"/>
              </w:rPr>
              <w:t> Courses </w:t>
            </w:r>
          </w:p>
          <w:p w14:paraId="26909644" w14:textId="77777777" w:rsidR="00F23DE8" w:rsidRPr="003D5EC8" w:rsidRDefault="00F23DE8" w:rsidP="00CA53D9">
            <w:pPr>
              <w:spacing w:after="0" w:line="240" w:lineRule="auto"/>
              <w:textAlignment w:val="baseline"/>
              <w:rPr>
                <w:rFonts w:ascii="inherit" w:eastAsia="Times New Roman" w:hAnsi="inherit" w:cs="Times New Roman"/>
                <w:color w:val="666666"/>
                <w:sz w:val="21"/>
                <w:szCs w:val="21"/>
              </w:rPr>
            </w:pPr>
            <w:r w:rsidRPr="003D5EC8">
              <w:rPr>
                <w:rFonts w:ascii="inherit" w:eastAsia="Times New Roman" w:hAnsi="inherit" w:cs="Times New Roman"/>
                <w:color w:val="666666"/>
                <w:sz w:val="21"/>
                <w:szCs w:val="21"/>
                <w:bdr w:val="none" w:sz="0" w:space="0" w:color="auto" w:frame="1"/>
              </w:rPr>
              <w:t>[</w:t>
            </w:r>
            <w:hyperlink r:id="rId15" w:history="1">
              <w:r w:rsidRPr="003D5EC8">
                <w:rPr>
                  <w:rFonts w:ascii="Century Gothic" w:eastAsia="Times New Roman" w:hAnsi="Century Gothic" w:cs="Times New Roman"/>
                  <w:color w:val="41A5A3"/>
                  <w:sz w:val="21"/>
                  <w:szCs w:val="21"/>
                  <w:u w:val="single"/>
                  <w:bdr w:val="none" w:sz="0" w:space="0" w:color="auto" w:frame="1"/>
                </w:rPr>
                <w:t>Show prefix list.</w:t>
              </w:r>
            </w:hyperlink>
            <w:r w:rsidRPr="003D5EC8">
              <w:rPr>
                <w:rFonts w:ascii="inherit" w:eastAsia="Times New Roman" w:hAnsi="inherit" w:cs="Times New Roman"/>
                <w:color w:val="666666"/>
                <w:sz w:val="21"/>
                <w:szCs w:val="21"/>
                <w:bdr w:val="none" w:sz="0" w:space="0" w:color="auto" w:frame="1"/>
              </w:rPr>
              <w:t>]</w:t>
            </w:r>
          </w:p>
          <w:p w14:paraId="13E164A8" w14:textId="65385DD8"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br/>
            </w:r>
            <w:r w:rsidRPr="003D5EC8">
              <w:rPr>
                <w:rFonts w:ascii="Century Gothic" w:eastAsia="Times New Roman" w:hAnsi="Century Gothic" w:cs="Times New Roman"/>
                <w:color w:val="666666"/>
                <w:sz w:val="21"/>
                <w:szCs w:val="21"/>
              </w:rPr>
              <w:object w:dxaOrig="1440" w:dyaOrig="1440" w14:anchorId="6DD95756">
                <v:shape id="_x0000_i1053" type="#_x0000_t75" style="width:18pt;height:15.6pt" o:ole="">
                  <v:imagedata r:id="rId13" o:title=""/>
                </v:shape>
                <w:control r:id="rId16" w:name="DefaultOcxName4" w:shapeid="_x0000_i1053"/>
              </w:object>
            </w:r>
            <w:r w:rsidRPr="003D5EC8">
              <w:rPr>
                <w:rFonts w:ascii="Century Gothic" w:eastAsia="Times New Roman" w:hAnsi="Century Gothic" w:cs="Times New Roman"/>
                <w:color w:val="666666"/>
                <w:sz w:val="21"/>
                <w:szCs w:val="21"/>
              </w:rPr>
              <w:t> Programs</w:t>
            </w:r>
            <w:r w:rsidRPr="003D5EC8">
              <w:rPr>
                <w:rFonts w:ascii="Century Gothic" w:eastAsia="Times New Roman" w:hAnsi="Century Gothic" w:cs="Times New Roman"/>
                <w:color w:val="666666"/>
                <w:sz w:val="21"/>
                <w:szCs w:val="21"/>
              </w:rPr>
              <w:br/>
            </w:r>
            <w:r w:rsidRPr="003D5EC8">
              <w:rPr>
                <w:rFonts w:ascii="Century Gothic" w:eastAsia="Times New Roman" w:hAnsi="Century Gothic" w:cs="Times New Roman"/>
                <w:color w:val="666666"/>
                <w:sz w:val="21"/>
                <w:szCs w:val="21"/>
              </w:rPr>
              <w:object w:dxaOrig="1440" w:dyaOrig="1440" w14:anchorId="45F867D1">
                <v:shape id="_x0000_i1056" type="#_x0000_t75" style="width:18pt;height:15.6pt" o:ole="">
                  <v:imagedata r:id="rId13" o:title=""/>
                </v:shape>
                <w:control r:id="rId17" w:name="DefaultOcxName5" w:shapeid="_x0000_i1056"/>
              </w:object>
            </w:r>
            <w:r w:rsidRPr="003D5EC8">
              <w:rPr>
                <w:rFonts w:ascii="Century Gothic" w:eastAsia="Times New Roman" w:hAnsi="Century Gothic" w:cs="Times New Roman"/>
                <w:color w:val="666666"/>
                <w:sz w:val="21"/>
                <w:szCs w:val="21"/>
              </w:rPr>
              <w:t xml:space="preserve"> Florida </w:t>
            </w:r>
            <w:proofErr w:type="spellStart"/>
            <w:r w:rsidRPr="003D5EC8">
              <w:rPr>
                <w:rFonts w:ascii="Century Gothic" w:eastAsia="Times New Roman" w:hAnsi="Century Gothic" w:cs="Times New Roman"/>
                <w:color w:val="666666"/>
                <w:sz w:val="21"/>
                <w:szCs w:val="21"/>
              </w:rPr>
              <w:t>SouthWestern</w:t>
            </w:r>
            <w:proofErr w:type="spellEnd"/>
            <w:r w:rsidRPr="003D5EC8">
              <w:rPr>
                <w:rFonts w:ascii="Century Gothic" w:eastAsia="Times New Roman" w:hAnsi="Century Gothic" w:cs="Times New Roman"/>
                <w:color w:val="666666"/>
                <w:sz w:val="21"/>
                <w:szCs w:val="21"/>
              </w:rPr>
              <w:t xml:space="preserve"> State College</w:t>
            </w:r>
            <w:r w:rsidRPr="003D5EC8">
              <w:rPr>
                <w:rFonts w:ascii="Century Gothic" w:eastAsia="Times New Roman" w:hAnsi="Century Gothic" w:cs="Times New Roman"/>
                <w:color w:val="666666"/>
                <w:sz w:val="21"/>
                <w:szCs w:val="21"/>
              </w:rPr>
              <w:br/>
            </w:r>
            <w:r w:rsidRPr="003D5EC8">
              <w:rPr>
                <w:rFonts w:ascii="Century Gothic" w:eastAsia="Times New Roman" w:hAnsi="Century Gothic" w:cs="Times New Roman"/>
                <w:color w:val="666666"/>
                <w:sz w:val="21"/>
                <w:szCs w:val="21"/>
              </w:rPr>
              <w:object w:dxaOrig="1440" w:dyaOrig="1440" w14:anchorId="65B39437">
                <v:shape id="_x0000_i1059" type="#_x0000_t75" style="width:18pt;height:15.6pt" o:ole="">
                  <v:imagedata r:id="rId13" o:title=""/>
                </v:shape>
                <w:control r:id="rId18" w:name="DefaultOcxName6" w:shapeid="_x0000_i1059"/>
              </w:object>
            </w:r>
            <w:r w:rsidRPr="003D5EC8">
              <w:rPr>
                <w:rFonts w:ascii="Century Gothic" w:eastAsia="Times New Roman" w:hAnsi="Century Gothic" w:cs="Times New Roman"/>
                <w:color w:val="666666"/>
                <w:sz w:val="21"/>
                <w:szCs w:val="21"/>
              </w:rPr>
              <w:t> Policies and Other Non-Academic Content</w:t>
            </w:r>
          </w:p>
        </w:tc>
      </w:tr>
      <w:tr w:rsidR="00F23DE8" w:rsidRPr="003D5EC8" w14:paraId="1151BB6F" w14:textId="77777777" w:rsidTr="00AC2725">
        <w:trPr>
          <w:trHeight w:val="60"/>
          <w:tblCellSpacing w:w="15" w:type="dxa"/>
        </w:trPr>
        <w:tc>
          <w:tcPr>
            <w:tcW w:w="2041"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34AC3F62"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c>
          <w:tcPr>
            <w:tcW w:w="292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F086D30" w14:textId="77777777" w:rsidR="00F23DE8" w:rsidRPr="003D5EC8" w:rsidRDefault="00F23DE8" w:rsidP="00CA53D9">
            <w:pPr>
              <w:spacing w:after="0" w:line="240" w:lineRule="auto"/>
              <w:rPr>
                <w:rFonts w:ascii="Times New Roman" w:eastAsia="Times New Roman" w:hAnsi="Times New Roman" w:cs="Times New Roman"/>
                <w:sz w:val="20"/>
                <w:szCs w:val="20"/>
              </w:rPr>
            </w:pPr>
          </w:p>
        </w:tc>
      </w:tr>
    </w:tbl>
    <w:p w14:paraId="07904182" w14:textId="77777777" w:rsidR="00F23DE8" w:rsidRPr="003D5EC8" w:rsidRDefault="00F23DE8" w:rsidP="00F23DE8">
      <w:pPr>
        <w:pBdr>
          <w:top w:val="single" w:sz="6" w:space="1" w:color="auto"/>
        </w:pBdr>
        <w:spacing w:after="0" w:line="240" w:lineRule="auto"/>
        <w:jc w:val="center"/>
        <w:rPr>
          <w:rFonts w:ascii="Arial" w:eastAsia="Times New Roman" w:hAnsi="Arial" w:cs="Arial"/>
          <w:vanish/>
          <w:sz w:val="16"/>
          <w:szCs w:val="16"/>
        </w:rPr>
      </w:pPr>
      <w:r w:rsidRPr="003D5EC8">
        <w:rPr>
          <w:rFonts w:ascii="Arial" w:eastAsia="Times New Roman" w:hAnsi="Arial" w:cs="Arial"/>
          <w:vanish/>
          <w:sz w:val="16"/>
          <w:szCs w:val="16"/>
        </w:rPr>
        <w:t>Bottom of Form</w:t>
      </w:r>
    </w:p>
    <w:p w14:paraId="442DC3D6" w14:textId="77777777" w:rsidR="00F23DE8" w:rsidRPr="003D5EC8" w:rsidRDefault="00F23DE8" w:rsidP="00F23DE8">
      <w:pPr>
        <w:shd w:val="clear" w:color="auto" w:fill="FFFFFF"/>
        <w:spacing w:after="0" w:line="240" w:lineRule="auto"/>
        <w:jc w:val="right"/>
        <w:textAlignment w:val="baseline"/>
        <w:rPr>
          <w:rFonts w:ascii="Century Gothic" w:eastAsia="Times New Roman" w:hAnsi="Century Gothic" w:cs="Times New Roman"/>
          <w:color w:val="666666"/>
          <w:sz w:val="21"/>
          <w:szCs w:val="21"/>
        </w:rPr>
      </w:pPr>
      <w:bookmarkStart w:id="2" w:name="results"/>
      <w:bookmarkEnd w:id="2"/>
      <w:r w:rsidRPr="003D5EC8">
        <w:rPr>
          <w:rFonts w:ascii="Century Gothic" w:eastAsia="Times New Roman" w:hAnsi="Century Gothic" w:cs="Times New Roman"/>
          <w:color w:val="666666"/>
          <w:sz w:val="21"/>
          <w:szCs w:val="21"/>
        </w:rPr>
        <w:t>Sorting: </w:t>
      </w:r>
      <w:hyperlink r:id="rId19" w:history="1">
        <w:r w:rsidRPr="003D5EC8">
          <w:rPr>
            <w:rFonts w:ascii="Century Gothic" w:eastAsia="Times New Roman" w:hAnsi="Century Gothic" w:cs="Times New Roman"/>
            <w:color w:val="41A5A3"/>
            <w:sz w:val="21"/>
            <w:szCs w:val="21"/>
            <w:u w:val="single"/>
            <w:bdr w:val="none" w:sz="0" w:space="0" w:color="auto" w:frame="1"/>
          </w:rPr>
          <w:t>Alphabetical</w:t>
        </w:r>
      </w:hyperlink>
      <w:r w:rsidRPr="003D5EC8">
        <w:rPr>
          <w:rFonts w:ascii="Century Gothic" w:eastAsia="Times New Roman" w:hAnsi="Century Gothic" w:cs="Times New Roman"/>
          <w:color w:val="666666"/>
          <w:sz w:val="21"/>
          <w:szCs w:val="21"/>
        </w:rPr>
        <w:t> | </w:t>
      </w:r>
      <w:r w:rsidRPr="003D5EC8">
        <w:rPr>
          <w:rFonts w:ascii="inherit" w:eastAsia="Times New Roman" w:hAnsi="inherit" w:cs="Times New Roman"/>
          <w:b/>
          <w:bCs/>
          <w:color w:val="666666"/>
          <w:sz w:val="21"/>
          <w:szCs w:val="21"/>
          <w:bdr w:val="none" w:sz="0" w:space="0" w:color="auto" w:frame="1"/>
        </w:rPr>
        <w:t>Ranked</w:t>
      </w:r>
    </w:p>
    <w:p w14:paraId="2ABEB7A5" w14:textId="77777777" w:rsidR="00F23DE8" w:rsidRPr="003D5EC8" w:rsidRDefault="00F23DE8" w:rsidP="00F23DE8">
      <w:pPr>
        <w:spacing w:after="0" w:line="240" w:lineRule="auto"/>
        <w:rPr>
          <w:rFonts w:ascii="Times New Roman" w:eastAsia="Times New Roman" w:hAnsi="Times New Roman" w:cs="Times New Roman"/>
          <w:sz w:val="24"/>
          <w:szCs w:val="24"/>
        </w:rPr>
      </w:pPr>
      <w:r w:rsidRPr="003D5EC8">
        <w:rPr>
          <w:rFonts w:ascii="Century Gothic" w:eastAsia="Times New Roman" w:hAnsi="Century Gothic" w:cs="Times New Roman"/>
          <w:b/>
          <w:bCs/>
          <w:color w:val="734E8E"/>
          <w:sz w:val="30"/>
          <w:szCs w:val="30"/>
          <w:bdr w:val="none" w:sz="0" w:space="0" w:color="auto" w:frame="1"/>
          <w:shd w:val="clear" w:color="auto" w:fill="FFFFFF"/>
        </w:rPr>
        <w:t>Search Results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20"/>
        <w:gridCol w:w="240"/>
      </w:tblGrid>
      <w:tr w:rsidR="00F23DE8" w:rsidRPr="003D5EC8" w14:paraId="2F34B2FC" w14:textId="77777777" w:rsidTr="00AC2725">
        <w:trPr>
          <w:tblCellSpacing w:w="15" w:type="dxa"/>
        </w:trPr>
        <w:tc>
          <w:tcPr>
            <w:tcW w:w="4872" w:type="pct"/>
            <w:shd w:val="clear" w:color="auto" w:fill="FFFFFF"/>
            <w:noWrap/>
            <w:tcMar>
              <w:top w:w="0" w:type="dxa"/>
              <w:left w:w="0" w:type="dxa"/>
              <w:bottom w:w="0" w:type="dxa"/>
              <w:right w:w="0" w:type="dxa"/>
            </w:tcMar>
            <w:hideMark/>
          </w:tcPr>
          <w:p w14:paraId="7197F2AE"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Courses - Prefix/Code Matches</w:t>
            </w:r>
          </w:p>
        </w:tc>
        <w:tc>
          <w:tcPr>
            <w:tcW w:w="91" w:type="pct"/>
            <w:shd w:val="clear" w:color="auto" w:fill="FFFFFF"/>
            <w:tcMar>
              <w:top w:w="0" w:type="dxa"/>
              <w:left w:w="0" w:type="dxa"/>
              <w:bottom w:w="0" w:type="dxa"/>
              <w:right w:w="0" w:type="dxa"/>
            </w:tcMar>
            <w:hideMark/>
          </w:tcPr>
          <w:p w14:paraId="6D45F0D3"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4118A65E"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3C3296B"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r>
      <w:tr w:rsidR="00F23DE8" w:rsidRPr="003D5EC8" w14:paraId="1C1EA76E"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9B33C56"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No matches.</w:t>
            </w:r>
          </w:p>
        </w:tc>
      </w:tr>
      <w:tr w:rsidR="00F23DE8" w:rsidRPr="003D5EC8" w14:paraId="6DE83321" w14:textId="77777777" w:rsidTr="00AC2725">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F09E7EC"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A133515" w14:textId="77777777" w:rsidR="00F23DE8" w:rsidRPr="003D5EC8" w:rsidRDefault="00F23DE8" w:rsidP="00CA53D9">
            <w:pPr>
              <w:spacing w:after="0" w:line="240" w:lineRule="auto"/>
              <w:rPr>
                <w:rFonts w:ascii="Times New Roman" w:eastAsia="Times New Roman" w:hAnsi="Times New Roman" w:cs="Times New Roman"/>
                <w:sz w:val="20"/>
                <w:szCs w:val="20"/>
              </w:rPr>
            </w:pPr>
          </w:p>
        </w:tc>
      </w:tr>
    </w:tbl>
    <w:p w14:paraId="7FFE6448" w14:textId="77777777" w:rsidR="00F23DE8" w:rsidRPr="003D5EC8" w:rsidRDefault="00F23DE8" w:rsidP="00F23DE8">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4"/>
        <w:gridCol w:w="216"/>
      </w:tblGrid>
      <w:tr w:rsidR="00F23DE8" w:rsidRPr="003D5EC8" w14:paraId="3C0E58DB" w14:textId="77777777" w:rsidTr="00AC2725">
        <w:trPr>
          <w:tblCellSpacing w:w="15" w:type="dxa"/>
        </w:trPr>
        <w:tc>
          <w:tcPr>
            <w:tcW w:w="4884" w:type="pct"/>
            <w:shd w:val="clear" w:color="auto" w:fill="FFFFFF"/>
            <w:noWrap/>
            <w:tcMar>
              <w:top w:w="0" w:type="dxa"/>
              <w:left w:w="0" w:type="dxa"/>
              <w:bottom w:w="0" w:type="dxa"/>
              <w:right w:w="0" w:type="dxa"/>
            </w:tcMar>
            <w:hideMark/>
          </w:tcPr>
          <w:p w14:paraId="5D5A228E"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Courses - Keyword/Phrase Matches</w:t>
            </w:r>
          </w:p>
        </w:tc>
        <w:tc>
          <w:tcPr>
            <w:tcW w:w="80" w:type="pct"/>
            <w:shd w:val="clear" w:color="auto" w:fill="FFFFFF"/>
            <w:tcMar>
              <w:top w:w="0" w:type="dxa"/>
              <w:left w:w="0" w:type="dxa"/>
              <w:bottom w:w="0" w:type="dxa"/>
              <w:right w:w="0" w:type="dxa"/>
            </w:tcMar>
            <w:hideMark/>
          </w:tcPr>
          <w:p w14:paraId="65EC79ED"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291988AD"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D73A8A5"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Results for any term in "</w:t>
            </w:r>
            <w:r w:rsidRPr="003D5EC8">
              <w:rPr>
                <w:rFonts w:ascii="inherit" w:eastAsia="Times New Roman" w:hAnsi="inherit" w:cs="Times New Roman"/>
                <w:b/>
                <w:bCs/>
                <w:color w:val="666666"/>
                <w:sz w:val="21"/>
                <w:szCs w:val="21"/>
                <w:bdr w:val="none" w:sz="0" w:space="0" w:color="auto" w:frame="1"/>
              </w:rPr>
              <w:t>"NUR 2211C"</w:t>
            </w:r>
            <w:r w:rsidRPr="003D5EC8">
              <w:rPr>
                <w:rFonts w:ascii="Century Gothic" w:eastAsia="Times New Roman" w:hAnsi="Century Gothic" w:cs="Times New Roman"/>
                <w:color w:val="666666"/>
                <w:sz w:val="21"/>
                <w:szCs w:val="21"/>
              </w:rPr>
              <w:t>".</w:t>
            </w:r>
          </w:p>
        </w:tc>
      </w:tr>
      <w:tr w:rsidR="00F23DE8" w:rsidRPr="003D5EC8" w14:paraId="4D070AC9"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39D1A4E"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No matches.</w:t>
            </w:r>
          </w:p>
        </w:tc>
      </w:tr>
      <w:tr w:rsidR="00F23DE8" w:rsidRPr="003D5EC8" w14:paraId="448B6805" w14:textId="77777777" w:rsidTr="00AC2725">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2235A2CE"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7EB36DE2" w14:textId="77777777" w:rsidR="00F23DE8" w:rsidRPr="003D5EC8" w:rsidRDefault="00F23DE8" w:rsidP="00CA53D9">
            <w:pPr>
              <w:spacing w:after="0" w:line="240" w:lineRule="auto"/>
              <w:rPr>
                <w:rFonts w:ascii="Times New Roman" w:eastAsia="Times New Roman" w:hAnsi="Times New Roman" w:cs="Times New Roman"/>
                <w:sz w:val="20"/>
                <w:szCs w:val="20"/>
              </w:rPr>
            </w:pPr>
          </w:p>
        </w:tc>
      </w:tr>
    </w:tbl>
    <w:p w14:paraId="33225777" w14:textId="77777777" w:rsidR="00F23DE8" w:rsidRPr="003D5EC8" w:rsidRDefault="00F23DE8" w:rsidP="00F23DE8">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48"/>
        <w:gridCol w:w="212"/>
      </w:tblGrid>
      <w:tr w:rsidR="00F23DE8" w:rsidRPr="003D5EC8" w14:paraId="4F11C84E" w14:textId="77777777" w:rsidTr="00AC2725">
        <w:trPr>
          <w:tblCellSpacing w:w="15" w:type="dxa"/>
        </w:trPr>
        <w:tc>
          <w:tcPr>
            <w:tcW w:w="4886" w:type="pct"/>
            <w:shd w:val="clear" w:color="auto" w:fill="FFFFFF"/>
            <w:noWrap/>
            <w:tcMar>
              <w:top w:w="0" w:type="dxa"/>
              <w:left w:w="0" w:type="dxa"/>
              <w:bottom w:w="0" w:type="dxa"/>
              <w:right w:w="0" w:type="dxa"/>
            </w:tcMar>
            <w:hideMark/>
          </w:tcPr>
          <w:p w14:paraId="47824D4B"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Programs - Keyword/Phrase Matches</w:t>
            </w:r>
          </w:p>
        </w:tc>
        <w:tc>
          <w:tcPr>
            <w:tcW w:w="77" w:type="pct"/>
            <w:shd w:val="clear" w:color="auto" w:fill="FFFFFF"/>
            <w:noWrap/>
            <w:tcMar>
              <w:top w:w="0" w:type="dxa"/>
              <w:left w:w="0" w:type="dxa"/>
              <w:bottom w:w="0" w:type="dxa"/>
              <w:right w:w="0" w:type="dxa"/>
            </w:tcMar>
            <w:hideMark/>
          </w:tcPr>
          <w:p w14:paraId="6CDC00A6"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05C43244"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83E36AB"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Results for any term in "</w:t>
            </w:r>
            <w:r w:rsidRPr="003D5EC8">
              <w:rPr>
                <w:rFonts w:ascii="inherit" w:eastAsia="Times New Roman" w:hAnsi="inherit" w:cs="Times New Roman"/>
                <w:b/>
                <w:bCs/>
                <w:color w:val="666666"/>
                <w:sz w:val="21"/>
                <w:szCs w:val="21"/>
                <w:bdr w:val="none" w:sz="0" w:space="0" w:color="auto" w:frame="1"/>
              </w:rPr>
              <w:t>"NUR 2211C"</w:t>
            </w:r>
            <w:r w:rsidRPr="003D5EC8">
              <w:rPr>
                <w:rFonts w:ascii="Century Gothic" w:eastAsia="Times New Roman" w:hAnsi="Century Gothic" w:cs="Times New Roman"/>
                <w:color w:val="666666"/>
                <w:sz w:val="21"/>
                <w:szCs w:val="21"/>
              </w:rPr>
              <w:t>".</w:t>
            </w:r>
          </w:p>
        </w:tc>
      </w:tr>
      <w:tr w:rsidR="00F23DE8" w:rsidRPr="003D5EC8" w14:paraId="0396EA64"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2C8FCCB"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No matches.</w:t>
            </w:r>
          </w:p>
        </w:tc>
      </w:tr>
      <w:tr w:rsidR="00F23DE8" w:rsidRPr="003D5EC8" w14:paraId="462A36A5" w14:textId="77777777" w:rsidTr="00AC2725">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FAAAE5B"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1EFC374" w14:textId="77777777" w:rsidR="00F23DE8" w:rsidRPr="003D5EC8" w:rsidRDefault="00F23DE8" w:rsidP="00CA53D9">
            <w:pPr>
              <w:spacing w:after="0" w:line="240" w:lineRule="auto"/>
              <w:rPr>
                <w:rFonts w:ascii="Times New Roman" w:eastAsia="Times New Roman" w:hAnsi="Times New Roman" w:cs="Times New Roman"/>
                <w:sz w:val="20"/>
                <w:szCs w:val="20"/>
              </w:rPr>
            </w:pPr>
          </w:p>
        </w:tc>
      </w:tr>
    </w:tbl>
    <w:p w14:paraId="5C7F3B4B" w14:textId="77777777" w:rsidR="00F23DE8" w:rsidRPr="003D5EC8" w:rsidRDefault="00F23DE8" w:rsidP="00F23DE8">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07"/>
        <w:gridCol w:w="153"/>
      </w:tblGrid>
      <w:tr w:rsidR="00F23DE8" w:rsidRPr="003D5EC8" w14:paraId="0E413E43" w14:textId="77777777" w:rsidTr="00AC2725">
        <w:trPr>
          <w:tblCellSpacing w:w="15" w:type="dxa"/>
        </w:trPr>
        <w:tc>
          <w:tcPr>
            <w:tcW w:w="4918" w:type="pct"/>
            <w:shd w:val="clear" w:color="auto" w:fill="FFFFFF"/>
            <w:noWrap/>
            <w:tcMar>
              <w:top w:w="0" w:type="dxa"/>
              <w:left w:w="0" w:type="dxa"/>
              <w:bottom w:w="0" w:type="dxa"/>
              <w:right w:w="0" w:type="dxa"/>
            </w:tcMar>
            <w:hideMark/>
          </w:tcPr>
          <w:p w14:paraId="1812A6E8"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xml:space="preserve">Florida </w:t>
            </w:r>
            <w:proofErr w:type="spellStart"/>
            <w:r w:rsidRPr="003D5EC8">
              <w:rPr>
                <w:rFonts w:ascii="Century Gothic" w:eastAsia="Times New Roman" w:hAnsi="Century Gothic" w:cs="Times New Roman"/>
                <w:color w:val="666666"/>
                <w:sz w:val="21"/>
                <w:szCs w:val="21"/>
              </w:rPr>
              <w:t>SouthWestern</w:t>
            </w:r>
            <w:proofErr w:type="spellEnd"/>
            <w:r w:rsidRPr="003D5EC8">
              <w:rPr>
                <w:rFonts w:ascii="Century Gothic" w:eastAsia="Times New Roman" w:hAnsi="Century Gothic" w:cs="Times New Roman"/>
                <w:color w:val="666666"/>
                <w:sz w:val="21"/>
                <w:szCs w:val="21"/>
              </w:rPr>
              <w:t xml:space="preserve"> State College - Keyword/Phrase Matches</w:t>
            </w:r>
          </w:p>
        </w:tc>
        <w:tc>
          <w:tcPr>
            <w:tcW w:w="45" w:type="pct"/>
            <w:shd w:val="clear" w:color="auto" w:fill="FFFFFF"/>
            <w:noWrap/>
            <w:tcMar>
              <w:top w:w="0" w:type="dxa"/>
              <w:left w:w="0" w:type="dxa"/>
              <w:bottom w:w="0" w:type="dxa"/>
              <w:right w:w="0" w:type="dxa"/>
            </w:tcMar>
            <w:hideMark/>
          </w:tcPr>
          <w:p w14:paraId="1E99D306"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70571C47"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7FE42D7"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Results for any term in "</w:t>
            </w:r>
            <w:r w:rsidRPr="003D5EC8">
              <w:rPr>
                <w:rFonts w:ascii="inherit" w:eastAsia="Times New Roman" w:hAnsi="inherit" w:cs="Times New Roman"/>
                <w:b/>
                <w:bCs/>
                <w:color w:val="666666"/>
                <w:sz w:val="21"/>
                <w:szCs w:val="21"/>
                <w:bdr w:val="none" w:sz="0" w:space="0" w:color="auto" w:frame="1"/>
              </w:rPr>
              <w:t>"NUR 2211C"</w:t>
            </w:r>
            <w:r w:rsidRPr="003D5EC8">
              <w:rPr>
                <w:rFonts w:ascii="Century Gothic" w:eastAsia="Times New Roman" w:hAnsi="Century Gothic" w:cs="Times New Roman"/>
                <w:color w:val="666666"/>
                <w:sz w:val="21"/>
                <w:szCs w:val="21"/>
              </w:rPr>
              <w:t>".</w:t>
            </w:r>
          </w:p>
        </w:tc>
      </w:tr>
      <w:tr w:rsidR="00F23DE8" w:rsidRPr="003D5EC8" w14:paraId="5985A3FE"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8E4B877"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No matches.</w:t>
            </w:r>
          </w:p>
        </w:tc>
      </w:tr>
      <w:tr w:rsidR="00F23DE8" w:rsidRPr="003D5EC8" w14:paraId="0C35DD4C" w14:textId="77777777" w:rsidTr="00AC2725">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6F11D4A"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AFD8DCE" w14:textId="77777777" w:rsidR="00F23DE8" w:rsidRPr="003D5EC8" w:rsidRDefault="00F23DE8" w:rsidP="00CA53D9">
            <w:pPr>
              <w:spacing w:after="0" w:line="240" w:lineRule="auto"/>
              <w:rPr>
                <w:rFonts w:ascii="Times New Roman" w:eastAsia="Times New Roman" w:hAnsi="Times New Roman" w:cs="Times New Roman"/>
                <w:sz w:val="20"/>
                <w:szCs w:val="20"/>
              </w:rPr>
            </w:pPr>
          </w:p>
        </w:tc>
      </w:tr>
    </w:tbl>
    <w:p w14:paraId="09776EB3" w14:textId="77777777" w:rsidR="00F23DE8" w:rsidRPr="003D5EC8" w:rsidRDefault="00F23DE8" w:rsidP="00F23DE8">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217"/>
        <w:gridCol w:w="143"/>
      </w:tblGrid>
      <w:tr w:rsidR="00F23DE8" w:rsidRPr="003D5EC8" w14:paraId="05D66393" w14:textId="77777777" w:rsidTr="00AC2725">
        <w:trPr>
          <w:tblCellSpacing w:w="15" w:type="dxa"/>
        </w:trPr>
        <w:tc>
          <w:tcPr>
            <w:tcW w:w="4923" w:type="pct"/>
            <w:shd w:val="clear" w:color="auto" w:fill="FFFFFF"/>
            <w:noWrap/>
            <w:tcMar>
              <w:top w:w="0" w:type="dxa"/>
              <w:left w:w="0" w:type="dxa"/>
              <w:bottom w:w="0" w:type="dxa"/>
              <w:right w:w="0" w:type="dxa"/>
            </w:tcMar>
            <w:hideMark/>
          </w:tcPr>
          <w:p w14:paraId="45DE8472"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Policies and Other Non-Academic Content - Keyword/Phrase Matches</w:t>
            </w:r>
          </w:p>
        </w:tc>
        <w:tc>
          <w:tcPr>
            <w:tcW w:w="41" w:type="pct"/>
            <w:shd w:val="clear" w:color="auto" w:fill="FFFFFF"/>
            <w:noWrap/>
            <w:tcMar>
              <w:top w:w="0" w:type="dxa"/>
              <w:left w:w="0" w:type="dxa"/>
              <w:bottom w:w="0" w:type="dxa"/>
              <w:right w:w="0" w:type="dxa"/>
            </w:tcMar>
            <w:hideMark/>
          </w:tcPr>
          <w:p w14:paraId="048BE4D5"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56490820"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CB6A79E"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Results for any term in "</w:t>
            </w:r>
            <w:r w:rsidRPr="003D5EC8">
              <w:rPr>
                <w:rFonts w:ascii="inherit" w:eastAsia="Times New Roman" w:hAnsi="inherit" w:cs="Times New Roman"/>
                <w:b/>
                <w:bCs/>
                <w:color w:val="666666"/>
                <w:sz w:val="21"/>
                <w:szCs w:val="21"/>
                <w:bdr w:val="none" w:sz="0" w:space="0" w:color="auto" w:frame="1"/>
              </w:rPr>
              <w:t>"NUR 2211C"</w:t>
            </w:r>
            <w:r w:rsidRPr="003D5EC8">
              <w:rPr>
                <w:rFonts w:ascii="Century Gothic" w:eastAsia="Times New Roman" w:hAnsi="Century Gothic" w:cs="Times New Roman"/>
                <w:color w:val="666666"/>
                <w:sz w:val="21"/>
                <w:szCs w:val="21"/>
              </w:rPr>
              <w:t>".</w:t>
            </w:r>
          </w:p>
        </w:tc>
      </w:tr>
      <w:tr w:rsidR="00F23DE8" w:rsidRPr="003D5EC8" w14:paraId="35529137"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AC9A883"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No matches.</w:t>
            </w:r>
          </w:p>
        </w:tc>
      </w:tr>
      <w:tr w:rsidR="00F23DE8" w:rsidRPr="003D5EC8" w14:paraId="31FB620F" w14:textId="77777777" w:rsidTr="00AC2725">
        <w:trPr>
          <w:trHeight w:val="60"/>
          <w:tblCellSpacing w:w="15" w:type="dxa"/>
        </w:trPr>
        <w:tc>
          <w:tcPr>
            <w:tcW w:w="492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3B99CCD6"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16541020" w14:textId="77777777" w:rsidR="00F23DE8" w:rsidRPr="003D5EC8" w:rsidRDefault="00F23DE8" w:rsidP="00CA53D9">
            <w:pPr>
              <w:spacing w:after="0" w:line="240" w:lineRule="auto"/>
              <w:rPr>
                <w:rFonts w:ascii="Times New Roman" w:eastAsia="Times New Roman" w:hAnsi="Times New Roman" w:cs="Times New Roman"/>
                <w:sz w:val="20"/>
                <w:szCs w:val="20"/>
              </w:rPr>
            </w:pPr>
          </w:p>
        </w:tc>
      </w:tr>
    </w:tbl>
    <w:p w14:paraId="13EDA967" w14:textId="77777777" w:rsidR="00F23DE8" w:rsidRPr="003D5EC8" w:rsidRDefault="00F23DE8" w:rsidP="00F23DE8">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28"/>
        <w:gridCol w:w="432"/>
      </w:tblGrid>
      <w:tr w:rsidR="00F23DE8" w:rsidRPr="003D5EC8" w14:paraId="78883147" w14:textId="77777777" w:rsidTr="00AC2725">
        <w:trPr>
          <w:tblCellSpacing w:w="15" w:type="dxa"/>
        </w:trPr>
        <w:tc>
          <w:tcPr>
            <w:tcW w:w="4768" w:type="pct"/>
            <w:shd w:val="clear" w:color="auto" w:fill="FFFFFF"/>
            <w:noWrap/>
            <w:tcMar>
              <w:top w:w="0" w:type="dxa"/>
              <w:left w:w="0" w:type="dxa"/>
              <w:bottom w:w="0" w:type="dxa"/>
              <w:right w:w="0" w:type="dxa"/>
            </w:tcMar>
            <w:hideMark/>
          </w:tcPr>
          <w:p w14:paraId="1F8880A1"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Search Results</w:t>
            </w:r>
          </w:p>
        </w:tc>
        <w:tc>
          <w:tcPr>
            <w:tcW w:w="196" w:type="pct"/>
            <w:shd w:val="clear" w:color="auto" w:fill="FFFFFF"/>
            <w:noWrap/>
            <w:tcMar>
              <w:top w:w="0" w:type="dxa"/>
              <w:left w:w="0" w:type="dxa"/>
              <w:bottom w:w="0" w:type="dxa"/>
              <w:right w:w="0" w:type="dxa"/>
            </w:tcMar>
            <w:hideMark/>
          </w:tcPr>
          <w:p w14:paraId="52BB5A68"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 </w:t>
            </w:r>
          </w:p>
        </w:tc>
      </w:tr>
      <w:tr w:rsidR="00F23DE8" w:rsidRPr="003D5EC8" w14:paraId="31A6C8F0" w14:textId="77777777" w:rsidTr="00AC2725">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1BD76768" w14:textId="77777777" w:rsidR="00F23DE8" w:rsidRPr="003D5EC8" w:rsidRDefault="00F23DE8" w:rsidP="00CA53D9">
            <w:pPr>
              <w:spacing w:after="0" w:line="240" w:lineRule="auto"/>
              <w:rPr>
                <w:rFonts w:ascii="Century Gothic" w:eastAsia="Times New Roman" w:hAnsi="Century Gothic" w:cs="Times New Roman"/>
                <w:color w:val="666666"/>
                <w:sz w:val="21"/>
                <w:szCs w:val="21"/>
              </w:rPr>
            </w:pPr>
            <w:r w:rsidRPr="003D5EC8">
              <w:rPr>
                <w:rFonts w:ascii="Century Gothic" w:eastAsia="Times New Roman" w:hAnsi="Century Gothic" w:cs="Times New Roman"/>
                <w:color w:val="666666"/>
                <w:sz w:val="21"/>
                <w:szCs w:val="21"/>
              </w:rPr>
              <w:t>No results found.</w:t>
            </w:r>
          </w:p>
        </w:tc>
      </w:tr>
    </w:tbl>
    <w:p w14:paraId="667775F4" w14:textId="77777777" w:rsidR="00F23DE8" w:rsidRDefault="00F23DE8" w:rsidP="00F23DE8"/>
    <w:p w14:paraId="5E8BE8D2" w14:textId="77777777" w:rsidR="00F23DE8" w:rsidRDefault="00F23DE8"/>
    <w:sectPr w:rsidR="00F23DE8" w:rsidSect="00B24563">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51DD" w14:textId="77777777" w:rsidR="00973D9D" w:rsidRDefault="00973D9D" w:rsidP="00B24563">
      <w:pPr>
        <w:spacing w:after="0" w:line="240" w:lineRule="auto"/>
      </w:pPr>
      <w:r>
        <w:separator/>
      </w:r>
    </w:p>
  </w:endnote>
  <w:endnote w:type="continuationSeparator" w:id="0">
    <w:p w14:paraId="7A37A244" w14:textId="77777777" w:rsidR="00973D9D" w:rsidRDefault="00973D9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42E68" w14:textId="77777777" w:rsidR="00973D9D" w:rsidRDefault="00973D9D" w:rsidP="00B24563">
      <w:pPr>
        <w:spacing w:after="0" w:line="240" w:lineRule="auto"/>
      </w:pPr>
      <w:r>
        <w:separator/>
      </w:r>
    </w:p>
  </w:footnote>
  <w:footnote w:type="continuationSeparator" w:id="0">
    <w:p w14:paraId="764878B8" w14:textId="77777777" w:rsidR="00973D9D" w:rsidRDefault="00973D9D"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01A0"/>
    <w:multiLevelType w:val="hybridMultilevel"/>
    <w:tmpl w:val="0418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32986"/>
    <w:multiLevelType w:val="hybridMultilevel"/>
    <w:tmpl w:val="24785EDE"/>
    <w:lvl w:ilvl="0" w:tplc="2EC486EA">
      <w:start w:val="1"/>
      <w:numFmt w:val="decimal"/>
      <w:lvlText w:val="%1."/>
      <w:lvlJc w:val="left"/>
      <w:pPr>
        <w:ind w:left="1080" w:hanging="360"/>
      </w:pPr>
      <w:rPr>
        <w:rFonts w:eastAsia="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4117D"/>
    <w:multiLevelType w:val="multilevel"/>
    <w:tmpl w:val="402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0707D"/>
    <w:multiLevelType w:val="hybridMultilevel"/>
    <w:tmpl w:val="61B62074"/>
    <w:lvl w:ilvl="0" w:tplc="58E24CEC">
      <w:start w:val="1"/>
      <w:numFmt w:val="decimal"/>
      <w:lvlText w:val="%1."/>
      <w:lvlJc w:val="left"/>
      <w:pPr>
        <w:ind w:left="1080" w:hanging="360"/>
      </w:pPr>
      <w:rPr>
        <w:rFonts w:ascii="Calibri" w:eastAsia="Times New Roman" w:hAnsi="Calibri"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5D45B8"/>
    <w:multiLevelType w:val="hybridMultilevel"/>
    <w:tmpl w:val="B09E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F3A8E"/>
    <w:multiLevelType w:val="hybridMultilevel"/>
    <w:tmpl w:val="25A484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6C30965"/>
    <w:multiLevelType w:val="hybridMultilevel"/>
    <w:tmpl w:val="5802B5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6DED5C2E"/>
    <w:multiLevelType w:val="hybridMultilevel"/>
    <w:tmpl w:val="C85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7"/>
  </w:num>
  <w:num w:numId="8">
    <w:abstractNumId w:val="13"/>
  </w:num>
  <w:num w:numId="9">
    <w:abstractNumId w:val="8"/>
  </w:num>
  <w:num w:numId="10">
    <w:abstractNumId w:val="5"/>
  </w:num>
  <w:num w:numId="11">
    <w:abstractNumId w:val="12"/>
  </w:num>
  <w:num w:numId="12">
    <w:abstractNumId w:val="9"/>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3591D"/>
    <w:rsid w:val="0004692F"/>
    <w:rsid w:val="00054A5D"/>
    <w:rsid w:val="000569C5"/>
    <w:rsid w:val="00086941"/>
    <w:rsid w:val="000A32B9"/>
    <w:rsid w:val="000C3EF7"/>
    <w:rsid w:val="000E6709"/>
    <w:rsid w:val="00102591"/>
    <w:rsid w:val="00111AA8"/>
    <w:rsid w:val="00112CD9"/>
    <w:rsid w:val="00113A30"/>
    <w:rsid w:val="00140FDA"/>
    <w:rsid w:val="00145991"/>
    <w:rsid w:val="00167A45"/>
    <w:rsid w:val="00172E75"/>
    <w:rsid w:val="00175745"/>
    <w:rsid w:val="00192A9E"/>
    <w:rsid w:val="00195410"/>
    <w:rsid w:val="001B78B5"/>
    <w:rsid w:val="001E150C"/>
    <w:rsid w:val="001E2850"/>
    <w:rsid w:val="001E305A"/>
    <w:rsid w:val="001F6EB3"/>
    <w:rsid w:val="002001F8"/>
    <w:rsid w:val="002213A4"/>
    <w:rsid w:val="002323BD"/>
    <w:rsid w:val="002358FC"/>
    <w:rsid w:val="00252D67"/>
    <w:rsid w:val="002557B9"/>
    <w:rsid w:val="00263265"/>
    <w:rsid w:val="00271E7F"/>
    <w:rsid w:val="002C5863"/>
    <w:rsid w:val="002F5E73"/>
    <w:rsid w:val="002F62CF"/>
    <w:rsid w:val="00332C15"/>
    <w:rsid w:val="00335BE1"/>
    <w:rsid w:val="00367347"/>
    <w:rsid w:val="00383360"/>
    <w:rsid w:val="00392511"/>
    <w:rsid w:val="00395C51"/>
    <w:rsid w:val="003A6AE6"/>
    <w:rsid w:val="003B750E"/>
    <w:rsid w:val="003F15FF"/>
    <w:rsid w:val="004051C2"/>
    <w:rsid w:val="00420FBD"/>
    <w:rsid w:val="0042396F"/>
    <w:rsid w:val="00437722"/>
    <w:rsid w:val="00446498"/>
    <w:rsid w:val="004727CA"/>
    <w:rsid w:val="004813B1"/>
    <w:rsid w:val="0048392A"/>
    <w:rsid w:val="00486F05"/>
    <w:rsid w:val="004B64F6"/>
    <w:rsid w:val="005079B0"/>
    <w:rsid w:val="00527BC4"/>
    <w:rsid w:val="00535E49"/>
    <w:rsid w:val="005518FC"/>
    <w:rsid w:val="00556E99"/>
    <w:rsid w:val="005A3D31"/>
    <w:rsid w:val="005A591E"/>
    <w:rsid w:val="005B4FC2"/>
    <w:rsid w:val="005C3128"/>
    <w:rsid w:val="005E5CE7"/>
    <w:rsid w:val="00602236"/>
    <w:rsid w:val="00610F98"/>
    <w:rsid w:val="0061127C"/>
    <w:rsid w:val="006466DD"/>
    <w:rsid w:val="006A3BE1"/>
    <w:rsid w:val="006D0193"/>
    <w:rsid w:val="006D2DEF"/>
    <w:rsid w:val="006E31B7"/>
    <w:rsid w:val="006F7D65"/>
    <w:rsid w:val="00711E54"/>
    <w:rsid w:val="00753DC2"/>
    <w:rsid w:val="00772D5E"/>
    <w:rsid w:val="00780C6D"/>
    <w:rsid w:val="00782B97"/>
    <w:rsid w:val="00786A3F"/>
    <w:rsid w:val="007A2162"/>
    <w:rsid w:val="007B33AC"/>
    <w:rsid w:val="007B7776"/>
    <w:rsid w:val="007C2435"/>
    <w:rsid w:val="007E56F1"/>
    <w:rsid w:val="007E5C08"/>
    <w:rsid w:val="007F07C9"/>
    <w:rsid w:val="007F5D00"/>
    <w:rsid w:val="00831ACB"/>
    <w:rsid w:val="0083581E"/>
    <w:rsid w:val="00852044"/>
    <w:rsid w:val="008668A2"/>
    <w:rsid w:val="008713E3"/>
    <w:rsid w:val="00876FB2"/>
    <w:rsid w:val="008A3AC9"/>
    <w:rsid w:val="008F0BBA"/>
    <w:rsid w:val="009206C3"/>
    <w:rsid w:val="00931368"/>
    <w:rsid w:val="00941B90"/>
    <w:rsid w:val="00952E48"/>
    <w:rsid w:val="009629DF"/>
    <w:rsid w:val="00970B5D"/>
    <w:rsid w:val="00972398"/>
    <w:rsid w:val="00973D9D"/>
    <w:rsid w:val="00986D91"/>
    <w:rsid w:val="00992AC1"/>
    <w:rsid w:val="00997400"/>
    <w:rsid w:val="009A0D0A"/>
    <w:rsid w:val="009A70B1"/>
    <w:rsid w:val="009D3121"/>
    <w:rsid w:val="00A1036B"/>
    <w:rsid w:val="00A23C9F"/>
    <w:rsid w:val="00A244FE"/>
    <w:rsid w:val="00A27297"/>
    <w:rsid w:val="00A73BD8"/>
    <w:rsid w:val="00AA47AE"/>
    <w:rsid w:val="00AA768D"/>
    <w:rsid w:val="00AB6B0E"/>
    <w:rsid w:val="00AC2725"/>
    <w:rsid w:val="00AD434E"/>
    <w:rsid w:val="00AD682F"/>
    <w:rsid w:val="00AD7A41"/>
    <w:rsid w:val="00AF7953"/>
    <w:rsid w:val="00B035B8"/>
    <w:rsid w:val="00B07DDB"/>
    <w:rsid w:val="00B227AF"/>
    <w:rsid w:val="00B24563"/>
    <w:rsid w:val="00B271A7"/>
    <w:rsid w:val="00B87718"/>
    <w:rsid w:val="00B90C32"/>
    <w:rsid w:val="00B94325"/>
    <w:rsid w:val="00B962B5"/>
    <w:rsid w:val="00B97B32"/>
    <w:rsid w:val="00BA24C6"/>
    <w:rsid w:val="00BA51CC"/>
    <w:rsid w:val="00BD6BE9"/>
    <w:rsid w:val="00BE2299"/>
    <w:rsid w:val="00BF6A71"/>
    <w:rsid w:val="00C03941"/>
    <w:rsid w:val="00C10D7A"/>
    <w:rsid w:val="00C25E76"/>
    <w:rsid w:val="00C27E47"/>
    <w:rsid w:val="00C647CC"/>
    <w:rsid w:val="00C65B67"/>
    <w:rsid w:val="00C8317B"/>
    <w:rsid w:val="00C84F67"/>
    <w:rsid w:val="00C97FFD"/>
    <w:rsid w:val="00CC3A89"/>
    <w:rsid w:val="00CD7A16"/>
    <w:rsid w:val="00D04C6A"/>
    <w:rsid w:val="00D06FF2"/>
    <w:rsid w:val="00D4466B"/>
    <w:rsid w:val="00D76C62"/>
    <w:rsid w:val="00D8244E"/>
    <w:rsid w:val="00DA49C3"/>
    <w:rsid w:val="00DA54E3"/>
    <w:rsid w:val="00DD15C7"/>
    <w:rsid w:val="00DD1B2F"/>
    <w:rsid w:val="00DD466F"/>
    <w:rsid w:val="00DE004C"/>
    <w:rsid w:val="00DE74AE"/>
    <w:rsid w:val="00E1666B"/>
    <w:rsid w:val="00E2674E"/>
    <w:rsid w:val="00E308EC"/>
    <w:rsid w:val="00E3785C"/>
    <w:rsid w:val="00E560B0"/>
    <w:rsid w:val="00E75169"/>
    <w:rsid w:val="00EA0E4B"/>
    <w:rsid w:val="00EA1C9D"/>
    <w:rsid w:val="00ED0802"/>
    <w:rsid w:val="00F23DE8"/>
    <w:rsid w:val="00F33C4C"/>
    <w:rsid w:val="00F35F8A"/>
    <w:rsid w:val="00F36778"/>
    <w:rsid w:val="00F42C0D"/>
    <w:rsid w:val="00F43062"/>
    <w:rsid w:val="00F46C89"/>
    <w:rsid w:val="00F658F6"/>
    <w:rsid w:val="00F7723F"/>
    <w:rsid w:val="00F87E6C"/>
    <w:rsid w:val="00F93107"/>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DefaultParagraphFont"/>
    <w:uiPriority w:val="99"/>
    <w:unhideWhenUsed/>
    <w:rsid w:val="00A27297"/>
    <w:rPr>
      <w:color w:val="0000FF" w:themeColor="hyperlink"/>
      <w:u w:val="single"/>
    </w:rPr>
  </w:style>
  <w:style w:type="character" w:styleId="UnresolvedMention">
    <w:name w:val="Unresolved Mention"/>
    <w:basedOn w:val="DefaultParagraphFont"/>
    <w:uiPriority w:val="99"/>
    <w:semiHidden/>
    <w:unhideWhenUsed/>
    <w:rsid w:val="00A27297"/>
    <w:rPr>
      <w:color w:val="605E5C"/>
      <w:shd w:val="clear" w:color="auto" w:fill="E1DFDD"/>
    </w:rPr>
  </w:style>
  <w:style w:type="character" w:customStyle="1" w:styleId="static-label">
    <w:name w:val="static-label"/>
    <w:basedOn w:val="DefaultParagraphFont"/>
    <w:rsid w:val="009A70B1"/>
  </w:style>
  <w:style w:type="character" w:customStyle="1" w:styleId="fontstyle01">
    <w:name w:val="fontstyle01"/>
    <w:basedOn w:val="DefaultParagraphFont"/>
    <w:rsid w:val="00AD682F"/>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042885">
      <w:bodyDiv w:val="1"/>
      <w:marLeft w:val="0"/>
      <w:marRight w:val="0"/>
      <w:marTop w:val="0"/>
      <w:marBottom w:val="0"/>
      <w:divBdr>
        <w:top w:val="none" w:sz="0" w:space="0" w:color="auto"/>
        <w:left w:val="none" w:sz="0" w:space="0" w:color="auto"/>
        <w:bottom w:val="none" w:sz="0" w:space="0" w:color="auto"/>
        <w:right w:val="none" w:sz="0" w:space="0" w:color="auto"/>
      </w:divBdr>
      <w:divsChild>
        <w:div w:id="1238902427">
          <w:marLeft w:val="-225"/>
          <w:marRight w:val="-225"/>
          <w:marTop w:val="0"/>
          <w:marBottom w:val="75"/>
          <w:divBdr>
            <w:top w:val="none" w:sz="0" w:space="0" w:color="auto"/>
            <w:left w:val="none" w:sz="0" w:space="0" w:color="auto"/>
            <w:bottom w:val="none" w:sz="0" w:space="0" w:color="auto"/>
            <w:right w:val="none" w:sz="0" w:space="0" w:color="auto"/>
          </w:divBdr>
          <w:divsChild>
            <w:div w:id="1921980503">
              <w:marLeft w:val="0"/>
              <w:marRight w:val="0"/>
              <w:marTop w:val="0"/>
              <w:marBottom w:val="0"/>
              <w:divBdr>
                <w:top w:val="none" w:sz="0" w:space="0" w:color="auto"/>
                <w:left w:val="none" w:sz="0" w:space="0" w:color="auto"/>
                <w:bottom w:val="none" w:sz="0" w:space="0" w:color="auto"/>
                <w:right w:val="none" w:sz="0" w:space="0" w:color="auto"/>
              </w:divBdr>
            </w:div>
          </w:divsChild>
        </w:div>
        <w:div w:id="2128310769">
          <w:marLeft w:val="-225"/>
          <w:marRight w:val="-225"/>
          <w:marTop w:val="0"/>
          <w:marBottom w:val="75"/>
          <w:divBdr>
            <w:top w:val="none" w:sz="0" w:space="0" w:color="auto"/>
            <w:left w:val="none" w:sz="0" w:space="0" w:color="auto"/>
            <w:bottom w:val="none" w:sz="0" w:space="0" w:color="auto"/>
            <w:right w:val="none" w:sz="0" w:space="0" w:color="auto"/>
          </w:divBdr>
          <w:divsChild>
            <w:div w:id="401954495">
              <w:marLeft w:val="0"/>
              <w:marRight w:val="0"/>
              <w:marTop w:val="0"/>
              <w:marBottom w:val="0"/>
              <w:divBdr>
                <w:top w:val="none" w:sz="0" w:space="0" w:color="auto"/>
                <w:left w:val="none" w:sz="0" w:space="0" w:color="auto"/>
                <w:bottom w:val="none" w:sz="0" w:space="0" w:color="auto"/>
                <w:right w:val="none" w:sz="0" w:space="0" w:color="auto"/>
              </w:divBdr>
            </w:div>
          </w:divsChild>
        </w:div>
        <w:div w:id="2077434615">
          <w:marLeft w:val="-225"/>
          <w:marRight w:val="-225"/>
          <w:marTop w:val="0"/>
          <w:marBottom w:val="75"/>
          <w:divBdr>
            <w:top w:val="none" w:sz="0" w:space="0" w:color="auto"/>
            <w:left w:val="none" w:sz="0" w:space="0" w:color="auto"/>
            <w:bottom w:val="none" w:sz="0" w:space="0" w:color="auto"/>
            <w:right w:val="none" w:sz="0" w:space="0" w:color="auto"/>
          </w:divBdr>
          <w:divsChild>
            <w:div w:id="1137602030">
              <w:marLeft w:val="0"/>
              <w:marRight w:val="0"/>
              <w:marTop w:val="0"/>
              <w:marBottom w:val="0"/>
              <w:divBdr>
                <w:top w:val="none" w:sz="0" w:space="0" w:color="auto"/>
                <w:left w:val="none" w:sz="0" w:space="0" w:color="auto"/>
                <w:bottom w:val="none" w:sz="0" w:space="0" w:color="auto"/>
                <w:right w:val="none" w:sz="0" w:space="0" w:color="auto"/>
              </w:divBdr>
            </w:div>
          </w:divsChild>
        </w:div>
        <w:div w:id="496504463">
          <w:marLeft w:val="-225"/>
          <w:marRight w:val="-225"/>
          <w:marTop w:val="0"/>
          <w:marBottom w:val="75"/>
          <w:divBdr>
            <w:top w:val="none" w:sz="0" w:space="0" w:color="auto"/>
            <w:left w:val="none" w:sz="0" w:space="0" w:color="auto"/>
            <w:bottom w:val="none" w:sz="0" w:space="0" w:color="auto"/>
            <w:right w:val="none" w:sz="0" w:space="0" w:color="auto"/>
          </w:divBdr>
          <w:divsChild>
            <w:div w:id="1864395928">
              <w:marLeft w:val="0"/>
              <w:marRight w:val="0"/>
              <w:marTop w:val="0"/>
              <w:marBottom w:val="0"/>
              <w:divBdr>
                <w:top w:val="none" w:sz="0" w:space="0" w:color="auto"/>
                <w:left w:val="none" w:sz="0" w:space="0" w:color="auto"/>
                <w:bottom w:val="none" w:sz="0" w:space="0" w:color="auto"/>
                <w:right w:val="none" w:sz="0" w:space="0" w:color="auto"/>
              </w:divBdr>
            </w:div>
          </w:divsChild>
        </w:div>
        <w:div w:id="133179133">
          <w:marLeft w:val="-225"/>
          <w:marRight w:val="-225"/>
          <w:marTop w:val="0"/>
          <w:marBottom w:val="75"/>
          <w:divBdr>
            <w:top w:val="none" w:sz="0" w:space="0" w:color="auto"/>
            <w:left w:val="none" w:sz="0" w:space="0" w:color="auto"/>
            <w:bottom w:val="none" w:sz="0" w:space="0" w:color="auto"/>
            <w:right w:val="none" w:sz="0" w:space="0" w:color="auto"/>
          </w:divBdr>
          <w:divsChild>
            <w:div w:id="2102947070">
              <w:marLeft w:val="0"/>
              <w:marRight w:val="0"/>
              <w:marTop w:val="0"/>
              <w:marBottom w:val="0"/>
              <w:divBdr>
                <w:top w:val="none" w:sz="0" w:space="0" w:color="auto"/>
                <w:left w:val="none" w:sz="0" w:space="0" w:color="auto"/>
                <w:bottom w:val="none" w:sz="0" w:space="0" w:color="auto"/>
                <w:right w:val="none" w:sz="0" w:space="0" w:color="auto"/>
              </w:divBdr>
            </w:div>
          </w:divsChild>
        </w:div>
        <w:div w:id="1561355962">
          <w:marLeft w:val="-225"/>
          <w:marRight w:val="-225"/>
          <w:marTop w:val="0"/>
          <w:marBottom w:val="75"/>
          <w:divBdr>
            <w:top w:val="none" w:sz="0" w:space="0" w:color="auto"/>
            <w:left w:val="none" w:sz="0" w:space="0" w:color="auto"/>
            <w:bottom w:val="none" w:sz="0" w:space="0" w:color="auto"/>
            <w:right w:val="none" w:sz="0" w:space="0" w:color="auto"/>
          </w:divBdr>
          <w:divsChild>
            <w:div w:id="1449469660">
              <w:marLeft w:val="0"/>
              <w:marRight w:val="0"/>
              <w:marTop w:val="0"/>
              <w:marBottom w:val="0"/>
              <w:divBdr>
                <w:top w:val="none" w:sz="0" w:space="0" w:color="auto"/>
                <w:left w:val="none" w:sz="0" w:space="0" w:color="auto"/>
                <w:bottom w:val="none" w:sz="0" w:space="0" w:color="auto"/>
                <w:right w:val="none" w:sz="0" w:space="0" w:color="auto"/>
              </w:divBdr>
            </w:div>
          </w:divsChild>
        </w:div>
        <w:div w:id="1156073120">
          <w:marLeft w:val="-225"/>
          <w:marRight w:val="-225"/>
          <w:marTop w:val="0"/>
          <w:marBottom w:val="75"/>
          <w:divBdr>
            <w:top w:val="none" w:sz="0" w:space="0" w:color="auto"/>
            <w:left w:val="none" w:sz="0" w:space="0" w:color="auto"/>
            <w:bottom w:val="none" w:sz="0" w:space="0" w:color="auto"/>
            <w:right w:val="none" w:sz="0" w:space="0" w:color="auto"/>
          </w:divBdr>
          <w:divsChild>
            <w:div w:id="248000927">
              <w:marLeft w:val="0"/>
              <w:marRight w:val="0"/>
              <w:marTop w:val="0"/>
              <w:marBottom w:val="0"/>
              <w:divBdr>
                <w:top w:val="none" w:sz="0" w:space="0" w:color="auto"/>
                <w:left w:val="none" w:sz="0" w:space="0" w:color="auto"/>
                <w:bottom w:val="none" w:sz="0" w:space="0" w:color="auto"/>
                <w:right w:val="none" w:sz="0" w:space="0" w:color="auto"/>
              </w:divBdr>
            </w:div>
          </w:divsChild>
        </w:div>
        <w:div w:id="1209342628">
          <w:marLeft w:val="-225"/>
          <w:marRight w:val="-225"/>
          <w:marTop w:val="0"/>
          <w:marBottom w:val="75"/>
          <w:divBdr>
            <w:top w:val="none" w:sz="0" w:space="0" w:color="auto"/>
            <w:left w:val="none" w:sz="0" w:space="0" w:color="auto"/>
            <w:bottom w:val="none" w:sz="0" w:space="0" w:color="auto"/>
            <w:right w:val="none" w:sz="0" w:space="0" w:color="auto"/>
          </w:divBdr>
          <w:divsChild>
            <w:div w:id="2080400897">
              <w:marLeft w:val="0"/>
              <w:marRight w:val="0"/>
              <w:marTop w:val="0"/>
              <w:marBottom w:val="0"/>
              <w:divBdr>
                <w:top w:val="none" w:sz="0" w:space="0" w:color="auto"/>
                <w:left w:val="none" w:sz="0" w:space="0" w:color="auto"/>
                <w:bottom w:val="none" w:sz="0" w:space="0" w:color="auto"/>
                <w:right w:val="none" w:sz="0" w:space="0" w:color="auto"/>
              </w:divBdr>
            </w:div>
          </w:divsChild>
        </w:div>
        <w:div w:id="274289655">
          <w:marLeft w:val="-225"/>
          <w:marRight w:val="-225"/>
          <w:marTop w:val="0"/>
          <w:marBottom w:val="75"/>
          <w:divBdr>
            <w:top w:val="none" w:sz="0" w:space="0" w:color="auto"/>
            <w:left w:val="none" w:sz="0" w:space="0" w:color="auto"/>
            <w:bottom w:val="none" w:sz="0" w:space="0" w:color="auto"/>
            <w:right w:val="none" w:sz="0" w:space="0" w:color="auto"/>
          </w:divBdr>
          <w:divsChild>
            <w:div w:id="584920204">
              <w:marLeft w:val="0"/>
              <w:marRight w:val="0"/>
              <w:marTop w:val="0"/>
              <w:marBottom w:val="0"/>
              <w:divBdr>
                <w:top w:val="none" w:sz="0" w:space="0" w:color="auto"/>
                <w:left w:val="none" w:sz="0" w:space="0" w:color="auto"/>
                <w:bottom w:val="none" w:sz="0" w:space="0" w:color="auto"/>
                <w:right w:val="none" w:sz="0" w:space="0" w:color="auto"/>
              </w:divBdr>
            </w:div>
          </w:divsChild>
        </w:div>
        <w:div w:id="334110112">
          <w:marLeft w:val="-225"/>
          <w:marRight w:val="-225"/>
          <w:marTop w:val="0"/>
          <w:marBottom w:val="75"/>
          <w:divBdr>
            <w:top w:val="none" w:sz="0" w:space="0" w:color="auto"/>
            <w:left w:val="none" w:sz="0" w:space="0" w:color="auto"/>
            <w:bottom w:val="none" w:sz="0" w:space="0" w:color="auto"/>
            <w:right w:val="none" w:sz="0" w:space="0" w:color="auto"/>
          </w:divBdr>
          <w:divsChild>
            <w:div w:id="961571191">
              <w:marLeft w:val="0"/>
              <w:marRight w:val="0"/>
              <w:marTop w:val="0"/>
              <w:marBottom w:val="0"/>
              <w:divBdr>
                <w:top w:val="none" w:sz="0" w:space="0" w:color="auto"/>
                <w:left w:val="none" w:sz="0" w:space="0" w:color="auto"/>
                <w:bottom w:val="none" w:sz="0" w:space="0" w:color="auto"/>
                <w:right w:val="none" w:sz="0" w:space="0" w:color="auto"/>
              </w:divBdr>
            </w:div>
          </w:divsChild>
        </w:div>
        <w:div w:id="654643927">
          <w:marLeft w:val="-225"/>
          <w:marRight w:val="-225"/>
          <w:marTop w:val="0"/>
          <w:marBottom w:val="75"/>
          <w:divBdr>
            <w:top w:val="none" w:sz="0" w:space="0" w:color="auto"/>
            <w:left w:val="none" w:sz="0" w:space="0" w:color="auto"/>
            <w:bottom w:val="none" w:sz="0" w:space="0" w:color="auto"/>
            <w:right w:val="none" w:sz="0" w:space="0" w:color="auto"/>
          </w:divBdr>
          <w:divsChild>
            <w:div w:id="14505394">
              <w:marLeft w:val="0"/>
              <w:marRight w:val="0"/>
              <w:marTop w:val="0"/>
              <w:marBottom w:val="0"/>
              <w:divBdr>
                <w:top w:val="none" w:sz="0" w:space="0" w:color="auto"/>
                <w:left w:val="none" w:sz="0" w:space="0" w:color="auto"/>
                <w:bottom w:val="none" w:sz="0" w:space="0" w:color="auto"/>
                <w:right w:val="none" w:sz="0" w:space="0" w:color="auto"/>
              </w:divBdr>
            </w:div>
          </w:divsChild>
        </w:div>
        <w:div w:id="1783574028">
          <w:marLeft w:val="-225"/>
          <w:marRight w:val="-225"/>
          <w:marTop w:val="0"/>
          <w:marBottom w:val="75"/>
          <w:divBdr>
            <w:top w:val="none" w:sz="0" w:space="0" w:color="auto"/>
            <w:left w:val="none" w:sz="0" w:space="0" w:color="auto"/>
            <w:bottom w:val="none" w:sz="0" w:space="0" w:color="auto"/>
            <w:right w:val="none" w:sz="0" w:space="0" w:color="auto"/>
          </w:divBdr>
          <w:divsChild>
            <w:div w:id="1341469228">
              <w:marLeft w:val="0"/>
              <w:marRight w:val="0"/>
              <w:marTop w:val="0"/>
              <w:marBottom w:val="0"/>
              <w:divBdr>
                <w:top w:val="none" w:sz="0" w:space="0" w:color="auto"/>
                <w:left w:val="none" w:sz="0" w:space="0" w:color="auto"/>
                <w:bottom w:val="none" w:sz="0" w:space="0" w:color="auto"/>
                <w:right w:val="none" w:sz="0" w:space="0" w:color="auto"/>
              </w:divBdr>
            </w:div>
          </w:divsChild>
        </w:div>
        <w:div w:id="197011083">
          <w:marLeft w:val="-225"/>
          <w:marRight w:val="-225"/>
          <w:marTop w:val="0"/>
          <w:marBottom w:val="75"/>
          <w:divBdr>
            <w:top w:val="none" w:sz="0" w:space="0" w:color="auto"/>
            <w:left w:val="none" w:sz="0" w:space="0" w:color="auto"/>
            <w:bottom w:val="none" w:sz="0" w:space="0" w:color="auto"/>
            <w:right w:val="none" w:sz="0" w:space="0" w:color="auto"/>
          </w:divBdr>
          <w:divsChild>
            <w:div w:id="1285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4884">
      <w:bodyDiv w:val="1"/>
      <w:marLeft w:val="0"/>
      <w:marRight w:val="0"/>
      <w:marTop w:val="0"/>
      <w:marBottom w:val="0"/>
      <w:divBdr>
        <w:top w:val="none" w:sz="0" w:space="0" w:color="auto"/>
        <w:left w:val="none" w:sz="0" w:space="0" w:color="auto"/>
        <w:bottom w:val="none" w:sz="0" w:space="0" w:color="auto"/>
        <w:right w:val="none" w:sz="0" w:space="0" w:color="auto"/>
      </w:divBdr>
      <w:divsChild>
        <w:div w:id="1254899423">
          <w:marLeft w:val="-225"/>
          <w:marRight w:val="-225"/>
          <w:marTop w:val="0"/>
          <w:marBottom w:val="75"/>
          <w:divBdr>
            <w:top w:val="none" w:sz="0" w:space="0" w:color="auto"/>
            <w:left w:val="none" w:sz="0" w:space="0" w:color="auto"/>
            <w:bottom w:val="none" w:sz="0" w:space="0" w:color="auto"/>
            <w:right w:val="none" w:sz="0" w:space="0" w:color="auto"/>
          </w:divBdr>
          <w:divsChild>
            <w:div w:id="1974602678">
              <w:marLeft w:val="0"/>
              <w:marRight w:val="0"/>
              <w:marTop w:val="0"/>
              <w:marBottom w:val="0"/>
              <w:divBdr>
                <w:top w:val="none" w:sz="0" w:space="0" w:color="auto"/>
                <w:left w:val="none" w:sz="0" w:space="0" w:color="auto"/>
                <w:bottom w:val="none" w:sz="0" w:space="0" w:color="auto"/>
                <w:right w:val="none" w:sz="0" w:space="0" w:color="auto"/>
              </w:divBdr>
            </w:div>
          </w:divsChild>
        </w:div>
        <w:div w:id="931738690">
          <w:marLeft w:val="-225"/>
          <w:marRight w:val="-225"/>
          <w:marTop w:val="0"/>
          <w:marBottom w:val="75"/>
          <w:divBdr>
            <w:top w:val="none" w:sz="0" w:space="0" w:color="auto"/>
            <w:left w:val="none" w:sz="0" w:space="0" w:color="auto"/>
            <w:bottom w:val="none" w:sz="0" w:space="0" w:color="auto"/>
            <w:right w:val="none" w:sz="0" w:space="0" w:color="auto"/>
          </w:divBdr>
          <w:divsChild>
            <w:div w:id="290326903">
              <w:marLeft w:val="0"/>
              <w:marRight w:val="0"/>
              <w:marTop w:val="0"/>
              <w:marBottom w:val="0"/>
              <w:divBdr>
                <w:top w:val="none" w:sz="0" w:space="0" w:color="auto"/>
                <w:left w:val="none" w:sz="0" w:space="0" w:color="auto"/>
                <w:bottom w:val="none" w:sz="0" w:space="0" w:color="auto"/>
                <w:right w:val="none" w:sz="0" w:space="0" w:color="auto"/>
              </w:divBdr>
            </w:div>
          </w:divsChild>
        </w:div>
        <w:div w:id="813371738">
          <w:marLeft w:val="-225"/>
          <w:marRight w:val="-225"/>
          <w:marTop w:val="0"/>
          <w:marBottom w:val="75"/>
          <w:divBdr>
            <w:top w:val="none" w:sz="0" w:space="0" w:color="auto"/>
            <w:left w:val="none" w:sz="0" w:space="0" w:color="auto"/>
            <w:bottom w:val="none" w:sz="0" w:space="0" w:color="auto"/>
            <w:right w:val="none" w:sz="0" w:space="0" w:color="auto"/>
          </w:divBdr>
          <w:divsChild>
            <w:div w:id="1631787525">
              <w:marLeft w:val="0"/>
              <w:marRight w:val="0"/>
              <w:marTop w:val="0"/>
              <w:marBottom w:val="0"/>
              <w:divBdr>
                <w:top w:val="none" w:sz="0" w:space="0" w:color="auto"/>
                <w:left w:val="none" w:sz="0" w:space="0" w:color="auto"/>
                <w:bottom w:val="none" w:sz="0" w:space="0" w:color="auto"/>
                <w:right w:val="none" w:sz="0" w:space="0" w:color="auto"/>
              </w:divBdr>
            </w:div>
          </w:divsChild>
        </w:div>
        <w:div w:id="966929843">
          <w:marLeft w:val="0"/>
          <w:marRight w:val="0"/>
          <w:marTop w:val="0"/>
          <w:marBottom w:val="0"/>
          <w:divBdr>
            <w:top w:val="none" w:sz="0" w:space="0" w:color="auto"/>
            <w:left w:val="none" w:sz="0" w:space="0" w:color="auto"/>
            <w:bottom w:val="none" w:sz="0" w:space="0" w:color="auto"/>
            <w:right w:val="none" w:sz="0" w:space="0" w:color="auto"/>
          </w:divBdr>
          <w:divsChild>
            <w:div w:id="593319536">
              <w:marLeft w:val="-225"/>
              <w:marRight w:val="-225"/>
              <w:marTop w:val="0"/>
              <w:marBottom w:val="75"/>
              <w:divBdr>
                <w:top w:val="none" w:sz="0" w:space="0" w:color="auto"/>
                <w:left w:val="none" w:sz="0" w:space="0" w:color="auto"/>
                <w:bottom w:val="none" w:sz="0" w:space="0" w:color="auto"/>
                <w:right w:val="none" w:sz="0" w:space="0" w:color="auto"/>
              </w:divBdr>
              <w:divsChild>
                <w:div w:id="1222986555">
                  <w:marLeft w:val="0"/>
                  <w:marRight w:val="0"/>
                  <w:marTop w:val="0"/>
                  <w:marBottom w:val="0"/>
                  <w:divBdr>
                    <w:top w:val="none" w:sz="0" w:space="0" w:color="auto"/>
                    <w:left w:val="none" w:sz="0" w:space="0" w:color="auto"/>
                    <w:bottom w:val="none" w:sz="0" w:space="0" w:color="auto"/>
                    <w:right w:val="none" w:sz="0" w:space="0" w:color="auto"/>
                  </w:divBdr>
                </w:div>
              </w:divsChild>
            </w:div>
            <w:div w:id="740904352">
              <w:marLeft w:val="-225"/>
              <w:marRight w:val="-225"/>
              <w:marTop w:val="0"/>
              <w:marBottom w:val="75"/>
              <w:divBdr>
                <w:top w:val="none" w:sz="0" w:space="0" w:color="auto"/>
                <w:left w:val="none" w:sz="0" w:space="0" w:color="auto"/>
                <w:bottom w:val="none" w:sz="0" w:space="0" w:color="auto"/>
                <w:right w:val="none" w:sz="0" w:space="0" w:color="auto"/>
              </w:divBdr>
              <w:divsChild>
                <w:div w:id="829251458">
                  <w:marLeft w:val="0"/>
                  <w:marRight w:val="0"/>
                  <w:marTop w:val="0"/>
                  <w:marBottom w:val="0"/>
                  <w:divBdr>
                    <w:top w:val="none" w:sz="0" w:space="0" w:color="auto"/>
                    <w:left w:val="none" w:sz="0" w:space="0" w:color="auto"/>
                    <w:bottom w:val="none" w:sz="0" w:space="0" w:color="auto"/>
                    <w:right w:val="none" w:sz="0" w:space="0" w:color="auto"/>
                  </w:divBdr>
                </w:div>
              </w:divsChild>
            </w:div>
            <w:div w:id="332535075">
              <w:marLeft w:val="-225"/>
              <w:marRight w:val="-225"/>
              <w:marTop w:val="0"/>
              <w:marBottom w:val="75"/>
              <w:divBdr>
                <w:top w:val="none" w:sz="0" w:space="0" w:color="auto"/>
                <w:left w:val="none" w:sz="0" w:space="0" w:color="auto"/>
                <w:bottom w:val="none" w:sz="0" w:space="0" w:color="auto"/>
                <w:right w:val="none" w:sz="0" w:space="0" w:color="auto"/>
              </w:divBdr>
              <w:divsChild>
                <w:div w:id="306058245">
                  <w:marLeft w:val="0"/>
                  <w:marRight w:val="0"/>
                  <w:marTop w:val="0"/>
                  <w:marBottom w:val="0"/>
                  <w:divBdr>
                    <w:top w:val="none" w:sz="0" w:space="0" w:color="auto"/>
                    <w:left w:val="none" w:sz="0" w:space="0" w:color="auto"/>
                    <w:bottom w:val="none" w:sz="0" w:space="0" w:color="auto"/>
                    <w:right w:val="none" w:sz="0" w:space="0" w:color="auto"/>
                  </w:divBdr>
                </w:div>
              </w:divsChild>
            </w:div>
            <w:div w:id="307318583">
              <w:marLeft w:val="-225"/>
              <w:marRight w:val="-225"/>
              <w:marTop w:val="0"/>
              <w:marBottom w:val="75"/>
              <w:divBdr>
                <w:top w:val="none" w:sz="0" w:space="0" w:color="auto"/>
                <w:left w:val="none" w:sz="0" w:space="0" w:color="auto"/>
                <w:bottom w:val="none" w:sz="0" w:space="0" w:color="auto"/>
                <w:right w:val="none" w:sz="0" w:space="0" w:color="auto"/>
              </w:divBdr>
              <w:divsChild>
                <w:div w:id="1912887833">
                  <w:marLeft w:val="0"/>
                  <w:marRight w:val="0"/>
                  <w:marTop w:val="0"/>
                  <w:marBottom w:val="0"/>
                  <w:divBdr>
                    <w:top w:val="none" w:sz="0" w:space="0" w:color="auto"/>
                    <w:left w:val="none" w:sz="0" w:space="0" w:color="auto"/>
                    <w:bottom w:val="none" w:sz="0" w:space="0" w:color="auto"/>
                    <w:right w:val="none" w:sz="0" w:space="0" w:color="auto"/>
                  </w:divBdr>
                </w:div>
              </w:divsChild>
            </w:div>
            <w:div w:id="517621052">
              <w:marLeft w:val="-225"/>
              <w:marRight w:val="-225"/>
              <w:marTop w:val="0"/>
              <w:marBottom w:val="75"/>
              <w:divBdr>
                <w:top w:val="none" w:sz="0" w:space="0" w:color="auto"/>
                <w:left w:val="none" w:sz="0" w:space="0" w:color="auto"/>
                <w:bottom w:val="none" w:sz="0" w:space="0" w:color="auto"/>
                <w:right w:val="none" w:sz="0" w:space="0" w:color="auto"/>
              </w:divBdr>
              <w:divsChild>
                <w:div w:id="561672424">
                  <w:marLeft w:val="0"/>
                  <w:marRight w:val="0"/>
                  <w:marTop w:val="0"/>
                  <w:marBottom w:val="0"/>
                  <w:divBdr>
                    <w:top w:val="none" w:sz="0" w:space="0" w:color="auto"/>
                    <w:left w:val="none" w:sz="0" w:space="0" w:color="auto"/>
                    <w:bottom w:val="none" w:sz="0" w:space="0" w:color="auto"/>
                    <w:right w:val="none" w:sz="0" w:space="0" w:color="auto"/>
                  </w:divBdr>
                </w:div>
              </w:divsChild>
            </w:div>
            <w:div w:id="1715304130">
              <w:marLeft w:val="-225"/>
              <w:marRight w:val="-225"/>
              <w:marTop w:val="0"/>
              <w:marBottom w:val="75"/>
              <w:divBdr>
                <w:top w:val="none" w:sz="0" w:space="0" w:color="auto"/>
                <w:left w:val="none" w:sz="0" w:space="0" w:color="auto"/>
                <w:bottom w:val="none" w:sz="0" w:space="0" w:color="auto"/>
                <w:right w:val="none" w:sz="0" w:space="0" w:color="auto"/>
              </w:divBdr>
              <w:divsChild>
                <w:div w:id="772553084">
                  <w:marLeft w:val="0"/>
                  <w:marRight w:val="0"/>
                  <w:marTop w:val="0"/>
                  <w:marBottom w:val="0"/>
                  <w:divBdr>
                    <w:top w:val="none" w:sz="0" w:space="0" w:color="auto"/>
                    <w:left w:val="none" w:sz="0" w:space="0" w:color="auto"/>
                    <w:bottom w:val="none" w:sz="0" w:space="0" w:color="auto"/>
                    <w:right w:val="none" w:sz="0" w:space="0" w:color="auto"/>
                  </w:divBdr>
                </w:div>
              </w:divsChild>
            </w:div>
            <w:div w:id="1252542779">
              <w:marLeft w:val="-225"/>
              <w:marRight w:val="-225"/>
              <w:marTop w:val="0"/>
              <w:marBottom w:val="75"/>
              <w:divBdr>
                <w:top w:val="none" w:sz="0" w:space="0" w:color="auto"/>
                <w:left w:val="none" w:sz="0" w:space="0" w:color="auto"/>
                <w:bottom w:val="none" w:sz="0" w:space="0" w:color="auto"/>
                <w:right w:val="none" w:sz="0" w:space="0" w:color="auto"/>
              </w:divBdr>
              <w:divsChild>
                <w:div w:id="597522796">
                  <w:marLeft w:val="0"/>
                  <w:marRight w:val="0"/>
                  <w:marTop w:val="0"/>
                  <w:marBottom w:val="0"/>
                  <w:divBdr>
                    <w:top w:val="none" w:sz="0" w:space="0" w:color="auto"/>
                    <w:left w:val="none" w:sz="0" w:space="0" w:color="auto"/>
                    <w:bottom w:val="none" w:sz="0" w:space="0" w:color="auto"/>
                    <w:right w:val="none" w:sz="0" w:space="0" w:color="auto"/>
                  </w:divBdr>
                </w:div>
              </w:divsChild>
            </w:div>
            <w:div w:id="300623542">
              <w:marLeft w:val="-225"/>
              <w:marRight w:val="-225"/>
              <w:marTop w:val="0"/>
              <w:marBottom w:val="75"/>
              <w:divBdr>
                <w:top w:val="none" w:sz="0" w:space="0" w:color="auto"/>
                <w:left w:val="none" w:sz="0" w:space="0" w:color="auto"/>
                <w:bottom w:val="none" w:sz="0" w:space="0" w:color="auto"/>
                <w:right w:val="none" w:sz="0" w:space="0" w:color="auto"/>
              </w:divBdr>
              <w:divsChild>
                <w:div w:id="1981809041">
                  <w:marLeft w:val="0"/>
                  <w:marRight w:val="0"/>
                  <w:marTop w:val="0"/>
                  <w:marBottom w:val="0"/>
                  <w:divBdr>
                    <w:top w:val="none" w:sz="0" w:space="0" w:color="auto"/>
                    <w:left w:val="none" w:sz="0" w:space="0" w:color="auto"/>
                    <w:bottom w:val="none" w:sz="0" w:space="0" w:color="auto"/>
                    <w:right w:val="none" w:sz="0" w:space="0" w:color="auto"/>
                  </w:divBdr>
                </w:div>
              </w:divsChild>
            </w:div>
            <w:div w:id="1632898268">
              <w:marLeft w:val="-225"/>
              <w:marRight w:val="-225"/>
              <w:marTop w:val="0"/>
              <w:marBottom w:val="75"/>
              <w:divBdr>
                <w:top w:val="none" w:sz="0" w:space="0" w:color="auto"/>
                <w:left w:val="none" w:sz="0" w:space="0" w:color="auto"/>
                <w:bottom w:val="none" w:sz="0" w:space="0" w:color="auto"/>
                <w:right w:val="none" w:sz="0" w:space="0" w:color="auto"/>
              </w:divBdr>
              <w:divsChild>
                <w:div w:id="617492959">
                  <w:marLeft w:val="0"/>
                  <w:marRight w:val="0"/>
                  <w:marTop w:val="0"/>
                  <w:marBottom w:val="0"/>
                  <w:divBdr>
                    <w:top w:val="none" w:sz="0" w:space="0" w:color="auto"/>
                    <w:left w:val="none" w:sz="0" w:space="0" w:color="auto"/>
                    <w:bottom w:val="none" w:sz="0" w:space="0" w:color="auto"/>
                    <w:right w:val="none" w:sz="0" w:space="0" w:color="auto"/>
                  </w:divBdr>
                </w:div>
              </w:divsChild>
            </w:div>
            <w:div w:id="1525558173">
              <w:marLeft w:val="-225"/>
              <w:marRight w:val="-225"/>
              <w:marTop w:val="0"/>
              <w:marBottom w:val="75"/>
              <w:divBdr>
                <w:top w:val="none" w:sz="0" w:space="0" w:color="auto"/>
                <w:left w:val="none" w:sz="0" w:space="0" w:color="auto"/>
                <w:bottom w:val="none" w:sz="0" w:space="0" w:color="auto"/>
                <w:right w:val="none" w:sz="0" w:space="0" w:color="auto"/>
              </w:divBdr>
            </w:div>
            <w:div w:id="1280917920">
              <w:marLeft w:val="-225"/>
              <w:marRight w:val="-225"/>
              <w:marTop w:val="0"/>
              <w:marBottom w:val="75"/>
              <w:divBdr>
                <w:top w:val="none" w:sz="0" w:space="0" w:color="auto"/>
                <w:left w:val="none" w:sz="0" w:space="0" w:color="auto"/>
                <w:bottom w:val="none" w:sz="0" w:space="0" w:color="auto"/>
                <w:right w:val="none" w:sz="0" w:space="0" w:color="auto"/>
              </w:divBdr>
              <w:divsChild>
                <w:div w:id="915439033">
                  <w:marLeft w:val="0"/>
                  <w:marRight w:val="0"/>
                  <w:marTop w:val="0"/>
                  <w:marBottom w:val="0"/>
                  <w:divBdr>
                    <w:top w:val="none" w:sz="0" w:space="0" w:color="auto"/>
                    <w:left w:val="none" w:sz="0" w:space="0" w:color="auto"/>
                    <w:bottom w:val="none" w:sz="0" w:space="0" w:color="auto"/>
                    <w:right w:val="none" w:sz="0" w:space="0" w:color="auto"/>
                  </w:divBdr>
                </w:div>
              </w:divsChild>
            </w:div>
            <w:div w:id="1224172331">
              <w:marLeft w:val="-225"/>
              <w:marRight w:val="-225"/>
              <w:marTop w:val="0"/>
              <w:marBottom w:val="75"/>
              <w:divBdr>
                <w:top w:val="none" w:sz="0" w:space="0" w:color="auto"/>
                <w:left w:val="none" w:sz="0" w:space="0" w:color="auto"/>
                <w:bottom w:val="none" w:sz="0" w:space="0" w:color="auto"/>
                <w:right w:val="none" w:sz="0" w:space="0" w:color="auto"/>
              </w:divBdr>
              <w:divsChild>
                <w:div w:id="595674636">
                  <w:marLeft w:val="0"/>
                  <w:marRight w:val="0"/>
                  <w:marTop w:val="0"/>
                  <w:marBottom w:val="0"/>
                  <w:divBdr>
                    <w:top w:val="none" w:sz="0" w:space="0" w:color="auto"/>
                    <w:left w:val="none" w:sz="0" w:space="0" w:color="auto"/>
                    <w:bottom w:val="none" w:sz="0" w:space="0" w:color="auto"/>
                    <w:right w:val="none" w:sz="0" w:space="0" w:color="auto"/>
                  </w:divBdr>
                </w:div>
              </w:divsChild>
            </w:div>
            <w:div w:id="1712226263">
              <w:marLeft w:val="-225"/>
              <w:marRight w:val="-225"/>
              <w:marTop w:val="0"/>
              <w:marBottom w:val="75"/>
              <w:divBdr>
                <w:top w:val="none" w:sz="0" w:space="0" w:color="auto"/>
                <w:left w:val="none" w:sz="0" w:space="0" w:color="auto"/>
                <w:bottom w:val="none" w:sz="0" w:space="0" w:color="auto"/>
                <w:right w:val="none" w:sz="0" w:space="0" w:color="auto"/>
              </w:divBdr>
              <w:divsChild>
                <w:div w:id="532502703">
                  <w:marLeft w:val="0"/>
                  <w:marRight w:val="0"/>
                  <w:marTop w:val="0"/>
                  <w:marBottom w:val="0"/>
                  <w:divBdr>
                    <w:top w:val="none" w:sz="0" w:space="0" w:color="auto"/>
                    <w:left w:val="none" w:sz="0" w:space="0" w:color="auto"/>
                    <w:bottom w:val="none" w:sz="0" w:space="0" w:color="auto"/>
                    <w:right w:val="none" w:sz="0" w:space="0" w:color="auto"/>
                  </w:divBdr>
                </w:div>
              </w:divsChild>
            </w:div>
            <w:div w:id="850217190">
              <w:marLeft w:val="-225"/>
              <w:marRight w:val="-225"/>
              <w:marTop w:val="0"/>
              <w:marBottom w:val="75"/>
              <w:divBdr>
                <w:top w:val="none" w:sz="0" w:space="0" w:color="auto"/>
                <w:left w:val="none" w:sz="0" w:space="0" w:color="auto"/>
                <w:bottom w:val="none" w:sz="0" w:space="0" w:color="auto"/>
                <w:right w:val="none" w:sz="0" w:space="0" w:color="auto"/>
              </w:divBdr>
              <w:divsChild>
                <w:div w:id="145174142">
                  <w:marLeft w:val="0"/>
                  <w:marRight w:val="0"/>
                  <w:marTop w:val="0"/>
                  <w:marBottom w:val="0"/>
                  <w:divBdr>
                    <w:top w:val="none" w:sz="0" w:space="0" w:color="auto"/>
                    <w:left w:val="none" w:sz="0" w:space="0" w:color="auto"/>
                    <w:bottom w:val="none" w:sz="0" w:space="0" w:color="auto"/>
                    <w:right w:val="none" w:sz="0" w:space="0" w:color="auto"/>
                  </w:divBdr>
                </w:div>
              </w:divsChild>
            </w:div>
            <w:div w:id="1170440130">
              <w:marLeft w:val="-225"/>
              <w:marRight w:val="-225"/>
              <w:marTop w:val="0"/>
              <w:marBottom w:val="75"/>
              <w:divBdr>
                <w:top w:val="none" w:sz="0" w:space="0" w:color="auto"/>
                <w:left w:val="none" w:sz="0" w:space="0" w:color="auto"/>
                <w:bottom w:val="none" w:sz="0" w:space="0" w:color="auto"/>
                <w:right w:val="none" w:sz="0" w:space="0" w:color="auto"/>
              </w:divBdr>
            </w:div>
            <w:div w:id="1958828363">
              <w:marLeft w:val="-225"/>
              <w:marRight w:val="-225"/>
              <w:marTop w:val="0"/>
              <w:marBottom w:val="75"/>
              <w:divBdr>
                <w:top w:val="none" w:sz="0" w:space="0" w:color="auto"/>
                <w:left w:val="none" w:sz="0" w:space="0" w:color="auto"/>
                <w:bottom w:val="none" w:sz="0" w:space="0" w:color="auto"/>
                <w:right w:val="none" w:sz="0" w:space="0" w:color="auto"/>
              </w:divBdr>
              <w:divsChild>
                <w:div w:id="1889225062">
                  <w:marLeft w:val="0"/>
                  <w:marRight w:val="0"/>
                  <w:marTop w:val="0"/>
                  <w:marBottom w:val="0"/>
                  <w:divBdr>
                    <w:top w:val="none" w:sz="0" w:space="0" w:color="auto"/>
                    <w:left w:val="none" w:sz="0" w:space="0" w:color="auto"/>
                    <w:bottom w:val="none" w:sz="0" w:space="0" w:color="auto"/>
                    <w:right w:val="none" w:sz="0" w:space="0" w:color="auto"/>
                  </w:divBdr>
                </w:div>
              </w:divsChild>
            </w:div>
            <w:div w:id="1158571855">
              <w:marLeft w:val="-225"/>
              <w:marRight w:val="-225"/>
              <w:marTop w:val="0"/>
              <w:marBottom w:val="75"/>
              <w:divBdr>
                <w:top w:val="none" w:sz="0" w:space="0" w:color="auto"/>
                <w:left w:val="none" w:sz="0" w:space="0" w:color="auto"/>
                <w:bottom w:val="none" w:sz="0" w:space="0" w:color="auto"/>
                <w:right w:val="none" w:sz="0" w:space="0" w:color="auto"/>
              </w:divBdr>
            </w:div>
            <w:div w:id="1602302093">
              <w:marLeft w:val="-225"/>
              <w:marRight w:val="-225"/>
              <w:marTop w:val="0"/>
              <w:marBottom w:val="75"/>
              <w:divBdr>
                <w:top w:val="none" w:sz="0" w:space="0" w:color="auto"/>
                <w:left w:val="none" w:sz="0" w:space="0" w:color="auto"/>
                <w:bottom w:val="none" w:sz="0" w:space="0" w:color="auto"/>
                <w:right w:val="none" w:sz="0" w:space="0" w:color="auto"/>
              </w:divBdr>
            </w:div>
            <w:div w:id="806818587">
              <w:marLeft w:val="-225"/>
              <w:marRight w:val="-225"/>
              <w:marTop w:val="0"/>
              <w:marBottom w:val="75"/>
              <w:divBdr>
                <w:top w:val="none" w:sz="0" w:space="0" w:color="auto"/>
                <w:left w:val="none" w:sz="0" w:space="0" w:color="auto"/>
                <w:bottom w:val="none" w:sz="0" w:space="0" w:color="auto"/>
                <w:right w:val="none" w:sz="0" w:space="0" w:color="auto"/>
              </w:divBdr>
              <w:divsChild>
                <w:div w:id="912080404">
                  <w:marLeft w:val="0"/>
                  <w:marRight w:val="0"/>
                  <w:marTop w:val="0"/>
                  <w:marBottom w:val="0"/>
                  <w:divBdr>
                    <w:top w:val="none" w:sz="0" w:space="0" w:color="auto"/>
                    <w:left w:val="none" w:sz="0" w:space="0" w:color="auto"/>
                    <w:bottom w:val="none" w:sz="0" w:space="0" w:color="auto"/>
                    <w:right w:val="none" w:sz="0" w:space="0" w:color="auto"/>
                  </w:divBdr>
                </w:div>
              </w:divsChild>
            </w:div>
            <w:div w:id="298195895">
              <w:marLeft w:val="-225"/>
              <w:marRight w:val="-225"/>
              <w:marTop w:val="0"/>
              <w:marBottom w:val="75"/>
              <w:divBdr>
                <w:top w:val="none" w:sz="0" w:space="0" w:color="auto"/>
                <w:left w:val="none" w:sz="0" w:space="0" w:color="auto"/>
                <w:bottom w:val="none" w:sz="0" w:space="0" w:color="auto"/>
                <w:right w:val="none" w:sz="0" w:space="0" w:color="auto"/>
              </w:divBdr>
              <w:divsChild>
                <w:div w:id="115101765">
                  <w:marLeft w:val="0"/>
                  <w:marRight w:val="0"/>
                  <w:marTop w:val="0"/>
                  <w:marBottom w:val="0"/>
                  <w:divBdr>
                    <w:top w:val="none" w:sz="0" w:space="0" w:color="auto"/>
                    <w:left w:val="none" w:sz="0" w:space="0" w:color="auto"/>
                    <w:bottom w:val="none" w:sz="0" w:space="0" w:color="auto"/>
                    <w:right w:val="none" w:sz="0" w:space="0" w:color="auto"/>
                  </w:divBdr>
                </w:div>
              </w:divsChild>
            </w:div>
            <w:div w:id="1982539960">
              <w:marLeft w:val="-225"/>
              <w:marRight w:val="-225"/>
              <w:marTop w:val="0"/>
              <w:marBottom w:val="75"/>
              <w:divBdr>
                <w:top w:val="none" w:sz="0" w:space="0" w:color="auto"/>
                <w:left w:val="none" w:sz="0" w:space="0" w:color="auto"/>
                <w:bottom w:val="none" w:sz="0" w:space="0" w:color="auto"/>
                <w:right w:val="none" w:sz="0" w:space="0" w:color="auto"/>
              </w:divBdr>
              <w:divsChild>
                <w:div w:id="1915159669">
                  <w:marLeft w:val="0"/>
                  <w:marRight w:val="0"/>
                  <w:marTop w:val="0"/>
                  <w:marBottom w:val="0"/>
                  <w:divBdr>
                    <w:top w:val="none" w:sz="0" w:space="0" w:color="auto"/>
                    <w:left w:val="none" w:sz="0" w:space="0" w:color="auto"/>
                    <w:bottom w:val="none" w:sz="0" w:space="0" w:color="auto"/>
                    <w:right w:val="none" w:sz="0" w:space="0" w:color="auto"/>
                  </w:divBdr>
                </w:div>
              </w:divsChild>
            </w:div>
            <w:div w:id="1609242169">
              <w:marLeft w:val="-225"/>
              <w:marRight w:val="-225"/>
              <w:marTop w:val="0"/>
              <w:marBottom w:val="75"/>
              <w:divBdr>
                <w:top w:val="none" w:sz="0" w:space="0" w:color="auto"/>
                <w:left w:val="none" w:sz="0" w:space="0" w:color="auto"/>
                <w:bottom w:val="none" w:sz="0" w:space="0" w:color="auto"/>
                <w:right w:val="none" w:sz="0" w:space="0" w:color="auto"/>
              </w:divBdr>
              <w:divsChild>
                <w:div w:id="841968336">
                  <w:marLeft w:val="0"/>
                  <w:marRight w:val="0"/>
                  <w:marTop w:val="0"/>
                  <w:marBottom w:val="0"/>
                  <w:divBdr>
                    <w:top w:val="none" w:sz="0" w:space="0" w:color="auto"/>
                    <w:left w:val="none" w:sz="0" w:space="0" w:color="auto"/>
                    <w:bottom w:val="none" w:sz="0" w:space="0" w:color="auto"/>
                    <w:right w:val="none" w:sz="0" w:space="0" w:color="auto"/>
                  </w:divBdr>
                </w:div>
              </w:divsChild>
            </w:div>
            <w:div w:id="764571818">
              <w:marLeft w:val="-225"/>
              <w:marRight w:val="-225"/>
              <w:marTop w:val="0"/>
              <w:marBottom w:val="75"/>
              <w:divBdr>
                <w:top w:val="none" w:sz="0" w:space="0" w:color="auto"/>
                <w:left w:val="none" w:sz="0" w:space="0" w:color="auto"/>
                <w:bottom w:val="none" w:sz="0" w:space="0" w:color="auto"/>
                <w:right w:val="none" w:sz="0" w:space="0" w:color="auto"/>
              </w:divBdr>
              <w:divsChild>
                <w:div w:id="380904018">
                  <w:marLeft w:val="0"/>
                  <w:marRight w:val="0"/>
                  <w:marTop w:val="0"/>
                  <w:marBottom w:val="0"/>
                  <w:divBdr>
                    <w:top w:val="none" w:sz="0" w:space="0" w:color="auto"/>
                    <w:left w:val="none" w:sz="0" w:space="0" w:color="auto"/>
                    <w:bottom w:val="none" w:sz="0" w:space="0" w:color="auto"/>
                    <w:right w:val="none" w:sz="0" w:space="0" w:color="auto"/>
                  </w:divBdr>
                </w:div>
              </w:divsChild>
            </w:div>
            <w:div w:id="443812442">
              <w:marLeft w:val="-225"/>
              <w:marRight w:val="-225"/>
              <w:marTop w:val="0"/>
              <w:marBottom w:val="75"/>
              <w:divBdr>
                <w:top w:val="none" w:sz="0" w:space="0" w:color="auto"/>
                <w:left w:val="none" w:sz="0" w:space="0" w:color="auto"/>
                <w:bottom w:val="none" w:sz="0" w:space="0" w:color="auto"/>
                <w:right w:val="none" w:sz="0" w:space="0" w:color="auto"/>
              </w:divBdr>
              <w:divsChild>
                <w:div w:id="1233271783">
                  <w:marLeft w:val="0"/>
                  <w:marRight w:val="0"/>
                  <w:marTop w:val="0"/>
                  <w:marBottom w:val="0"/>
                  <w:divBdr>
                    <w:top w:val="none" w:sz="0" w:space="0" w:color="auto"/>
                    <w:left w:val="none" w:sz="0" w:space="0" w:color="auto"/>
                    <w:bottom w:val="none" w:sz="0" w:space="0" w:color="auto"/>
                    <w:right w:val="none" w:sz="0" w:space="0" w:color="auto"/>
                  </w:divBdr>
                </w:div>
              </w:divsChild>
            </w:div>
            <w:div w:id="942878233">
              <w:marLeft w:val="-225"/>
              <w:marRight w:val="-225"/>
              <w:marTop w:val="0"/>
              <w:marBottom w:val="75"/>
              <w:divBdr>
                <w:top w:val="none" w:sz="0" w:space="0" w:color="auto"/>
                <w:left w:val="none" w:sz="0" w:space="0" w:color="auto"/>
                <w:bottom w:val="none" w:sz="0" w:space="0" w:color="auto"/>
                <w:right w:val="none" w:sz="0" w:space="0" w:color="auto"/>
              </w:divBdr>
            </w:div>
            <w:div w:id="542133749">
              <w:marLeft w:val="-225"/>
              <w:marRight w:val="-225"/>
              <w:marTop w:val="0"/>
              <w:marBottom w:val="75"/>
              <w:divBdr>
                <w:top w:val="none" w:sz="0" w:space="0" w:color="auto"/>
                <w:left w:val="none" w:sz="0" w:space="0" w:color="auto"/>
                <w:bottom w:val="none" w:sz="0" w:space="0" w:color="auto"/>
                <w:right w:val="none" w:sz="0" w:space="0" w:color="auto"/>
              </w:divBdr>
              <w:divsChild>
                <w:div w:id="2076276248">
                  <w:marLeft w:val="0"/>
                  <w:marRight w:val="0"/>
                  <w:marTop w:val="0"/>
                  <w:marBottom w:val="0"/>
                  <w:divBdr>
                    <w:top w:val="none" w:sz="0" w:space="0" w:color="auto"/>
                    <w:left w:val="none" w:sz="0" w:space="0" w:color="auto"/>
                    <w:bottom w:val="none" w:sz="0" w:space="0" w:color="auto"/>
                    <w:right w:val="none" w:sz="0" w:space="0" w:color="auto"/>
                  </w:divBdr>
                </w:div>
              </w:divsChild>
            </w:div>
            <w:div w:id="1158302514">
              <w:marLeft w:val="-225"/>
              <w:marRight w:val="-225"/>
              <w:marTop w:val="0"/>
              <w:marBottom w:val="75"/>
              <w:divBdr>
                <w:top w:val="none" w:sz="0" w:space="0" w:color="auto"/>
                <w:left w:val="none" w:sz="0" w:space="0" w:color="auto"/>
                <w:bottom w:val="none" w:sz="0" w:space="0" w:color="auto"/>
                <w:right w:val="none" w:sz="0" w:space="0" w:color="auto"/>
              </w:divBdr>
              <w:divsChild>
                <w:div w:id="1580825373">
                  <w:marLeft w:val="0"/>
                  <w:marRight w:val="0"/>
                  <w:marTop w:val="0"/>
                  <w:marBottom w:val="0"/>
                  <w:divBdr>
                    <w:top w:val="none" w:sz="0" w:space="0" w:color="auto"/>
                    <w:left w:val="none" w:sz="0" w:space="0" w:color="auto"/>
                    <w:bottom w:val="none" w:sz="0" w:space="0" w:color="auto"/>
                    <w:right w:val="none" w:sz="0" w:space="0" w:color="auto"/>
                  </w:divBdr>
                </w:div>
              </w:divsChild>
            </w:div>
            <w:div w:id="1828745320">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363047179">
      <w:bodyDiv w:val="1"/>
      <w:marLeft w:val="0"/>
      <w:marRight w:val="0"/>
      <w:marTop w:val="0"/>
      <w:marBottom w:val="0"/>
      <w:divBdr>
        <w:top w:val="none" w:sz="0" w:space="0" w:color="auto"/>
        <w:left w:val="none" w:sz="0" w:space="0" w:color="auto"/>
        <w:bottom w:val="none" w:sz="0" w:space="0" w:color="auto"/>
        <w:right w:val="none" w:sz="0" w:space="0" w:color="auto"/>
      </w:divBdr>
      <w:divsChild>
        <w:div w:id="1209534898">
          <w:marLeft w:val="-225"/>
          <w:marRight w:val="-225"/>
          <w:marTop w:val="0"/>
          <w:marBottom w:val="75"/>
          <w:divBdr>
            <w:top w:val="none" w:sz="0" w:space="0" w:color="auto"/>
            <w:left w:val="none" w:sz="0" w:space="0" w:color="auto"/>
            <w:bottom w:val="none" w:sz="0" w:space="0" w:color="auto"/>
            <w:right w:val="none" w:sz="0" w:space="0" w:color="auto"/>
          </w:divBdr>
          <w:divsChild>
            <w:div w:id="1336303107">
              <w:marLeft w:val="0"/>
              <w:marRight w:val="0"/>
              <w:marTop w:val="0"/>
              <w:marBottom w:val="0"/>
              <w:divBdr>
                <w:top w:val="none" w:sz="0" w:space="0" w:color="auto"/>
                <w:left w:val="none" w:sz="0" w:space="0" w:color="auto"/>
                <w:bottom w:val="none" w:sz="0" w:space="0" w:color="auto"/>
                <w:right w:val="none" w:sz="0" w:space="0" w:color="auto"/>
              </w:divBdr>
            </w:div>
          </w:divsChild>
        </w:div>
        <w:div w:id="317926647">
          <w:marLeft w:val="-225"/>
          <w:marRight w:val="-225"/>
          <w:marTop w:val="0"/>
          <w:marBottom w:val="75"/>
          <w:divBdr>
            <w:top w:val="none" w:sz="0" w:space="0" w:color="auto"/>
            <w:left w:val="none" w:sz="0" w:space="0" w:color="auto"/>
            <w:bottom w:val="none" w:sz="0" w:space="0" w:color="auto"/>
            <w:right w:val="none" w:sz="0" w:space="0" w:color="auto"/>
          </w:divBdr>
          <w:divsChild>
            <w:div w:id="157040882">
              <w:marLeft w:val="0"/>
              <w:marRight w:val="0"/>
              <w:marTop w:val="0"/>
              <w:marBottom w:val="0"/>
              <w:divBdr>
                <w:top w:val="none" w:sz="0" w:space="0" w:color="auto"/>
                <w:left w:val="none" w:sz="0" w:space="0" w:color="auto"/>
                <w:bottom w:val="none" w:sz="0" w:space="0" w:color="auto"/>
                <w:right w:val="none" w:sz="0" w:space="0" w:color="auto"/>
              </w:divBdr>
            </w:div>
          </w:divsChild>
        </w:div>
        <w:div w:id="1057702784">
          <w:marLeft w:val="-225"/>
          <w:marRight w:val="-225"/>
          <w:marTop w:val="0"/>
          <w:marBottom w:val="75"/>
          <w:divBdr>
            <w:top w:val="none" w:sz="0" w:space="0" w:color="auto"/>
            <w:left w:val="none" w:sz="0" w:space="0" w:color="auto"/>
            <w:bottom w:val="none" w:sz="0" w:space="0" w:color="auto"/>
            <w:right w:val="none" w:sz="0" w:space="0" w:color="auto"/>
          </w:divBdr>
          <w:divsChild>
            <w:div w:id="250510803">
              <w:marLeft w:val="0"/>
              <w:marRight w:val="0"/>
              <w:marTop w:val="0"/>
              <w:marBottom w:val="0"/>
              <w:divBdr>
                <w:top w:val="none" w:sz="0" w:space="0" w:color="auto"/>
                <w:left w:val="none" w:sz="0" w:space="0" w:color="auto"/>
                <w:bottom w:val="none" w:sz="0" w:space="0" w:color="auto"/>
                <w:right w:val="none" w:sz="0" w:space="0" w:color="auto"/>
              </w:divBdr>
            </w:div>
          </w:divsChild>
        </w:div>
        <w:div w:id="1154492316">
          <w:marLeft w:val="-225"/>
          <w:marRight w:val="-225"/>
          <w:marTop w:val="0"/>
          <w:marBottom w:val="75"/>
          <w:divBdr>
            <w:top w:val="none" w:sz="0" w:space="0" w:color="auto"/>
            <w:left w:val="none" w:sz="0" w:space="0" w:color="auto"/>
            <w:bottom w:val="none" w:sz="0" w:space="0" w:color="auto"/>
            <w:right w:val="none" w:sz="0" w:space="0" w:color="auto"/>
          </w:divBdr>
          <w:divsChild>
            <w:div w:id="450899436">
              <w:marLeft w:val="0"/>
              <w:marRight w:val="0"/>
              <w:marTop w:val="0"/>
              <w:marBottom w:val="0"/>
              <w:divBdr>
                <w:top w:val="none" w:sz="0" w:space="0" w:color="auto"/>
                <w:left w:val="none" w:sz="0" w:space="0" w:color="auto"/>
                <w:bottom w:val="none" w:sz="0" w:space="0" w:color="auto"/>
                <w:right w:val="none" w:sz="0" w:space="0" w:color="auto"/>
              </w:divBdr>
            </w:div>
          </w:divsChild>
        </w:div>
        <w:div w:id="105393387">
          <w:marLeft w:val="-225"/>
          <w:marRight w:val="-225"/>
          <w:marTop w:val="0"/>
          <w:marBottom w:val="75"/>
          <w:divBdr>
            <w:top w:val="none" w:sz="0" w:space="0" w:color="auto"/>
            <w:left w:val="none" w:sz="0" w:space="0" w:color="auto"/>
            <w:bottom w:val="none" w:sz="0" w:space="0" w:color="auto"/>
            <w:right w:val="none" w:sz="0" w:space="0" w:color="auto"/>
          </w:divBdr>
          <w:divsChild>
            <w:div w:id="806556176">
              <w:marLeft w:val="0"/>
              <w:marRight w:val="0"/>
              <w:marTop w:val="0"/>
              <w:marBottom w:val="0"/>
              <w:divBdr>
                <w:top w:val="none" w:sz="0" w:space="0" w:color="auto"/>
                <w:left w:val="none" w:sz="0" w:space="0" w:color="auto"/>
                <w:bottom w:val="none" w:sz="0" w:space="0" w:color="auto"/>
                <w:right w:val="none" w:sz="0" w:space="0" w:color="auto"/>
              </w:divBdr>
            </w:div>
          </w:divsChild>
        </w:div>
        <w:div w:id="66000569">
          <w:marLeft w:val="-225"/>
          <w:marRight w:val="-225"/>
          <w:marTop w:val="0"/>
          <w:marBottom w:val="75"/>
          <w:divBdr>
            <w:top w:val="none" w:sz="0" w:space="0" w:color="auto"/>
            <w:left w:val="none" w:sz="0" w:space="0" w:color="auto"/>
            <w:bottom w:val="none" w:sz="0" w:space="0" w:color="auto"/>
            <w:right w:val="none" w:sz="0" w:space="0" w:color="auto"/>
          </w:divBdr>
          <w:divsChild>
            <w:div w:id="1427383312">
              <w:marLeft w:val="0"/>
              <w:marRight w:val="0"/>
              <w:marTop w:val="0"/>
              <w:marBottom w:val="0"/>
              <w:divBdr>
                <w:top w:val="none" w:sz="0" w:space="0" w:color="auto"/>
                <w:left w:val="none" w:sz="0" w:space="0" w:color="auto"/>
                <w:bottom w:val="none" w:sz="0" w:space="0" w:color="auto"/>
                <w:right w:val="none" w:sz="0" w:space="0" w:color="auto"/>
              </w:divBdr>
            </w:div>
          </w:divsChild>
        </w:div>
        <w:div w:id="426390450">
          <w:marLeft w:val="-225"/>
          <w:marRight w:val="-225"/>
          <w:marTop w:val="0"/>
          <w:marBottom w:val="75"/>
          <w:divBdr>
            <w:top w:val="none" w:sz="0" w:space="0" w:color="auto"/>
            <w:left w:val="none" w:sz="0" w:space="0" w:color="auto"/>
            <w:bottom w:val="none" w:sz="0" w:space="0" w:color="auto"/>
            <w:right w:val="none" w:sz="0" w:space="0" w:color="auto"/>
          </w:divBdr>
          <w:divsChild>
            <w:div w:id="1256861953">
              <w:marLeft w:val="0"/>
              <w:marRight w:val="0"/>
              <w:marTop w:val="0"/>
              <w:marBottom w:val="0"/>
              <w:divBdr>
                <w:top w:val="none" w:sz="0" w:space="0" w:color="auto"/>
                <w:left w:val="none" w:sz="0" w:space="0" w:color="auto"/>
                <w:bottom w:val="none" w:sz="0" w:space="0" w:color="auto"/>
                <w:right w:val="none" w:sz="0" w:space="0" w:color="auto"/>
              </w:divBdr>
            </w:div>
          </w:divsChild>
        </w:div>
        <w:div w:id="607348399">
          <w:marLeft w:val="-225"/>
          <w:marRight w:val="-225"/>
          <w:marTop w:val="0"/>
          <w:marBottom w:val="75"/>
          <w:divBdr>
            <w:top w:val="none" w:sz="0" w:space="0" w:color="auto"/>
            <w:left w:val="none" w:sz="0" w:space="0" w:color="auto"/>
            <w:bottom w:val="none" w:sz="0" w:space="0" w:color="auto"/>
            <w:right w:val="none" w:sz="0" w:space="0" w:color="auto"/>
          </w:divBdr>
          <w:divsChild>
            <w:div w:id="1220290921">
              <w:marLeft w:val="0"/>
              <w:marRight w:val="0"/>
              <w:marTop w:val="0"/>
              <w:marBottom w:val="0"/>
              <w:divBdr>
                <w:top w:val="none" w:sz="0" w:space="0" w:color="auto"/>
                <w:left w:val="none" w:sz="0" w:space="0" w:color="auto"/>
                <w:bottom w:val="none" w:sz="0" w:space="0" w:color="auto"/>
                <w:right w:val="none" w:sz="0" w:space="0" w:color="auto"/>
              </w:divBdr>
            </w:div>
          </w:divsChild>
        </w:div>
        <w:div w:id="1784612450">
          <w:marLeft w:val="-225"/>
          <w:marRight w:val="-225"/>
          <w:marTop w:val="0"/>
          <w:marBottom w:val="75"/>
          <w:divBdr>
            <w:top w:val="none" w:sz="0" w:space="0" w:color="auto"/>
            <w:left w:val="none" w:sz="0" w:space="0" w:color="auto"/>
            <w:bottom w:val="none" w:sz="0" w:space="0" w:color="auto"/>
            <w:right w:val="none" w:sz="0" w:space="0" w:color="auto"/>
          </w:divBdr>
          <w:divsChild>
            <w:div w:id="1762409375">
              <w:marLeft w:val="0"/>
              <w:marRight w:val="0"/>
              <w:marTop w:val="0"/>
              <w:marBottom w:val="0"/>
              <w:divBdr>
                <w:top w:val="none" w:sz="0" w:space="0" w:color="auto"/>
                <w:left w:val="none" w:sz="0" w:space="0" w:color="auto"/>
                <w:bottom w:val="none" w:sz="0" w:space="0" w:color="auto"/>
                <w:right w:val="none" w:sz="0" w:space="0" w:color="auto"/>
              </w:divBdr>
            </w:div>
          </w:divsChild>
        </w:div>
        <w:div w:id="751851227">
          <w:marLeft w:val="-225"/>
          <w:marRight w:val="-225"/>
          <w:marTop w:val="0"/>
          <w:marBottom w:val="75"/>
          <w:divBdr>
            <w:top w:val="none" w:sz="0" w:space="0" w:color="auto"/>
            <w:left w:val="none" w:sz="0" w:space="0" w:color="auto"/>
            <w:bottom w:val="none" w:sz="0" w:space="0" w:color="auto"/>
            <w:right w:val="none" w:sz="0" w:space="0" w:color="auto"/>
          </w:divBdr>
          <w:divsChild>
            <w:div w:id="1796635611">
              <w:marLeft w:val="0"/>
              <w:marRight w:val="0"/>
              <w:marTop w:val="0"/>
              <w:marBottom w:val="0"/>
              <w:divBdr>
                <w:top w:val="none" w:sz="0" w:space="0" w:color="auto"/>
                <w:left w:val="none" w:sz="0" w:space="0" w:color="auto"/>
                <w:bottom w:val="none" w:sz="0" w:space="0" w:color="auto"/>
                <w:right w:val="none" w:sz="0" w:space="0" w:color="auto"/>
              </w:divBdr>
            </w:div>
          </w:divsChild>
        </w:div>
        <w:div w:id="226963456">
          <w:marLeft w:val="-225"/>
          <w:marRight w:val="-225"/>
          <w:marTop w:val="0"/>
          <w:marBottom w:val="75"/>
          <w:divBdr>
            <w:top w:val="none" w:sz="0" w:space="0" w:color="auto"/>
            <w:left w:val="none" w:sz="0" w:space="0" w:color="auto"/>
            <w:bottom w:val="none" w:sz="0" w:space="0" w:color="auto"/>
            <w:right w:val="none" w:sz="0" w:space="0" w:color="auto"/>
          </w:divBdr>
          <w:divsChild>
            <w:div w:id="662778790">
              <w:marLeft w:val="0"/>
              <w:marRight w:val="0"/>
              <w:marTop w:val="0"/>
              <w:marBottom w:val="0"/>
              <w:divBdr>
                <w:top w:val="none" w:sz="0" w:space="0" w:color="auto"/>
                <w:left w:val="none" w:sz="0" w:space="0" w:color="auto"/>
                <w:bottom w:val="none" w:sz="0" w:space="0" w:color="auto"/>
                <w:right w:val="none" w:sz="0" w:space="0" w:color="auto"/>
              </w:divBdr>
            </w:div>
          </w:divsChild>
        </w:div>
        <w:div w:id="212431716">
          <w:marLeft w:val="-225"/>
          <w:marRight w:val="-225"/>
          <w:marTop w:val="0"/>
          <w:marBottom w:val="75"/>
          <w:divBdr>
            <w:top w:val="none" w:sz="0" w:space="0" w:color="auto"/>
            <w:left w:val="none" w:sz="0" w:space="0" w:color="auto"/>
            <w:bottom w:val="none" w:sz="0" w:space="0" w:color="auto"/>
            <w:right w:val="none" w:sz="0" w:space="0" w:color="auto"/>
          </w:divBdr>
          <w:divsChild>
            <w:div w:id="288829016">
              <w:marLeft w:val="0"/>
              <w:marRight w:val="0"/>
              <w:marTop w:val="0"/>
              <w:marBottom w:val="0"/>
              <w:divBdr>
                <w:top w:val="none" w:sz="0" w:space="0" w:color="auto"/>
                <w:left w:val="none" w:sz="0" w:space="0" w:color="auto"/>
                <w:bottom w:val="none" w:sz="0" w:space="0" w:color="auto"/>
                <w:right w:val="none" w:sz="0" w:space="0" w:color="auto"/>
              </w:divBdr>
            </w:div>
          </w:divsChild>
        </w:div>
        <w:div w:id="1303078935">
          <w:marLeft w:val="-225"/>
          <w:marRight w:val="-225"/>
          <w:marTop w:val="0"/>
          <w:marBottom w:val="75"/>
          <w:divBdr>
            <w:top w:val="none" w:sz="0" w:space="0" w:color="auto"/>
            <w:left w:val="none" w:sz="0" w:space="0" w:color="auto"/>
            <w:bottom w:val="none" w:sz="0" w:space="0" w:color="auto"/>
            <w:right w:val="none" w:sz="0" w:space="0" w:color="auto"/>
          </w:divBdr>
          <w:divsChild>
            <w:div w:id="16989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glossaryDocument" Target="glossary/document.xml"/><Relationship Id="rId10" Type="http://schemas.openxmlformats.org/officeDocument/2006/relationships/control" Target="activeX/activeX2.xml"/><Relationship Id="rId19" Type="http://schemas.openxmlformats.org/officeDocument/2006/relationships/hyperlink" Target="http://catalog.fsw.edu/search_advanced.php?cur_cat_oid=14&amp;search_database=Search&amp;search_db=Search&amp;cpage=1&amp;ecpage=1&amp;ppage=1&amp;spage=1&amp;tpage=1&amp;location=33&amp;filter%5Bkeyword%5D=%22NUR+2211C%22&amp;pcpage=1&amp;sorting_type=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84A00"/>
    <w:rsid w:val="005E46BC"/>
    <w:rsid w:val="00675051"/>
    <w:rsid w:val="006977AE"/>
    <w:rsid w:val="006D0555"/>
    <w:rsid w:val="006E3C94"/>
    <w:rsid w:val="00735297"/>
    <w:rsid w:val="0077676B"/>
    <w:rsid w:val="007E5B61"/>
    <w:rsid w:val="007F5E46"/>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Sheila Seelau</cp:lastModifiedBy>
  <cp:revision>4</cp:revision>
  <dcterms:created xsi:type="dcterms:W3CDTF">2021-01-19T22:46:00Z</dcterms:created>
  <dcterms:modified xsi:type="dcterms:W3CDTF">2021-01-19T22:52:00Z</dcterms:modified>
</cp:coreProperties>
</file>