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9A2" w:rsidRDefault="00F96576">
      <w:r w:rsidRPr="00F96576">
        <w:t>Tue 4/7/2020 4:19 PM</w:t>
      </w:r>
    </w:p>
    <w:p w:rsidR="00F96576" w:rsidRDefault="00F96576">
      <w:r w:rsidRPr="00F96576">
        <w:t>Eileen DeLuca &lt;Eileen.DeLuca@fsw.edu&gt;</w:t>
      </w:r>
    </w:p>
    <w:p w:rsidR="00F96576" w:rsidRDefault="00F96576">
      <w:r w:rsidRPr="00F96576">
        <w:t>RE: General Education Credit Shortfalls in the Social and Human Services AS Degree Program</w:t>
      </w:r>
    </w:p>
    <w:p w:rsidR="00F96576" w:rsidRDefault="00F96576">
      <w:r>
        <w:t xml:space="preserve">To:  </w:t>
      </w:r>
      <w:r w:rsidRPr="00F96576">
        <w:t>Terry L. McVannel-Erwin &lt;Terry.McVannel-Erwin@fsw.edu&gt;; Paula D. Tropello &lt;Paula.Tropello@fsw.edu&gt;</w:t>
      </w:r>
    </w:p>
    <w:p w:rsidR="00F96576" w:rsidRDefault="00F96576">
      <w:r>
        <w:t xml:space="preserve">Cc: </w:t>
      </w:r>
      <w:r w:rsidRPr="00F96576">
        <w:t>Martin A. McClinton &lt;Martin.McClinton@fsw.edu&gt;; Adriana C. Figueroa &lt;Adriana.Figueroa@fsw.edu&gt;; Cassie Steves &lt;Cassie.Steves@fsw.edu&gt;; Brenda Knight &lt;Brenda.Knight@fsw.edu&gt;; Jeffrey D. Peterman &lt;Jeffrey.Peterman@fsw.edu&gt;</w:t>
      </w:r>
    </w:p>
    <w:p w:rsidR="00F96576" w:rsidRDefault="00F96576"/>
    <w:p w:rsidR="00F96576" w:rsidRDefault="00F96576"/>
    <w:p w:rsidR="00F96576" w:rsidRDefault="00F96576" w:rsidP="00F96576">
      <w:pPr>
        <w:rPr>
          <w:rFonts w:ascii="Calibri" w:hAnsi="Calibri" w:cs="Calibri"/>
          <w:color w:val="1F497D"/>
          <w:sz w:val="22"/>
          <w:szCs w:val="22"/>
        </w:rPr>
      </w:pPr>
      <w:r>
        <w:rPr>
          <w:rFonts w:ascii="Calibri" w:hAnsi="Calibri" w:cs="Calibri"/>
          <w:color w:val="1F497D"/>
          <w:sz w:val="22"/>
          <w:szCs w:val="22"/>
        </w:rPr>
        <w:t>Via this email, I approve the request for the process to make up the 1 credit shortfall due to the curricular change.</w:t>
      </w:r>
    </w:p>
    <w:p w:rsidR="00F96576" w:rsidRDefault="00F96576" w:rsidP="00F96576">
      <w:pPr>
        <w:rPr>
          <w:rFonts w:ascii="Calibri" w:hAnsi="Calibri" w:cs="Calibri"/>
          <w:color w:val="1F497D"/>
          <w:sz w:val="22"/>
          <w:szCs w:val="22"/>
        </w:rPr>
      </w:pPr>
    </w:p>
    <w:p w:rsidR="00F96576" w:rsidRDefault="00F96576" w:rsidP="00F96576">
      <w:pPr>
        <w:outlineLvl w:val="0"/>
        <w:rPr>
          <w:rFonts w:ascii="Calibri" w:hAnsi="Calibri" w:cs="Calibri"/>
          <w:sz w:val="22"/>
          <w:szCs w:val="22"/>
        </w:rPr>
      </w:pPr>
      <w:r>
        <w:rPr>
          <w:rFonts w:ascii="Calibri" w:hAnsi="Calibri" w:cs="Calibri"/>
          <w:b/>
          <w:bCs/>
          <w:sz w:val="22"/>
          <w:szCs w:val="22"/>
        </w:rPr>
        <w:t>From:</w:t>
      </w:r>
      <w:r>
        <w:rPr>
          <w:rFonts w:ascii="Calibri" w:hAnsi="Calibri" w:cs="Calibri"/>
          <w:sz w:val="22"/>
          <w:szCs w:val="22"/>
        </w:rPr>
        <w:t xml:space="preserve"> Terry L. McVannel-Erwin </w:t>
      </w:r>
      <w:r>
        <w:rPr>
          <w:rFonts w:ascii="Calibri" w:hAnsi="Calibri" w:cs="Calibri"/>
          <w:sz w:val="22"/>
          <w:szCs w:val="22"/>
        </w:rPr>
        <w:br/>
      </w:r>
      <w:r>
        <w:rPr>
          <w:rFonts w:ascii="Calibri" w:hAnsi="Calibri" w:cs="Calibri"/>
          <w:b/>
          <w:bCs/>
          <w:sz w:val="22"/>
          <w:szCs w:val="22"/>
        </w:rPr>
        <w:t>Sent:</w:t>
      </w:r>
      <w:r>
        <w:rPr>
          <w:rFonts w:ascii="Calibri" w:hAnsi="Calibri" w:cs="Calibri"/>
          <w:sz w:val="22"/>
          <w:szCs w:val="22"/>
        </w:rPr>
        <w:t xml:space="preserve"> Tuesday, April 07, 2020 1:23 PM</w:t>
      </w:r>
      <w:r>
        <w:rPr>
          <w:rFonts w:ascii="Calibri" w:hAnsi="Calibri" w:cs="Calibri"/>
          <w:sz w:val="22"/>
          <w:szCs w:val="22"/>
        </w:rPr>
        <w:br/>
      </w:r>
      <w:r>
        <w:rPr>
          <w:rFonts w:ascii="Calibri" w:hAnsi="Calibri" w:cs="Calibri"/>
          <w:b/>
          <w:bCs/>
          <w:sz w:val="22"/>
          <w:szCs w:val="22"/>
        </w:rPr>
        <w:t>To:</w:t>
      </w:r>
      <w:r>
        <w:rPr>
          <w:rFonts w:ascii="Calibri" w:hAnsi="Calibri" w:cs="Calibri"/>
          <w:sz w:val="22"/>
          <w:szCs w:val="22"/>
        </w:rPr>
        <w:t xml:space="preserve"> Eileen DeLuca &lt;</w:t>
      </w:r>
      <w:hyperlink r:id="rId4" w:history="1">
        <w:r>
          <w:rPr>
            <w:rStyle w:val="Hyperlink"/>
            <w:rFonts w:ascii="Calibri" w:hAnsi="Calibri" w:cs="Calibri"/>
            <w:sz w:val="22"/>
            <w:szCs w:val="22"/>
          </w:rPr>
          <w:t>Eileen.DeLuca@fsw.edu</w:t>
        </w:r>
      </w:hyperlink>
      <w:r>
        <w:rPr>
          <w:rFonts w:ascii="Calibri" w:hAnsi="Calibri" w:cs="Calibri"/>
          <w:sz w:val="22"/>
          <w:szCs w:val="22"/>
        </w:rPr>
        <w:t>&gt;; Paula D. Tropello &lt;</w:t>
      </w:r>
      <w:hyperlink r:id="rId5" w:history="1">
        <w:r>
          <w:rPr>
            <w:rStyle w:val="Hyperlink"/>
            <w:rFonts w:ascii="Calibri" w:hAnsi="Calibri" w:cs="Calibri"/>
            <w:sz w:val="22"/>
            <w:szCs w:val="22"/>
          </w:rPr>
          <w:t>Paula.Tropello@fsw.edu</w:t>
        </w:r>
      </w:hyperlink>
      <w:r>
        <w:rPr>
          <w:rFonts w:ascii="Calibri" w:hAnsi="Calibri" w:cs="Calibri"/>
          <w:sz w:val="22"/>
          <w:szCs w:val="22"/>
        </w:rPr>
        <w:t>&gt;</w:t>
      </w:r>
      <w:r>
        <w:rPr>
          <w:rFonts w:ascii="Calibri" w:hAnsi="Calibri" w:cs="Calibri"/>
          <w:sz w:val="22"/>
          <w:szCs w:val="22"/>
        </w:rPr>
        <w:br/>
      </w:r>
      <w:r>
        <w:rPr>
          <w:rFonts w:ascii="Calibri" w:hAnsi="Calibri" w:cs="Calibri"/>
          <w:b/>
          <w:bCs/>
          <w:sz w:val="22"/>
          <w:szCs w:val="22"/>
        </w:rPr>
        <w:t>Cc:</w:t>
      </w:r>
      <w:r>
        <w:rPr>
          <w:rFonts w:ascii="Calibri" w:hAnsi="Calibri" w:cs="Calibri"/>
          <w:sz w:val="22"/>
          <w:szCs w:val="22"/>
        </w:rPr>
        <w:t xml:space="preserve"> Martin A. McClinton &lt;</w:t>
      </w:r>
      <w:hyperlink r:id="rId6" w:history="1">
        <w:r>
          <w:rPr>
            <w:rStyle w:val="Hyperlink"/>
            <w:rFonts w:ascii="Calibri" w:hAnsi="Calibri" w:cs="Calibri"/>
            <w:sz w:val="22"/>
            <w:szCs w:val="22"/>
          </w:rPr>
          <w:t>Martin.McClinton@fsw.edu</w:t>
        </w:r>
      </w:hyperlink>
      <w:r>
        <w:rPr>
          <w:rFonts w:ascii="Calibri" w:hAnsi="Calibri" w:cs="Calibri"/>
          <w:sz w:val="22"/>
          <w:szCs w:val="22"/>
        </w:rPr>
        <w:t>&gt;; Adriana C. Figueroa &lt;</w:t>
      </w:r>
      <w:hyperlink r:id="rId7" w:history="1">
        <w:r>
          <w:rPr>
            <w:rStyle w:val="Hyperlink"/>
            <w:rFonts w:ascii="Calibri" w:hAnsi="Calibri" w:cs="Calibri"/>
            <w:sz w:val="22"/>
            <w:szCs w:val="22"/>
          </w:rPr>
          <w:t>Adriana.Figueroa@fsw.edu</w:t>
        </w:r>
      </w:hyperlink>
      <w:r>
        <w:rPr>
          <w:rFonts w:ascii="Calibri" w:hAnsi="Calibri" w:cs="Calibri"/>
          <w:sz w:val="22"/>
          <w:szCs w:val="22"/>
        </w:rPr>
        <w:t>&gt;; Cassie Steves &lt;</w:t>
      </w:r>
      <w:hyperlink r:id="rId8" w:history="1">
        <w:r>
          <w:rPr>
            <w:rStyle w:val="Hyperlink"/>
            <w:rFonts w:ascii="Calibri" w:hAnsi="Calibri" w:cs="Calibri"/>
            <w:sz w:val="22"/>
            <w:szCs w:val="22"/>
          </w:rPr>
          <w:t>Cassie.Steves@fsw.edu</w:t>
        </w:r>
      </w:hyperlink>
      <w:r>
        <w:rPr>
          <w:rFonts w:ascii="Calibri" w:hAnsi="Calibri" w:cs="Calibri"/>
          <w:sz w:val="22"/>
          <w:szCs w:val="22"/>
        </w:rPr>
        <w:t>&gt;</w:t>
      </w:r>
      <w:r>
        <w:rPr>
          <w:rFonts w:ascii="Calibri" w:hAnsi="Calibri" w:cs="Calibri"/>
          <w:sz w:val="22"/>
          <w:szCs w:val="22"/>
        </w:rPr>
        <w:br/>
      </w:r>
      <w:r>
        <w:rPr>
          <w:rFonts w:ascii="Calibri" w:hAnsi="Calibri" w:cs="Calibri"/>
          <w:b/>
          <w:bCs/>
          <w:sz w:val="22"/>
          <w:szCs w:val="22"/>
        </w:rPr>
        <w:t>Subject:</w:t>
      </w:r>
      <w:r>
        <w:rPr>
          <w:rFonts w:ascii="Calibri" w:hAnsi="Calibri" w:cs="Calibri"/>
          <w:sz w:val="22"/>
          <w:szCs w:val="22"/>
        </w:rPr>
        <w:t xml:space="preserve"> RE: General Education Credit Shortfalls in the Social and Human Services AS Degree Program</w:t>
      </w:r>
    </w:p>
    <w:p w:rsidR="00F96576" w:rsidRDefault="00F96576" w:rsidP="00F96576"/>
    <w:p w:rsidR="00F96576" w:rsidRDefault="00F96576" w:rsidP="00F96576">
      <w:pPr>
        <w:pStyle w:val="NormalWeb"/>
        <w:jc w:val="center"/>
      </w:pPr>
      <w:r>
        <w:rPr>
          <w:b/>
          <w:bCs/>
        </w:rPr>
        <w:t>Memorandum</w:t>
      </w:r>
    </w:p>
    <w:p w:rsidR="00F96576" w:rsidRDefault="00F96576" w:rsidP="00F96576">
      <w:pPr>
        <w:pStyle w:val="NormalWeb"/>
      </w:pPr>
    </w:p>
    <w:p w:rsidR="00F96576" w:rsidRDefault="00F96576" w:rsidP="00F96576">
      <w:pPr>
        <w:pStyle w:val="NormalWeb"/>
      </w:pPr>
      <w:r>
        <w:rPr>
          <w:b/>
          <w:bCs/>
        </w:rPr>
        <w:t>To: </w:t>
      </w:r>
      <w:r>
        <w:t>          Dr. Eileen DeLuca</w:t>
      </w:r>
      <w:r>
        <w:br/>
        <w:t>                Provost</w:t>
      </w:r>
    </w:p>
    <w:p w:rsidR="00F96576" w:rsidRDefault="00F96576" w:rsidP="00F96576">
      <w:pPr>
        <w:pStyle w:val="NormalWeb"/>
      </w:pPr>
      <w:r>
        <w:t> </w:t>
      </w:r>
    </w:p>
    <w:p w:rsidR="00F96576" w:rsidRDefault="00F96576" w:rsidP="00F96576">
      <w:pPr>
        <w:pStyle w:val="NormalWeb"/>
        <w:outlineLvl w:val="0"/>
      </w:pPr>
      <w:r>
        <w:rPr>
          <w:b/>
          <w:bCs/>
        </w:rPr>
        <w:t>From:</w:t>
      </w:r>
      <w:r>
        <w:t xml:space="preserve">      Dr. Paul Tropello</w:t>
      </w:r>
      <w:r>
        <w:br/>
        <w:t>                Dean, School of Health Professions</w:t>
      </w:r>
    </w:p>
    <w:p w:rsidR="00F96576" w:rsidRDefault="00F96576" w:rsidP="00F96576">
      <w:pPr>
        <w:pStyle w:val="NormalWeb"/>
      </w:pPr>
      <w:r>
        <w:t> </w:t>
      </w:r>
    </w:p>
    <w:p w:rsidR="00F96576" w:rsidRDefault="00F96576" w:rsidP="00F96576">
      <w:pPr>
        <w:pStyle w:val="NormalWeb"/>
      </w:pPr>
      <w:r>
        <w:rPr>
          <w:b/>
          <w:bCs/>
        </w:rPr>
        <w:t>Date:</w:t>
      </w:r>
      <w:r>
        <w:t>       April 7</w:t>
      </w:r>
      <w:r>
        <w:rPr>
          <w:vertAlign w:val="superscript"/>
        </w:rPr>
        <w:t>th</w:t>
      </w:r>
      <w:r>
        <w:t>, 2020</w:t>
      </w:r>
    </w:p>
    <w:p w:rsidR="00F96576" w:rsidRDefault="00F96576" w:rsidP="00F96576">
      <w:pPr>
        <w:pStyle w:val="NormalWeb"/>
      </w:pPr>
      <w:r>
        <w:t> </w:t>
      </w:r>
    </w:p>
    <w:p w:rsidR="00F96576" w:rsidRDefault="00F96576" w:rsidP="00F96576">
      <w:pPr>
        <w:pStyle w:val="NormalWeb"/>
      </w:pPr>
      <w:r>
        <w:rPr>
          <w:b/>
          <w:bCs/>
        </w:rPr>
        <w:t>RE:</w:t>
      </w:r>
      <w:r>
        <w:t xml:space="preserve"> General Education Credit Shortfalls in the Social and Human Services AS Degree Program</w:t>
      </w:r>
    </w:p>
    <w:p w:rsidR="00F96576" w:rsidRDefault="00F96576" w:rsidP="00F96576">
      <w:pPr>
        <w:pStyle w:val="NormalWeb"/>
      </w:pPr>
      <w:r>
        <w:t> </w:t>
      </w:r>
    </w:p>
    <w:p w:rsidR="00F96576" w:rsidRDefault="00F96576" w:rsidP="00F96576">
      <w:pPr>
        <w:pStyle w:val="NormalWeb"/>
      </w:pPr>
      <w:r>
        <w:t xml:space="preserve">During the review of the </w:t>
      </w:r>
      <w:bookmarkStart w:id="0" w:name="_GoBack"/>
      <w:r>
        <w:t>Social and Human Services AS degree program</w:t>
      </w:r>
      <w:bookmarkEnd w:id="0"/>
      <w:r>
        <w:t>, it was determined that the General Education Science Credit should be 3 credits, not 4 credits because – in part – FSW does offer 3 credit science classes.  The program is being updated for the 2021-22 catalog.  However, there are students who currently have a 3-credit science class who will be forced to take an additional 3 or 4 credit science class to meet the programmed degree requirement. The student would, through their other general education classes, already have met the 15 General Education Credit required by the State of Florida, so the current requirement is causing the student to take excess credits.</w:t>
      </w:r>
    </w:p>
    <w:p w:rsidR="00F96576" w:rsidRDefault="00F96576" w:rsidP="00F96576">
      <w:pPr>
        <w:pStyle w:val="NormalWeb"/>
      </w:pPr>
      <w:r>
        <w:t> </w:t>
      </w:r>
    </w:p>
    <w:p w:rsidR="00F96576" w:rsidRDefault="00F96576" w:rsidP="00F96576">
      <w:pPr>
        <w:pStyle w:val="NormalWeb"/>
      </w:pPr>
      <w:r>
        <w:rPr>
          <w:b/>
          <w:bCs/>
        </w:rPr>
        <w:t>Recommendation:</w:t>
      </w:r>
      <w:r>
        <w:t xml:space="preserve"> Through this Memorandum, allow the Registrar’s office to apply any college credit coursework to make up the 1 credit shortfall if the student has taken a 3-credit General Education Science Class.</w:t>
      </w:r>
    </w:p>
    <w:p w:rsidR="00F96576" w:rsidRDefault="00F96576" w:rsidP="00F96576"/>
    <w:p w:rsidR="00F96576" w:rsidRDefault="00F96576" w:rsidP="00F96576">
      <w:pPr>
        <w:rPr>
          <w:color w:val="000000"/>
        </w:rPr>
      </w:pPr>
    </w:p>
    <w:p w:rsidR="00F96576" w:rsidRDefault="00F96576"/>
    <w:sectPr w:rsidR="00F965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576"/>
    <w:rsid w:val="003969A2"/>
    <w:rsid w:val="006B02F2"/>
    <w:rsid w:val="00F96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B222C"/>
  <w15:chartTrackingRefBased/>
  <w15:docId w15:val="{068C0A24-343F-4D70-B0DA-3FE5CC4AE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57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96576"/>
    <w:rPr>
      <w:color w:val="0563C1"/>
      <w:u w:val="single"/>
    </w:rPr>
  </w:style>
  <w:style w:type="paragraph" w:styleId="NormalWeb">
    <w:name w:val="Normal (Web)"/>
    <w:basedOn w:val="Normal"/>
    <w:uiPriority w:val="99"/>
    <w:semiHidden/>
    <w:unhideWhenUsed/>
    <w:rsid w:val="00F96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7449090">
      <w:bodyDiv w:val="1"/>
      <w:marLeft w:val="0"/>
      <w:marRight w:val="0"/>
      <w:marTop w:val="0"/>
      <w:marBottom w:val="0"/>
      <w:divBdr>
        <w:top w:val="none" w:sz="0" w:space="0" w:color="auto"/>
        <w:left w:val="none" w:sz="0" w:space="0" w:color="auto"/>
        <w:bottom w:val="none" w:sz="0" w:space="0" w:color="auto"/>
        <w:right w:val="none" w:sz="0" w:space="0" w:color="auto"/>
      </w:divBdr>
    </w:div>
    <w:div w:id="209978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ssie.Steves@fsw.edu" TargetMode="External"/><Relationship Id="rId3" Type="http://schemas.openxmlformats.org/officeDocument/2006/relationships/webSettings" Target="webSettings.xml"/><Relationship Id="rId7" Type="http://schemas.openxmlformats.org/officeDocument/2006/relationships/hyperlink" Target="mailto:Adriana.Figueroa@fsw.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tin.McClinton@fsw.edu" TargetMode="External"/><Relationship Id="rId5" Type="http://schemas.openxmlformats.org/officeDocument/2006/relationships/hyperlink" Target="mailto:Paula.Tropello@fsw.edu" TargetMode="External"/><Relationship Id="rId10" Type="http://schemas.openxmlformats.org/officeDocument/2006/relationships/theme" Target="theme/theme1.xml"/><Relationship Id="rId4" Type="http://schemas.openxmlformats.org/officeDocument/2006/relationships/hyperlink" Target="mailto:Eileen.DeLuca@fsw.edu"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D. Peterman</dc:creator>
  <cp:keywords/>
  <dc:description/>
  <cp:lastModifiedBy>Jeffrey D. Peterman</cp:lastModifiedBy>
  <cp:revision>1</cp:revision>
  <dcterms:created xsi:type="dcterms:W3CDTF">2020-04-08T13:29:00Z</dcterms:created>
  <dcterms:modified xsi:type="dcterms:W3CDTF">2020-04-08T13:35:00Z</dcterms:modified>
</cp:coreProperties>
</file>