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7F1" w:rsidRPr="003F2BEB" w:rsidRDefault="00C267F1" w:rsidP="00A851F4">
      <w:pPr>
        <w:spacing w:after="0" w:line="240" w:lineRule="auto"/>
        <w:jc w:val="center"/>
        <w:rPr>
          <w:rFonts w:ascii="Arial" w:hAnsi="Arial" w:cs="Arial"/>
          <w:b/>
          <w:sz w:val="28"/>
          <w:szCs w:val="28"/>
        </w:rPr>
      </w:pPr>
      <w:bookmarkStart w:id="0" w:name="_GoBack"/>
      <w:bookmarkEnd w:id="0"/>
      <w:r>
        <w:rPr>
          <w:rFonts w:ascii="Arial" w:hAnsi="Arial" w:cs="Arial"/>
          <w:b/>
          <w:sz w:val="28"/>
          <w:szCs w:val="28"/>
        </w:rPr>
        <w:t xml:space="preserve">Academic Success </w:t>
      </w:r>
      <w:r w:rsidRPr="003F2BEB">
        <w:rPr>
          <w:rFonts w:ascii="Arial" w:hAnsi="Arial" w:cs="Arial"/>
          <w:b/>
          <w:sz w:val="28"/>
          <w:szCs w:val="28"/>
        </w:rPr>
        <w:t>Department Meeting</w:t>
      </w:r>
    </w:p>
    <w:p w:rsidR="00C267F1" w:rsidRDefault="00C267F1" w:rsidP="00A851F4">
      <w:pPr>
        <w:spacing w:after="0" w:line="240" w:lineRule="auto"/>
        <w:jc w:val="center"/>
      </w:pPr>
      <w:r>
        <w:rPr>
          <w:rFonts w:ascii="Arial" w:hAnsi="Arial" w:cs="Arial"/>
          <w:b/>
          <w:sz w:val="28"/>
          <w:szCs w:val="28"/>
        </w:rPr>
        <w:t>September 11</w:t>
      </w:r>
      <w:r w:rsidRPr="003F2BEB">
        <w:rPr>
          <w:rFonts w:ascii="Arial" w:hAnsi="Arial" w:cs="Arial"/>
          <w:b/>
          <w:sz w:val="28"/>
          <w:szCs w:val="28"/>
        </w:rPr>
        <w:t>, 2020</w:t>
      </w:r>
    </w:p>
    <w:p w:rsidR="00C267F1" w:rsidRDefault="00C267F1" w:rsidP="00A851F4">
      <w:pPr>
        <w:spacing w:after="0" w:line="240" w:lineRule="auto"/>
        <w:jc w:val="center"/>
        <w:rPr>
          <w:rFonts w:ascii="Arial" w:hAnsi="Arial" w:cs="Arial"/>
          <w:b/>
          <w:sz w:val="28"/>
          <w:szCs w:val="28"/>
        </w:rPr>
      </w:pPr>
      <w:r>
        <w:rPr>
          <w:rFonts w:ascii="Arial" w:hAnsi="Arial" w:cs="Arial"/>
          <w:b/>
          <w:sz w:val="28"/>
          <w:szCs w:val="28"/>
        </w:rPr>
        <w:t>1</w:t>
      </w:r>
      <w:r w:rsidRPr="000E116F">
        <w:rPr>
          <w:rFonts w:ascii="Arial" w:hAnsi="Arial" w:cs="Arial"/>
          <w:b/>
          <w:sz w:val="28"/>
          <w:szCs w:val="28"/>
        </w:rPr>
        <w:t>2:</w:t>
      </w:r>
      <w:r>
        <w:rPr>
          <w:rFonts w:ascii="Arial" w:hAnsi="Arial" w:cs="Arial"/>
          <w:b/>
          <w:sz w:val="28"/>
          <w:szCs w:val="28"/>
        </w:rPr>
        <w:t>00</w:t>
      </w:r>
      <w:r w:rsidRPr="000E116F">
        <w:rPr>
          <w:rFonts w:ascii="Arial" w:hAnsi="Arial" w:cs="Arial"/>
          <w:b/>
          <w:sz w:val="28"/>
          <w:szCs w:val="28"/>
        </w:rPr>
        <w:t>-</w:t>
      </w:r>
      <w:r>
        <w:rPr>
          <w:rFonts w:ascii="Arial" w:hAnsi="Arial" w:cs="Arial"/>
          <w:b/>
          <w:sz w:val="28"/>
          <w:szCs w:val="28"/>
        </w:rPr>
        <w:t>1</w:t>
      </w:r>
      <w:r w:rsidRPr="000E116F">
        <w:rPr>
          <w:rFonts w:ascii="Arial" w:hAnsi="Arial" w:cs="Arial"/>
          <w:b/>
          <w:sz w:val="28"/>
          <w:szCs w:val="28"/>
        </w:rPr>
        <w:t>:</w:t>
      </w:r>
      <w:r w:rsidR="00EC2B26">
        <w:rPr>
          <w:rFonts w:ascii="Arial" w:hAnsi="Arial" w:cs="Arial"/>
          <w:b/>
          <w:sz w:val="28"/>
          <w:szCs w:val="28"/>
        </w:rPr>
        <w:t>30</w:t>
      </w:r>
      <w:r w:rsidRPr="000E116F">
        <w:rPr>
          <w:rFonts w:ascii="Arial" w:hAnsi="Arial" w:cs="Arial"/>
          <w:b/>
          <w:sz w:val="28"/>
          <w:szCs w:val="28"/>
        </w:rPr>
        <w:t>pm</w:t>
      </w:r>
    </w:p>
    <w:p w:rsidR="00A851F4" w:rsidRDefault="00C267F1" w:rsidP="00A851F4">
      <w:pPr>
        <w:spacing w:after="0" w:line="240" w:lineRule="auto"/>
        <w:jc w:val="center"/>
        <w:rPr>
          <w:rStyle w:val="meeting-start"/>
          <w:rFonts w:ascii="Helvetica" w:hAnsi="Helvetica"/>
          <w:color w:val="232333"/>
          <w:sz w:val="21"/>
          <w:szCs w:val="21"/>
          <w:shd w:val="clear" w:color="auto" w:fill="FFFFFF"/>
        </w:rPr>
      </w:pPr>
      <w:r w:rsidRPr="00202EB7">
        <w:rPr>
          <w:rFonts w:ascii="Arial" w:hAnsi="Arial" w:cs="Arial"/>
          <w:b/>
          <w:sz w:val="24"/>
          <w:szCs w:val="24"/>
        </w:rPr>
        <w:t>On Zoom</w:t>
      </w:r>
      <w:r>
        <w:rPr>
          <w:rFonts w:ascii="Arial" w:hAnsi="Arial" w:cs="Arial"/>
          <w:b/>
          <w:sz w:val="28"/>
          <w:szCs w:val="28"/>
        </w:rPr>
        <w:t xml:space="preserve">  </w:t>
      </w:r>
      <w:hyperlink r:id="rId5" w:tgtFrame="_blank" w:history="1">
        <w:r w:rsidR="00A851F4">
          <w:rPr>
            <w:rStyle w:val="Hyperlink"/>
            <w:rFonts w:ascii="Helvetica" w:hAnsi="Helvetica"/>
            <w:color w:val="40A9FF"/>
            <w:sz w:val="21"/>
            <w:szCs w:val="21"/>
          </w:rPr>
          <w:t>https://fsw.zoom.us/j/94718353424</w:t>
        </w:r>
      </w:hyperlink>
    </w:p>
    <w:p w:rsidR="00A851F4" w:rsidRDefault="00A851F4" w:rsidP="00A851F4">
      <w:pPr>
        <w:spacing w:after="0" w:line="240" w:lineRule="auto"/>
        <w:jc w:val="center"/>
        <w:rPr>
          <w:rFonts w:ascii="Arial" w:hAnsi="Arial" w:cs="Arial"/>
          <w:b/>
          <w:sz w:val="28"/>
          <w:szCs w:val="28"/>
          <w:u w:val="single"/>
        </w:rPr>
      </w:pPr>
    </w:p>
    <w:p w:rsidR="00C267F1" w:rsidRDefault="00C267F1" w:rsidP="00A851F4">
      <w:pPr>
        <w:spacing w:after="0" w:line="240" w:lineRule="auto"/>
        <w:jc w:val="center"/>
        <w:rPr>
          <w:rFonts w:ascii="Arial" w:hAnsi="Arial" w:cs="Arial"/>
          <w:b/>
          <w:sz w:val="28"/>
          <w:szCs w:val="28"/>
          <w:u w:val="single"/>
        </w:rPr>
      </w:pPr>
      <w:r w:rsidRPr="00EC5BBC">
        <w:rPr>
          <w:rFonts w:ascii="Arial" w:hAnsi="Arial" w:cs="Arial"/>
          <w:b/>
          <w:sz w:val="28"/>
          <w:szCs w:val="28"/>
          <w:u w:val="single"/>
        </w:rPr>
        <w:t>Agenda</w:t>
      </w:r>
    </w:p>
    <w:p w:rsidR="00A851F4" w:rsidRPr="00EC5BBC" w:rsidRDefault="00A851F4" w:rsidP="00A851F4">
      <w:pPr>
        <w:spacing w:after="0" w:line="240" w:lineRule="auto"/>
        <w:jc w:val="center"/>
        <w:rPr>
          <w:rFonts w:ascii="Arial" w:hAnsi="Arial" w:cs="Arial"/>
          <w:b/>
          <w:sz w:val="28"/>
          <w:szCs w:val="28"/>
          <w:u w:val="single"/>
        </w:rPr>
      </w:pPr>
    </w:p>
    <w:p w:rsidR="00C267F1" w:rsidRPr="00EC5BBC" w:rsidRDefault="00C267F1" w:rsidP="00C267F1">
      <w:pPr>
        <w:spacing w:after="0" w:line="240" w:lineRule="auto"/>
        <w:outlineLvl w:val="0"/>
        <w:rPr>
          <w:rFonts w:ascii="Arial" w:eastAsia="Times New Roman" w:hAnsi="Arial" w:cs="Arial"/>
          <w:kern w:val="36"/>
          <w:sz w:val="36"/>
          <w:szCs w:val="36"/>
        </w:rPr>
      </w:pPr>
      <w:r w:rsidRPr="00EC5BBC">
        <w:rPr>
          <w:rFonts w:ascii="Arial" w:eastAsia="Times New Roman" w:hAnsi="Arial" w:cs="Arial"/>
          <w:kern w:val="36"/>
          <w:sz w:val="24"/>
          <w:szCs w:val="24"/>
        </w:rPr>
        <w:t>I.</w:t>
      </w:r>
      <w:r>
        <w:rPr>
          <w:rFonts w:ascii="Arial" w:eastAsia="Times New Roman" w:hAnsi="Arial" w:cs="Arial"/>
          <w:kern w:val="36"/>
          <w:sz w:val="36"/>
          <w:szCs w:val="36"/>
        </w:rPr>
        <w:t xml:space="preserve"> </w:t>
      </w:r>
      <w:r w:rsidR="004357B4">
        <w:rPr>
          <w:rFonts w:ascii="Arial" w:eastAsia="Times New Roman" w:hAnsi="Arial" w:cs="Arial"/>
          <w:kern w:val="36"/>
          <w:sz w:val="36"/>
          <w:szCs w:val="36"/>
        </w:rPr>
        <w:t xml:space="preserve"> </w:t>
      </w:r>
      <w:r w:rsidRPr="00EC5BBC">
        <w:rPr>
          <w:rFonts w:ascii="Arial" w:eastAsia="Times New Roman" w:hAnsi="Arial" w:cs="Arial"/>
          <w:b/>
          <w:kern w:val="36"/>
          <w:sz w:val="24"/>
          <w:szCs w:val="24"/>
        </w:rPr>
        <w:t>Good News</w:t>
      </w:r>
      <w:r>
        <w:rPr>
          <w:rFonts w:ascii="Arial" w:eastAsia="Times New Roman" w:hAnsi="Arial" w:cs="Arial"/>
          <w:b/>
          <w:kern w:val="36"/>
          <w:sz w:val="24"/>
          <w:szCs w:val="24"/>
        </w:rPr>
        <w:t xml:space="preserve">!  </w:t>
      </w:r>
    </w:p>
    <w:p w:rsidR="00C267F1" w:rsidRPr="008F4205" w:rsidRDefault="00C267F1" w:rsidP="00C267F1">
      <w:pPr>
        <w:spacing w:after="0" w:line="240" w:lineRule="auto"/>
        <w:outlineLvl w:val="0"/>
        <w:rPr>
          <w:rFonts w:ascii="Arial" w:eastAsia="Times New Roman" w:hAnsi="Arial" w:cs="Arial"/>
          <w:b/>
          <w:kern w:val="36"/>
          <w:sz w:val="24"/>
          <w:szCs w:val="24"/>
        </w:rPr>
      </w:pPr>
      <w:r>
        <w:rPr>
          <w:rFonts w:ascii="Ravie" w:eastAsia="Times New Roman" w:hAnsi="Ravie" w:cs="Arial"/>
          <w:b/>
          <w:color w:val="7030A0"/>
          <w:kern w:val="36"/>
          <w:sz w:val="36"/>
          <w:szCs w:val="36"/>
        </w:rPr>
        <w:t xml:space="preserve">  </w:t>
      </w:r>
    </w:p>
    <w:p w:rsidR="00C267F1" w:rsidRDefault="00C267F1" w:rsidP="00C267F1">
      <w:pPr>
        <w:spacing w:after="0" w:line="240" w:lineRule="auto"/>
        <w:outlineLvl w:val="0"/>
        <w:rPr>
          <w:rFonts w:ascii="Arial" w:eastAsia="Times New Roman" w:hAnsi="Arial" w:cs="Arial"/>
          <w:b/>
          <w:kern w:val="36"/>
          <w:sz w:val="24"/>
          <w:szCs w:val="24"/>
        </w:rPr>
      </w:pPr>
      <w:r w:rsidRPr="00EC5BBC">
        <w:rPr>
          <w:rFonts w:ascii="Arial" w:eastAsia="Times New Roman" w:hAnsi="Arial" w:cs="Arial"/>
          <w:kern w:val="36"/>
          <w:sz w:val="24"/>
          <w:szCs w:val="24"/>
        </w:rPr>
        <w:t xml:space="preserve">II.  </w:t>
      </w:r>
      <w:r w:rsidRPr="00EC5BBC">
        <w:rPr>
          <w:rFonts w:ascii="Arial" w:eastAsia="Times New Roman" w:hAnsi="Arial" w:cs="Arial"/>
          <w:b/>
          <w:kern w:val="36"/>
          <w:sz w:val="24"/>
          <w:szCs w:val="24"/>
        </w:rPr>
        <w:t>Fall</w:t>
      </w:r>
      <w:r>
        <w:rPr>
          <w:rFonts w:ascii="Arial" w:eastAsia="Times New Roman" w:hAnsi="Arial" w:cs="Arial"/>
          <w:b/>
          <w:kern w:val="36"/>
          <w:sz w:val="24"/>
          <w:szCs w:val="24"/>
        </w:rPr>
        <w:t>/Spring</w:t>
      </w:r>
      <w:r w:rsidRPr="00EC5BBC">
        <w:rPr>
          <w:rFonts w:ascii="Arial" w:eastAsia="Times New Roman" w:hAnsi="Arial" w:cs="Arial"/>
          <w:b/>
          <w:kern w:val="36"/>
          <w:sz w:val="24"/>
          <w:szCs w:val="24"/>
        </w:rPr>
        <w:t xml:space="preserve"> Schedule</w:t>
      </w:r>
    </w:p>
    <w:p w:rsidR="00C267F1" w:rsidRPr="00C267F1" w:rsidRDefault="00C267F1" w:rsidP="00C267F1">
      <w:pPr>
        <w:spacing w:after="0" w:line="240" w:lineRule="auto"/>
        <w:rPr>
          <w:rFonts w:ascii="Arial" w:hAnsi="Arial" w:cs="Arial"/>
        </w:rPr>
      </w:pPr>
      <w:r w:rsidRPr="00C267F1">
        <w:rPr>
          <w:rFonts w:ascii="Arial" w:eastAsia="Times New Roman" w:hAnsi="Arial" w:cs="Arial"/>
          <w:kern w:val="36"/>
          <w:sz w:val="24"/>
          <w:szCs w:val="24"/>
        </w:rPr>
        <w:t xml:space="preserve">     </w:t>
      </w:r>
      <w:r w:rsidRPr="00C267F1">
        <w:rPr>
          <w:rFonts w:ascii="Arial" w:hAnsi="Arial" w:cs="Arial"/>
        </w:rPr>
        <w:t>Modalities Open Forum (Dr. DeLuca’s 9/3/2020 email)</w:t>
      </w:r>
    </w:p>
    <w:p w:rsidR="00C267F1" w:rsidRDefault="00C267F1" w:rsidP="00C267F1">
      <w:pPr>
        <w:spacing w:after="0" w:line="240" w:lineRule="auto"/>
        <w:rPr>
          <w:rFonts w:ascii="Arial" w:hAnsi="Arial" w:cs="Arial"/>
        </w:rPr>
      </w:pPr>
      <w:r>
        <w:rPr>
          <w:rFonts w:ascii="Arial" w:hAnsi="Arial" w:cs="Arial"/>
        </w:rPr>
        <w:t xml:space="preserve">     Tuesday, Sep 15, 9-10am; Tuesday, Sep 15, 3-4pm; Wednesday, Sep 16, 3-4pm.  Zoom  </w:t>
      </w:r>
    </w:p>
    <w:p w:rsidR="00C267F1" w:rsidRPr="005D6331" w:rsidRDefault="00C267F1" w:rsidP="00C267F1">
      <w:pPr>
        <w:spacing w:after="0" w:line="240" w:lineRule="auto"/>
        <w:rPr>
          <w:rFonts w:ascii="Arial" w:hAnsi="Arial" w:cs="Arial"/>
        </w:rPr>
      </w:pPr>
      <w:r>
        <w:rPr>
          <w:rFonts w:ascii="Arial" w:hAnsi="Arial" w:cs="Arial"/>
        </w:rPr>
        <w:t xml:space="preserve">      links for each in email.</w:t>
      </w:r>
    </w:p>
    <w:p w:rsidR="00C267F1" w:rsidRDefault="00C267F1" w:rsidP="00C267F1">
      <w:pPr>
        <w:spacing w:after="0" w:line="240" w:lineRule="auto"/>
        <w:rPr>
          <w:rFonts w:ascii="Arial" w:hAnsi="Arial" w:cs="Arial"/>
          <w:sz w:val="24"/>
          <w:szCs w:val="24"/>
        </w:rPr>
      </w:pPr>
    </w:p>
    <w:p w:rsidR="00C267F1" w:rsidRPr="00EC5BBC" w:rsidRDefault="00C267F1" w:rsidP="00C267F1">
      <w:pPr>
        <w:spacing w:after="0" w:line="240" w:lineRule="auto"/>
        <w:rPr>
          <w:rFonts w:ascii="Arial" w:hAnsi="Arial" w:cs="Arial"/>
          <w:sz w:val="24"/>
          <w:szCs w:val="24"/>
        </w:rPr>
      </w:pPr>
      <w:r>
        <w:rPr>
          <w:rFonts w:ascii="Arial" w:hAnsi="Arial" w:cs="Arial"/>
          <w:sz w:val="24"/>
          <w:szCs w:val="24"/>
        </w:rPr>
        <w:t>III.</w:t>
      </w:r>
      <w:r w:rsidRPr="00EC5BBC">
        <w:rPr>
          <w:rFonts w:ascii="Arial" w:hAnsi="Arial" w:cs="Arial"/>
          <w:sz w:val="24"/>
          <w:szCs w:val="24"/>
        </w:rPr>
        <w:t xml:space="preserve"> </w:t>
      </w:r>
      <w:r w:rsidRPr="00EC5BBC">
        <w:rPr>
          <w:rFonts w:ascii="Arial" w:hAnsi="Arial" w:cs="Arial"/>
          <w:b/>
          <w:sz w:val="24"/>
          <w:szCs w:val="24"/>
        </w:rPr>
        <w:t>Committees</w:t>
      </w:r>
      <w:r w:rsidRPr="00EC5BBC">
        <w:rPr>
          <w:rFonts w:ascii="Arial" w:hAnsi="Arial" w:cs="Arial"/>
          <w:sz w:val="24"/>
          <w:szCs w:val="24"/>
        </w:rPr>
        <w:t xml:space="preserve"> </w:t>
      </w:r>
    </w:p>
    <w:p w:rsidR="00C267F1" w:rsidRPr="00167DDF" w:rsidRDefault="00C267F1" w:rsidP="00C267F1">
      <w:pPr>
        <w:pStyle w:val="ListParagraph"/>
        <w:spacing w:after="0" w:line="240" w:lineRule="auto"/>
        <w:rPr>
          <w:rFonts w:ascii="Arial" w:hAnsi="Arial" w:cs="Arial"/>
          <w:sz w:val="24"/>
          <w:szCs w:val="24"/>
        </w:rPr>
      </w:pP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Curriculum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Professional Development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Academic Standards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Academic Technology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OER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Calendar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Learning Assessment Committee</w:t>
      </w:r>
    </w:p>
    <w:p w:rsidR="00C267F1" w:rsidRDefault="00C267F1" w:rsidP="00C267F1">
      <w:pPr>
        <w:pStyle w:val="ListParagraph"/>
        <w:numPr>
          <w:ilvl w:val="1"/>
          <w:numId w:val="3"/>
        </w:numPr>
        <w:spacing w:after="0" w:line="360" w:lineRule="auto"/>
        <w:rPr>
          <w:rFonts w:ascii="Arial" w:hAnsi="Arial" w:cs="Arial"/>
          <w:sz w:val="24"/>
          <w:szCs w:val="24"/>
        </w:rPr>
      </w:pPr>
      <w:r>
        <w:rPr>
          <w:rFonts w:ascii="Arial" w:hAnsi="Arial" w:cs="Arial"/>
          <w:sz w:val="24"/>
          <w:szCs w:val="24"/>
        </w:rPr>
        <w:t>OBOC</w:t>
      </w:r>
    </w:p>
    <w:p w:rsidR="00C267F1" w:rsidRDefault="00C267F1" w:rsidP="00C267F1">
      <w:pPr>
        <w:rPr>
          <w:rFonts w:ascii="Arial" w:hAnsi="Arial" w:cs="Arial"/>
          <w:b/>
          <w:sz w:val="24"/>
          <w:szCs w:val="24"/>
        </w:rPr>
      </w:pPr>
      <w:r w:rsidRPr="008F4205">
        <w:rPr>
          <w:rFonts w:ascii="Arial" w:hAnsi="Arial" w:cs="Arial"/>
          <w:b/>
          <w:sz w:val="24"/>
          <w:szCs w:val="24"/>
        </w:rPr>
        <w:t>IV.</w:t>
      </w:r>
      <w:r>
        <w:rPr>
          <w:rFonts w:ascii="Arial" w:hAnsi="Arial" w:cs="Arial"/>
          <w:b/>
          <w:sz w:val="24"/>
          <w:szCs w:val="24"/>
        </w:rPr>
        <w:t xml:space="preserve"> </w:t>
      </w:r>
      <w:r w:rsidRPr="008F4205">
        <w:rPr>
          <w:rFonts w:ascii="Arial" w:hAnsi="Arial" w:cs="Arial"/>
          <w:b/>
          <w:sz w:val="24"/>
          <w:szCs w:val="24"/>
        </w:rPr>
        <w:t xml:space="preserve">PD </w:t>
      </w:r>
    </w:p>
    <w:p w:rsidR="00202EB7" w:rsidRPr="00202EB7" w:rsidRDefault="00202EB7" w:rsidP="00202EB7">
      <w:pPr>
        <w:pStyle w:val="xxmsonormal"/>
        <w:numPr>
          <w:ilvl w:val="0"/>
          <w:numId w:val="6"/>
        </w:numPr>
        <w:shd w:val="clear" w:color="auto" w:fill="FFFFFF"/>
        <w:spacing w:before="0" w:beforeAutospacing="0" w:after="0" w:afterAutospacing="0"/>
        <w:rPr>
          <w:rFonts w:ascii="Arial" w:hAnsi="Arial" w:cs="Arial"/>
          <w:color w:val="201F1E"/>
          <w:sz w:val="22"/>
          <w:szCs w:val="22"/>
          <w:bdr w:val="none" w:sz="0" w:space="0" w:color="auto" w:frame="1"/>
        </w:rPr>
      </w:pPr>
      <w:r w:rsidRPr="00202EB7">
        <w:rPr>
          <w:rFonts w:ascii="Arial" w:hAnsi="Arial" w:cs="Arial"/>
          <w:color w:val="201F1E"/>
          <w:bdr w:val="none" w:sz="0" w:space="0" w:color="auto" w:frame="1"/>
        </w:rPr>
        <w:t>Online Certifications</w:t>
      </w:r>
      <w:r>
        <w:rPr>
          <w:rFonts w:ascii="Calibri" w:hAnsi="Calibri" w:cs="Calibri"/>
          <w:color w:val="201F1E"/>
          <w:bdr w:val="none" w:sz="0" w:space="0" w:color="auto" w:frame="1"/>
        </w:rPr>
        <w:t xml:space="preserve"> </w:t>
      </w:r>
    </w:p>
    <w:p w:rsidR="00202EB7" w:rsidRP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bdr w:val="none" w:sz="0" w:space="0" w:color="auto" w:frame="1"/>
        </w:rPr>
      </w:pPr>
      <w:r w:rsidRPr="00202EB7">
        <w:rPr>
          <w:rFonts w:ascii="Arial" w:hAnsi="Arial" w:cs="Arial"/>
          <w:color w:val="201F1E"/>
          <w:sz w:val="22"/>
          <w:szCs w:val="22"/>
          <w:bdr w:val="none" w:sz="0" w:space="0" w:color="auto" w:frame="1"/>
        </w:rPr>
        <w:t xml:space="preserve">Per Dr. Roz Jester:  As we begin preparing schedules for Spring 2021 we will be implementing completion deadlines for faculty that need to earn Online Certification(s).  </w:t>
      </w:r>
    </w:p>
    <w:p w:rsidR="00202EB7" w:rsidRP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rPr>
      </w:pPr>
      <w:r w:rsidRPr="00202EB7">
        <w:rPr>
          <w:rFonts w:ascii="Arial" w:hAnsi="Arial" w:cs="Arial"/>
          <w:b/>
          <w:bCs/>
          <w:color w:val="201F1E"/>
          <w:sz w:val="22"/>
          <w:szCs w:val="22"/>
          <w:bdr w:val="none" w:sz="0" w:space="0" w:color="auto" w:frame="1"/>
        </w:rPr>
        <w:t>October 5, 2020</w:t>
      </w:r>
      <w:r w:rsidRPr="00202EB7">
        <w:rPr>
          <w:rFonts w:ascii="Arial" w:hAnsi="Arial" w:cs="Arial"/>
          <w:color w:val="201F1E"/>
          <w:sz w:val="22"/>
          <w:szCs w:val="22"/>
          <w:bdr w:val="none" w:sz="0" w:space="0" w:color="auto" w:frame="1"/>
        </w:rPr>
        <w:t> – Request enrollment and start certification by this date</w:t>
      </w:r>
    </w:p>
    <w:p w:rsidR="00202EB7" w:rsidRP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rPr>
      </w:pPr>
      <w:r w:rsidRPr="00202EB7">
        <w:rPr>
          <w:rFonts w:ascii="Arial" w:hAnsi="Arial" w:cs="Arial"/>
          <w:b/>
          <w:bCs/>
          <w:color w:val="201F1E"/>
          <w:sz w:val="22"/>
          <w:szCs w:val="22"/>
          <w:bdr w:val="none" w:sz="0" w:space="0" w:color="auto" w:frame="1"/>
          <w:shd w:val="clear" w:color="auto" w:fill="FFF2CC"/>
        </w:rPr>
        <w:t>October 27, 2020</w:t>
      </w:r>
      <w:r w:rsidRPr="00202EB7">
        <w:rPr>
          <w:rFonts w:ascii="Arial" w:hAnsi="Arial" w:cs="Arial"/>
          <w:color w:val="201F1E"/>
          <w:sz w:val="22"/>
          <w:szCs w:val="22"/>
          <w:bdr w:val="none" w:sz="0" w:space="0" w:color="auto" w:frame="1"/>
          <w:shd w:val="clear" w:color="auto" w:fill="FFF2CC"/>
        </w:rPr>
        <w:t> – Complete all certification requirements to remain on the schedule for related instructional modality</w:t>
      </w:r>
    </w:p>
    <w:p w:rsidR="00202EB7" w:rsidRP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rPr>
      </w:pPr>
      <w:r w:rsidRPr="00202EB7">
        <w:rPr>
          <w:rFonts w:ascii="Arial" w:hAnsi="Arial" w:cs="Arial"/>
          <w:b/>
          <w:bCs/>
          <w:color w:val="201F1E"/>
          <w:sz w:val="22"/>
          <w:szCs w:val="22"/>
          <w:bdr w:val="none" w:sz="0" w:space="0" w:color="auto" w:frame="1"/>
        </w:rPr>
        <w:t>October 28, 2020</w:t>
      </w:r>
      <w:r w:rsidRPr="00202EB7">
        <w:rPr>
          <w:rFonts w:ascii="Arial" w:hAnsi="Arial" w:cs="Arial"/>
          <w:color w:val="201F1E"/>
          <w:sz w:val="22"/>
          <w:szCs w:val="22"/>
          <w:bdr w:val="none" w:sz="0" w:space="0" w:color="auto" w:frame="1"/>
        </w:rPr>
        <w:t> – Priority registration opens for students</w:t>
      </w:r>
    </w:p>
    <w:p w:rsid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bdr w:val="none" w:sz="0" w:space="0" w:color="auto" w:frame="1"/>
        </w:rPr>
      </w:pPr>
      <w:r w:rsidRPr="00202EB7">
        <w:rPr>
          <w:rFonts w:ascii="Arial" w:hAnsi="Arial" w:cs="Arial"/>
          <w:b/>
          <w:bCs/>
          <w:color w:val="201F1E"/>
          <w:sz w:val="22"/>
          <w:szCs w:val="22"/>
          <w:bdr w:val="none" w:sz="0" w:space="0" w:color="auto" w:frame="1"/>
        </w:rPr>
        <w:t>November 15, 2020</w:t>
      </w:r>
      <w:r w:rsidRPr="00202EB7">
        <w:rPr>
          <w:rFonts w:ascii="Arial" w:hAnsi="Arial" w:cs="Arial"/>
          <w:color w:val="201F1E"/>
          <w:sz w:val="22"/>
          <w:szCs w:val="22"/>
          <w:bdr w:val="none" w:sz="0" w:space="0" w:color="auto" w:frame="1"/>
        </w:rPr>
        <w:t> – Facilitation for Live Online and Online Teaching Certifications is suspended until duty days Spring 2021.</w:t>
      </w:r>
    </w:p>
    <w:p w:rsidR="00202EB7" w:rsidRPr="00202EB7" w:rsidRDefault="00202EB7" w:rsidP="00202EB7">
      <w:pPr>
        <w:pStyle w:val="xxmsonormal"/>
        <w:shd w:val="clear" w:color="auto" w:fill="FFFFFF"/>
        <w:spacing w:before="0" w:beforeAutospacing="0" w:after="0" w:afterAutospacing="0"/>
        <w:ind w:left="720"/>
        <w:rPr>
          <w:rFonts w:ascii="Arial" w:hAnsi="Arial" w:cs="Arial"/>
          <w:color w:val="201F1E"/>
          <w:sz w:val="22"/>
          <w:szCs w:val="22"/>
        </w:rPr>
      </w:pPr>
    </w:p>
    <w:p w:rsidR="004357B4" w:rsidRDefault="00C267F1" w:rsidP="00202EB7">
      <w:pPr>
        <w:pStyle w:val="ListParagraph"/>
        <w:numPr>
          <w:ilvl w:val="0"/>
          <w:numId w:val="6"/>
        </w:numPr>
        <w:rPr>
          <w:rFonts w:ascii="Arial" w:hAnsi="Arial" w:cs="Arial"/>
          <w:sz w:val="24"/>
          <w:szCs w:val="24"/>
        </w:rPr>
      </w:pPr>
      <w:r w:rsidRPr="00202EB7">
        <w:rPr>
          <w:rFonts w:ascii="Arial" w:hAnsi="Arial" w:cs="Arial"/>
          <w:sz w:val="24"/>
          <w:szCs w:val="24"/>
        </w:rPr>
        <w:t>Cornerstone Modules</w:t>
      </w:r>
      <w:r w:rsidR="00202EB7" w:rsidRPr="00202EB7">
        <w:rPr>
          <w:rFonts w:ascii="Arial" w:hAnsi="Arial" w:cs="Arial"/>
          <w:sz w:val="24"/>
          <w:szCs w:val="24"/>
        </w:rPr>
        <w:t xml:space="preserve"> training set for PD Friday, O</w:t>
      </w:r>
      <w:r w:rsidRPr="00202EB7">
        <w:rPr>
          <w:rFonts w:ascii="Arial" w:hAnsi="Arial" w:cs="Arial"/>
          <w:sz w:val="24"/>
          <w:szCs w:val="24"/>
        </w:rPr>
        <w:t>ct</w:t>
      </w:r>
      <w:r w:rsidR="00202EB7" w:rsidRPr="00202EB7">
        <w:rPr>
          <w:rFonts w:ascii="Arial" w:hAnsi="Arial" w:cs="Arial"/>
          <w:sz w:val="24"/>
          <w:szCs w:val="24"/>
        </w:rPr>
        <w:t>ober</w:t>
      </w:r>
      <w:r w:rsidRPr="00202EB7">
        <w:rPr>
          <w:rFonts w:ascii="Arial" w:hAnsi="Arial" w:cs="Arial"/>
          <w:sz w:val="24"/>
          <w:szCs w:val="24"/>
        </w:rPr>
        <w:t xml:space="preserve"> 23</w:t>
      </w:r>
      <w:r w:rsidR="00202EB7" w:rsidRPr="00202EB7">
        <w:rPr>
          <w:rFonts w:ascii="Arial" w:hAnsi="Arial" w:cs="Arial"/>
          <w:sz w:val="24"/>
          <w:szCs w:val="24"/>
        </w:rPr>
        <w:t xml:space="preserve">, 2020.  </w:t>
      </w:r>
    </w:p>
    <w:p w:rsidR="00C267F1" w:rsidRDefault="004357B4" w:rsidP="00202EB7">
      <w:pPr>
        <w:pStyle w:val="ListParagraph"/>
        <w:rPr>
          <w:rFonts w:ascii="Arial" w:hAnsi="Arial" w:cs="Arial"/>
          <w:sz w:val="24"/>
          <w:szCs w:val="24"/>
        </w:rPr>
      </w:pPr>
      <w:r>
        <w:rPr>
          <w:rFonts w:ascii="Arial" w:hAnsi="Arial" w:cs="Arial"/>
          <w:sz w:val="24"/>
          <w:szCs w:val="24"/>
        </w:rPr>
        <w:t xml:space="preserve">Two </w:t>
      </w:r>
      <w:r w:rsidR="00202EB7" w:rsidRPr="00202EB7">
        <w:rPr>
          <w:rFonts w:ascii="Arial" w:hAnsi="Arial" w:cs="Arial"/>
          <w:sz w:val="24"/>
          <w:szCs w:val="24"/>
        </w:rPr>
        <w:t>PD Fridays in October—October 23 and October 30.</w:t>
      </w:r>
    </w:p>
    <w:p w:rsidR="00C267F1" w:rsidRDefault="00C267F1" w:rsidP="00C267F1">
      <w:pPr>
        <w:rPr>
          <w:rFonts w:ascii="Arial" w:hAnsi="Arial" w:cs="Arial"/>
          <w:b/>
          <w:sz w:val="24"/>
          <w:szCs w:val="24"/>
        </w:rPr>
      </w:pPr>
      <w:r w:rsidRPr="008F4205">
        <w:rPr>
          <w:rFonts w:ascii="Arial" w:hAnsi="Arial" w:cs="Arial"/>
          <w:b/>
          <w:sz w:val="24"/>
          <w:szCs w:val="24"/>
        </w:rPr>
        <w:t>V.  Evaluations</w:t>
      </w:r>
    </w:p>
    <w:p w:rsidR="00C267F1" w:rsidRPr="008F4205" w:rsidRDefault="00C267F1" w:rsidP="00C267F1">
      <w:pPr>
        <w:rPr>
          <w:rFonts w:ascii="Arial" w:hAnsi="Arial" w:cs="Arial"/>
          <w:sz w:val="24"/>
          <w:szCs w:val="24"/>
        </w:rPr>
      </w:pPr>
      <w:r>
        <w:rPr>
          <w:rFonts w:ascii="Arial" w:hAnsi="Arial" w:cs="Arial"/>
          <w:b/>
          <w:sz w:val="24"/>
          <w:szCs w:val="24"/>
        </w:rPr>
        <w:t xml:space="preserve">      </w:t>
      </w:r>
      <w:r w:rsidR="00202EB7" w:rsidRPr="00202EB7">
        <w:rPr>
          <w:rFonts w:ascii="Arial" w:hAnsi="Arial" w:cs="Arial"/>
          <w:sz w:val="24"/>
          <w:szCs w:val="24"/>
        </w:rPr>
        <w:t>a</w:t>
      </w:r>
      <w:r w:rsidR="00202EB7">
        <w:rPr>
          <w:rFonts w:ascii="Arial" w:hAnsi="Arial" w:cs="Arial"/>
          <w:b/>
          <w:sz w:val="24"/>
          <w:szCs w:val="24"/>
        </w:rPr>
        <w:t xml:space="preserve">. </w:t>
      </w:r>
      <w:proofErr w:type="spellStart"/>
      <w:r w:rsidRPr="008F4205">
        <w:rPr>
          <w:rFonts w:ascii="Arial" w:hAnsi="Arial" w:cs="Arial"/>
          <w:sz w:val="24"/>
          <w:szCs w:val="24"/>
        </w:rPr>
        <w:t>Portfolium</w:t>
      </w:r>
      <w:proofErr w:type="spellEnd"/>
      <w:r w:rsidRPr="008F4205">
        <w:rPr>
          <w:rFonts w:ascii="Arial" w:hAnsi="Arial" w:cs="Arial"/>
          <w:sz w:val="24"/>
          <w:szCs w:val="24"/>
        </w:rPr>
        <w:t xml:space="preserve"> Training</w:t>
      </w:r>
      <w:r>
        <w:rPr>
          <w:rFonts w:ascii="Arial" w:hAnsi="Arial" w:cs="Arial"/>
          <w:sz w:val="24"/>
          <w:szCs w:val="24"/>
        </w:rPr>
        <w:t>s</w:t>
      </w:r>
      <w:r w:rsidRPr="008F4205">
        <w:rPr>
          <w:rFonts w:ascii="Arial" w:hAnsi="Arial" w:cs="Arial"/>
          <w:sz w:val="24"/>
          <w:szCs w:val="24"/>
        </w:rPr>
        <w:t xml:space="preserve"> for Full Time Faculty</w:t>
      </w:r>
    </w:p>
    <w:p w:rsidR="00C267F1" w:rsidRDefault="00C267F1" w:rsidP="00C267F1">
      <w:pPr>
        <w:rPr>
          <w:rFonts w:ascii="Arial" w:hAnsi="Arial" w:cs="Arial"/>
          <w:sz w:val="24"/>
          <w:szCs w:val="24"/>
        </w:rPr>
      </w:pPr>
      <w:r w:rsidRPr="008F4205">
        <w:rPr>
          <w:rFonts w:ascii="Arial" w:hAnsi="Arial" w:cs="Arial"/>
          <w:sz w:val="24"/>
          <w:szCs w:val="24"/>
        </w:rPr>
        <w:t xml:space="preserve">     </w:t>
      </w:r>
      <w:r>
        <w:rPr>
          <w:rFonts w:ascii="Arial" w:hAnsi="Arial" w:cs="Arial"/>
          <w:sz w:val="24"/>
          <w:szCs w:val="24"/>
        </w:rPr>
        <w:t xml:space="preserve"> </w:t>
      </w:r>
      <w:r w:rsidR="00202EB7">
        <w:rPr>
          <w:rFonts w:ascii="Arial" w:hAnsi="Arial" w:cs="Arial"/>
          <w:sz w:val="24"/>
          <w:szCs w:val="24"/>
        </w:rPr>
        <w:t xml:space="preserve">b. </w:t>
      </w:r>
      <w:r w:rsidRPr="008F4205">
        <w:rPr>
          <w:rFonts w:ascii="Arial" w:hAnsi="Arial" w:cs="Arial"/>
          <w:sz w:val="24"/>
          <w:szCs w:val="24"/>
        </w:rPr>
        <w:t xml:space="preserve">Adjunct Faculty Portfolio Guidelines 2020-2021 </w:t>
      </w:r>
      <w:r w:rsidR="00A851F4">
        <w:rPr>
          <w:rFonts w:ascii="Arial" w:hAnsi="Arial" w:cs="Arial"/>
          <w:sz w:val="24"/>
          <w:szCs w:val="24"/>
        </w:rPr>
        <w:t>(attached to email)</w:t>
      </w:r>
    </w:p>
    <w:p w:rsidR="00C267F1" w:rsidRDefault="00C267F1" w:rsidP="008A3BC6">
      <w:pPr>
        <w:spacing w:after="0" w:line="480" w:lineRule="auto"/>
        <w:rPr>
          <w:rFonts w:ascii="Arial" w:hAnsi="Arial" w:cs="Arial"/>
          <w:sz w:val="24"/>
          <w:szCs w:val="24"/>
        </w:rPr>
      </w:pPr>
      <w:r w:rsidRPr="006E2161">
        <w:rPr>
          <w:rFonts w:ascii="Arial" w:hAnsi="Arial" w:cs="Arial"/>
          <w:b/>
          <w:sz w:val="24"/>
          <w:szCs w:val="24"/>
        </w:rPr>
        <w:lastRenderedPageBreak/>
        <w:t xml:space="preserve">VI.  </w:t>
      </w:r>
      <w:r w:rsidRPr="00A851F4">
        <w:rPr>
          <w:rFonts w:ascii="Arial" w:hAnsi="Arial" w:cs="Arial"/>
          <w:b/>
          <w:sz w:val="24"/>
          <w:szCs w:val="24"/>
        </w:rPr>
        <w:t>QEP</w:t>
      </w:r>
      <w:r w:rsidR="00A851F4" w:rsidRPr="00A851F4">
        <w:rPr>
          <w:rFonts w:ascii="Arial" w:hAnsi="Arial" w:cs="Arial"/>
          <w:b/>
          <w:sz w:val="24"/>
          <w:szCs w:val="24"/>
        </w:rPr>
        <w:t xml:space="preserve"> Briefing</w:t>
      </w:r>
      <w:r w:rsidR="00A851F4">
        <w:rPr>
          <w:rFonts w:ascii="Arial" w:hAnsi="Arial" w:cs="Arial"/>
          <w:sz w:val="24"/>
          <w:szCs w:val="24"/>
        </w:rPr>
        <w:t xml:space="preserve"> by Dr. Harris/Dr. Cameron at our October Department Meeting</w:t>
      </w:r>
    </w:p>
    <w:p w:rsidR="008A3BC6" w:rsidRDefault="008A3BC6" w:rsidP="008A3BC6">
      <w:pPr>
        <w:spacing w:after="0" w:line="480" w:lineRule="auto"/>
        <w:rPr>
          <w:rFonts w:ascii="Arial" w:hAnsi="Arial" w:cs="Arial"/>
          <w:sz w:val="24"/>
          <w:szCs w:val="24"/>
        </w:rPr>
      </w:pPr>
      <w:r w:rsidRPr="008A3BC6">
        <w:rPr>
          <w:rFonts w:ascii="Arial" w:hAnsi="Arial" w:cs="Arial"/>
          <w:b/>
          <w:sz w:val="24"/>
          <w:szCs w:val="24"/>
        </w:rPr>
        <w:t>VII.</w:t>
      </w:r>
      <w:r>
        <w:rPr>
          <w:rFonts w:ascii="Arial" w:hAnsi="Arial" w:cs="Arial"/>
          <w:sz w:val="24"/>
          <w:szCs w:val="24"/>
        </w:rPr>
        <w:t xml:space="preserve">  </w:t>
      </w:r>
      <w:r w:rsidRPr="008A3BC6">
        <w:rPr>
          <w:rFonts w:ascii="Arial" w:hAnsi="Arial" w:cs="Arial"/>
          <w:b/>
          <w:sz w:val="24"/>
          <w:szCs w:val="24"/>
        </w:rPr>
        <w:t>Gen Ed Assessment</w:t>
      </w:r>
      <w:r>
        <w:rPr>
          <w:rFonts w:ascii="Arial" w:hAnsi="Arial" w:cs="Arial"/>
          <w:sz w:val="24"/>
          <w:szCs w:val="24"/>
        </w:rPr>
        <w:t xml:space="preserve"> of “Communicate” and “Evaluate”</w:t>
      </w:r>
    </w:p>
    <w:p w:rsidR="008A3BC6" w:rsidRDefault="008A3BC6" w:rsidP="008A3BC6">
      <w:pPr>
        <w:spacing w:after="0" w:line="480" w:lineRule="auto"/>
        <w:rPr>
          <w:rFonts w:ascii="Arial" w:hAnsi="Arial" w:cs="Arial"/>
          <w:sz w:val="24"/>
          <w:szCs w:val="24"/>
        </w:rPr>
      </w:pPr>
      <w:r>
        <w:rPr>
          <w:rFonts w:ascii="Arial" w:hAnsi="Arial" w:cs="Arial"/>
          <w:b/>
          <w:sz w:val="24"/>
          <w:szCs w:val="24"/>
        </w:rPr>
        <w:t>VIII.  Assessment Data for Compliance Assist—Dr. Hester</w:t>
      </w:r>
    </w:p>
    <w:p w:rsidR="00A851F4" w:rsidRDefault="008A3BC6" w:rsidP="008A3BC6">
      <w:pPr>
        <w:spacing w:after="0" w:line="480" w:lineRule="auto"/>
        <w:rPr>
          <w:rFonts w:ascii="Arial" w:hAnsi="Arial" w:cs="Arial"/>
          <w:b/>
          <w:sz w:val="24"/>
          <w:szCs w:val="24"/>
        </w:rPr>
      </w:pPr>
      <w:r>
        <w:rPr>
          <w:rFonts w:ascii="Arial" w:hAnsi="Arial" w:cs="Arial"/>
          <w:b/>
          <w:sz w:val="24"/>
          <w:szCs w:val="24"/>
        </w:rPr>
        <w:t>IX</w:t>
      </w:r>
      <w:r w:rsidR="00A851F4">
        <w:rPr>
          <w:rFonts w:ascii="Arial" w:hAnsi="Arial" w:cs="Arial"/>
          <w:b/>
          <w:sz w:val="24"/>
          <w:szCs w:val="24"/>
        </w:rPr>
        <w:t xml:space="preserve">.  </w:t>
      </w:r>
      <w:r w:rsidR="004357B4">
        <w:rPr>
          <w:rFonts w:ascii="Arial" w:hAnsi="Arial" w:cs="Arial"/>
          <w:b/>
          <w:sz w:val="24"/>
          <w:szCs w:val="24"/>
        </w:rPr>
        <w:t xml:space="preserve"> </w:t>
      </w:r>
      <w:r w:rsidR="00A851F4">
        <w:rPr>
          <w:rFonts w:ascii="Arial" w:hAnsi="Arial" w:cs="Arial"/>
          <w:b/>
          <w:sz w:val="24"/>
          <w:szCs w:val="24"/>
        </w:rPr>
        <w:t>EAP Update</w:t>
      </w:r>
    </w:p>
    <w:p w:rsidR="00A851F4" w:rsidRDefault="008A3BC6" w:rsidP="008A3BC6">
      <w:pPr>
        <w:spacing w:after="0" w:line="480" w:lineRule="auto"/>
        <w:rPr>
          <w:rFonts w:ascii="Arial" w:hAnsi="Arial" w:cs="Arial"/>
          <w:b/>
          <w:sz w:val="24"/>
          <w:szCs w:val="24"/>
        </w:rPr>
      </w:pPr>
      <w:r>
        <w:rPr>
          <w:rFonts w:ascii="Arial" w:hAnsi="Arial" w:cs="Arial"/>
          <w:b/>
          <w:sz w:val="24"/>
          <w:szCs w:val="24"/>
        </w:rPr>
        <w:t>X</w:t>
      </w:r>
      <w:r w:rsidR="00A851F4">
        <w:rPr>
          <w:rFonts w:ascii="Arial" w:hAnsi="Arial" w:cs="Arial"/>
          <w:b/>
          <w:sz w:val="24"/>
          <w:szCs w:val="24"/>
        </w:rPr>
        <w:t xml:space="preserve">.  </w:t>
      </w:r>
      <w:r w:rsidR="00B438A4">
        <w:rPr>
          <w:rFonts w:ascii="Arial" w:hAnsi="Arial" w:cs="Arial"/>
          <w:b/>
          <w:sz w:val="24"/>
          <w:szCs w:val="24"/>
        </w:rPr>
        <w:t xml:space="preserve"> </w:t>
      </w:r>
      <w:r w:rsidR="004357B4">
        <w:rPr>
          <w:rFonts w:ascii="Arial" w:hAnsi="Arial" w:cs="Arial"/>
          <w:b/>
          <w:sz w:val="24"/>
          <w:szCs w:val="24"/>
        </w:rPr>
        <w:t xml:space="preserve"> </w:t>
      </w:r>
      <w:r w:rsidR="00A851F4">
        <w:rPr>
          <w:rFonts w:ascii="Arial" w:hAnsi="Arial" w:cs="Arial"/>
          <w:b/>
          <w:sz w:val="24"/>
          <w:szCs w:val="24"/>
        </w:rPr>
        <w:t>REA Update</w:t>
      </w:r>
    </w:p>
    <w:p w:rsidR="00C267F1" w:rsidRPr="006E2161" w:rsidRDefault="00A851F4" w:rsidP="008A3BC6">
      <w:pPr>
        <w:spacing w:after="0" w:line="480" w:lineRule="auto"/>
        <w:rPr>
          <w:rFonts w:ascii="Arial" w:hAnsi="Arial" w:cs="Arial"/>
          <w:sz w:val="24"/>
          <w:szCs w:val="24"/>
        </w:rPr>
      </w:pPr>
      <w:r>
        <w:rPr>
          <w:rFonts w:ascii="Arial" w:hAnsi="Arial" w:cs="Arial"/>
          <w:b/>
          <w:sz w:val="24"/>
          <w:szCs w:val="24"/>
        </w:rPr>
        <w:t>X</w:t>
      </w:r>
      <w:r w:rsidR="008A3BC6">
        <w:rPr>
          <w:rFonts w:ascii="Arial" w:hAnsi="Arial" w:cs="Arial"/>
          <w:b/>
          <w:sz w:val="24"/>
          <w:szCs w:val="24"/>
        </w:rPr>
        <w:t>I</w:t>
      </w:r>
      <w:r>
        <w:rPr>
          <w:rFonts w:ascii="Arial" w:hAnsi="Arial" w:cs="Arial"/>
          <w:b/>
          <w:sz w:val="24"/>
          <w:szCs w:val="24"/>
        </w:rPr>
        <w:t>.</w:t>
      </w:r>
      <w:r w:rsidR="00C267F1" w:rsidRPr="00416DF8">
        <w:rPr>
          <w:rFonts w:ascii="Arial" w:hAnsi="Arial" w:cs="Arial"/>
          <w:b/>
          <w:sz w:val="24"/>
          <w:szCs w:val="24"/>
        </w:rPr>
        <w:t xml:space="preserve">  </w:t>
      </w:r>
      <w:r>
        <w:rPr>
          <w:rFonts w:ascii="Arial" w:hAnsi="Arial" w:cs="Arial"/>
          <w:b/>
          <w:sz w:val="24"/>
          <w:szCs w:val="24"/>
        </w:rPr>
        <w:t xml:space="preserve"> </w:t>
      </w:r>
      <w:r w:rsidR="00C267F1" w:rsidRPr="00416DF8">
        <w:rPr>
          <w:rFonts w:ascii="Arial" w:hAnsi="Arial" w:cs="Arial"/>
          <w:b/>
          <w:sz w:val="24"/>
          <w:szCs w:val="24"/>
        </w:rPr>
        <w:t>Advising Update</w:t>
      </w:r>
      <w:r w:rsidR="00C267F1">
        <w:rPr>
          <w:rFonts w:ascii="Arial" w:hAnsi="Arial" w:cs="Arial"/>
          <w:sz w:val="24"/>
          <w:szCs w:val="24"/>
        </w:rPr>
        <w:t>—Silvia Guerrero-Smith</w:t>
      </w:r>
    </w:p>
    <w:p w:rsidR="00C267F1" w:rsidRPr="00416DF8" w:rsidRDefault="00A851F4" w:rsidP="008A3BC6">
      <w:pPr>
        <w:spacing w:after="0" w:line="480" w:lineRule="auto"/>
        <w:rPr>
          <w:rFonts w:ascii="Arial" w:hAnsi="Arial" w:cs="Arial"/>
          <w:sz w:val="24"/>
          <w:szCs w:val="24"/>
        </w:rPr>
      </w:pPr>
      <w:r>
        <w:rPr>
          <w:rFonts w:ascii="Arial" w:hAnsi="Arial" w:cs="Arial"/>
          <w:b/>
          <w:sz w:val="24"/>
          <w:szCs w:val="24"/>
        </w:rPr>
        <w:t>XI</w:t>
      </w:r>
      <w:r w:rsidR="008A3BC6">
        <w:rPr>
          <w:rFonts w:ascii="Arial" w:hAnsi="Arial" w:cs="Arial"/>
          <w:b/>
          <w:sz w:val="24"/>
          <w:szCs w:val="24"/>
        </w:rPr>
        <w:t>I</w:t>
      </w:r>
      <w:r>
        <w:rPr>
          <w:rFonts w:ascii="Arial" w:hAnsi="Arial" w:cs="Arial"/>
          <w:b/>
          <w:sz w:val="24"/>
          <w:szCs w:val="24"/>
        </w:rPr>
        <w:t>.</w:t>
      </w:r>
      <w:r w:rsidR="00C267F1" w:rsidRPr="00416DF8">
        <w:rPr>
          <w:rFonts w:ascii="Arial" w:hAnsi="Arial" w:cs="Arial"/>
          <w:b/>
          <w:sz w:val="24"/>
          <w:szCs w:val="24"/>
        </w:rPr>
        <w:t xml:space="preserve">  Student Engagement Update</w:t>
      </w:r>
      <w:r w:rsidR="00C267F1">
        <w:rPr>
          <w:rFonts w:ascii="Arial" w:hAnsi="Arial" w:cs="Arial"/>
          <w:sz w:val="24"/>
          <w:szCs w:val="24"/>
        </w:rPr>
        <w:t>—Catherine Gorman</w:t>
      </w:r>
    </w:p>
    <w:p w:rsidR="00C267F1" w:rsidRPr="00A851F4" w:rsidRDefault="00C267F1" w:rsidP="008A3BC6">
      <w:pPr>
        <w:spacing w:after="0" w:line="480" w:lineRule="auto"/>
        <w:rPr>
          <w:rFonts w:ascii="Arial" w:hAnsi="Arial" w:cs="Arial"/>
          <w:b/>
          <w:sz w:val="24"/>
          <w:szCs w:val="24"/>
        </w:rPr>
      </w:pPr>
      <w:r w:rsidRPr="00416DF8">
        <w:rPr>
          <w:rFonts w:ascii="Arial" w:hAnsi="Arial" w:cs="Arial"/>
          <w:b/>
          <w:sz w:val="24"/>
          <w:szCs w:val="24"/>
        </w:rPr>
        <w:t>X</w:t>
      </w:r>
      <w:r w:rsidR="00A851F4">
        <w:rPr>
          <w:rFonts w:ascii="Arial" w:hAnsi="Arial" w:cs="Arial"/>
          <w:b/>
          <w:sz w:val="24"/>
          <w:szCs w:val="24"/>
        </w:rPr>
        <w:t>II</w:t>
      </w:r>
      <w:r w:rsidR="008A3BC6">
        <w:rPr>
          <w:rFonts w:ascii="Arial" w:hAnsi="Arial" w:cs="Arial"/>
          <w:b/>
          <w:sz w:val="24"/>
          <w:szCs w:val="24"/>
        </w:rPr>
        <w:t>I</w:t>
      </w:r>
      <w:r w:rsidRPr="00416DF8">
        <w:rPr>
          <w:rFonts w:ascii="Arial" w:hAnsi="Arial" w:cs="Arial"/>
          <w:b/>
          <w:sz w:val="24"/>
          <w:szCs w:val="24"/>
        </w:rPr>
        <w:t>.</w:t>
      </w:r>
      <w:r w:rsidR="00A851F4">
        <w:rPr>
          <w:rFonts w:ascii="Arial" w:hAnsi="Arial" w:cs="Arial"/>
          <w:b/>
          <w:sz w:val="24"/>
          <w:szCs w:val="24"/>
        </w:rPr>
        <w:t xml:space="preserve"> </w:t>
      </w:r>
      <w:r w:rsidRPr="00416DF8">
        <w:rPr>
          <w:rFonts w:ascii="Arial" w:hAnsi="Arial" w:cs="Arial"/>
          <w:b/>
          <w:sz w:val="24"/>
          <w:szCs w:val="24"/>
        </w:rPr>
        <w:t>SLS Update</w:t>
      </w:r>
    </w:p>
    <w:p w:rsidR="00C267F1" w:rsidRPr="00416DF8" w:rsidRDefault="00C267F1" w:rsidP="008A3BC6">
      <w:pPr>
        <w:spacing w:after="0" w:line="480" w:lineRule="auto"/>
        <w:rPr>
          <w:rFonts w:ascii="Arial" w:hAnsi="Arial" w:cs="Arial"/>
          <w:b/>
          <w:sz w:val="24"/>
          <w:szCs w:val="24"/>
        </w:rPr>
      </w:pPr>
      <w:r w:rsidRPr="00416DF8">
        <w:rPr>
          <w:rFonts w:ascii="Arial" w:hAnsi="Arial" w:cs="Arial"/>
          <w:b/>
          <w:sz w:val="24"/>
          <w:szCs w:val="24"/>
        </w:rPr>
        <w:t>X</w:t>
      </w:r>
      <w:r w:rsidR="00A851F4">
        <w:rPr>
          <w:rFonts w:ascii="Arial" w:hAnsi="Arial" w:cs="Arial"/>
          <w:b/>
          <w:sz w:val="24"/>
          <w:szCs w:val="24"/>
        </w:rPr>
        <w:t>I</w:t>
      </w:r>
      <w:r w:rsidR="008A3BC6">
        <w:rPr>
          <w:rFonts w:ascii="Arial" w:hAnsi="Arial" w:cs="Arial"/>
          <w:b/>
          <w:sz w:val="24"/>
          <w:szCs w:val="24"/>
        </w:rPr>
        <w:t>V</w:t>
      </w:r>
      <w:r w:rsidRPr="00416DF8">
        <w:rPr>
          <w:rFonts w:ascii="Arial" w:hAnsi="Arial" w:cs="Arial"/>
          <w:b/>
          <w:sz w:val="24"/>
          <w:szCs w:val="24"/>
        </w:rPr>
        <w:t>.</w:t>
      </w:r>
      <w:r w:rsidR="00A851F4">
        <w:rPr>
          <w:rFonts w:ascii="Arial" w:hAnsi="Arial" w:cs="Arial"/>
          <w:b/>
          <w:sz w:val="24"/>
          <w:szCs w:val="24"/>
        </w:rPr>
        <w:t xml:space="preserve"> </w:t>
      </w:r>
      <w:r w:rsidRPr="00416DF8">
        <w:rPr>
          <w:rFonts w:ascii="Arial" w:hAnsi="Arial" w:cs="Arial"/>
          <w:b/>
          <w:sz w:val="24"/>
          <w:szCs w:val="24"/>
        </w:rPr>
        <w:t>Additional Items?</w:t>
      </w:r>
    </w:p>
    <w:p w:rsidR="00C267F1" w:rsidRPr="009D3740" w:rsidRDefault="00C267F1" w:rsidP="00C267F1">
      <w:pPr>
        <w:rPr>
          <w:rFonts w:ascii="Arial" w:hAnsi="Arial" w:cs="Arial"/>
          <w:sz w:val="24"/>
          <w:szCs w:val="24"/>
        </w:rPr>
      </w:pPr>
    </w:p>
    <w:p w:rsidR="00C267F1" w:rsidRDefault="00C267F1" w:rsidP="00C267F1">
      <w:pPr>
        <w:spacing w:after="0" w:line="240" w:lineRule="auto"/>
        <w:rPr>
          <w:rFonts w:ascii="Arial" w:hAnsi="Arial" w:cs="Arial"/>
          <w:b/>
        </w:rPr>
      </w:pPr>
    </w:p>
    <w:p w:rsidR="00C267F1" w:rsidRDefault="00C267F1" w:rsidP="00C267F1">
      <w:pPr>
        <w:spacing w:after="0" w:line="240" w:lineRule="auto"/>
        <w:rPr>
          <w:rFonts w:ascii="Arial" w:hAnsi="Arial" w:cs="Arial"/>
          <w:b/>
        </w:rPr>
      </w:pPr>
    </w:p>
    <w:p w:rsidR="00A851F4" w:rsidRDefault="00C267F1" w:rsidP="00A851F4">
      <w:pPr>
        <w:spacing w:after="0" w:line="240" w:lineRule="auto"/>
        <w:rPr>
          <w:rFonts w:ascii="Arial" w:hAnsi="Arial" w:cs="Arial"/>
        </w:rPr>
      </w:pPr>
      <w:r w:rsidRPr="006E2161">
        <w:rPr>
          <w:rFonts w:ascii="Arial" w:hAnsi="Arial" w:cs="Arial"/>
          <w:b/>
        </w:rPr>
        <w:t>NOTE:</w:t>
      </w:r>
      <w:r w:rsidRPr="009D3740">
        <w:rPr>
          <w:rFonts w:ascii="Arial" w:hAnsi="Arial" w:cs="Arial"/>
        </w:rPr>
        <w:t xml:space="preserve">  </w:t>
      </w:r>
      <w:r w:rsidR="00A851F4">
        <w:rPr>
          <w:rFonts w:ascii="Arial" w:hAnsi="Arial" w:cs="Arial"/>
        </w:rPr>
        <w:t>Future</w:t>
      </w:r>
      <w:r w:rsidR="008A3BC6">
        <w:rPr>
          <w:rFonts w:ascii="Arial" w:hAnsi="Arial" w:cs="Arial"/>
        </w:rPr>
        <w:t xml:space="preserve"> Meetings</w:t>
      </w:r>
      <w:r w:rsidR="00A851F4">
        <w:rPr>
          <w:rFonts w:ascii="Arial" w:hAnsi="Arial" w:cs="Arial"/>
        </w:rPr>
        <w:t xml:space="preserve">:  October 9, November 13, </w:t>
      </w:r>
      <w:r w:rsidR="00A851F4" w:rsidRPr="006E2161">
        <w:rPr>
          <w:rFonts w:ascii="Arial" w:hAnsi="Arial" w:cs="Arial"/>
          <w:i/>
        </w:rPr>
        <w:t>December 11</w:t>
      </w:r>
      <w:r w:rsidR="00A851F4">
        <w:rPr>
          <w:rFonts w:ascii="Arial" w:hAnsi="Arial" w:cs="Arial"/>
        </w:rPr>
        <w:t xml:space="preserve">, January 8, February 12, </w:t>
      </w:r>
    </w:p>
    <w:p w:rsidR="00C267F1" w:rsidRDefault="00A851F4" w:rsidP="00C267F1">
      <w:pPr>
        <w:spacing w:after="0" w:line="240" w:lineRule="auto"/>
        <w:rPr>
          <w:rStyle w:val="meeting-start"/>
          <w:rFonts w:ascii="Helvetica" w:hAnsi="Helvetica"/>
          <w:color w:val="232333"/>
          <w:sz w:val="21"/>
          <w:szCs w:val="21"/>
          <w:shd w:val="clear" w:color="auto" w:fill="FFFFFF"/>
        </w:rPr>
      </w:pPr>
      <w:r>
        <w:rPr>
          <w:rFonts w:ascii="Arial" w:hAnsi="Arial" w:cs="Arial"/>
        </w:rPr>
        <w:t>March 12, April 9</w:t>
      </w:r>
      <w:r w:rsidR="008A3BC6">
        <w:rPr>
          <w:rFonts w:ascii="Arial" w:hAnsi="Arial" w:cs="Arial"/>
        </w:rPr>
        <w:t xml:space="preserve">     </w:t>
      </w:r>
      <w:r w:rsidR="00C267F1" w:rsidRPr="00E70334">
        <w:rPr>
          <w:rFonts w:ascii="Arial" w:hAnsi="Arial" w:cs="Arial"/>
          <w:b/>
        </w:rPr>
        <w:t>On Zoom</w:t>
      </w:r>
      <w:r w:rsidR="00C267F1">
        <w:rPr>
          <w:rFonts w:ascii="Arial" w:hAnsi="Arial" w:cs="Arial"/>
        </w:rPr>
        <w:t xml:space="preserve">.  </w:t>
      </w:r>
      <w:r>
        <w:rPr>
          <w:rFonts w:ascii="Arial" w:hAnsi="Arial" w:cs="Arial"/>
        </w:rPr>
        <w:t xml:space="preserve"> </w:t>
      </w:r>
      <w:hyperlink r:id="rId6" w:tgtFrame="_blank" w:history="1">
        <w:r w:rsidR="00C267F1">
          <w:rPr>
            <w:rStyle w:val="Hyperlink"/>
            <w:rFonts w:ascii="Helvetica" w:hAnsi="Helvetica"/>
            <w:color w:val="40A9FF"/>
            <w:sz w:val="21"/>
            <w:szCs w:val="21"/>
          </w:rPr>
          <w:t>https://fsw.zoom.us/j/94718353424</w:t>
        </w:r>
      </w:hyperlink>
    </w:p>
    <w:p w:rsidR="00C267F1" w:rsidRDefault="00C267F1" w:rsidP="00C267F1">
      <w:pPr>
        <w:spacing w:after="0" w:line="240" w:lineRule="auto"/>
        <w:outlineLvl w:val="0"/>
        <w:rPr>
          <w:rFonts w:ascii="Arial" w:eastAsia="Times New Roman" w:hAnsi="Arial" w:cs="Arial"/>
          <w:b/>
          <w:color w:val="7030A0"/>
          <w:kern w:val="36"/>
          <w:sz w:val="32"/>
          <w:szCs w:val="32"/>
        </w:rPr>
      </w:pPr>
    </w:p>
    <w:p w:rsidR="00C267F1" w:rsidRDefault="00C267F1" w:rsidP="00C267F1">
      <w:pPr>
        <w:spacing w:after="0" w:line="240" w:lineRule="auto"/>
        <w:outlineLvl w:val="0"/>
        <w:rPr>
          <w:rFonts w:ascii="Arial" w:eastAsia="Times New Roman" w:hAnsi="Arial" w:cs="Arial"/>
          <w:b/>
          <w:color w:val="7030A0"/>
          <w:kern w:val="36"/>
          <w:sz w:val="32"/>
          <w:szCs w:val="32"/>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8A3BC6" w:rsidRDefault="008A3BC6" w:rsidP="005D6331">
      <w:pPr>
        <w:spacing w:after="0" w:line="240" w:lineRule="auto"/>
        <w:rPr>
          <w:rFonts w:ascii="Arial" w:hAnsi="Arial" w:cs="Arial"/>
          <w:b/>
        </w:rPr>
      </w:pPr>
    </w:p>
    <w:p w:rsidR="005D6331" w:rsidRPr="008A3BC6" w:rsidRDefault="008A3BC6" w:rsidP="008A3BC6">
      <w:pPr>
        <w:spacing w:after="0" w:line="240" w:lineRule="auto"/>
        <w:rPr>
          <w:rFonts w:ascii="Arial" w:hAnsi="Arial" w:cs="Arial"/>
          <w:b/>
        </w:rPr>
      </w:pPr>
      <w:r w:rsidRPr="008A3BC6">
        <w:rPr>
          <w:rFonts w:ascii="Arial" w:hAnsi="Arial" w:cs="Arial"/>
          <w:b/>
        </w:rPr>
        <w:lastRenderedPageBreak/>
        <w:t>II.</w:t>
      </w:r>
      <w:r>
        <w:rPr>
          <w:rFonts w:ascii="Arial" w:hAnsi="Arial" w:cs="Arial"/>
          <w:b/>
        </w:rPr>
        <w:t xml:space="preserve"> </w:t>
      </w:r>
      <w:r w:rsidR="005D6331" w:rsidRPr="008A3BC6">
        <w:rPr>
          <w:rFonts w:ascii="Arial" w:hAnsi="Arial" w:cs="Arial"/>
          <w:b/>
        </w:rPr>
        <w:t>Modalities Open Forum (Dr. DeLuca’s 9/3/2020 email)</w:t>
      </w:r>
    </w:p>
    <w:p w:rsidR="005D6331" w:rsidRPr="005D6331" w:rsidRDefault="005D6331" w:rsidP="005D6331">
      <w:pPr>
        <w:spacing w:after="0" w:line="240" w:lineRule="auto"/>
        <w:rPr>
          <w:rFonts w:ascii="Arial" w:hAnsi="Arial" w:cs="Arial"/>
        </w:rPr>
      </w:pPr>
      <w:r w:rsidRPr="005D6331">
        <w:rPr>
          <w:rFonts w:ascii="Arial" w:hAnsi="Arial" w:cs="Arial"/>
        </w:rPr>
        <w:t>An opportunity for faculty to share experiences in all teaching modalities.  What is going well?  What are the continued concerns?  How can we support all modalities better?  What have we learned to help us continue to innovate teaching and learning?  Data from a recent student survey will be shared regarding their experiences in the modalities and their spring schedule preferences.</w:t>
      </w:r>
      <w:r>
        <w:rPr>
          <w:rFonts w:ascii="Arial" w:hAnsi="Arial" w:cs="Arial"/>
        </w:rPr>
        <w:t xml:space="preserve">  Tuesday, Sep 15, 9-10am; Tuesday, Sep 15, 3-4pm; Wednesday, Sep 16, 3-4pm.  Zoom links for each in email.</w:t>
      </w:r>
    </w:p>
    <w:p w:rsidR="005D6331" w:rsidRDefault="005D6331" w:rsidP="005D6331">
      <w:pPr>
        <w:spacing w:after="0" w:line="240" w:lineRule="auto"/>
        <w:rPr>
          <w:rFonts w:ascii="Arial" w:hAnsi="Arial" w:cs="Arial"/>
          <w:b/>
        </w:rPr>
      </w:pPr>
    </w:p>
    <w:p w:rsidR="008B7F17" w:rsidRDefault="008B7F17" w:rsidP="005D6331">
      <w:pPr>
        <w:spacing w:after="0" w:line="240" w:lineRule="auto"/>
        <w:rPr>
          <w:rFonts w:ascii="Arial" w:hAnsi="Arial" w:cs="Arial"/>
          <w:b/>
        </w:rPr>
      </w:pPr>
    </w:p>
    <w:p w:rsidR="00AF3F21" w:rsidRDefault="008A3BC6" w:rsidP="005D6331">
      <w:pPr>
        <w:spacing w:after="0" w:line="240" w:lineRule="auto"/>
        <w:rPr>
          <w:rFonts w:ascii="Arial" w:hAnsi="Arial" w:cs="Arial"/>
          <w:b/>
        </w:rPr>
      </w:pPr>
      <w:proofErr w:type="spellStart"/>
      <w:r>
        <w:rPr>
          <w:rFonts w:ascii="Arial" w:hAnsi="Arial" w:cs="Arial"/>
          <w:b/>
        </w:rPr>
        <w:t>IVa</w:t>
      </w:r>
      <w:proofErr w:type="spellEnd"/>
      <w:r>
        <w:rPr>
          <w:rFonts w:ascii="Arial" w:hAnsi="Arial" w:cs="Arial"/>
          <w:b/>
        </w:rPr>
        <w:t xml:space="preserve">. </w:t>
      </w:r>
      <w:r w:rsidR="005D6331" w:rsidRPr="005D6331">
        <w:rPr>
          <w:rFonts w:ascii="Arial" w:hAnsi="Arial" w:cs="Arial"/>
          <w:b/>
        </w:rPr>
        <w:t>Faculty Online Certification Deadlines</w:t>
      </w:r>
      <w:r w:rsidR="005D6331">
        <w:rPr>
          <w:rFonts w:ascii="Arial" w:hAnsi="Arial" w:cs="Arial"/>
          <w:b/>
        </w:rPr>
        <w:t xml:space="preserve"> from Dr. Roz Jester</w:t>
      </w:r>
    </w:p>
    <w:p w:rsidR="005D6331" w:rsidRDefault="005D6331" w:rsidP="005D6331">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As we begin preparing schedules for Spring 2021 we will be implementing completion deadlines for faculty that need to earn Online Certification(s). The rationale for setting these dates is to:</w:t>
      </w:r>
    </w:p>
    <w:p w:rsidR="005D6331" w:rsidRDefault="005D6331" w:rsidP="005D6331">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5D6331" w:rsidRDefault="005D6331" w:rsidP="005D6331">
      <w:pPr>
        <w:pStyle w:val="xmsonormal"/>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Allow adequate time for new online instructors to orient themselves to the course they will teach and complete necessary preparations</w:t>
      </w:r>
    </w:p>
    <w:p w:rsidR="005D6331" w:rsidRDefault="005D6331" w:rsidP="005D6331">
      <w:pPr>
        <w:pStyle w:val="xmsonormal"/>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Avoid last minute rescheduling of courses for instructors that haven’t completed required certification(s)</w:t>
      </w:r>
    </w:p>
    <w:p w:rsidR="005D6331" w:rsidRDefault="005D6331" w:rsidP="005D6331">
      <w:pPr>
        <w:pStyle w:val="xmsonormal"/>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Manage workload for the faculty that facilitate the certification courses</w:t>
      </w:r>
    </w:p>
    <w:p w:rsidR="005D6331" w:rsidRDefault="005D6331" w:rsidP="005D6331">
      <w:pPr>
        <w:pStyle w:val="xmsonormal"/>
        <w:shd w:val="clear" w:color="auto" w:fill="FFFFFF"/>
        <w:spacing w:before="0" w:beforeAutospacing="0" w:after="0" w:afterAutospacing="0"/>
        <w:ind w:left="720"/>
        <w:rPr>
          <w:rFonts w:ascii="Calibri" w:hAnsi="Calibri" w:cs="Calibri"/>
          <w:color w:val="201F1E"/>
          <w:sz w:val="22"/>
          <w:szCs w:val="22"/>
        </w:rPr>
      </w:pPr>
    </w:p>
    <w:p w:rsidR="005D6331" w:rsidRDefault="005D6331" w:rsidP="005D6331">
      <w:pPr>
        <w:pStyle w:val="xxmsonormal"/>
        <w:shd w:val="clear" w:color="auto" w:fill="FFFFFF"/>
        <w:spacing w:before="0" w:beforeAutospacing="0" w:after="0" w:afterAutospacing="0"/>
        <w:ind w:left="720"/>
        <w:rPr>
          <w:color w:val="201F1E"/>
        </w:rPr>
      </w:pPr>
      <w:r>
        <w:rPr>
          <w:rFonts w:ascii="Calibri" w:hAnsi="Calibri" w:cs="Calibri"/>
          <w:b/>
          <w:bCs/>
          <w:color w:val="201F1E"/>
          <w:sz w:val="22"/>
          <w:szCs w:val="22"/>
          <w:bdr w:val="none" w:sz="0" w:space="0" w:color="auto" w:frame="1"/>
        </w:rPr>
        <w:t>October 5, 2020</w:t>
      </w:r>
      <w:r>
        <w:rPr>
          <w:rFonts w:ascii="Calibri" w:hAnsi="Calibri" w:cs="Calibri"/>
          <w:color w:val="201F1E"/>
          <w:sz w:val="22"/>
          <w:szCs w:val="22"/>
          <w:bdr w:val="none" w:sz="0" w:space="0" w:color="auto" w:frame="1"/>
        </w:rPr>
        <w:t> – Request enrollment and start certification by this date</w:t>
      </w:r>
    </w:p>
    <w:p w:rsidR="005D6331" w:rsidRDefault="005D6331" w:rsidP="005D6331">
      <w:pPr>
        <w:pStyle w:val="xxmsonormal"/>
        <w:shd w:val="clear" w:color="auto" w:fill="FFFFFF"/>
        <w:spacing w:before="0" w:beforeAutospacing="0" w:after="0" w:afterAutospacing="0"/>
        <w:ind w:left="720"/>
        <w:rPr>
          <w:color w:val="201F1E"/>
        </w:rPr>
      </w:pPr>
      <w:r>
        <w:rPr>
          <w:rFonts w:ascii="Calibri" w:hAnsi="Calibri" w:cs="Calibri"/>
          <w:b/>
          <w:bCs/>
          <w:color w:val="201F1E"/>
          <w:sz w:val="22"/>
          <w:szCs w:val="22"/>
          <w:bdr w:val="none" w:sz="0" w:space="0" w:color="auto" w:frame="1"/>
          <w:shd w:val="clear" w:color="auto" w:fill="FFF2CC"/>
        </w:rPr>
        <w:t>October 27, 2020</w:t>
      </w:r>
      <w:r>
        <w:rPr>
          <w:rFonts w:ascii="Calibri" w:hAnsi="Calibri" w:cs="Calibri"/>
          <w:color w:val="201F1E"/>
          <w:sz w:val="22"/>
          <w:szCs w:val="22"/>
          <w:bdr w:val="none" w:sz="0" w:space="0" w:color="auto" w:frame="1"/>
          <w:shd w:val="clear" w:color="auto" w:fill="FFF2CC"/>
        </w:rPr>
        <w:t> – Complete all certification requirements to remain on the schedule for related instructional modality</w:t>
      </w:r>
    </w:p>
    <w:p w:rsidR="005D6331" w:rsidRDefault="005D6331" w:rsidP="005D6331">
      <w:pPr>
        <w:pStyle w:val="xxmsonormal"/>
        <w:shd w:val="clear" w:color="auto" w:fill="FFFFFF"/>
        <w:spacing w:before="0" w:beforeAutospacing="0" w:after="0" w:afterAutospacing="0"/>
        <w:ind w:left="720"/>
        <w:rPr>
          <w:color w:val="201F1E"/>
        </w:rPr>
      </w:pPr>
      <w:r>
        <w:rPr>
          <w:rFonts w:ascii="Calibri" w:hAnsi="Calibri" w:cs="Calibri"/>
          <w:b/>
          <w:bCs/>
          <w:color w:val="201F1E"/>
          <w:sz w:val="22"/>
          <w:szCs w:val="22"/>
          <w:bdr w:val="none" w:sz="0" w:space="0" w:color="auto" w:frame="1"/>
        </w:rPr>
        <w:t>October 28, 2020</w:t>
      </w:r>
      <w:r>
        <w:rPr>
          <w:rFonts w:ascii="Calibri" w:hAnsi="Calibri" w:cs="Calibri"/>
          <w:color w:val="201F1E"/>
          <w:sz w:val="22"/>
          <w:szCs w:val="22"/>
          <w:bdr w:val="none" w:sz="0" w:space="0" w:color="auto" w:frame="1"/>
        </w:rPr>
        <w:t> – Priority registration opens for students</w:t>
      </w:r>
    </w:p>
    <w:p w:rsidR="005D6331" w:rsidRDefault="005D6331" w:rsidP="005D6331">
      <w:pPr>
        <w:pStyle w:val="xxmsonormal"/>
        <w:shd w:val="clear" w:color="auto" w:fill="FFFFFF"/>
        <w:spacing w:before="0" w:beforeAutospacing="0" w:after="0" w:afterAutospacing="0"/>
        <w:ind w:left="720"/>
        <w:rPr>
          <w:color w:val="201F1E"/>
        </w:rPr>
      </w:pPr>
      <w:r>
        <w:rPr>
          <w:rFonts w:ascii="Calibri" w:hAnsi="Calibri" w:cs="Calibri"/>
          <w:b/>
          <w:bCs/>
          <w:color w:val="201F1E"/>
          <w:sz w:val="22"/>
          <w:szCs w:val="22"/>
          <w:bdr w:val="none" w:sz="0" w:space="0" w:color="auto" w:frame="1"/>
        </w:rPr>
        <w:t>November 15, 2020</w:t>
      </w:r>
      <w:r>
        <w:rPr>
          <w:rFonts w:ascii="Calibri" w:hAnsi="Calibri" w:cs="Calibri"/>
          <w:color w:val="201F1E"/>
          <w:sz w:val="22"/>
          <w:szCs w:val="22"/>
          <w:bdr w:val="none" w:sz="0" w:space="0" w:color="auto" w:frame="1"/>
        </w:rPr>
        <w:t> – Facilitation for Live Online and Online Teaching Certifications is suspended until duty days Spring 2021.</w:t>
      </w:r>
    </w:p>
    <w:p w:rsidR="005D6331" w:rsidRDefault="005D6331" w:rsidP="005D6331">
      <w:pPr>
        <w:pStyle w:val="xxmsonormal"/>
        <w:shd w:val="clear" w:color="auto" w:fill="FFFFFF"/>
        <w:spacing w:before="0" w:beforeAutospacing="0" w:after="0" w:afterAutospacing="0"/>
        <w:ind w:left="720"/>
        <w:rPr>
          <w:color w:val="201F1E"/>
        </w:rPr>
      </w:pPr>
    </w:p>
    <w:p w:rsidR="005D6331" w:rsidRDefault="005D6331" w:rsidP="005D6331">
      <w:pPr>
        <w:pStyle w:val="xxmsonormal"/>
        <w:shd w:val="clear" w:color="auto" w:fill="FFFFFF"/>
        <w:spacing w:before="0" w:beforeAutospacing="0" w:after="0" w:afterAutospacing="0"/>
        <w:ind w:left="720"/>
        <w:rPr>
          <w:color w:val="201F1E"/>
        </w:rPr>
      </w:pPr>
      <w:r>
        <w:rPr>
          <w:rFonts w:ascii="Calibri" w:hAnsi="Calibri" w:cs="Calibri"/>
          <w:color w:val="201F1E"/>
          <w:sz w:val="22"/>
          <w:szCs w:val="22"/>
          <w:bdr w:val="none" w:sz="0" w:space="0" w:color="auto" w:frame="1"/>
        </w:rPr>
        <w:t>Visit </w:t>
      </w:r>
      <w:hyperlink r:id="rId7" w:tgtFrame="_blank" w:history="1">
        <w:r>
          <w:rPr>
            <w:rStyle w:val="Hyperlink"/>
            <w:rFonts w:ascii="Calibri" w:hAnsi="Calibri" w:cs="Calibri"/>
            <w:color w:val="954F72"/>
            <w:sz w:val="22"/>
            <w:szCs w:val="22"/>
            <w:bdr w:val="none" w:sz="0" w:space="0" w:color="auto" w:frame="1"/>
          </w:rPr>
          <w:t>https://www.fsw.edu/online/certificationlist</w:t>
        </w:r>
      </w:hyperlink>
      <w:r>
        <w:rPr>
          <w:rFonts w:ascii="Calibri" w:hAnsi="Calibri" w:cs="Calibri"/>
          <w:color w:val="201F1E"/>
          <w:sz w:val="22"/>
          <w:szCs w:val="22"/>
          <w:bdr w:val="none" w:sz="0" w:space="0" w:color="auto" w:frame="1"/>
        </w:rPr>
        <w:t xml:space="preserve"> for a description of each certification, links to request forms and a searchable list of certified </w:t>
      </w:r>
      <w:proofErr w:type="gramStart"/>
      <w:r>
        <w:rPr>
          <w:rFonts w:ascii="Calibri" w:hAnsi="Calibri" w:cs="Calibri"/>
          <w:color w:val="201F1E"/>
          <w:sz w:val="22"/>
          <w:szCs w:val="22"/>
          <w:bdr w:val="none" w:sz="0" w:space="0" w:color="auto" w:frame="1"/>
        </w:rPr>
        <w:t>faculty</w:t>
      </w:r>
      <w:proofErr w:type="gramEnd"/>
      <w:r>
        <w:rPr>
          <w:rFonts w:ascii="Calibri" w:hAnsi="Calibri" w:cs="Calibri"/>
          <w:color w:val="201F1E"/>
          <w:sz w:val="22"/>
          <w:szCs w:val="22"/>
          <w:bdr w:val="none" w:sz="0" w:space="0" w:color="auto" w:frame="1"/>
        </w:rPr>
        <w:t>. As a reminder, here is a summary of the requirements by modality:</w:t>
      </w:r>
    </w:p>
    <w:p w:rsidR="005D6331" w:rsidRDefault="005D6331" w:rsidP="005D6331">
      <w:pPr>
        <w:pStyle w:val="xxmsonormal"/>
        <w:shd w:val="clear" w:color="auto" w:fill="FFFFFF"/>
        <w:spacing w:before="0" w:beforeAutospacing="0" w:after="0" w:afterAutospacing="0"/>
        <w:ind w:left="720"/>
        <w:rPr>
          <w:color w:val="201F1E"/>
        </w:rPr>
      </w:pPr>
    </w:p>
    <w:tbl>
      <w:tblPr>
        <w:tblW w:w="0" w:type="auto"/>
        <w:tblInd w:w="612" w:type="dxa"/>
        <w:shd w:val="clear" w:color="auto" w:fill="FFFFFF"/>
        <w:tblCellMar>
          <w:left w:w="0" w:type="dxa"/>
          <w:right w:w="0" w:type="dxa"/>
        </w:tblCellMar>
        <w:tblLook w:val="04A0" w:firstRow="1" w:lastRow="0" w:firstColumn="1" w:lastColumn="0" w:noHBand="0" w:noVBand="1"/>
      </w:tblPr>
      <w:tblGrid>
        <w:gridCol w:w="2110"/>
        <w:gridCol w:w="6638"/>
      </w:tblGrid>
      <w:tr w:rsidR="005D6331" w:rsidTr="005D6331">
        <w:trPr>
          <w:trHeight w:val="432"/>
        </w:trPr>
        <w:tc>
          <w:tcPr>
            <w:tcW w:w="2334" w:type="dxa"/>
            <w:tcBorders>
              <w:top w:val="nil"/>
              <w:left w:val="nil"/>
              <w:bottom w:val="single" w:sz="12" w:space="0" w:color="C9C9C9"/>
              <w:right w:val="nil"/>
            </w:tcBorders>
            <w:shd w:val="clear" w:color="auto" w:fill="FFFFFF"/>
            <w:tcMar>
              <w:top w:w="0" w:type="dxa"/>
              <w:left w:w="108" w:type="dxa"/>
              <w:bottom w:w="0" w:type="dxa"/>
              <w:right w:w="108" w:type="dxa"/>
            </w:tcMar>
            <w:vAlign w:val="center"/>
            <w:hideMark/>
          </w:tcPr>
          <w:p w:rsidR="005D6331" w:rsidRDefault="005D6331">
            <w:pPr>
              <w:pStyle w:val="xxmsonormal"/>
              <w:spacing w:before="0" w:beforeAutospacing="0" w:after="0" w:afterAutospacing="0"/>
              <w:rPr>
                <w:color w:val="201F1E"/>
              </w:rPr>
            </w:pPr>
            <w:r>
              <w:rPr>
                <w:rFonts w:ascii="Calibri" w:hAnsi="Calibri" w:cs="Calibri"/>
                <w:b/>
                <w:bCs/>
                <w:color w:val="201F1E"/>
                <w:sz w:val="22"/>
                <w:szCs w:val="22"/>
                <w:bdr w:val="none" w:sz="0" w:space="0" w:color="auto" w:frame="1"/>
              </w:rPr>
              <w:t>Instructional Modality</w:t>
            </w:r>
          </w:p>
        </w:tc>
        <w:tc>
          <w:tcPr>
            <w:tcW w:w="8016" w:type="dxa"/>
            <w:tcBorders>
              <w:top w:val="nil"/>
              <w:left w:val="nil"/>
              <w:bottom w:val="single" w:sz="12" w:space="0" w:color="C9C9C9"/>
              <w:right w:val="nil"/>
            </w:tcBorders>
            <w:shd w:val="clear" w:color="auto" w:fill="FFFFFF"/>
            <w:tcMar>
              <w:top w:w="0" w:type="dxa"/>
              <w:left w:w="108" w:type="dxa"/>
              <w:bottom w:w="0" w:type="dxa"/>
              <w:right w:w="108" w:type="dxa"/>
            </w:tcMar>
            <w:vAlign w:val="center"/>
            <w:hideMark/>
          </w:tcPr>
          <w:p w:rsidR="005D6331" w:rsidRDefault="005D6331">
            <w:pPr>
              <w:pStyle w:val="xxmsonormal"/>
              <w:spacing w:before="0" w:beforeAutospacing="0" w:after="0" w:afterAutospacing="0"/>
              <w:rPr>
                <w:color w:val="201F1E"/>
              </w:rPr>
            </w:pPr>
            <w:r>
              <w:rPr>
                <w:rFonts w:ascii="Calibri" w:hAnsi="Calibri" w:cs="Calibri"/>
                <w:b/>
                <w:bCs/>
                <w:color w:val="201F1E"/>
                <w:sz w:val="22"/>
                <w:szCs w:val="22"/>
                <w:bdr w:val="none" w:sz="0" w:space="0" w:color="auto" w:frame="1"/>
              </w:rPr>
              <w:t>Required Online Certification(s) and Enrollment Request Links</w:t>
            </w:r>
          </w:p>
        </w:tc>
      </w:tr>
      <w:tr w:rsidR="005D6331" w:rsidTr="005D6331">
        <w:trPr>
          <w:trHeight w:val="432"/>
        </w:trPr>
        <w:tc>
          <w:tcPr>
            <w:tcW w:w="2334"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vAlign w:val="center"/>
            <w:hideMark/>
          </w:tcPr>
          <w:p w:rsidR="005D6331" w:rsidRDefault="005D6331">
            <w:pPr>
              <w:pStyle w:val="xxmsonormal"/>
              <w:spacing w:before="0" w:beforeAutospacing="0" w:after="0" w:afterAutospacing="0"/>
              <w:rPr>
                <w:color w:val="201F1E"/>
              </w:rPr>
            </w:pPr>
            <w:r>
              <w:rPr>
                <w:rFonts w:ascii="Calibri" w:hAnsi="Calibri" w:cs="Calibri"/>
                <w:b/>
                <w:bCs/>
                <w:color w:val="201F1E"/>
                <w:sz w:val="22"/>
                <w:szCs w:val="22"/>
                <w:bdr w:val="none" w:sz="0" w:space="0" w:color="auto" w:frame="1"/>
              </w:rPr>
              <w:t>Traditional</w:t>
            </w:r>
          </w:p>
        </w:tc>
        <w:tc>
          <w:tcPr>
            <w:tcW w:w="8016" w:type="dxa"/>
            <w:tcBorders>
              <w:top w:val="nil"/>
              <w:left w:val="nil"/>
              <w:bottom w:val="single" w:sz="8" w:space="0" w:color="C9C9C9"/>
              <w:right w:val="nil"/>
            </w:tcBorders>
            <w:shd w:val="clear" w:color="auto" w:fill="EDEDED"/>
            <w:tcMar>
              <w:top w:w="0" w:type="dxa"/>
              <w:left w:w="108" w:type="dxa"/>
              <w:bottom w:w="0" w:type="dxa"/>
              <w:right w:w="108" w:type="dxa"/>
            </w:tcMar>
            <w:vAlign w:val="center"/>
            <w:hideMark/>
          </w:tcPr>
          <w:p w:rsidR="005D6331" w:rsidRDefault="005D6331">
            <w:pPr>
              <w:pStyle w:val="xxmsonormal"/>
              <w:spacing w:before="0" w:beforeAutospacing="0" w:after="0" w:afterAutospacing="0"/>
              <w:rPr>
                <w:color w:val="201F1E"/>
              </w:rPr>
            </w:pPr>
            <w:r>
              <w:rPr>
                <w:rFonts w:ascii="Calibri" w:hAnsi="Calibri" w:cs="Calibri"/>
                <w:color w:val="201F1E"/>
                <w:sz w:val="22"/>
                <w:szCs w:val="22"/>
                <w:bdr w:val="none" w:sz="0" w:space="0" w:color="auto" w:frame="1"/>
              </w:rPr>
              <w:t>None</w:t>
            </w:r>
          </w:p>
        </w:tc>
      </w:tr>
      <w:tr w:rsidR="005D6331" w:rsidTr="005D6331">
        <w:trPr>
          <w:trHeight w:val="432"/>
        </w:trPr>
        <w:tc>
          <w:tcPr>
            <w:tcW w:w="2334" w:type="dxa"/>
            <w:tcBorders>
              <w:top w:val="nil"/>
              <w:left w:val="nil"/>
              <w:bottom w:val="single" w:sz="8" w:space="0" w:color="C9C9C9"/>
              <w:right w:val="single" w:sz="8" w:space="0" w:color="C9C9C9"/>
            </w:tcBorders>
            <w:shd w:val="clear" w:color="auto" w:fill="FFFFFF"/>
            <w:tcMar>
              <w:top w:w="0" w:type="dxa"/>
              <w:left w:w="108" w:type="dxa"/>
              <w:bottom w:w="0" w:type="dxa"/>
              <w:right w:w="108" w:type="dxa"/>
            </w:tcMar>
            <w:vAlign w:val="center"/>
            <w:hideMark/>
          </w:tcPr>
          <w:p w:rsidR="005D6331" w:rsidRDefault="005D6331">
            <w:pPr>
              <w:pStyle w:val="xxmsonormal"/>
              <w:spacing w:before="0" w:beforeAutospacing="0" w:after="0" w:afterAutospacing="0"/>
              <w:rPr>
                <w:color w:val="201F1E"/>
              </w:rPr>
            </w:pPr>
            <w:r>
              <w:rPr>
                <w:rFonts w:ascii="Calibri" w:hAnsi="Calibri" w:cs="Calibri"/>
                <w:b/>
                <w:bCs/>
                <w:color w:val="201F1E"/>
                <w:sz w:val="22"/>
                <w:szCs w:val="22"/>
                <w:bdr w:val="none" w:sz="0" w:space="0" w:color="auto" w:frame="1"/>
              </w:rPr>
              <w:t>Blended</w:t>
            </w:r>
          </w:p>
        </w:tc>
        <w:tc>
          <w:tcPr>
            <w:tcW w:w="8016" w:type="dxa"/>
            <w:tcBorders>
              <w:top w:val="nil"/>
              <w:left w:val="nil"/>
              <w:bottom w:val="single" w:sz="8" w:space="0" w:color="C9C9C9"/>
              <w:right w:val="nil"/>
            </w:tcBorders>
            <w:shd w:val="clear" w:color="auto" w:fill="FFFFFF"/>
            <w:tcMar>
              <w:top w:w="0" w:type="dxa"/>
              <w:left w:w="108" w:type="dxa"/>
              <w:bottom w:w="0" w:type="dxa"/>
              <w:right w:w="108" w:type="dxa"/>
            </w:tcMar>
            <w:vAlign w:val="center"/>
            <w:hideMark/>
          </w:tcPr>
          <w:p w:rsidR="005D6331" w:rsidRDefault="005D6331">
            <w:pPr>
              <w:pStyle w:val="xxmsonormal"/>
              <w:spacing w:before="0" w:beforeAutospacing="0" w:after="0" w:afterAutospacing="0"/>
              <w:rPr>
                <w:color w:val="201F1E"/>
              </w:rPr>
            </w:pPr>
            <w:r>
              <w:rPr>
                <w:rFonts w:ascii="Calibri" w:hAnsi="Calibri" w:cs="Calibri"/>
                <w:b/>
                <w:bCs/>
                <w:color w:val="201F1E"/>
                <w:sz w:val="22"/>
                <w:szCs w:val="22"/>
                <w:bdr w:val="none" w:sz="0" w:space="0" w:color="auto" w:frame="1"/>
                <w:shd w:val="clear" w:color="auto" w:fill="FFF2CC"/>
              </w:rPr>
              <w:t>Effective Spring 2021</w:t>
            </w:r>
            <w:r>
              <w:rPr>
                <w:rFonts w:ascii="Calibri" w:hAnsi="Calibri" w:cs="Calibri"/>
                <w:color w:val="201F1E"/>
                <w:sz w:val="22"/>
                <w:szCs w:val="22"/>
                <w:bdr w:val="none" w:sz="0" w:space="0" w:color="auto" w:frame="1"/>
              </w:rPr>
              <w:t> </w:t>
            </w:r>
            <w:hyperlink r:id="rId8" w:tgtFrame="_blank" w:history="1">
              <w:r>
                <w:rPr>
                  <w:rStyle w:val="Hyperlink"/>
                  <w:rFonts w:ascii="Calibri" w:hAnsi="Calibri" w:cs="Calibri"/>
                  <w:color w:val="954F72"/>
                  <w:sz w:val="22"/>
                  <w:szCs w:val="22"/>
                  <w:bdr w:val="none" w:sz="0" w:space="0" w:color="auto" w:frame="1"/>
                </w:rPr>
                <w:t>Online Teaching Certification</w:t>
              </w:r>
            </w:hyperlink>
            <w:r>
              <w:rPr>
                <w:rFonts w:ascii="Calibri" w:hAnsi="Calibri" w:cs="Calibri"/>
                <w:color w:val="201F1E"/>
                <w:sz w:val="22"/>
                <w:szCs w:val="22"/>
                <w:bdr w:val="none" w:sz="0" w:space="0" w:color="auto" w:frame="1"/>
              </w:rPr>
              <w:t> </w:t>
            </w:r>
            <w:r>
              <w:rPr>
                <w:rFonts w:ascii="Calibri" w:hAnsi="Calibri" w:cs="Calibri"/>
                <w:i/>
                <w:iCs/>
                <w:color w:val="201F1E"/>
                <w:sz w:val="22"/>
                <w:szCs w:val="22"/>
                <w:bdr w:val="none" w:sz="0" w:space="0" w:color="auto" w:frame="1"/>
              </w:rPr>
              <w:t>and</w:t>
            </w:r>
            <w:r>
              <w:rPr>
                <w:rFonts w:ascii="Calibri" w:hAnsi="Calibri" w:cs="Calibri"/>
                <w:color w:val="201F1E"/>
                <w:sz w:val="22"/>
                <w:szCs w:val="22"/>
                <w:bdr w:val="none" w:sz="0" w:space="0" w:color="auto" w:frame="1"/>
              </w:rPr>
              <w:t> </w:t>
            </w:r>
            <w:hyperlink r:id="rId9" w:tgtFrame="_blank" w:history="1">
              <w:r>
                <w:rPr>
                  <w:rStyle w:val="Hyperlink"/>
                  <w:rFonts w:ascii="Calibri" w:hAnsi="Calibri" w:cs="Calibri"/>
                  <w:color w:val="954F72"/>
                  <w:sz w:val="22"/>
                  <w:szCs w:val="22"/>
                  <w:bdr w:val="none" w:sz="0" w:space="0" w:color="auto" w:frame="1"/>
                </w:rPr>
                <w:t>Live Online Certification</w:t>
              </w:r>
            </w:hyperlink>
          </w:p>
        </w:tc>
      </w:tr>
      <w:tr w:rsidR="005D6331" w:rsidTr="005D6331">
        <w:trPr>
          <w:trHeight w:val="432"/>
        </w:trPr>
        <w:tc>
          <w:tcPr>
            <w:tcW w:w="2334"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vAlign w:val="center"/>
            <w:hideMark/>
          </w:tcPr>
          <w:p w:rsidR="005D6331" w:rsidRDefault="005D6331">
            <w:pPr>
              <w:pStyle w:val="xxmsonormal"/>
              <w:spacing w:before="0" w:beforeAutospacing="0" w:after="0" w:afterAutospacing="0"/>
              <w:rPr>
                <w:color w:val="201F1E"/>
              </w:rPr>
            </w:pPr>
            <w:r>
              <w:rPr>
                <w:rFonts w:ascii="Calibri" w:hAnsi="Calibri" w:cs="Calibri"/>
                <w:b/>
                <w:bCs/>
                <w:color w:val="201F1E"/>
                <w:sz w:val="22"/>
                <w:szCs w:val="22"/>
                <w:bdr w:val="none" w:sz="0" w:space="0" w:color="auto" w:frame="1"/>
              </w:rPr>
              <w:t>Live Online</w:t>
            </w:r>
          </w:p>
        </w:tc>
        <w:tc>
          <w:tcPr>
            <w:tcW w:w="8016" w:type="dxa"/>
            <w:tcBorders>
              <w:top w:val="nil"/>
              <w:left w:val="nil"/>
              <w:bottom w:val="single" w:sz="8" w:space="0" w:color="C9C9C9"/>
              <w:right w:val="nil"/>
            </w:tcBorders>
            <w:shd w:val="clear" w:color="auto" w:fill="EDEDED"/>
            <w:tcMar>
              <w:top w:w="0" w:type="dxa"/>
              <w:left w:w="108" w:type="dxa"/>
              <w:bottom w:w="0" w:type="dxa"/>
              <w:right w:w="108" w:type="dxa"/>
            </w:tcMar>
            <w:vAlign w:val="center"/>
            <w:hideMark/>
          </w:tcPr>
          <w:p w:rsidR="005D6331" w:rsidRDefault="007C30A3">
            <w:pPr>
              <w:pStyle w:val="xxmsonormal"/>
              <w:spacing w:before="0" w:beforeAutospacing="0" w:after="0" w:afterAutospacing="0"/>
              <w:rPr>
                <w:color w:val="201F1E"/>
              </w:rPr>
            </w:pPr>
            <w:hyperlink r:id="rId10" w:tgtFrame="_blank" w:history="1">
              <w:r w:rsidR="005D6331">
                <w:rPr>
                  <w:rStyle w:val="Hyperlink"/>
                  <w:rFonts w:ascii="Calibri" w:hAnsi="Calibri" w:cs="Calibri"/>
                  <w:color w:val="954F72"/>
                  <w:sz w:val="22"/>
                  <w:szCs w:val="22"/>
                  <w:bdr w:val="none" w:sz="0" w:space="0" w:color="auto" w:frame="1"/>
                </w:rPr>
                <w:t>Online Teaching Certification</w:t>
              </w:r>
            </w:hyperlink>
            <w:r w:rsidR="005D6331">
              <w:rPr>
                <w:rFonts w:ascii="Calibri" w:hAnsi="Calibri" w:cs="Calibri"/>
                <w:color w:val="201F1E"/>
                <w:sz w:val="22"/>
                <w:szCs w:val="22"/>
                <w:bdr w:val="none" w:sz="0" w:space="0" w:color="auto" w:frame="1"/>
              </w:rPr>
              <w:t> </w:t>
            </w:r>
            <w:r w:rsidR="005D6331">
              <w:rPr>
                <w:rFonts w:ascii="Calibri" w:hAnsi="Calibri" w:cs="Calibri"/>
                <w:i/>
                <w:iCs/>
                <w:color w:val="201F1E"/>
                <w:sz w:val="22"/>
                <w:szCs w:val="22"/>
                <w:bdr w:val="none" w:sz="0" w:space="0" w:color="auto" w:frame="1"/>
              </w:rPr>
              <w:t>and</w:t>
            </w:r>
            <w:r w:rsidR="005D6331">
              <w:rPr>
                <w:rFonts w:ascii="Calibri" w:hAnsi="Calibri" w:cs="Calibri"/>
                <w:color w:val="201F1E"/>
                <w:sz w:val="22"/>
                <w:szCs w:val="22"/>
                <w:bdr w:val="none" w:sz="0" w:space="0" w:color="auto" w:frame="1"/>
              </w:rPr>
              <w:t> </w:t>
            </w:r>
            <w:hyperlink r:id="rId11" w:tgtFrame="_blank" w:history="1">
              <w:r w:rsidR="005D6331">
                <w:rPr>
                  <w:rStyle w:val="Hyperlink"/>
                  <w:rFonts w:ascii="Calibri" w:hAnsi="Calibri" w:cs="Calibri"/>
                  <w:color w:val="954F72"/>
                  <w:sz w:val="22"/>
                  <w:szCs w:val="22"/>
                  <w:bdr w:val="none" w:sz="0" w:space="0" w:color="auto" w:frame="1"/>
                </w:rPr>
                <w:t>Live Online Certification</w:t>
              </w:r>
            </w:hyperlink>
          </w:p>
        </w:tc>
      </w:tr>
      <w:tr w:rsidR="005D6331" w:rsidTr="005D6331">
        <w:trPr>
          <w:trHeight w:val="432"/>
        </w:trPr>
        <w:tc>
          <w:tcPr>
            <w:tcW w:w="2334" w:type="dxa"/>
            <w:tcBorders>
              <w:top w:val="nil"/>
              <w:left w:val="nil"/>
              <w:bottom w:val="single" w:sz="8" w:space="0" w:color="C9C9C9"/>
              <w:right w:val="single" w:sz="8" w:space="0" w:color="C9C9C9"/>
            </w:tcBorders>
            <w:shd w:val="clear" w:color="auto" w:fill="FFFFFF"/>
            <w:tcMar>
              <w:top w:w="0" w:type="dxa"/>
              <w:left w:w="108" w:type="dxa"/>
              <w:bottom w:w="0" w:type="dxa"/>
              <w:right w:w="108" w:type="dxa"/>
            </w:tcMar>
            <w:vAlign w:val="center"/>
            <w:hideMark/>
          </w:tcPr>
          <w:p w:rsidR="005D6331" w:rsidRDefault="005D6331">
            <w:pPr>
              <w:pStyle w:val="xxmsonormal"/>
              <w:spacing w:before="0" w:beforeAutospacing="0" w:after="0" w:afterAutospacing="0"/>
              <w:rPr>
                <w:color w:val="201F1E"/>
              </w:rPr>
            </w:pPr>
            <w:r>
              <w:rPr>
                <w:rFonts w:ascii="Calibri" w:hAnsi="Calibri" w:cs="Calibri"/>
                <w:b/>
                <w:bCs/>
                <w:color w:val="201F1E"/>
                <w:sz w:val="22"/>
                <w:szCs w:val="22"/>
                <w:bdr w:val="none" w:sz="0" w:space="0" w:color="auto" w:frame="1"/>
              </w:rPr>
              <w:t>Online</w:t>
            </w:r>
          </w:p>
        </w:tc>
        <w:tc>
          <w:tcPr>
            <w:tcW w:w="8016" w:type="dxa"/>
            <w:tcBorders>
              <w:top w:val="nil"/>
              <w:left w:val="nil"/>
              <w:bottom w:val="single" w:sz="8" w:space="0" w:color="C9C9C9"/>
              <w:right w:val="nil"/>
            </w:tcBorders>
            <w:shd w:val="clear" w:color="auto" w:fill="FFFFFF"/>
            <w:tcMar>
              <w:top w:w="0" w:type="dxa"/>
              <w:left w:w="108" w:type="dxa"/>
              <w:bottom w:w="0" w:type="dxa"/>
              <w:right w:w="108" w:type="dxa"/>
            </w:tcMar>
            <w:vAlign w:val="center"/>
            <w:hideMark/>
          </w:tcPr>
          <w:p w:rsidR="005D6331" w:rsidRDefault="007C30A3">
            <w:pPr>
              <w:pStyle w:val="xxmsonormal"/>
              <w:spacing w:before="0" w:beforeAutospacing="0" w:after="0" w:afterAutospacing="0"/>
              <w:rPr>
                <w:color w:val="201F1E"/>
              </w:rPr>
            </w:pPr>
            <w:hyperlink r:id="rId12" w:tgtFrame="_blank" w:history="1">
              <w:r w:rsidR="005D6331">
                <w:rPr>
                  <w:rStyle w:val="Hyperlink"/>
                  <w:rFonts w:ascii="Calibri" w:hAnsi="Calibri" w:cs="Calibri"/>
                  <w:color w:val="954F72"/>
                  <w:sz w:val="22"/>
                  <w:szCs w:val="22"/>
                  <w:bdr w:val="none" w:sz="0" w:space="0" w:color="auto" w:frame="1"/>
                </w:rPr>
                <w:t>Online Teaching Certification</w:t>
              </w:r>
            </w:hyperlink>
          </w:p>
        </w:tc>
      </w:tr>
      <w:tr w:rsidR="005D6331" w:rsidTr="005D6331">
        <w:trPr>
          <w:trHeight w:val="432"/>
        </w:trPr>
        <w:tc>
          <w:tcPr>
            <w:tcW w:w="2334"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vAlign w:val="center"/>
            <w:hideMark/>
          </w:tcPr>
          <w:p w:rsidR="005D6331" w:rsidRDefault="005D6331">
            <w:pPr>
              <w:pStyle w:val="xxmsonormal"/>
              <w:spacing w:before="0" w:beforeAutospacing="0" w:after="0" w:afterAutospacing="0"/>
              <w:rPr>
                <w:color w:val="201F1E"/>
              </w:rPr>
            </w:pPr>
            <w:r>
              <w:rPr>
                <w:rFonts w:ascii="Calibri" w:hAnsi="Calibri" w:cs="Calibri"/>
                <w:b/>
                <w:bCs/>
                <w:color w:val="201F1E"/>
                <w:sz w:val="22"/>
                <w:szCs w:val="22"/>
                <w:bdr w:val="none" w:sz="0" w:space="0" w:color="auto" w:frame="1"/>
              </w:rPr>
              <w:t>Live Flex</w:t>
            </w:r>
          </w:p>
        </w:tc>
        <w:tc>
          <w:tcPr>
            <w:tcW w:w="8016" w:type="dxa"/>
            <w:tcBorders>
              <w:top w:val="nil"/>
              <w:left w:val="nil"/>
              <w:bottom w:val="single" w:sz="8" w:space="0" w:color="C9C9C9"/>
              <w:right w:val="nil"/>
            </w:tcBorders>
            <w:shd w:val="clear" w:color="auto" w:fill="EDEDED"/>
            <w:tcMar>
              <w:top w:w="0" w:type="dxa"/>
              <w:left w:w="108" w:type="dxa"/>
              <w:bottom w:w="0" w:type="dxa"/>
              <w:right w:w="108" w:type="dxa"/>
            </w:tcMar>
            <w:vAlign w:val="center"/>
            <w:hideMark/>
          </w:tcPr>
          <w:p w:rsidR="005D6331" w:rsidRDefault="007C30A3">
            <w:pPr>
              <w:pStyle w:val="xxmsonormal"/>
              <w:spacing w:before="0" w:beforeAutospacing="0" w:after="0" w:afterAutospacing="0"/>
              <w:rPr>
                <w:color w:val="201F1E"/>
              </w:rPr>
            </w:pPr>
            <w:hyperlink r:id="rId13" w:tgtFrame="_blank" w:history="1">
              <w:r w:rsidR="005D6331">
                <w:rPr>
                  <w:rStyle w:val="Hyperlink"/>
                  <w:rFonts w:ascii="Calibri" w:hAnsi="Calibri" w:cs="Calibri"/>
                  <w:color w:val="954F72"/>
                  <w:sz w:val="22"/>
                  <w:szCs w:val="22"/>
                  <w:bdr w:val="none" w:sz="0" w:space="0" w:color="auto" w:frame="1"/>
                </w:rPr>
                <w:t>Live Online Certification</w:t>
              </w:r>
            </w:hyperlink>
          </w:p>
        </w:tc>
      </w:tr>
    </w:tbl>
    <w:p w:rsidR="005D6331" w:rsidRDefault="005D6331" w:rsidP="005D6331">
      <w:pPr>
        <w:pStyle w:val="xmsonormal"/>
        <w:shd w:val="clear" w:color="auto" w:fill="FFFFFF"/>
        <w:spacing w:before="0" w:beforeAutospacing="0" w:after="0" w:afterAutospacing="0"/>
        <w:rPr>
          <w:rFonts w:ascii="Calibri" w:hAnsi="Calibri" w:cs="Calibri"/>
          <w:color w:val="201F1E"/>
          <w:sz w:val="22"/>
          <w:szCs w:val="22"/>
        </w:rPr>
      </w:pPr>
    </w:p>
    <w:p w:rsidR="008A3BC6" w:rsidRDefault="008A3BC6">
      <w:pPr>
        <w:rPr>
          <w:rFonts w:ascii="Arial" w:hAnsi="Arial" w:cs="Arial"/>
          <w:b/>
        </w:rPr>
      </w:pPr>
    </w:p>
    <w:p w:rsidR="008A3BC6" w:rsidRDefault="008A3BC6">
      <w:pPr>
        <w:rPr>
          <w:rFonts w:ascii="Arial" w:hAnsi="Arial" w:cs="Arial"/>
          <w:b/>
        </w:rPr>
      </w:pPr>
    </w:p>
    <w:p w:rsidR="008A3BC6" w:rsidRDefault="008A3BC6">
      <w:pPr>
        <w:rPr>
          <w:rFonts w:ascii="Arial" w:hAnsi="Arial" w:cs="Arial"/>
          <w:b/>
        </w:rPr>
      </w:pPr>
    </w:p>
    <w:p w:rsidR="008A3BC6" w:rsidRDefault="008A3BC6">
      <w:pPr>
        <w:rPr>
          <w:rFonts w:ascii="Arial" w:hAnsi="Arial" w:cs="Arial"/>
          <w:b/>
        </w:rPr>
      </w:pPr>
    </w:p>
    <w:p w:rsidR="008B7F17" w:rsidRDefault="008A3BC6">
      <w:r>
        <w:rPr>
          <w:rFonts w:ascii="Arial" w:hAnsi="Arial" w:cs="Arial"/>
          <w:b/>
        </w:rPr>
        <w:lastRenderedPageBreak/>
        <w:t xml:space="preserve">VII.  </w:t>
      </w:r>
      <w:r w:rsidR="0044324E" w:rsidRPr="0044324E">
        <w:rPr>
          <w:rFonts w:ascii="Arial" w:hAnsi="Arial" w:cs="Arial"/>
          <w:b/>
        </w:rPr>
        <w:t>Gen Ed Assessment Data</w:t>
      </w:r>
      <w:r w:rsidR="0044324E">
        <w:t xml:space="preserve"> </w:t>
      </w:r>
    </w:p>
    <w:p w:rsidR="0044324E" w:rsidRPr="008B7F17" w:rsidRDefault="0044324E" w:rsidP="008B7F17">
      <w:pPr>
        <w:pStyle w:val="ListParagraph"/>
        <w:numPr>
          <w:ilvl w:val="0"/>
          <w:numId w:val="2"/>
        </w:numPr>
        <w:rPr>
          <w:rFonts w:ascii="Arial" w:hAnsi="Arial" w:cs="Arial"/>
        </w:rPr>
      </w:pPr>
      <w:r w:rsidRPr="008B7F17">
        <w:rPr>
          <w:rFonts w:ascii="Arial" w:hAnsi="Arial" w:cs="Arial"/>
        </w:rPr>
        <w:t>to be Collected by the LAC this Fall—</w:t>
      </w:r>
      <w:r w:rsidR="008B7F17" w:rsidRPr="008B7F17">
        <w:rPr>
          <w:rFonts w:ascii="Arial" w:hAnsi="Arial" w:cs="Arial"/>
        </w:rPr>
        <w:t xml:space="preserve">courses with </w:t>
      </w:r>
      <w:r w:rsidRPr="008B7F17">
        <w:rPr>
          <w:rFonts w:ascii="Arial" w:hAnsi="Arial" w:cs="Arial"/>
        </w:rPr>
        <w:t>“Communicate” and “Evaluate” as integral</w:t>
      </w:r>
    </w:p>
    <w:p w:rsidR="0044324E" w:rsidRDefault="0044324E" w:rsidP="008B7F17">
      <w:pPr>
        <w:spacing w:after="0" w:line="240" w:lineRule="auto"/>
        <w:rPr>
          <w:rFonts w:ascii="Arial" w:hAnsi="Arial" w:cs="Arial"/>
        </w:rPr>
      </w:pPr>
      <w:r>
        <w:rPr>
          <w:rFonts w:ascii="Arial" w:hAnsi="Arial" w:cs="Arial"/>
          <w:b/>
        </w:rPr>
        <w:t xml:space="preserve">     </w:t>
      </w:r>
      <w:r w:rsidR="008B7F17">
        <w:rPr>
          <w:rFonts w:ascii="Arial" w:hAnsi="Arial" w:cs="Arial"/>
          <w:b/>
        </w:rPr>
        <w:t xml:space="preserve">     </w:t>
      </w:r>
      <w:r w:rsidRPr="0044324E">
        <w:rPr>
          <w:rFonts w:ascii="Arial" w:hAnsi="Arial" w:cs="Arial"/>
        </w:rPr>
        <w:t>“</w:t>
      </w:r>
      <w:proofErr w:type="gramStart"/>
      <w:r w:rsidRPr="0044324E">
        <w:rPr>
          <w:rFonts w:ascii="Arial" w:hAnsi="Arial" w:cs="Arial"/>
        </w:rPr>
        <w:t>Communicate”</w:t>
      </w:r>
      <w:r>
        <w:rPr>
          <w:rFonts w:ascii="Arial" w:hAnsi="Arial" w:cs="Arial"/>
        </w:rPr>
        <w:t>--</w:t>
      </w:r>
      <w:proofErr w:type="gramEnd"/>
      <w:r w:rsidRPr="0044324E">
        <w:rPr>
          <w:rFonts w:ascii="Arial" w:hAnsi="Arial" w:cs="Arial"/>
        </w:rPr>
        <w:t xml:space="preserve">  All of EAP</w:t>
      </w:r>
      <w:r>
        <w:rPr>
          <w:rFonts w:ascii="Arial" w:hAnsi="Arial" w:cs="Arial"/>
        </w:rPr>
        <w:t>, REA 0019, SLS 1350, SLS 1515</w:t>
      </w:r>
    </w:p>
    <w:p w:rsidR="0044324E" w:rsidRDefault="0044324E" w:rsidP="008B7F17">
      <w:pPr>
        <w:spacing w:after="0" w:line="240" w:lineRule="auto"/>
        <w:rPr>
          <w:rFonts w:ascii="Arial" w:hAnsi="Arial" w:cs="Arial"/>
        </w:rPr>
      </w:pPr>
      <w:r>
        <w:rPr>
          <w:rFonts w:ascii="Arial" w:hAnsi="Arial" w:cs="Arial"/>
        </w:rPr>
        <w:t xml:space="preserve">     </w:t>
      </w:r>
      <w:r w:rsidR="008B7F17">
        <w:rPr>
          <w:rFonts w:ascii="Arial" w:hAnsi="Arial" w:cs="Arial"/>
        </w:rPr>
        <w:t xml:space="preserve">     </w:t>
      </w:r>
      <w:r>
        <w:rPr>
          <w:rFonts w:ascii="Arial" w:hAnsi="Arial" w:cs="Arial"/>
        </w:rPr>
        <w:t>“Evaluate”—SLS 1515</w:t>
      </w:r>
    </w:p>
    <w:p w:rsidR="008B7F17" w:rsidRPr="008B7F17" w:rsidRDefault="008B7F17" w:rsidP="008B7F17">
      <w:pPr>
        <w:spacing w:after="0" w:line="240" w:lineRule="auto"/>
        <w:rPr>
          <w:rFonts w:ascii="Arial" w:hAnsi="Arial" w:cs="Arial"/>
          <w:sz w:val="20"/>
          <w:szCs w:val="20"/>
        </w:rPr>
      </w:pPr>
    </w:p>
    <w:p w:rsidR="0044324E" w:rsidRDefault="008B7F17" w:rsidP="008B7F17">
      <w:pPr>
        <w:pStyle w:val="ListParagraph"/>
        <w:numPr>
          <w:ilvl w:val="0"/>
          <w:numId w:val="2"/>
        </w:numPr>
        <w:rPr>
          <w:rFonts w:ascii="Arial" w:hAnsi="Arial" w:cs="Arial"/>
        </w:rPr>
      </w:pPr>
      <w:r w:rsidRPr="008B7F17">
        <w:rPr>
          <w:rFonts w:ascii="Arial" w:hAnsi="Arial" w:cs="Arial"/>
        </w:rPr>
        <w:t xml:space="preserve">One or more sections of the course may be </w:t>
      </w:r>
      <w:r w:rsidR="0044324E" w:rsidRPr="008B7F17">
        <w:rPr>
          <w:rFonts w:ascii="Arial" w:hAnsi="Arial" w:cs="Arial"/>
        </w:rPr>
        <w:t xml:space="preserve">randomly selected to provide an assignment which the instructor feels is appropriate to meet that competency for General Education Assessment.  The random selection and outreach to instructors occurs in the 3rd week of September. </w:t>
      </w:r>
    </w:p>
    <w:p w:rsidR="00B438A4" w:rsidRPr="00B438A4" w:rsidRDefault="00B438A4" w:rsidP="00B438A4">
      <w:pPr>
        <w:rPr>
          <w:rFonts w:ascii="Arial" w:hAnsi="Arial" w:cs="Arial"/>
        </w:rPr>
      </w:pPr>
      <w:r>
        <w:rPr>
          <w:rFonts w:ascii="Arial" w:hAnsi="Arial" w:cs="Arial"/>
          <w:b/>
          <w:noProof/>
        </w:rPr>
        <mc:AlternateContent>
          <mc:Choice Requires="wps">
            <w:drawing>
              <wp:anchor distT="0" distB="0" distL="114300" distR="114300" simplePos="0" relativeHeight="251663360" behindDoc="0" locked="0" layoutInCell="1" allowOverlap="1" wp14:anchorId="17D637E2" wp14:editId="102A883C">
                <wp:simplePos x="0" y="0"/>
                <wp:positionH relativeFrom="margin">
                  <wp:posOffset>-66675</wp:posOffset>
                </wp:positionH>
                <wp:positionV relativeFrom="paragraph">
                  <wp:posOffset>195580</wp:posOffset>
                </wp:positionV>
                <wp:extent cx="552450" cy="571500"/>
                <wp:effectExtent l="19050" t="38100" r="38100" b="38100"/>
                <wp:wrapNone/>
                <wp:docPr id="3" name="Star: 5 Points 3"/>
                <wp:cNvGraphicFramePr/>
                <a:graphic xmlns:a="http://schemas.openxmlformats.org/drawingml/2006/main">
                  <a:graphicData uri="http://schemas.microsoft.com/office/word/2010/wordprocessingShape">
                    <wps:wsp>
                      <wps:cNvSpPr/>
                      <wps:spPr>
                        <a:xfrm>
                          <a:off x="0" y="0"/>
                          <a:ext cx="552450" cy="5715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C5181" id="Star: 5 Points 3" o:spid="_x0000_s1026" style="position:absolute;margin-left:-5.25pt;margin-top:15.4pt;width:43.5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5245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" path="m1,218293r211017,2l276225,r65207,218295l552449,218293,381732,353205r65209,218294l276225,436584,105509,571499,170718,353205,1,218293xe" fillcolor="yellow" strokecolor="#1f3763 [1604]" strokeweight="1pt">
                <v:stroke joinstyle="miter"/>
                <v:path arrowok="t" o:connecttype="custom" o:connectlocs="1,218293;211018,218295;276225,0;341432,218295;552449,218293;381732,353205;446941,571499;276225,436584;105509,571499;170718,353205;1,218293" o:connectangles="0,0,0,0,0,0,0,0,0,0,0"/>
                <w10:wrap anchorx="margin"/>
              </v:shape>
            </w:pict>
          </mc:Fallback>
        </mc:AlternateContent>
      </w:r>
      <w:r>
        <w:rPr>
          <w:rFonts w:ascii="Arial" w:hAnsi="Arial" w:cs="Arial"/>
          <w:b/>
          <w:noProof/>
        </w:rPr>
        <mc:AlternateContent>
          <mc:Choice Requires="wps">
            <w:drawing>
              <wp:anchor distT="0" distB="0" distL="114300" distR="114300" simplePos="0" relativeHeight="251661312" behindDoc="0" locked="0" layoutInCell="1" allowOverlap="1" wp14:anchorId="17D637E2" wp14:editId="102A883C">
                <wp:simplePos x="0" y="0"/>
                <wp:positionH relativeFrom="column">
                  <wp:posOffset>-238125</wp:posOffset>
                </wp:positionH>
                <wp:positionV relativeFrom="paragraph">
                  <wp:posOffset>233680</wp:posOffset>
                </wp:positionV>
                <wp:extent cx="552450" cy="571500"/>
                <wp:effectExtent l="19050" t="38100" r="38100" b="38100"/>
                <wp:wrapNone/>
                <wp:docPr id="2" name="Star: 5 Points 2"/>
                <wp:cNvGraphicFramePr/>
                <a:graphic xmlns:a="http://schemas.openxmlformats.org/drawingml/2006/main">
                  <a:graphicData uri="http://schemas.microsoft.com/office/word/2010/wordprocessingShape">
                    <wps:wsp>
                      <wps:cNvSpPr/>
                      <wps:spPr>
                        <a:xfrm>
                          <a:off x="0" y="0"/>
                          <a:ext cx="552450" cy="5715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F477" id="Star: 5 Points 2" o:spid="_x0000_s1026" style="position:absolute;margin-left:-18.75pt;margin-top:18.4pt;width:43.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45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" path="m1,218293r211017,2l276225,r65207,218295l552449,218293,381732,353205r65209,218294l276225,436584,105509,571499,170718,353205,1,218293xe" fillcolor="yellow" strokecolor="#1f3763 [1604]" strokeweight="1pt">
                <v:stroke joinstyle="miter"/>
                <v:path arrowok="t" o:connecttype="custom" o:connectlocs="1,218293;211018,218295;276225,0;341432,218295;552449,218293;381732,353205;446941,571499;276225,436584;105509,571499;170718,353205;1,218293" o:connectangles="0,0,0,0,0,0,0,0,0,0,0"/>
              </v:shape>
            </w:pict>
          </mc:Fallback>
        </mc:AlternateContent>
      </w:r>
    </w:p>
    <w:p w:rsidR="008B7F17" w:rsidRDefault="00B438A4">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33655</wp:posOffset>
                </wp:positionV>
                <wp:extent cx="552450" cy="571500"/>
                <wp:effectExtent l="19050" t="38100" r="38100" b="38100"/>
                <wp:wrapNone/>
                <wp:docPr id="1" name="Star: 5 Points 1"/>
                <wp:cNvGraphicFramePr/>
                <a:graphic xmlns:a="http://schemas.openxmlformats.org/drawingml/2006/main">
                  <a:graphicData uri="http://schemas.microsoft.com/office/word/2010/wordprocessingShape">
                    <wps:wsp>
                      <wps:cNvSpPr/>
                      <wps:spPr>
                        <a:xfrm>
                          <a:off x="0" y="0"/>
                          <a:ext cx="552450" cy="5715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BFF74" id="Star: 5 Points 1" o:spid="_x0000_s1026" style="position:absolute;margin-left:-31.5pt;margin-top:2.65pt;width:4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245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" path="m1,218293r211017,2l276225,r65207,218295l552449,218293,381732,353205r65209,218294l276225,436584,105509,571499,170718,353205,1,218293xe" fillcolor="yellow" strokecolor="#1f3763 [1604]" strokeweight="1pt">
                <v:stroke joinstyle="miter"/>
                <v:path arrowok="t" o:connecttype="custom" o:connectlocs="1,218293;211018,218295;276225,0;341432,218295;552449,218293;381732,353205;446941,571499;276225,436584;105509,571499;170718,353205;1,218293" o:connectangles="0,0,0,0,0,0,0,0,0,0,0"/>
              </v:shape>
            </w:pict>
          </mc:Fallback>
        </mc:AlternateContent>
      </w:r>
    </w:p>
    <w:p w:rsidR="0044324E" w:rsidRDefault="0044324E">
      <w:pPr>
        <w:rPr>
          <w:rFonts w:ascii="Arial" w:hAnsi="Arial" w:cs="Arial"/>
          <w:b/>
        </w:rPr>
      </w:pPr>
    </w:p>
    <w:p w:rsidR="0044324E" w:rsidRDefault="00B438A4">
      <w:pPr>
        <w:rPr>
          <w:rFonts w:ascii="Arial" w:hAnsi="Arial" w:cs="Arial"/>
          <w:b/>
        </w:rPr>
      </w:pPr>
      <w:r>
        <w:rPr>
          <w:rFonts w:ascii="Arial" w:hAnsi="Arial" w:cs="Arial"/>
          <w:b/>
        </w:rPr>
        <w:t>Tell Your Students!  If they don’t have a good Internet connection at home; If they have too many distractions at home; they can come to their FSW Campus Zoom Room to access their class.</w:t>
      </w:r>
    </w:p>
    <w:p w:rsidR="00B438A4" w:rsidRDefault="0044324E" w:rsidP="0044324E">
      <w:pPr>
        <w:rPr>
          <w:rFonts w:ascii="Arial" w:hAnsi="Arial" w:cs="Arial"/>
          <w:color w:val="201F1E"/>
          <w:sz w:val="21"/>
          <w:szCs w:val="21"/>
          <w:bdr w:val="none" w:sz="0" w:space="0" w:color="auto" w:frame="1"/>
          <w:shd w:val="clear" w:color="auto" w:fill="FFFFFF"/>
        </w:rPr>
      </w:pPr>
      <w:r>
        <w:rPr>
          <w:rStyle w:val="Strong"/>
          <w:rFonts w:ascii="Arial" w:hAnsi="Arial" w:cs="Arial"/>
          <w:color w:val="201F1E"/>
          <w:bdr w:val="none" w:sz="0" w:space="0" w:color="auto" w:frame="1"/>
          <w:shd w:val="clear" w:color="auto" w:fill="FFFFFF"/>
        </w:rPr>
        <w:t xml:space="preserve">Student </w:t>
      </w:r>
      <w:r w:rsidRPr="00AF3F21">
        <w:rPr>
          <w:rStyle w:val="Strong"/>
          <w:rFonts w:ascii="Arial" w:hAnsi="Arial" w:cs="Arial"/>
          <w:color w:val="201F1E"/>
          <w:bdr w:val="none" w:sz="0" w:space="0" w:color="auto" w:frame="1"/>
          <w:shd w:val="clear" w:color="auto" w:fill="FFFFFF"/>
        </w:rPr>
        <w:t>Zoom Rooms</w:t>
      </w:r>
      <w:r w:rsidRPr="00AF3F21">
        <w:rPr>
          <w:rFonts w:ascii="Arial" w:hAnsi="Arial" w:cs="Arial"/>
          <w:color w:val="201F1E"/>
          <w:sz w:val="23"/>
          <w:szCs w:val="23"/>
        </w:rPr>
        <w:br/>
      </w:r>
      <w:r>
        <w:rPr>
          <w:rFonts w:ascii="Arial" w:hAnsi="Arial" w:cs="Arial"/>
          <w:color w:val="201F1E"/>
          <w:sz w:val="21"/>
          <w:szCs w:val="21"/>
          <w:bdr w:val="none" w:sz="0" w:space="0" w:color="auto" w:frame="1"/>
          <w:shd w:val="clear" w:color="auto" w:fill="FFFFFF"/>
        </w:rPr>
        <w:t>Students--</w:t>
      </w:r>
      <w:r w:rsidRPr="00AF3F21">
        <w:rPr>
          <w:rFonts w:ascii="Arial" w:hAnsi="Arial" w:cs="Arial"/>
          <w:color w:val="201F1E"/>
          <w:sz w:val="21"/>
          <w:szCs w:val="21"/>
          <w:bdr w:val="none" w:sz="0" w:space="0" w:color="auto" w:frame="1"/>
          <w:shd w:val="clear" w:color="auto" w:fill="FFFFFF"/>
        </w:rPr>
        <w:t>Need a place to access your Zoom class while on campus? FSW has created </w:t>
      </w:r>
      <w:hyperlink r:id="rId14" w:tgtFrame="_blank" w:history="1">
        <w:r w:rsidRPr="00AF3F21">
          <w:rPr>
            <w:rStyle w:val="Hyperlink"/>
            <w:rFonts w:ascii="Arial" w:hAnsi="Arial" w:cs="Arial"/>
            <w:color w:val="8E44AD"/>
            <w:sz w:val="21"/>
            <w:szCs w:val="21"/>
            <w:bdr w:val="none" w:sz="0" w:space="0" w:color="auto" w:frame="1"/>
            <w:shd w:val="clear" w:color="auto" w:fill="FFFFFF"/>
          </w:rPr>
          <w:t>Zoom Rooms</w:t>
        </w:r>
      </w:hyperlink>
      <w:r w:rsidRPr="00AF3F21">
        <w:rPr>
          <w:rFonts w:ascii="Arial" w:hAnsi="Arial" w:cs="Arial"/>
          <w:color w:val="201F1E"/>
          <w:sz w:val="21"/>
          <w:szCs w:val="21"/>
          <w:bdr w:val="none" w:sz="0" w:space="0" w:color="auto" w:frame="1"/>
          <w:shd w:val="clear" w:color="auto" w:fill="FFFFFF"/>
        </w:rPr>
        <w:t> at every FSW service location.</w:t>
      </w:r>
      <w:r w:rsidR="008A3BC6">
        <w:rPr>
          <w:rFonts w:ascii="Arial" w:hAnsi="Arial" w:cs="Arial"/>
          <w:color w:val="201F1E"/>
          <w:sz w:val="21"/>
          <w:szCs w:val="21"/>
          <w:bdr w:val="none" w:sz="0" w:space="0" w:color="auto" w:frame="1"/>
          <w:shd w:val="clear" w:color="auto" w:fill="FFFFFF"/>
        </w:rPr>
        <w:t xml:space="preserve">  </w:t>
      </w:r>
    </w:p>
    <w:p w:rsidR="0044324E" w:rsidRDefault="007C30A3" w:rsidP="0044324E">
      <w:pPr>
        <w:rPr>
          <w:rFonts w:ascii="Arial" w:hAnsi="Arial" w:cs="Arial"/>
          <w:color w:val="201F1E"/>
          <w:sz w:val="21"/>
          <w:szCs w:val="21"/>
          <w:bdr w:val="none" w:sz="0" w:space="0" w:color="auto" w:frame="1"/>
          <w:shd w:val="clear" w:color="auto" w:fill="FFFFFF"/>
        </w:rPr>
      </w:pPr>
      <w:hyperlink r:id="rId15" w:history="1">
        <w:r w:rsidR="00B438A4" w:rsidRPr="00387207">
          <w:rPr>
            <w:rStyle w:val="Hyperlink"/>
            <w:rFonts w:ascii="Arial" w:hAnsi="Arial" w:cs="Arial"/>
            <w:sz w:val="21"/>
            <w:szCs w:val="21"/>
            <w:bdr w:val="none" w:sz="0" w:space="0" w:color="auto" w:frame="1"/>
            <w:shd w:val="clear" w:color="auto" w:fill="FFFFFF"/>
          </w:rPr>
          <w:t>https://content.getrave.com/content/5955007/0109deb2-a927-43b1-8de6-56b3d51108cd/590a9e15-f735-4a76-93c4-d8ba711d24ef/Zoom_Rooms.pdf</w:t>
        </w:r>
      </w:hyperlink>
    </w:p>
    <w:p w:rsidR="00B438A4" w:rsidRDefault="00B438A4" w:rsidP="0044324E">
      <w:pPr>
        <w:rPr>
          <w:rFonts w:ascii="Arial" w:hAnsi="Arial" w:cs="Arial"/>
          <w:color w:val="201F1E"/>
          <w:sz w:val="21"/>
          <w:szCs w:val="21"/>
          <w:bdr w:val="none" w:sz="0" w:space="0" w:color="auto" w:frame="1"/>
          <w:shd w:val="clear" w:color="auto" w:fill="FFFFFF"/>
        </w:rPr>
      </w:pPr>
    </w:p>
    <w:p w:rsidR="0044324E" w:rsidRDefault="0044324E">
      <w:pPr>
        <w:rPr>
          <w:rFonts w:ascii="Arial" w:hAnsi="Arial" w:cs="Arial"/>
          <w:b/>
        </w:rPr>
      </w:pPr>
    </w:p>
    <w:p w:rsidR="008039B2" w:rsidRPr="008039B2" w:rsidRDefault="008039B2">
      <w:pPr>
        <w:rPr>
          <w:rFonts w:ascii="Arial" w:hAnsi="Arial" w:cs="Arial"/>
          <w:b/>
        </w:rPr>
      </w:pPr>
    </w:p>
    <w:p w:rsidR="00AF3F21" w:rsidRDefault="00AF3F21"/>
    <w:p w:rsidR="00AF3F21" w:rsidRDefault="00AF3F21"/>
    <w:sectPr w:rsidR="00AF3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Ravie">
    <w:panose1 w:val="04040805050809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659A1"/>
    <w:multiLevelType w:val="hybridMultilevel"/>
    <w:tmpl w:val="36C20D2A"/>
    <w:lvl w:ilvl="0" w:tplc="83BC5F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47FF2"/>
    <w:multiLevelType w:val="hybridMultilevel"/>
    <w:tmpl w:val="57CC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B0F99"/>
    <w:multiLevelType w:val="hybridMultilevel"/>
    <w:tmpl w:val="41E0817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74090"/>
    <w:multiLevelType w:val="multilevel"/>
    <w:tmpl w:val="1612F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6924B3"/>
    <w:multiLevelType w:val="hybridMultilevel"/>
    <w:tmpl w:val="671E8B06"/>
    <w:lvl w:ilvl="0" w:tplc="7B9EFF7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54FB64A2"/>
    <w:multiLevelType w:val="hybridMultilevel"/>
    <w:tmpl w:val="35B26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21"/>
    <w:rsid w:val="00202EB7"/>
    <w:rsid w:val="002C2135"/>
    <w:rsid w:val="004357B4"/>
    <w:rsid w:val="0044324E"/>
    <w:rsid w:val="005D6331"/>
    <w:rsid w:val="007C30A3"/>
    <w:rsid w:val="007E310D"/>
    <w:rsid w:val="008039B2"/>
    <w:rsid w:val="00861FA9"/>
    <w:rsid w:val="008A3BC6"/>
    <w:rsid w:val="008B7F17"/>
    <w:rsid w:val="00A851F4"/>
    <w:rsid w:val="00AF3F21"/>
    <w:rsid w:val="00B438A4"/>
    <w:rsid w:val="00C267F1"/>
    <w:rsid w:val="00EB4403"/>
    <w:rsid w:val="00EC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385CD-C59B-45BA-9913-73C89943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3F21"/>
    <w:rPr>
      <w:b/>
      <w:bCs/>
    </w:rPr>
  </w:style>
  <w:style w:type="character" w:styleId="Hyperlink">
    <w:name w:val="Hyperlink"/>
    <w:basedOn w:val="DefaultParagraphFont"/>
    <w:uiPriority w:val="99"/>
    <w:unhideWhenUsed/>
    <w:rsid w:val="00AF3F21"/>
    <w:rPr>
      <w:color w:val="0000FF"/>
      <w:u w:val="single"/>
    </w:rPr>
  </w:style>
  <w:style w:type="paragraph" w:customStyle="1" w:styleId="xxmsonormal">
    <w:name w:val="x_xmsonormal"/>
    <w:basedOn w:val="Normal"/>
    <w:rsid w:val="005D6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D63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7F17"/>
    <w:pPr>
      <w:ind w:left="720"/>
      <w:contextualSpacing/>
    </w:pPr>
  </w:style>
  <w:style w:type="character" w:customStyle="1" w:styleId="meeting-start">
    <w:name w:val="meeting-start"/>
    <w:basedOn w:val="DefaultParagraphFont"/>
    <w:rsid w:val="00C267F1"/>
  </w:style>
  <w:style w:type="character" w:styleId="FollowedHyperlink">
    <w:name w:val="FollowedHyperlink"/>
    <w:basedOn w:val="DefaultParagraphFont"/>
    <w:uiPriority w:val="99"/>
    <w:semiHidden/>
    <w:unhideWhenUsed/>
    <w:rsid w:val="008A3BC6"/>
    <w:rPr>
      <w:color w:val="954F72" w:themeColor="followedHyperlink"/>
      <w:u w:val="single"/>
    </w:rPr>
  </w:style>
  <w:style w:type="character" w:styleId="UnresolvedMention">
    <w:name w:val="Unresolved Mention"/>
    <w:basedOn w:val="DefaultParagraphFont"/>
    <w:uiPriority w:val="99"/>
    <w:semiHidden/>
    <w:unhideWhenUsed/>
    <w:rsid w:val="00B43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2492">
      <w:bodyDiv w:val="1"/>
      <w:marLeft w:val="0"/>
      <w:marRight w:val="0"/>
      <w:marTop w:val="0"/>
      <w:marBottom w:val="0"/>
      <w:divBdr>
        <w:top w:val="none" w:sz="0" w:space="0" w:color="auto"/>
        <w:left w:val="none" w:sz="0" w:space="0" w:color="auto"/>
        <w:bottom w:val="none" w:sz="0" w:space="0" w:color="auto"/>
        <w:right w:val="none" w:sz="0" w:space="0" w:color="auto"/>
      </w:divBdr>
    </w:div>
    <w:div w:id="20440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teamdynamix.com/TDClient/2031/Portal/Requests/ServiceDet?ID=43076" TargetMode="External"/><Relationship Id="rId13" Type="http://schemas.openxmlformats.org/officeDocument/2006/relationships/hyperlink" Target="https://fsw.teamdynamix.com/TDClient/2031/Portal/Requests/ServiceDet?ID=44440" TargetMode="External"/><Relationship Id="rId3" Type="http://schemas.openxmlformats.org/officeDocument/2006/relationships/settings" Target="settings.xml"/><Relationship Id="rId7" Type="http://schemas.openxmlformats.org/officeDocument/2006/relationships/hyperlink" Target="https://www.fsw.edu/online/certificationlist" TargetMode="External"/><Relationship Id="rId12" Type="http://schemas.openxmlformats.org/officeDocument/2006/relationships/hyperlink" Target="https://fsw.teamdynamix.com/TDClient/2031/Portal/Requests/ServiceDet?ID=4307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sw.zoom.us/j/94718353424" TargetMode="External"/><Relationship Id="rId11" Type="http://schemas.openxmlformats.org/officeDocument/2006/relationships/hyperlink" Target="https://fsw.teamdynamix.com/TDClient/2031/Portal/Requests/ServiceDet?ID=44440" TargetMode="External"/><Relationship Id="rId5" Type="http://schemas.openxmlformats.org/officeDocument/2006/relationships/hyperlink" Target="https://fsw.zoom.us/j/94718353424" TargetMode="External"/><Relationship Id="rId15" Type="http://schemas.openxmlformats.org/officeDocument/2006/relationships/hyperlink" Target="https://content.getrave.com/content/5955007/0109deb2-a927-43b1-8de6-56b3d51108cd/590a9e15-f735-4a76-93c4-d8ba711d24ef/Zoom_Rooms.pdf" TargetMode="External"/><Relationship Id="rId10" Type="http://schemas.openxmlformats.org/officeDocument/2006/relationships/hyperlink" Target="https://fsw.teamdynamix.com/TDClient/2031/Portal/Requests/ServiceDet?ID=43076" TargetMode="External"/><Relationship Id="rId4" Type="http://schemas.openxmlformats.org/officeDocument/2006/relationships/webSettings" Target="webSettings.xml"/><Relationship Id="rId9" Type="http://schemas.openxmlformats.org/officeDocument/2006/relationships/hyperlink" Target="https://fsw.teamdynamix.com/TDClient/2031/Portal/Requests/ServiceDet?ID=44440" TargetMode="External"/><Relationship Id="rId14" Type="http://schemas.openxmlformats.org/officeDocument/2006/relationships/hyperlink" Target="https://content.getrave.com/content/5955007/0109deb2-a927-43b1-8de6-56b3d51108cd/590a9e15-f735-4a76-93c4-d8ba711d24ef/Zoom_Roo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 Maguire</dc:creator>
  <cp:keywords/>
  <dc:description/>
  <cp:lastModifiedBy>Bonnie Lawler</cp:lastModifiedBy>
  <cp:revision>2</cp:revision>
  <dcterms:created xsi:type="dcterms:W3CDTF">2021-01-28T11:56:00Z</dcterms:created>
  <dcterms:modified xsi:type="dcterms:W3CDTF">2021-01-28T11:56:00Z</dcterms:modified>
</cp:coreProperties>
</file>