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F75" w:rsidRDefault="00617F75" w:rsidP="00E740FD">
      <w:pPr>
        <w:jc w:val="center"/>
        <w:rPr>
          <w:rFonts w:ascii="Times New Roman" w:hAnsi="Times New Roman"/>
          <w:sz w:val="28"/>
          <w:szCs w:val="28"/>
        </w:rPr>
      </w:pPr>
      <w:r>
        <w:rPr>
          <w:rFonts w:ascii="Times New Roman" w:hAnsi="Times New Roman"/>
          <w:sz w:val="28"/>
          <w:szCs w:val="28"/>
        </w:rPr>
        <w:t>FSWC-Charlotte</w:t>
      </w:r>
      <w:bookmarkStart w:id="0" w:name="_GoBack"/>
      <w:bookmarkEnd w:id="0"/>
    </w:p>
    <w:p w:rsidR="00E740FD" w:rsidRPr="00E740FD" w:rsidRDefault="00E740FD" w:rsidP="00E740FD">
      <w:pPr>
        <w:jc w:val="center"/>
        <w:rPr>
          <w:rFonts w:ascii="Times New Roman" w:hAnsi="Times New Roman"/>
          <w:sz w:val="28"/>
          <w:szCs w:val="28"/>
        </w:rPr>
      </w:pPr>
      <w:r w:rsidRPr="00E740FD">
        <w:rPr>
          <w:rFonts w:ascii="Times New Roman" w:hAnsi="Times New Roman"/>
          <w:sz w:val="28"/>
          <w:szCs w:val="28"/>
        </w:rPr>
        <w:t>FSWC Faculty Meeting Minutes</w:t>
      </w:r>
    </w:p>
    <w:p w:rsidR="00E740FD" w:rsidRPr="00E740FD" w:rsidRDefault="00617F75" w:rsidP="00E740FD">
      <w:pPr>
        <w:jc w:val="center"/>
        <w:rPr>
          <w:rFonts w:ascii="Times New Roman" w:hAnsi="Times New Roman"/>
          <w:sz w:val="28"/>
          <w:szCs w:val="28"/>
        </w:rPr>
      </w:pPr>
      <w:r>
        <w:rPr>
          <w:rFonts w:ascii="Times New Roman" w:hAnsi="Times New Roman"/>
          <w:sz w:val="28"/>
          <w:szCs w:val="28"/>
        </w:rPr>
        <w:t>10/20/</w:t>
      </w:r>
      <w:r w:rsidR="00E740FD" w:rsidRPr="00E740FD">
        <w:rPr>
          <w:rFonts w:ascii="Times New Roman" w:hAnsi="Times New Roman"/>
          <w:sz w:val="28"/>
          <w:szCs w:val="28"/>
        </w:rPr>
        <w:t>2020</w:t>
      </w:r>
    </w:p>
    <w:p w:rsidR="00E740FD" w:rsidRPr="00E740FD" w:rsidRDefault="00E740FD" w:rsidP="00E740FD">
      <w:pPr>
        <w:rPr>
          <w:rFonts w:ascii="Times New Roman" w:hAnsi="Times New Roman"/>
          <w:sz w:val="28"/>
          <w:szCs w:val="28"/>
        </w:rPr>
      </w:pPr>
    </w:p>
    <w:p w:rsidR="00E740FD" w:rsidRPr="00E740FD" w:rsidRDefault="00E740FD" w:rsidP="00E740FD">
      <w:pPr>
        <w:pStyle w:val="ListParagraph"/>
        <w:numPr>
          <w:ilvl w:val="0"/>
          <w:numId w:val="1"/>
        </w:numPr>
        <w:rPr>
          <w:rFonts w:ascii="Times New Roman" w:hAnsi="Times New Roman"/>
          <w:sz w:val="28"/>
          <w:szCs w:val="28"/>
        </w:rPr>
      </w:pPr>
      <w:r w:rsidRPr="00E740FD">
        <w:rPr>
          <w:rFonts w:ascii="Times New Roman" w:hAnsi="Times New Roman"/>
          <w:sz w:val="28"/>
          <w:szCs w:val="28"/>
        </w:rPr>
        <w:t>Quarter 2 Parent and Staff survey results to date – Approximately half of our Hybrid students are requesting to come traditionally (5 days per week) so it will be more like 25-30% Hybrid during Quarter 2. Faculty were in all agreement that we should continue to offer all 3 instructional delivery options for the next quarter and all</w:t>
      </w:r>
      <w:r>
        <w:rPr>
          <w:rFonts w:ascii="Times New Roman" w:hAnsi="Times New Roman"/>
          <w:sz w:val="28"/>
          <w:szCs w:val="28"/>
        </w:rPr>
        <w:t>ow</w:t>
      </w:r>
      <w:r w:rsidRPr="00E740FD">
        <w:rPr>
          <w:rFonts w:ascii="Times New Roman" w:hAnsi="Times New Roman"/>
          <w:sz w:val="28"/>
          <w:szCs w:val="28"/>
        </w:rPr>
        <w:t xml:space="preserve"> parents to change if desired.</w:t>
      </w:r>
    </w:p>
    <w:p w:rsidR="00E740FD" w:rsidRPr="00E740FD" w:rsidRDefault="00E740FD" w:rsidP="00E740FD">
      <w:pPr>
        <w:rPr>
          <w:rFonts w:ascii="Times New Roman" w:hAnsi="Times New Roman"/>
          <w:sz w:val="28"/>
          <w:szCs w:val="28"/>
        </w:rPr>
      </w:pPr>
    </w:p>
    <w:p w:rsidR="00E740FD" w:rsidRPr="00E740FD" w:rsidRDefault="00E740FD" w:rsidP="00E740FD">
      <w:pPr>
        <w:pStyle w:val="ListParagraph"/>
        <w:numPr>
          <w:ilvl w:val="0"/>
          <w:numId w:val="1"/>
        </w:numPr>
        <w:rPr>
          <w:rFonts w:ascii="Times New Roman" w:hAnsi="Times New Roman"/>
          <w:sz w:val="28"/>
          <w:szCs w:val="28"/>
        </w:rPr>
      </w:pPr>
      <w:r w:rsidRPr="00E740FD">
        <w:rPr>
          <w:rFonts w:ascii="Times New Roman" w:hAnsi="Times New Roman"/>
          <w:sz w:val="28"/>
          <w:szCs w:val="28"/>
        </w:rPr>
        <w:t>Upcoming Teacher Work Day on 11/3 – Teachers may work on campus or remotely. Must get Q1 grades finalized and posted by 2 pm.  Also shared the link for FSA online proctor training that must be completed on this day.  The link for the Child Abuse Reporting online training was also shared for those who need to take it.</w:t>
      </w:r>
    </w:p>
    <w:p w:rsidR="00E740FD" w:rsidRPr="00E740FD" w:rsidRDefault="00E740FD" w:rsidP="00E740FD">
      <w:pPr>
        <w:rPr>
          <w:rFonts w:ascii="Times New Roman" w:hAnsi="Times New Roman"/>
          <w:sz w:val="28"/>
          <w:szCs w:val="28"/>
        </w:rPr>
      </w:pPr>
    </w:p>
    <w:p w:rsidR="00E740FD" w:rsidRPr="00E740FD" w:rsidRDefault="00E740FD" w:rsidP="00E740FD">
      <w:pPr>
        <w:pStyle w:val="ListParagraph"/>
        <w:numPr>
          <w:ilvl w:val="0"/>
          <w:numId w:val="1"/>
        </w:numPr>
        <w:rPr>
          <w:rFonts w:ascii="Times New Roman" w:hAnsi="Times New Roman"/>
          <w:sz w:val="28"/>
          <w:szCs w:val="28"/>
        </w:rPr>
      </w:pPr>
      <w:r w:rsidRPr="00E740FD">
        <w:rPr>
          <w:rFonts w:ascii="Times New Roman" w:hAnsi="Times New Roman"/>
          <w:sz w:val="28"/>
          <w:szCs w:val="28"/>
        </w:rPr>
        <w:t xml:space="preserve">MT’s home destroyed by fire – Discussed ideas to provide this student with personalized gifts such as elementary and middle school yearbooks, </w:t>
      </w:r>
      <w:proofErr w:type="spellStart"/>
      <w:r w:rsidRPr="00E740FD">
        <w:rPr>
          <w:rFonts w:ascii="Times New Roman" w:hAnsi="Times New Roman"/>
          <w:sz w:val="28"/>
          <w:szCs w:val="28"/>
        </w:rPr>
        <w:t>tshirts</w:t>
      </w:r>
      <w:proofErr w:type="spellEnd"/>
      <w:r w:rsidRPr="00E740FD">
        <w:rPr>
          <w:rFonts w:ascii="Times New Roman" w:hAnsi="Times New Roman"/>
          <w:sz w:val="28"/>
          <w:szCs w:val="28"/>
        </w:rPr>
        <w:t>, etc.  SGA will discuss at their next meeting and try to come up with a student led gift to share with this student.</w:t>
      </w:r>
    </w:p>
    <w:p w:rsidR="003D5D3B" w:rsidRDefault="003D5D3B"/>
    <w:sectPr w:rsidR="003D5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347E2"/>
    <w:multiLevelType w:val="hybridMultilevel"/>
    <w:tmpl w:val="BE0AF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FD"/>
    <w:rsid w:val="003D5D3B"/>
    <w:rsid w:val="00617F75"/>
    <w:rsid w:val="00E7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3058"/>
  <w15:chartTrackingRefBased/>
  <w15:docId w15:val="{9D58EA30-9FD8-470F-B0DD-5B3A7810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0F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4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 Wier</dc:creator>
  <cp:keywords/>
  <dc:description/>
  <cp:lastModifiedBy>Kathie DiLascio</cp:lastModifiedBy>
  <cp:revision>2</cp:revision>
  <dcterms:created xsi:type="dcterms:W3CDTF">2021-01-12T19:33:00Z</dcterms:created>
  <dcterms:modified xsi:type="dcterms:W3CDTF">2021-01-12T19:33:00Z</dcterms:modified>
</cp:coreProperties>
</file>