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D0BF3" w14:textId="77777777" w:rsidR="008A35F6" w:rsidRPr="00B05681" w:rsidRDefault="00911576" w:rsidP="008A35F6">
      <w:pPr>
        <w:jc w:val="center"/>
        <w:rPr>
          <w:rFonts w:ascii="Baskerville SemiBold" w:hAnsi="Baskerville SemiBold"/>
          <w:b/>
          <w:bCs/>
          <w:sz w:val="22"/>
          <w:szCs w:val="22"/>
        </w:rPr>
      </w:pPr>
      <w:r w:rsidRPr="00B05681">
        <w:rPr>
          <w:rFonts w:ascii="Baskerville SemiBold" w:hAnsi="Baskerville SemiBold"/>
          <w:b/>
          <w:bCs/>
          <w:sz w:val="22"/>
          <w:szCs w:val="22"/>
        </w:rPr>
        <w:t>General Education A</w:t>
      </w:r>
      <w:r w:rsidR="008A35F6" w:rsidRPr="00B05681">
        <w:rPr>
          <w:rFonts w:ascii="Baskerville SemiBold" w:hAnsi="Baskerville SemiBold"/>
          <w:b/>
          <w:bCs/>
          <w:sz w:val="22"/>
          <w:szCs w:val="22"/>
        </w:rPr>
        <w:t xml:space="preserve">dvisory Council </w:t>
      </w:r>
    </w:p>
    <w:p w14:paraId="78A043F0" w14:textId="77777777" w:rsidR="00804C35" w:rsidRPr="00B05681" w:rsidRDefault="008A35F6" w:rsidP="008A35F6">
      <w:pPr>
        <w:jc w:val="center"/>
        <w:rPr>
          <w:rFonts w:ascii="Baskerville" w:hAnsi="Baskerville"/>
          <w:sz w:val="22"/>
          <w:szCs w:val="22"/>
        </w:rPr>
      </w:pPr>
      <w:r w:rsidRPr="00B05681">
        <w:rPr>
          <w:rFonts w:ascii="Baskerville" w:hAnsi="Baskerville"/>
          <w:sz w:val="22"/>
          <w:szCs w:val="22"/>
        </w:rPr>
        <w:t xml:space="preserve">Friday, </w:t>
      </w:r>
      <w:r w:rsidR="00911576" w:rsidRPr="00B05681">
        <w:rPr>
          <w:rFonts w:ascii="Baskerville" w:hAnsi="Baskerville"/>
          <w:sz w:val="22"/>
          <w:szCs w:val="22"/>
        </w:rPr>
        <w:t>21 October 2016</w:t>
      </w:r>
    </w:p>
    <w:p w14:paraId="375B4626" w14:textId="77777777" w:rsidR="008A35F6" w:rsidRPr="00B05681" w:rsidRDefault="008A35F6" w:rsidP="008A35F6">
      <w:pPr>
        <w:jc w:val="center"/>
        <w:rPr>
          <w:rFonts w:ascii="Baskerville" w:hAnsi="Baskerville"/>
          <w:sz w:val="22"/>
          <w:szCs w:val="22"/>
        </w:rPr>
      </w:pPr>
      <w:r w:rsidRPr="00B05681">
        <w:rPr>
          <w:rFonts w:ascii="Baskerville" w:hAnsi="Baskerville"/>
          <w:sz w:val="22"/>
          <w:szCs w:val="22"/>
        </w:rPr>
        <w:t>12:00-1:00PM</w:t>
      </w:r>
    </w:p>
    <w:p w14:paraId="439EF24D" w14:textId="77777777" w:rsidR="00F45C3E" w:rsidRPr="00B05681" w:rsidRDefault="00F45C3E" w:rsidP="008A35F6">
      <w:pPr>
        <w:jc w:val="center"/>
        <w:rPr>
          <w:rFonts w:ascii="Baskerville" w:hAnsi="Baskerville"/>
          <w:sz w:val="22"/>
          <w:szCs w:val="22"/>
        </w:rPr>
      </w:pPr>
    </w:p>
    <w:p w14:paraId="43C24D4A" w14:textId="77777777" w:rsidR="00F45C3E" w:rsidRPr="00B05681" w:rsidRDefault="00F45C3E" w:rsidP="008A35F6">
      <w:pPr>
        <w:jc w:val="center"/>
        <w:rPr>
          <w:rFonts w:ascii="Baskerville SemiBold" w:hAnsi="Baskerville SemiBold"/>
          <w:b/>
          <w:bCs/>
          <w:sz w:val="22"/>
          <w:szCs w:val="22"/>
        </w:rPr>
      </w:pPr>
      <w:r w:rsidRPr="00B05681">
        <w:rPr>
          <w:rFonts w:ascii="Baskerville SemiBold" w:hAnsi="Baskerville SemiBold"/>
          <w:b/>
          <w:bCs/>
          <w:sz w:val="22"/>
          <w:szCs w:val="22"/>
        </w:rPr>
        <w:t>Meeting Minutes</w:t>
      </w:r>
    </w:p>
    <w:p w14:paraId="101BD725" w14:textId="77777777" w:rsidR="00911576" w:rsidRPr="00B05681" w:rsidRDefault="00911576">
      <w:pPr>
        <w:rPr>
          <w:rFonts w:ascii="Baskerville" w:hAnsi="Baskerville"/>
          <w:sz w:val="22"/>
          <w:szCs w:val="22"/>
        </w:rPr>
      </w:pPr>
    </w:p>
    <w:p w14:paraId="17194FF4" w14:textId="77777777" w:rsidR="00911576" w:rsidRPr="00B05681" w:rsidRDefault="00911576">
      <w:pPr>
        <w:rPr>
          <w:rFonts w:ascii="Baskerville" w:hAnsi="Baskerville"/>
          <w:sz w:val="22"/>
          <w:szCs w:val="22"/>
        </w:rPr>
      </w:pPr>
      <w:r w:rsidRPr="00B05681">
        <w:rPr>
          <w:rFonts w:ascii="Baskerville SemiBold" w:hAnsi="Baskerville SemiBold"/>
          <w:b/>
          <w:bCs/>
          <w:sz w:val="22"/>
          <w:szCs w:val="22"/>
        </w:rPr>
        <w:t>Present</w:t>
      </w:r>
      <w:r w:rsidRPr="00B05681">
        <w:rPr>
          <w:rFonts w:ascii="Baskerville" w:hAnsi="Baskerville"/>
          <w:sz w:val="22"/>
          <w:szCs w:val="22"/>
        </w:rPr>
        <w:t xml:space="preserve">: Professor Don Ransford, Dr. Brian Page, Dr. Rebecca Harris, Dr. Amy </w:t>
      </w:r>
      <w:proofErr w:type="spellStart"/>
      <w:r w:rsidRPr="00B05681">
        <w:rPr>
          <w:rFonts w:ascii="Baskerville" w:hAnsi="Baskerville"/>
          <w:sz w:val="22"/>
          <w:szCs w:val="22"/>
        </w:rPr>
        <w:t>Trogan</w:t>
      </w:r>
      <w:proofErr w:type="spellEnd"/>
      <w:r w:rsidRPr="00B05681">
        <w:rPr>
          <w:rFonts w:ascii="Baskerville" w:hAnsi="Baskerville"/>
          <w:sz w:val="22"/>
          <w:szCs w:val="22"/>
        </w:rPr>
        <w:t>, Professor Jane Charles, Professor William</w:t>
      </w:r>
      <w:r w:rsidR="008A35F6" w:rsidRPr="00B05681">
        <w:rPr>
          <w:rFonts w:ascii="Baskerville" w:hAnsi="Baskerville"/>
          <w:sz w:val="22"/>
          <w:szCs w:val="22"/>
        </w:rPr>
        <w:t xml:space="preserve"> Van </w:t>
      </w:r>
      <w:proofErr w:type="spellStart"/>
      <w:r w:rsidR="008A35F6" w:rsidRPr="00B05681">
        <w:rPr>
          <w:rFonts w:ascii="Baskerville" w:hAnsi="Baskerville"/>
          <w:sz w:val="22"/>
          <w:szCs w:val="22"/>
        </w:rPr>
        <w:t>Glabek</w:t>
      </w:r>
      <w:proofErr w:type="spellEnd"/>
      <w:r w:rsidR="008A35F6" w:rsidRPr="00B05681">
        <w:rPr>
          <w:rFonts w:ascii="Baskerville" w:hAnsi="Baskerville"/>
          <w:sz w:val="22"/>
          <w:szCs w:val="22"/>
        </w:rPr>
        <w:t>, Dr. Marcella Trevino, Professor Kelly Roy, Dr. Wendy Chase</w:t>
      </w:r>
    </w:p>
    <w:p w14:paraId="411D0F3E" w14:textId="77777777" w:rsidR="008A35F6" w:rsidRPr="00B05681" w:rsidRDefault="008A35F6">
      <w:pPr>
        <w:rPr>
          <w:rFonts w:ascii="Baskerville" w:hAnsi="Baskerville"/>
          <w:sz w:val="22"/>
          <w:szCs w:val="22"/>
        </w:rPr>
      </w:pPr>
      <w:r w:rsidRPr="00B05681">
        <w:rPr>
          <w:rFonts w:ascii="Baskerville SemiBold" w:hAnsi="Baskerville SemiBold"/>
          <w:b/>
          <w:bCs/>
          <w:sz w:val="22"/>
          <w:szCs w:val="22"/>
        </w:rPr>
        <w:t>Absent</w:t>
      </w:r>
      <w:r w:rsidR="002B3CEB" w:rsidRPr="00B05681">
        <w:rPr>
          <w:rFonts w:ascii="Baskerville" w:hAnsi="Baskerville"/>
          <w:sz w:val="22"/>
          <w:szCs w:val="22"/>
        </w:rPr>
        <w:t>: Dr. Eileen DeL</w:t>
      </w:r>
      <w:r w:rsidRPr="00B05681">
        <w:rPr>
          <w:rFonts w:ascii="Baskerville" w:hAnsi="Baskerville"/>
          <w:sz w:val="22"/>
          <w:szCs w:val="22"/>
        </w:rPr>
        <w:t xml:space="preserve">uca, Professor </w:t>
      </w:r>
      <w:proofErr w:type="spellStart"/>
      <w:r w:rsidRPr="00B05681">
        <w:rPr>
          <w:rFonts w:ascii="Baskerville" w:hAnsi="Baskerville"/>
          <w:sz w:val="22"/>
          <w:szCs w:val="22"/>
        </w:rPr>
        <w:t>Sindee</w:t>
      </w:r>
      <w:proofErr w:type="spellEnd"/>
      <w:r w:rsidRPr="00B05681">
        <w:rPr>
          <w:rFonts w:ascii="Baskerville" w:hAnsi="Baskerville"/>
          <w:sz w:val="22"/>
          <w:szCs w:val="22"/>
        </w:rPr>
        <w:t xml:space="preserve"> </w:t>
      </w:r>
      <w:proofErr w:type="spellStart"/>
      <w:r w:rsidRPr="00B05681">
        <w:rPr>
          <w:rFonts w:ascii="Baskerville" w:hAnsi="Baskerville"/>
          <w:sz w:val="22"/>
          <w:szCs w:val="22"/>
        </w:rPr>
        <w:t>Karpel</w:t>
      </w:r>
      <w:proofErr w:type="spellEnd"/>
    </w:p>
    <w:p w14:paraId="12DEA1EE" w14:textId="77777777" w:rsidR="008A35F6" w:rsidRPr="00B05681" w:rsidRDefault="008A35F6">
      <w:pPr>
        <w:rPr>
          <w:rFonts w:ascii="Baskerville" w:hAnsi="Baskerville"/>
          <w:sz w:val="22"/>
          <w:szCs w:val="22"/>
        </w:rPr>
      </w:pPr>
    </w:p>
    <w:p w14:paraId="01F6EA3A" w14:textId="77777777" w:rsidR="008A35F6" w:rsidRPr="00B05681" w:rsidRDefault="008A35F6" w:rsidP="008A35F6">
      <w:pPr>
        <w:rPr>
          <w:rFonts w:ascii="Baskerville" w:hAnsi="Baskerville"/>
          <w:sz w:val="22"/>
          <w:szCs w:val="22"/>
        </w:rPr>
      </w:pPr>
      <w:r w:rsidRPr="00B05681">
        <w:rPr>
          <w:rFonts w:ascii="Baskerville" w:hAnsi="Baskerville"/>
          <w:sz w:val="22"/>
          <w:szCs w:val="22"/>
        </w:rPr>
        <w:t>1. Minutes from September meeting approved.</w:t>
      </w:r>
    </w:p>
    <w:p w14:paraId="78846079" w14:textId="77777777" w:rsidR="008A35F6" w:rsidRPr="00B05681" w:rsidRDefault="008A35F6" w:rsidP="008A35F6">
      <w:pPr>
        <w:rPr>
          <w:rFonts w:ascii="Baskerville" w:hAnsi="Baskerville"/>
          <w:sz w:val="22"/>
          <w:szCs w:val="22"/>
        </w:rPr>
      </w:pPr>
      <w:r w:rsidRPr="00B05681">
        <w:rPr>
          <w:rFonts w:ascii="Baskerville" w:hAnsi="Baskerville"/>
          <w:sz w:val="22"/>
          <w:szCs w:val="22"/>
        </w:rPr>
        <w:t xml:space="preserve">2. Meeting of the Minds has been a successful effort. Faculty have shared ideas and activities, and many walked away with ideas for their own courses. Members offered examples of successful interactions, as well as several ideas for the future. </w:t>
      </w:r>
    </w:p>
    <w:p w14:paraId="09760503" w14:textId="77777777" w:rsidR="008A35F6" w:rsidRPr="00B05681" w:rsidRDefault="008A35F6" w:rsidP="008A35F6">
      <w:pPr>
        <w:rPr>
          <w:rFonts w:ascii="Baskerville" w:hAnsi="Baskerville"/>
          <w:sz w:val="22"/>
          <w:szCs w:val="22"/>
        </w:rPr>
      </w:pPr>
      <w:r w:rsidRPr="00B05681">
        <w:rPr>
          <w:rFonts w:ascii="Baskerville" w:hAnsi="Baskerville"/>
          <w:sz w:val="22"/>
          <w:szCs w:val="22"/>
        </w:rPr>
        <w:t xml:space="preserve">3. The deadline for Roman Numeral IV worksheets is Friday, 21 October. So far, 656 courses have been submitted. The assessment office is preparing a distribution map, and have entered new information into the syllabi which will be available on the document manager. </w:t>
      </w:r>
    </w:p>
    <w:p w14:paraId="0FAB02A9" w14:textId="77777777" w:rsidR="008A35F6" w:rsidRPr="00B05681" w:rsidRDefault="008A35F6" w:rsidP="008A35F6">
      <w:pPr>
        <w:rPr>
          <w:rFonts w:ascii="Baskerville" w:hAnsi="Baskerville"/>
          <w:sz w:val="22"/>
          <w:szCs w:val="22"/>
        </w:rPr>
      </w:pPr>
      <w:r w:rsidRPr="00B05681">
        <w:rPr>
          <w:rFonts w:ascii="Baskerville" w:hAnsi="Baskerville"/>
          <w:sz w:val="22"/>
          <w:szCs w:val="22"/>
        </w:rPr>
        <w:t xml:space="preserve">4. The committee finalized the wording of all the competencies. The competencies currently live on the assessment page, but we will have a GEAC page in the future. Consideration of the public facing dissemination of the competencies, how we will connect to students and prospective students through general education and our vision at the college. </w:t>
      </w:r>
    </w:p>
    <w:p w14:paraId="2E91B435" w14:textId="77777777" w:rsidR="008A35F6" w:rsidRPr="00B05681" w:rsidRDefault="008A35F6" w:rsidP="008A35F6">
      <w:pPr>
        <w:rPr>
          <w:rFonts w:ascii="Baskerville" w:hAnsi="Baskerville"/>
          <w:sz w:val="22"/>
          <w:szCs w:val="22"/>
        </w:rPr>
      </w:pPr>
      <w:r w:rsidRPr="00B05681">
        <w:rPr>
          <w:rFonts w:ascii="Baskerville" w:hAnsi="Baskerville"/>
          <w:sz w:val="22"/>
          <w:szCs w:val="22"/>
        </w:rPr>
        <w:t xml:space="preserve">5. All publications, the catalog, anything that has the old general education competencies </w:t>
      </w:r>
      <w:r w:rsidR="002B3CEB" w:rsidRPr="00B05681">
        <w:rPr>
          <w:rFonts w:ascii="Baskerville" w:hAnsi="Baskerville"/>
          <w:sz w:val="22"/>
          <w:szCs w:val="22"/>
        </w:rPr>
        <w:t>will need to be updated. Dr. DeL</w:t>
      </w:r>
      <w:r w:rsidRPr="00B05681">
        <w:rPr>
          <w:rFonts w:ascii="Baskerville" w:hAnsi="Baskerville"/>
          <w:sz w:val="22"/>
          <w:szCs w:val="22"/>
        </w:rPr>
        <w:t>uca’s office is leading the effort in this area.</w:t>
      </w:r>
    </w:p>
    <w:p w14:paraId="26BB328B" w14:textId="77777777" w:rsidR="000F327F" w:rsidRPr="00B05681" w:rsidRDefault="000F327F" w:rsidP="008A35F6">
      <w:pPr>
        <w:rPr>
          <w:rFonts w:ascii="Baskerville" w:hAnsi="Baskerville"/>
          <w:sz w:val="22"/>
          <w:szCs w:val="22"/>
        </w:rPr>
      </w:pPr>
      <w:r w:rsidRPr="00B05681">
        <w:rPr>
          <w:rFonts w:ascii="Baskerville" w:hAnsi="Baskerville"/>
          <w:sz w:val="22"/>
          <w:szCs w:val="22"/>
        </w:rPr>
        <w:t xml:space="preserve">6. The committee considers how to continue promoting the general education mission and competencies, as well as how to go forward with the </w:t>
      </w:r>
      <w:proofErr w:type="spellStart"/>
      <w:r w:rsidRPr="00B05681">
        <w:rPr>
          <w:rFonts w:ascii="Baskerville" w:hAnsi="Baskerville"/>
          <w:sz w:val="22"/>
          <w:szCs w:val="22"/>
        </w:rPr>
        <w:t>MoM</w:t>
      </w:r>
      <w:proofErr w:type="spellEnd"/>
      <w:r w:rsidRPr="00B05681">
        <w:rPr>
          <w:rFonts w:ascii="Baskerville" w:hAnsi="Baskerville"/>
          <w:sz w:val="22"/>
          <w:szCs w:val="22"/>
        </w:rPr>
        <w:t xml:space="preserve"> or a modification of it. Ideas for faculty sharing research, discussing pedagogy, whatever their coolest newest idea might be (Dr. Chase), activities such as:</w:t>
      </w:r>
    </w:p>
    <w:p w14:paraId="768EB770"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-Roundtables</w:t>
      </w:r>
    </w:p>
    <w:p w14:paraId="5C2045B0"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-Lightning talks</w:t>
      </w:r>
    </w:p>
    <w:p w14:paraId="5D1E5078"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-Lectures with discussion and Q&amp;A</w:t>
      </w:r>
    </w:p>
    <w:p w14:paraId="6F01FC22"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-Research presentations</w:t>
      </w:r>
    </w:p>
    <w:p w14:paraId="3A329DD0"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-Article or book reading groups</w:t>
      </w:r>
    </w:p>
    <w:p w14:paraId="42DCF8F9"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-Food/wine and cheese/casual gatherings</w:t>
      </w:r>
    </w:p>
    <w:p w14:paraId="32483C14"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-Proust questionnaire</w:t>
      </w:r>
    </w:p>
    <w:p w14:paraId="18359A05"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-Professors from different disciplines showing how they meet the same competency</w:t>
      </w:r>
    </w:p>
    <w:p w14:paraId="5B62619F"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-Sharing and community building activities</w:t>
      </w:r>
    </w:p>
    <w:p w14:paraId="6847E641"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-Common themes and discussions of common topics</w:t>
      </w:r>
    </w:p>
    <w:p w14:paraId="29592F1F"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-Salon/supper club</w:t>
      </w:r>
    </w:p>
    <w:p w14:paraId="5D717421" w14:textId="77777777" w:rsidR="000F327F" w:rsidRPr="00B05681" w:rsidRDefault="000F327F" w:rsidP="008A35F6">
      <w:pPr>
        <w:rPr>
          <w:rFonts w:ascii="Baskerville" w:hAnsi="Baskerville"/>
          <w:sz w:val="22"/>
          <w:szCs w:val="22"/>
        </w:rPr>
      </w:pPr>
      <w:r w:rsidRPr="00B05681">
        <w:rPr>
          <w:rFonts w:ascii="Baskerville" w:hAnsi="Baskerville"/>
          <w:sz w:val="22"/>
          <w:szCs w:val="22"/>
        </w:rPr>
        <w:tab/>
        <w:t>-Creative commons/creative conversations</w:t>
      </w:r>
    </w:p>
    <w:p w14:paraId="6480F4D8" w14:textId="77777777" w:rsidR="000F327F" w:rsidRPr="00B05681" w:rsidRDefault="000F327F" w:rsidP="008A35F6">
      <w:pPr>
        <w:rPr>
          <w:rFonts w:ascii="Baskerville" w:hAnsi="Baskerville"/>
          <w:sz w:val="22"/>
          <w:szCs w:val="22"/>
        </w:rPr>
      </w:pPr>
      <w:r w:rsidRPr="00B05681">
        <w:rPr>
          <w:rFonts w:ascii="Baskerville" w:hAnsi="Baskerville"/>
          <w:sz w:val="22"/>
          <w:szCs w:val="22"/>
        </w:rPr>
        <w:t>7. Professor Ransford will approach Professor Mayoral about the possibility of American Sign Language courses meeting the foreign language requirement.</w:t>
      </w:r>
    </w:p>
    <w:p w14:paraId="423E0106" w14:textId="77777777" w:rsidR="000F327F" w:rsidRPr="00B05681" w:rsidRDefault="000F327F" w:rsidP="008A35F6">
      <w:pPr>
        <w:rPr>
          <w:rFonts w:ascii="Baskerville" w:hAnsi="Baskerville"/>
          <w:sz w:val="22"/>
          <w:szCs w:val="22"/>
        </w:rPr>
      </w:pPr>
      <w:r w:rsidRPr="00B05681">
        <w:rPr>
          <w:rFonts w:ascii="Baskerville" w:hAnsi="Baskerville"/>
          <w:sz w:val="22"/>
          <w:szCs w:val="22"/>
        </w:rPr>
        <w:t>8. In the spring, the committee will look at the General Education program progression, map out the competencies, and begin to discuss revisions or refinements as necessary.</w:t>
      </w:r>
    </w:p>
    <w:p w14:paraId="5FBA1500" w14:textId="77777777" w:rsidR="000F327F" w:rsidRPr="00B05681" w:rsidRDefault="000F327F" w:rsidP="008A35F6">
      <w:pPr>
        <w:rPr>
          <w:rFonts w:ascii="Baskerville" w:hAnsi="Baskerville"/>
          <w:sz w:val="22"/>
          <w:szCs w:val="22"/>
        </w:rPr>
      </w:pPr>
      <w:r w:rsidRPr="00B05681">
        <w:rPr>
          <w:rFonts w:ascii="Baskerville" w:hAnsi="Baskerville"/>
          <w:sz w:val="22"/>
          <w:szCs w:val="22"/>
        </w:rPr>
        <w:t>9. One possible idea for students to take courses in the A.A. degree in “clusters” or majors. Example: a cluster on criminal justice—meeting requirements through a selection of courses in the theme (sociology, comp 2 special section, psychology, human questions, etc.)</w:t>
      </w:r>
    </w:p>
    <w:p w14:paraId="0EAEC481" w14:textId="7508516A" w:rsidR="002B3CEB" w:rsidRPr="00B05681" w:rsidRDefault="000F327F">
      <w:pPr>
        <w:rPr>
          <w:rFonts w:ascii="Baskerville" w:hAnsi="Baskerville"/>
          <w:sz w:val="22"/>
          <w:szCs w:val="22"/>
        </w:rPr>
      </w:pPr>
      <w:r w:rsidRPr="00B05681">
        <w:rPr>
          <w:rFonts w:ascii="Baskerville" w:hAnsi="Baskerville"/>
          <w:sz w:val="22"/>
          <w:szCs w:val="22"/>
        </w:rPr>
        <w:t>10. Advisors may be brought in as needed to discuss changes made to program progression.</w:t>
      </w:r>
      <w:bookmarkStart w:id="0" w:name="_GoBack"/>
      <w:bookmarkEnd w:id="0"/>
    </w:p>
    <w:sectPr w:rsidR="002B3CEB" w:rsidRPr="00B05681" w:rsidSect="00195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SemiBold">
    <w:altName w:val="Times New Roman"/>
    <w:charset w:val="00"/>
    <w:family w:val="auto"/>
    <w:pitch w:val="variable"/>
    <w:sig w:usb0="00000001" w:usb1="00000040" w:usb2="00000000" w:usb3="00000000" w:csb0="0000019F" w:csb1="00000000"/>
  </w:font>
  <w:font w:name="Baskerville">
    <w:altName w:val="Times New Roman"/>
    <w:charset w:val="00"/>
    <w:family w:val="auto"/>
    <w:pitch w:val="variable"/>
    <w:sig w:usb0="00000001" w:usb1="00000000"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B6E14"/>
    <w:multiLevelType w:val="hybridMultilevel"/>
    <w:tmpl w:val="C3C4D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06D2E"/>
    <w:multiLevelType w:val="hybridMultilevel"/>
    <w:tmpl w:val="78CA4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76"/>
    <w:rsid w:val="000F327F"/>
    <w:rsid w:val="00195967"/>
    <w:rsid w:val="002B3CEB"/>
    <w:rsid w:val="003F37FC"/>
    <w:rsid w:val="005A2C0C"/>
    <w:rsid w:val="00660518"/>
    <w:rsid w:val="008A35F6"/>
    <w:rsid w:val="00911576"/>
    <w:rsid w:val="00961415"/>
    <w:rsid w:val="00B05681"/>
    <w:rsid w:val="00E30C7E"/>
    <w:rsid w:val="00E32D87"/>
    <w:rsid w:val="00E87C13"/>
    <w:rsid w:val="00EF3FD6"/>
    <w:rsid w:val="00F4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ED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5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769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Harris</dc:creator>
  <cp:keywords/>
  <dc:description/>
  <cp:lastModifiedBy>Donald Ransford</cp:lastModifiedBy>
  <cp:revision>2</cp:revision>
  <dcterms:created xsi:type="dcterms:W3CDTF">2017-03-16T19:28:00Z</dcterms:created>
  <dcterms:modified xsi:type="dcterms:W3CDTF">2017-03-16T19:28:00Z</dcterms:modified>
</cp:coreProperties>
</file>