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D50" w:rsidRPr="007A4D50" w:rsidRDefault="007A4D50" w:rsidP="007A4D50">
      <w:pPr>
        <w:spacing w:after="0"/>
        <w:jc w:val="center"/>
        <w:rPr>
          <w:b/>
          <w:sz w:val="36"/>
          <w:szCs w:val="36"/>
        </w:rPr>
      </w:pPr>
      <w:r w:rsidRPr="007A4D50">
        <w:rPr>
          <w:b/>
          <w:sz w:val="36"/>
          <w:szCs w:val="36"/>
        </w:rPr>
        <w:t xml:space="preserve">General Education </w:t>
      </w:r>
      <w:r w:rsidR="00A110E0">
        <w:rPr>
          <w:b/>
          <w:sz w:val="36"/>
          <w:szCs w:val="36"/>
        </w:rPr>
        <w:t>Advisory Council</w:t>
      </w:r>
    </w:p>
    <w:p w:rsidR="007A4D50" w:rsidRPr="007A4D50" w:rsidRDefault="00C116D4" w:rsidP="007A4D50">
      <w:pPr>
        <w:spacing w:after="0"/>
        <w:jc w:val="center"/>
        <w:rPr>
          <w:i/>
        </w:rPr>
      </w:pPr>
      <w:r>
        <w:rPr>
          <w:i/>
        </w:rPr>
        <w:t>Friday, September 20</w:t>
      </w:r>
      <w:r w:rsidR="00141D21">
        <w:rPr>
          <w:i/>
        </w:rPr>
        <w:t>, 2019</w:t>
      </w:r>
    </w:p>
    <w:p w:rsidR="007A4D50" w:rsidRDefault="00155CF6" w:rsidP="007A4D50">
      <w:pPr>
        <w:spacing w:after="0"/>
        <w:jc w:val="center"/>
      </w:pPr>
      <w:r>
        <w:t>10</w:t>
      </w:r>
      <w:r w:rsidR="00605A67">
        <w:t>:00</w:t>
      </w:r>
      <w:r>
        <w:t xml:space="preserve"> a</w:t>
      </w:r>
      <w:r w:rsidR="0074260B">
        <w:t>.m.</w:t>
      </w:r>
      <w:r>
        <w:t xml:space="preserve"> – 12</w:t>
      </w:r>
      <w:r w:rsidR="008D1D5B">
        <w:t>:00</w:t>
      </w:r>
      <w:r w:rsidR="00605A67">
        <w:t xml:space="preserve"> p</w:t>
      </w:r>
      <w:r w:rsidR="007A4D50">
        <w:t>.m.</w:t>
      </w:r>
    </w:p>
    <w:p w:rsidR="007A4D50" w:rsidRDefault="00407D4E" w:rsidP="00142A1E">
      <w:pPr>
        <w:spacing w:after="0"/>
        <w:jc w:val="center"/>
      </w:pPr>
      <w:r>
        <w:t>Tho</w:t>
      </w:r>
      <w:r w:rsidR="00605A67">
        <w:t xml:space="preserve">mas </w:t>
      </w:r>
      <w:r w:rsidR="00155CF6">
        <w:t>Edison (Lee) Campus:  AA – 168</w:t>
      </w:r>
    </w:p>
    <w:p w:rsidR="00155CF6" w:rsidRDefault="00F85571" w:rsidP="00142A1E">
      <w:pPr>
        <w:spacing w:after="0"/>
        <w:jc w:val="center"/>
      </w:pPr>
      <w:r>
        <w:t>Charlotte:  J – 118</w:t>
      </w:r>
    </w:p>
    <w:p w:rsidR="00155CF6" w:rsidRDefault="00F85571" w:rsidP="00142A1E">
      <w:pPr>
        <w:spacing w:after="0"/>
        <w:jc w:val="center"/>
      </w:pPr>
      <w:r>
        <w:t>Collier:  M – 201</w:t>
      </w:r>
    </w:p>
    <w:p w:rsidR="00155CF6" w:rsidRDefault="00F85571" w:rsidP="00142A1E">
      <w:pPr>
        <w:spacing w:after="0"/>
        <w:jc w:val="center"/>
      </w:pPr>
      <w:r>
        <w:t>Hendry/Glades:  A - 114</w:t>
      </w:r>
    </w:p>
    <w:p w:rsidR="007B6EFF" w:rsidRDefault="007B6EFF" w:rsidP="007A4D50">
      <w:pPr>
        <w:spacing w:after="0"/>
        <w:jc w:val="center"/>
      </w:pPr>
    </w:p>
    <w:p w:rsidR="007A4D50" w:rsidRDefault="00D732FA" w:rsidP="007A4D50">
      <w:pPr>
        <w:spacing w:after="0"/>
        <w:jc w:val="center"/>
        <w:rPr>
          <w:b/>
          <w:sz w:val="28"/>
          <w:szCs w:val="28"/>
        </w:rPr>
      </w:pPr>
      <w:r>
        <w:rPr>
          <w:b/>
          <w:sz w:val="28"/>
          <w:szCs w:val="28"/>
        </w:rPr>
        <w:t>MINUTES</w:t>
      </w:r>
    </w:p>
    <w:p w:rsidR="00D732FA" w:rsidRPr="00D732FA" w:rsidRDefault="00D732FA" w:rsidP="00D732FA">
      <w:pPr>
        <w:spacing w:after="0"/>
      </w:pPr>
      <w:r>
        <w:t xml:space="preserve">Attending: Dr. Eileen DeLuca, Prof. Kelly Roy, Prof. Tim Bishop, Prof. Margaret Krueger, Prof. Dana Roes, Dr. Rebecca Harris, Prof. Bill Van </w:t>
      </w:r>
      <w:proofErr w:type="spellStart"/>
      <w:r>
        <w:t>Glabek</w:t>
      </w:r>
      <w:proofErr w:type="spellEnd"/>
      <w:r>
        <w:t xml:space="preserve">, Prof. George </w:t>
      </w:r>
      <w:proofErr w:type="spellStart"/>
      <w:r>
        <w:t>Manecheril</w:t>
      </w:r>
      <w:proofErr w:type="spellEnd"/>
      <w:r>
        <w:t xml:space="preserve">, Prof. Don Ransford, Dr. Deborah Teed, Dr. Monica </w:t>
      </w:r>
      <w:proofErr w:type="spellStart"/>
      <w:r>
        <w:t>Krupinski</w:t>
      </w:r>
      <w:proofErr w:type="spellEnd"/>
      <w:r>
        <w:t>, Prof. Myra Walters, Prof. Randy Moffett, Dr. Martin McClinton</w:t>
      </w:r>
    </w:p>
    <w:p w:rsidR="007A4D50" w:rsidRPr="007A4D50" w:rsidRDefault="007A4D50" w:rsidP="007A4D50">
      <w:pPr>
        <w:spacing w:after="0"/>
        <w:jc w:val="center"/>
      </w:pPr>
    </w:p>
    <w:p w:rsidR="00C116D4" w:rsidRDefault="00D732FA" w:rsidP="00870EAD">
      <w:pPr>
        <w:pStyle w:val="ListParagraph"/>
        <w:numPr>
          <w:ilvl w:val="0"/>
          <w:numId w:val="1"/>
        </w:numPr>
        <w:spacing w:after="0"/>
      </w:pPr>
      <w:r>
        <w:t>2018-19 Meeting Minutes approved.</w:t>
      </w:r>
    </w:p>
    <w:p w:rsidR="00870EAD" w:rsidRDefault="00CD4F8F" w:rsidP="00870EAD">
      <w:pPr>
        <w:pStyle w:val="ListParagraph"/>
        <w:numPr>
          <w:ilvl w:val="0"/>
          <w:numId w:val="1"/>
        </w:numPr>
        <w:spacing w:after="0"/>
      </w:pPr>
      <w:r>
        <w:t>Updates</w:t>
      </w:r>
    </w:p>
    <w:p w:rsidR="008D1D5B" w:rsidRDefault="00CD4F8F" w:rsidP="00CD4F8F">
      <w:pPr>
        <w:pStyle w:val="ListParagraph"/>
        <w:numPr>
          <w:ilvl w:val="0"/>
          <w:numId w:val="4"/>
        </w:numPr>
        <w:spacing w:after="0"/>
      </w:pPr>
      <w:r>
        <w:t>One Book – One College</w:t>
      </w:r>
    </w:p>
    <w:p w:rsidR="00C116D4" w:rsidRDefault="00C116D4" w:rsidP="00D732FA">
      <w:pPr>
        <w:spacing w:after="0"/>
        <w:ind w:left="1440"/>
      </w:pPr>
      <w:r>
        <w:t xml:space="preserve">1.  </w:t>
      </w:r>
      <w:r w:rsidR="00D732FA">
        <w:t>Kick-off and Events: OBOC events</w:t>
      </w:r>
      <w:r w:rsidR="00542825">
        <w:t xml:space="preserve"> appear to be well attended thus</w:t>
      </w:r>
      <w:bookmarkStart w:id="0" w:name="_GoBack"/>
      <w:bookmarkEnd w:id="0"/>
      <w:r w:rsidR="00D732FA">
        <w:t xml:space="preserve"> far, and show signs of being successful. We want to encourage attendance and events, especially on our sites in Hendry/Glades, Collier, and Charlotte. </w:t>
      </w:r>
    </w:p>
    <w:p w:rsidR="00822D73" w:rsidRDefault="00822D73" w:rsidP="00D732FA">
      <w:pPr>
        <w:spacing w:after="0"/>
        <w:ind w:left="1440"/>
      </w:pPr>
      <w:r>
        <w:t xml:space="preserve">2. OBOC will eventually have an advisory board (standing or ad-hoc) co-chaired by a faculty member and someone from student engagement. We want to make sure the GEAC (gen </w:t>
      </w:r>
      <w:proofErr w:type="spellStart"/>
      <w:r>
        <w:t>ed</w:t>
      </w:r>
      <w:proofErr w:type="spellEnd"/>
      <w:r>
        <w:t xml:space="preserve">) emphasis of the program continues. </w:t>
      </w:r>
    </w:p>
    <w:p w:rsidR="00CD4F8F" w:rsidRDefault="00CD4F8F" w:rsidP="00CD4F8F">
      <w:pPr>
        <w:pStyle w:val="ListParagraph"/>
        <w:numPr>
          <w:ilvl w:val="0"/>
          <w:numId w:val="1"/>
        </w:numPr>
        <w:spacing w:after="0"/>
      </w:pPr>
      <w:r>
        <w:t>Professional Development Opportunities</w:t>
      </w:r>
    </w:p>
    <w:p w:rsidR="00CD4F8F" w:rsidRDefault="00822D73" w:rsidP="00877DD3">
      <w:pPr>
        <w:pStyle w:val="ListParagraph"/>
        <w:numPr>
          <w:ilvl w:val="0"/>
          <w:numId w:val="11"/>
        </w:numPr>
        <w:spacing w:after="0"/>
      </w:pPr>
      <w:r>
        <w:t xml:space="preserve">Prof. Tim Bishop will attend the </w:t>
      </w:r>
      <w:r w:rsidR="00C116D4">
        <w:t>New Faculty Seminar Poster Fair – Friday, October 4</w:t>
      </w:r>
      <w:r>
        <w:t xml:space="preserve"> on behalf of the GEAC. </w:t>
      </w:r>
    </w:p>
    <w:p w:rsidR="00C116D4" w:rsidRDefault="00C116D4" w:rsidP="00C116D4">
      <w:pPr>
        <w:pStyle w:val="ListParagraph"/>
        <w:spacing w:after="0"/>
        <w:ind w:left="1440"/>
      </w:pPr>
      <w:proofErr w:type="gramStart"/>
      <w:r>
        <w:t>( Thomas</w:t>
      </w:r>
      <w:proofErr w:type="gramEnd"/>
      <w:r>
        <w:t xml:space="preserve"> Edison Campus, Rush Library J-118, 9:30 – 11:00 am )</w:t>
      </w:r>
    </w:p>
    <w:p w:rsidR="00BE1921" w:rsidRDefault="00CD4F8F" w:rsidP="00822D73">
      <w:pPr>
        <w:pStyle w:val="ListParagraph"/>
        <w:numPr>
          <w:ilvl w:val="0"/>
          <w:numId w:val="11"/>
        </w:numPr>
        <w:spacing w:after="0"/>
      </w:pPr>
      <w:r>
        <w:t>Attending Conferences/Workshops</w:t>
      </w:r>
    </w:p>
    <w:p w:rsidR="00CD4F8F" w:rsidRDefault="00BE1921" w:rsidP="00BE1921">
      <w:pPr>
        <w:spacing w:after="0"/>
        <w:ind w:left="1080" w:firstLine="360"/>
      </w:pPr>
      <w:r>
        <w:t xml:space="preserve">1. </w:t>
      </w:r>
      <w:r w:rsidR="00096D25">
        <w:t>Tim Bishop to SACSCOC Meeting in December</w:t>
      </w:r>
      <w:r w:rsidR="00822D73">
        <w:t xml:space="preserve"> on behalf of GEAC. </w:t>
      </w:r>
    </w:p>
    <w:p w:rsidR="00BE1921" w:rsidRDefault="00BE1921" w:rsidP="00822D73">
      <w:pPr>
        <w:spacing w:after="0"/>
        <w:ind w:left="1440"/>
      </w:pPr>
      <w:r>
        <w:t xml:space="preserve">2. </w:t>
      </w:r>
      <w:r w:rsidR="00822D73">
        <w:t>Dr. Deluca encourages multiple members of GEAC to attend the</w:t>
      </w:r>
      <w:r>
        <w:t xml:space="preserve"> AAC&amp;U:  General Education, Pedagogy, and Assessment</w:t>
      </w:r>
      <w:r w:rsidR="00822D73">
        <w:t xml:space="preserve">; </w:t>
      </w:r>
      <w:r>
        <w:t>February 20 – 22, 2020; Hyatt Regency Riverfront, Jacksonville, FL</w:t>
      </w:r>
    </w:p>
    <w:p w:rsidR="00F05181" w:rsidRDefault="00CF7912" w:rsidP="00877DD3">
      <w:pPr>
        <w:pStyle w:val="ListParagraph"/>
        <w:numPr>
          <w:ilvl w:val="0"/>
          <w:numId w:val="1"/>
        </w:numPr>
        <w:spacing w:after="0"/>
      </w:pPr>
      <w:r>
        <w:t xml:space="preserve">2019 </w:t>
      </w:r>
      <w:r w:rsidR="00AA0D91">
        <w:t>–</w:t>
      </w:r>
      <w:r>
        <w:t xml:space="preserve"> 2020</w:t>
      </w:r>
    </w:p>
    <w:p w:rsidR="00AA0D91" w:rsidRDefault="00877DD3" w:rsidP="00877DD3">
      <w:pPr>
        <w:spacing w:after="0"/>
        <w:ind w:left="1080"/>
      </w:pPr>
      <w:r>
        <w:t xml:space="preserve">A.   </w:t>
      </w:r>
      <w:r w:rsidR="00AA0D91">
        <w:t>Membership</w:t>
      </w:r>
      <w:r w:rsidR="00822D73">
        <w:t xml:space="preserve">: Introductions performed at the beginning of the meeting for new members. </w:t>
      </w:r>
    </w:p>
    <w:p w:rsidR="00AA0D91" w:rsidRDefault="00877DD3" w:rsidP="00877DD3">
      <w:pPr>
        <w:spacing w:after="0"/>
        <w:ind w:left="1080"/>
      </w:pPr>
      <w:r>
        <w:t>B.   Goals</w:t>
      </w:r>
    </w:p>
    <w:p w:rsidR="00FD0207" w:rsidRDefault="00877DD3" w:rsidP="00822D73">
      <w:pPr>
        <w:spacing w:after="0"/>
        <w:ind w:left="1440"/>
      </w:pPr>
      <w:r>
        <w:t xml:space="preserve">1.   </w:t>
      </w:r>
      <w:r w:rsidR="00FD0207">
        <w:t>CREATIVE Matrix of Classes with Integral and Supplemental Competencies</w:t>
      </w:r>
      <w:r w:rsidR="00822D73">
        <w:t xml:space="preserve"> to come from the assessment office. It is likely time for departments to reevaluate their chosen integral and supplemental competencies. We want to get an assignment bank going as well. </w:t>
      </w:r>
    </w:p>
    <w:p w:rsidR="00FD0207" w:rsidRDefault="00FD0207" w:rsidP="00822D73">
      <w:pPr>
        <w:spacing w:after="0"/>
        <w:ind w:left="1440"/>
      </w:pPr>
      <w:r>
        <w:lastRenderedPageBreak/>
        <w:t>2.   Recommended General Education Courses for Pathways and/or Meta-Majors</w:t>
      </w:r>
      <w:r w:rsidR="00822D73">
        <w:t xml:space="preserve">: the college will be part of the Florida Pathways Institute. If any faculty have interest, they can participate. </w:t>
      </w:r>
    </w:p>
    <w:p w:rsidR="00FD0207" w:rsidRDefault="00FD0207" w:rsidP="00822D73">
      <w:pPr>
        <w:spacing w:after="0"/>
        <w:ind w:left="1440"/>
      </w:pPr>
      <w:r>
        <w:t>3.   Investigate a Possible General Education Capstone Course for A.A. Degree Seekers</w:t>
      </w:r>
      <w:r w:rsidR="00822D73">
        <w:t xml:space="preserve">: The GEAC discusses multiple ways of introducing a capstone into the AA program. Dr. Harris and Prof. Ransford will work on some ideas this year, which will include thinking about student </w:t>
      </w:r>
      <w:proofErr w:type="spellStart"/>
      <w:r w:rsidR="00822D73">
        <w:t>ePortfolios</w:t>
      </w:r>
      <w:proofErr w:type="spellEnd"/>
      <w:r w:rsidR="00822D73">
        <w:t xml:space="preserve">. </w:t>
      </w:r>
    </w:p>
    <w:p w:rsidR="00822D73" w:rsidRDefault="00FD0207" w:rsidP="00822D73">
      <w:pPr>
        <w:spacing w:after="0"/>
        <w:ind w:left="1440"/>
      </w:pPr>
      <w:r>
        <w:t xml:space="preserve">4.   </w:t>
      </w:r>
      <w:r w:rsidR="00822D73">
        <w:t xml:space="preserve">Prof. Roy raises oral communication requirement. The SHP is continuing to collect data. Results of the previous process did not prove valid. They are re-examining how to collect meaningful data. The committee discusses the need for reading, writing, public speaking, and quantitative literacy across the curriculum to be part of every course in the AA. </w:t>
      </w:r>
    </w:p>
    <w:p w:rsidR="00877DD3" w:rsidRDefault="00822D73" w:rsidP="00822D73">
      <w:pPr>
        <w:spacing w:after="0"/>
        <w:ind w:left="1440"/>
      </w:pPr>
      <w:r>
        <w:t xml:space="preserve">5.   Prof. Walters reminds everyone about “Spirit-ED Discussions”, a new event by the PD Office. </w:t>
      </w:r>
    </w:p>
    <w:p w:rsidR="005166B3" w:rsidRDefault="005166B3" w:rsidP="005E0EA8">
      <w:pPr>
        <w:spacing w:after="0"/>
      </w:pPr>
    </w:p>
    <w:sectPr w:rsidR="005166B3" w:rsidSect="00D61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74FA"/>
    <w:multiLevelType w:val="hybridMultilevel"/>
    <w:tmpl w:val="239A539C"/>
    <w:lvl w:ilvl="0" w:tplc="0C4AEAC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165AE5"/>
    <w:multiLevelType w:val="hybridMultilevel"/>
    <w:tmpl w:val="8162F56A"/>
    <w:lvl w:ilvl="0" w:tplc="ABB6F09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E40064"/>
    <w:multiLevelType w:val="hybridMultilevel"/>
    <w:tmpl w:val="1AE04D22"/>
    <w:lvl w:ilvl="0" w:tplc="120462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614672"/>
    <w:multiLevelType w:val="hybridMultilevel"/>
    <w:tmpl w:val="2E2CA7AA"/>
    <w:lvl w:ilvl="0" w:tplc="DCBA48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59693E"/>
    <w:multiLevelType w:val="hybridMultilevel"/>
    <w:tmpl w:val="D0B449D6"/>
    <w:lvl w:ilvl="0" w:tplc="C61E1C5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6D561C"/>
    <w:multiLevelType w:val="hybridMultilevel"/>
    <w:tmpl w:val="44362E16"/>
    <w:lvl w:ilvl="0" w:tplc="3F6A3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5C17B6"/>
    <w:multiLevelType w:val="hybridMultilevel"/>
    <w:tmpl w:val="58D65F4E"/>
    <w:lvl w:ilvl="0" w:tplc="220EC7F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5A6138"/>
    <w:multiLevelType w:val="hybridMultilevel"/>
    <w:tmpl w:val="0B10AC20"/>
    <w:lvl w:ilvl="0" w:tplc="4236A03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F16DA4"/>
    <w:multiLevelType w:val="hybridMultilevel"/>
    <w:tmpl w:val="AD62F59A"/>
    <w:lvl w:ilvl="0" w:tplc="F32A3A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0167C"/>
    <w:multiLevelType w:val="hybridMultilevel"/>
    <w:tmpl w:val="11040572"/>
    <w:lvl w:ilvl="0" w:tplc="51A23560">
      <w:start w:val="4"/>
      <w:numFmt w:val="upperRoman"/>
      <w:lvlText w:val="%1&gt;"/>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B4568BB"/>
    <w:multiLevelType w:val="hybridMultilevel"/>
    <w:tmpl w:val="EF2AA0EA"/>
    <w:lvl w:ilvl="0" w:tplc="6F48B0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C36593"/>
    <w:multiLevelType w:val="hybridMultilevel"/>
    <w:tmpl w:val="CB5894A8"/>
    <w:lvl w:ilvl="0" w:tplc="BA6653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2"/>
  </w:num>
  <w:num w:numId="3">
    <w:abstractNumId w:val="5"/>
  </w:num>
  <w:num w:numId="4">
    <w:abstractNumId w:val="1"/>
  </w:num>
  <w:num w:numId="5">
    <w:abstractNumId w:val="11"/>
  </w:num>
  <w:num w:numId="6">
    <w:abstractNumId w:val="7"/>
  </w:num>
  <w:num w:numId="7">
    <w:abstractNumId w:val="6"/>
  </w:num>
  <w:num w:numId="8">
    <w:abstractNumId w:val="3"/>
  </w:num>
  <w:num w:numId="9">
    <w:abstractNumId w:val="4"/>
  </w:num>
  <w:num w:numId="10">
    <w:abstractNumId w:val="10"/>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50"/>
    <w:rsid w:val="00007028"/>
    <w:rsid w:val="00027C61"/>
    <w:rsid w:val="00046764"/>
    <w:rsid w:val="000716A8"/>
    <w:rsid w:val="000963A8"/>
    <w:rsid w:val="00096D25"/>
    <w:rsid w:val="000C5F9B"/>
    <w:rsid w:val="000F4B65"/>
    <w:rsid w:val="0013675F"/>
    <w:rsid w:val="00141D21"/>
    <w:rsid w:val="00142A1E"/>
    <w:rsid w:val="00155CF6"/>
    <w:rsid w:val="001944F5"/>
    <w:rsid w:val="001A6CB0"/>
    <w:rsid w:val="00225C6A"/>
    <w:rsid w:val="002C4385"/>
    <w:rsid w:val="002D2989"/>
    <w:rsid w:val="00322F5D"/>
    <w:rsid w:val="003E7D36"/>
    <w:rsid w:val="003F7182"/>
    <w:rsid w:val="00400131"/>
    <w:rsid w:val="00407D4E"/>
    <w:rsid w:val="004218B2"/>
    <w:rsid w:val="0042688C"/>
    <w:rsid w:val="004801CE"/>
    <w:rsid w:val="004A5CE5"/>
    <w:rsid w:val="005166B3"/>
    <w:rsid w:val="00530E78"/>
    <w:rsid w:val="00542825"/>
    <w:rsid w:val="005C3F15"/>
    <w:rsid w:val="005E0EA8"/>
    <w:rsid w:val="00605A67"/>
    <w:rsid w:val="006401F1"/>
    <w:rsid w:val="00657D36"/>
    <w:rsid w:val="00683C9E"/>
    <w:rsid w:val="00687A10"/>
    <w:rsid w:val="006E7A0F"/>
    <w:rsid w:val="006F3B24"/>
    <w:rsid w:val="00721524"/>
    <w:rsid w:val="0072252B"/>
    <w:rsid w:val="00734BC3"/>
    <w:rsid w:val="0074260B"/>
    <w:rsid w:val="00753288"/>
    <w:rsid w:val="007A3ABB"/>
    <w:rsid w:val="007A4D50"/>
    <w:rsid w:val="007B6EFF"/>
    <w:rsid w:val="007C0684"/>
    <w:rsid w:val="007E2F0C"/>
    <w:rsid w:val="00821106"/>
    <w:rsid w:val="00822D73"/>
    <w:rsid w:val="008456DC"/>
    <w:rsid w:val="00870EAD"/>
    <w:rsid w:val="00877DD3"/>
    <w:rsid w:val="008851D8"/>
    <w:rsid w:val="008C5F9F"/>
    <w:rsid w:val="008D1D5B"/>
    <w:rsid w:val="008D51E4"/>
    <w:rsid w:val="00904239"/>
    <w:rsid w:val="009060C9"/>
    <w:rsid w:val="00952A20"/>
    <w:rsid w:val="00971161"/>
    <w:rsid w:val="009B6DF9"/>
    <w:rsid w:val="00A110E0"/>
    <w:rsid w:val="00A36BA0"/>
    <w:rsid w:val="00A6305B"/>
    <w:rsid w:val="00AA0D91"/>
    <w:rsid w:val="00B37829"/>
    <w:rsid w:val="00BD6122"/>
    <w:rsid w:val="00BE1921"/>
    <w:rsid w:val="00C01534"/>
    <w:rsid w:val="00C10043"/>
    <w:rsid w:val="00C116D4"/>
    <w:rsid w:val="00C55DC1"/>
    <w:rsid w:val="00C56990"/>
    <w:rsid w:val="00C64056"/>
    <w:rsid w:val="00C839DB"/>
    <w:rsid w:val="00CD2BD3"/>
    <w:rsid w:val="00CD4F8F"/>
    <w:rsid w:val="00CD5DCE"/>
    <w:rsid w:val="00CE63F2"/>
    <w:rsid w:val="00CF7912"/>
    <w:rsid w:val="00D60D52"/>
    <w:rsid w:val="00D61F5A"/>
    <w:rsid w:val="00D732FA"/>
    <w:rsid w:val="00D73373"/>
    <w:rsid w:val="00DA53D1"/>
    <w:rsid w:val="00E063BC"/>
    <w:rsid w:val="00E24A7C"/>
    <w:rsid w:val="00EB1A00"/>
    <w:rsid w:val="00EB1E7E"/>
    <w:rsid w:val="00F00839"/>
    <w:rsid w:val="00F05181"/>
    <w:rsid w:val="00F20D8F"/>
    <w:rsid w:val="00F85571"/>
    <w:rsid w:val="00F97B7C"/>
    <w:rsid w:val="00FB0741"/>
    <w:rsid w:val="00FD0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3BBA"/>
  <w15:docId w15:val="{25E5524E-24D0-4339-9B61-0BEC76E8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50"/>
    <w:pPr>
      <w:ind w:left="720"/>
      <w:contextualSpacing/>
    </w:pPr>
  </w:style>
  <w:style w:type="character" w:styleId="Strong">
    <w:name w:val="Strong"/>
    <w:basedOn w:val="DefaultParagraphFont"/>
    <w:uiPriority w:val="22"/>
    <w:qFormat/>
    <w:rsid w:val="00046764"/>
    <w:rPr>
      <w:b/>
      <w:bCs/>
    </w:rPr>
  </w:style>
  <w:style w:type="character" w:customStyle="1" w:styleId="currenthithighlight">
    <w:name w:val="currenthithighlight"/>
    <w:basedOn w:val="DefaultParagraphFont"/>
    <w:rsid w:val="00046764"/>
  </w:style>
  <w:style w:type="character" w:customStyle="1" w:styleId="highlight">
    <w:name w:val="highlight"/>
    <w:basedOn w:val="DefaultParagraphFont"/>
    <w:rsid w:val="00046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7D757-29C8-44A4-8592-CAC3D5B5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dransford</dc:creator>
  <cp:lastModifiedBy>Donald Ransford</cp:lastModifiedBy>
  <cp:revision>2</cp:revision>
  <cp:lastPrinted>2015-06-12T13:18:00Z</cp:lastPrinted>
  <dcterms:created xsi:type="dcterms:W3CDTF">2019-10-17T20:34:00Z</dcterms:created>
  <dcterms:modified xsi:type="dcterms:W3CDTF">2019-10-17T20:34:00Z</dcterms:modified>
</cp:coreProperties>
</file>