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7F025C">
        <w:trPr>
          <w:trHeight w:val="546"/>
          <w:tblHeader/>
          <w:jc w:val="center"/>
        </w:trPr>
        <w:tc>
          <w:tcPr>
            <w:tcW w:w="5206" w:type="dxa"/>
            <w:vAlign w:val="center"/>
          </w:tcPr>
          <w:p w:rsidR="004B060A" w:rsidRDefault="004B060A" w:rsidP="007F025C">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7F025C">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7F025C">
        <w:trPr>
          <w:trHeight w:val="516"/>
          <w:jc w:val="center"/>
        </w:trPr>
        <w:tc>
          <w:tcPr>
            <w:tcW w:w="5206" w:type="dxa"/>
            <w:vAlign w:val="center"/>
          </w:tcPr>
          <w:p w:rsidR="004B060A" w:rsidRDefault="004B060A" w:rsidP="007F025C">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7F025C">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7F025C">
        <w:trPr>
          <w:trHeight w:val="516"/>
          <w:jc w:val="center"/>
        </w:trPr>
        <w:tc>
          <w:tcPr>
            <w:tcW w:w="5206" w:type="dxa"/>
            <w:vAlign w:val="center"/>
          </w:tcPr>
          <w:p w:rsidR="004B060A" w:rsidRDefault="004B060A" w:rsidP="007F025C">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7F025C">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7F025C"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MUN 2022 – Laptop and Electronic Arts Ensemble, 1 Credit</w:t>
      </w:r>
    </w:p>
    <w:p w:rsidR="00821739" w:rsidRPr="00BA5F71" w:rsidRDefault="00821739" w:rsidP="00DA66CF">
      <w:pPr>
        <w:widowControl/>
        <w:tabs>
          <w:tab w:val="left" w:pos="720"/>
          <w:tab w:val="left" w:pos="1170"/>
        </w:tabs>
        <w:ind w:firstLine="720"/>
        <w:rPr>
          <w:rFonts w:ascii="Calibri" w:hAnsi="Calibri" w:cs="Arial"/>
          <w:b/>
          <w:sz w:val="22"/>
          <w:szCs w:val="22"/>
        </w:rPr>
      </w:pPr>
    </w:p>
    <w:p w:rsidR="00821739" w:rsidRPr="007F025C" w:rsidRDefault="007F025C" w:rsidP="00526CBC">
      <w:pPr>
        <w:pStyle w:val="BodyTextIndent2"/>
        <w:widowControl/>
        <w:tabs>
          <w:tab w:val="left" w:pos="720"/>
          <w:tab w:val="left" w:pos="1170"/>
        </w:tabs>
        <w:spacing w:after="0" w:line="240" w:lineRule="auto"/>
        <w:ind w:left="720"/>
        <w:rPr>
          <w:rFonts w:asciiTheme="minorHAnsi" w:hAnsiTheme="minorHAnsi" w:cs="Arial"/>
          <w:sz w:val="22"/>
          <w:szCs w:val="22"/>
        </w:rPr>
      </w:pPr>
      <w:r w:rsidRPr="007F025C">
        <w:rPr>
          <w:rStyle w:val="static-label"/>
          <w:rFonts w:asciiTheme="minorHAnsi" w:hAnsiTheme="minorHAnsi"/>
          <w:sz w:val="22"/>
          <w:szCs w:val="22"/>
        </w:rPr>
        <w:t>This course explores new combinations of live electronic and acoustic instruments and other media by performing a diverse repertoire of music and new works.  This course may be repeated for a maximum of 8 credits.</w:t>
      </w:r>
    </w:p>
    <w:p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821739" w:rsidP="00927493">
      <w:pPr>
        <w:ind w:left="720"/>
        <w:rPr>
          <w:rFonts w:ascii="Calibri" w:hAnsi="Calibri" w:cs="Arial"/>
          <w:noProof/>
          <w:sz w:val="22"/>
          <w:szCs w:val="22"/>
        </w:rPr>
      </w:pPr>
      <w:r w:rsidRPr="00BA5F71">
        <w:rPr>
          <w:rFonts w:ascii="Calibri" w:hAnsi="Calibri" w:cs="Arial"/>
          <w:noProof/>
          <w:sz w:val="22"/>
          <w:szCs w:val="22"/>
        </w:rPr>
        <w:t>None</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7F025C" w:rsidRDefault="007F025C" w:rsidP="007F025C">
      <w:pPr>
        <w:pStyle w:val="ListParagraph"/>
        <w:widowControl/>
        <w:numPr>
          <w:ilvl w:val="0"/>
          <w:numId w:val="5"/>
        </w:numPr>
        <w:spacing w:after="200"/>
        <w:contextualSpacing/>
      </w:pPr>
      <w:r>
        <w:t>The student will develop an understanding of the requirements of electronic arts ensemble performance</w:t>
      </w:r>
    </w:p>
    <w:p w:rsidR="007F025C" w:rsidRDefault="007F025C" w:rsidP="007F025C">
      <w:pPr>
        <w:pStyle w:val="ListParagraph"/>
        <w:widowControl/>
        <w:numPr>
          <w:ilvl w:val="0"/>
          <w:numId w:val="5"/>
        </w:numPr>
        <w:spacing w:after="200"/>
        <w:contextualSpacing/>
      </w:pPr>
      <w:r>
        <w:t>The student will develop an understanding of electronic arts repertoire</w:t>
      </w:r>
    </w:p>
    <w:p w:rsidR="007F025C" w:rsidRDefault="007F025C" w:rsidP="007F025C">
      <w:pPr>
        <w:pStyle w:val="ListParagraph"/>
        <w:widowControl/>
        <w:numPr>
          <w:ilvl w:val="0"/>
          <w:numId w:val="5"/>
        </w:numPr>
        <w:spacing w:after="200"/>
        <w:contextualSpacing/>
      </w:pPr>
      <w:r>
        <w:t>Students will compose and arrange original art works in this medium</w:t>
      </w:r>
    </w:p>
    <w:p w:rsidR="00821739" w:rsidRPr="007F025C" w:rsidRDefault="007F025C" w:rsidP="007F025C">
      <w:pPr>
        <w:pStyle w:val="ListParagraph"/>
        <w:widowControl/>
        <w:numPr>
          <w:ilvl w:val="0"/>
          <w:numId w:val="5"/>
        </w:numPr>
        <w:spacing w:after="200"/>
        <w:contextualSpacing/>
        <w:rPr>
          <w:rFonts w:ascii="Calibri" w:hAnsi="Calibri" w:cs="Arial"/>
          <w:noProof/>
          <w:sz w:val="22"/>
          <w:szCs w:val="22"/>
        </w:rPr>
      </w:pPr>
      <w:r>
        <w:t>The student will develop skills of public performance</w:t>
      </w: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FC4810">
        <w:rPr>
          <w:rFonts w:asciiTheme="minorHAnsi" w:hAnsiTheme="minorHAnsi"/>
          <w:b/>
          <w:sz w:val="22"/>
          <w:szCs w:val="22"/>
        </w:rPr>
        <w:t>Analyze</w:t>
      </w:r>
      <w:bookmarkStart w:id="1" w:name="_GoBack"/>
      <w:bookmarkEnd w:id="1"/>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4B060A">
      <w:pPr>
        <w:shd w:val="clear" w:color="auto" w:fill="FFFFFF"/>
        <w:rPr>
          <w:rFonts w:asciiTheme="minorHAnsi" w:hAnsiTheme="minorHAnsi"/>
          <w:color w:val="000000"/>
          <w:sz w:val="22"/>
          <w:szCs w:val="22"/>
        </w:rPr>
      </w:pPr>
    </w:p>
    <w:p w:rsidR="007F025C" w:rsidRPr="005D6C1A" w:rsidRDefault="007F025C" w:rsidP="00FC4810">
      <w:pPr>
        <w:pStyle w:val="ListParagraph"/>
        <w:widowControl/>
        <w:numPr>
          <w:ilvl w:val="0"/>
          <w:numId w:val="6"/>
        </w:numPr>
        <w:shd w:val="clear" w:color="auto" w:fill="FFFFFF"/>
        <w:spacing w:after="200"/>
        <w:ind w:left="1325"/>
        <w:contextualSpacing/>
        <w:rPr>
          <w:rFonts w:ascii="Calibri" w:hAnsi="Calibri"/>
          <w:szCs w:val="24"/>
        </w:rPr>
      </w:pPr>
      <w:r w:rsidRPr="005D6C1A">
        <w:rPr>
          <w:rFonts w:ascii="Calibri" w:hAnsi="Calibri"/>
          <w:szCs w:val="24"/>
        </w:rPr>
        <w:t>Apply intonation sensitivity, control of tonal and timbre quality, control of articulation, control of dynamics, rhythmic accuracy</w:t>
      </w:r>
    </w:p>
    <w:p w:rsidR="007F025C" w:rsidRPr="005D6C1A" w:rsidRDefault="007F025C" w:rsidP="00FC4810">
      <w:pPr>
        <w:pStyle w:val="ListParagraph"/>
        <w:widowControl/>
        <w:numPr>
          <w:ilvl w:val="0"/>
          <w:numId w:val="6"/>
        </w:numPr>
        <w:shd w:val="clear" w:color="auto" w:fill="FFFFFF"/>
        <w:spacing w:after="200"/>
        <w:ind w:left="1325"/>
        <w:contextualSpacing/>
        <w:rPr>
          <w:rFonts w:ascii="Calibri" w:hAnsi="Calibri"/>
          <w:szCs w:val="24"/>
        </w:rPr>
      </w:pPr>
      <w:r w:rsidRPr="005D6C1A">
        <w:rPr>
          <w:rFonts w:ascii="Calibri" w:hAnsi="Calibri"/>
          <w:szCs w:val="24"/>
        </w:rPr>
        <w:t>Improve stage deportment, technique, sensitivity to balance, concert conduct, rehearsal techniques, and group planning</w:t>
      </w:r>
    </w:p>
    <w:p w:rsidR="007F025C" w:rsidRPr="005D6C1A" w:rsidRDefault="007F025C" w:rsidP="00FC4810">
      <w:pPr>
        <w:pStyle w:val="ListParagraph"/>
        <w:widowControl/>
        <w:numPr>
          <w:ilvl w:val="0"/>
          <w:numId w:val="6"/>
        </w:numPr>
        <w:shd w:val="clear" w:color="auto" w:fill="FFFFFF"/>
        <w:spacing w:after="200"/>
        <w:ind w:left="1325"/>
        <w:contextualSpacing/>
        <w:rPr>
          <w:rFonts w:ascii="Calibri" w:hAnsi="Calibri"/>
          <w:szCs w:val="24"/>
        </w:rPr>
      </w:pPr>
      <w:r w:rsidRPr="005D6C1A">
        <w:rPr>
          <w:rFonts w:ascii="Calibri" w:hAnsi="Calibri"/>
          <w:szCs w:val="24"/>
        </w:rPr>
        <w:t>Acquire the ability to blend with the ensemble</w:t>
      </w:r>
    </w:p>
    <w:p w:rsidR="004B060A" w:rsidRPr="00FC4810" w:rsidRDefault="007F025C" w:rsidP="00FC4810">
      <w:pPr>
        <w:pStyle w:val="ListParagraph"/>
        <w:widowControl/>
        <w:numPr>
          <w:ilvl w:val="0"/>
          <w:numId w:val="6"/>
        </w:numPr>
        <w:shd w:val="clear" w:color="auto" w:fill="FFFFFF"/>
        <w:spacing w:after="200"/>
        <w:ind w:left="1325"/>
        <w:contextualSpacing/>
        <w:rPr>
          <w:rFonts w:ascii="Calibri" w:hAnsi="Calibri"/>
          <w:szCs w:val="24"/>
        </w:rPr>
      </w:pPr>
      <w:r w:rsidRPr="005D6C1A">
        <w:rPr>
          <w:rFonts w:ascii="Calibri" w:hAnsi="Calibri"/>
          <w:szCs w:val="24"/>
        </w:rPr>
        <w:t>Develop and improve knowledge of phrasing within a musical style</w:t>
      </w:r>
    </w:p>
    <w:p w:rsidR="00350AE0" w:rsidRPr="00350AE0" w:rsidRDefault="004B060A" w:rsidP="00350AE0">
      <w:pPr>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r w:rsidRPr="00350AE0">
        <w:rPr>
          <w:rFonts w:asciiTheme="minorHAnsi" w:hAnsiTheme="minorHAnsi"/>
          <w:b/>
          <w:sz w:val="22"/>
          <w:szCs w:val="22"/>
        </w:rPr>
        <w:br/>
      </w: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9"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0"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1"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7F025C">
        <w:trPr>
          <w:trHeight w:val="262"/>
          <w:tblHeader/>
          <w:jc w:val="center"/>
        </w:trPr>
        <w:tc>
          <w:tcPr>
            <w:tcW w:w="1075" w:type="dxa"/>
          </w:tcPr>
          <w:p w:rsidR="004B060A" w:rsidRDefault="004B060A" w:rsidP="007F025C">
            <w:pPr>
              <w:rPr>
                <w:rFonts w:ascii="Calibri" w:hAnsi="Calibri" w:cs="Arial"/>
                <w:sz w:val="22"/>
                <w:szCs w:val="22"/>
              </w:rPr>
            </w:pPr>
            <w:r>
              <w:rPr>
                <w:rFonts w:ascii="Calibri" w:hAnsi="Calibri" w:cs="Arial"/>
                <w:sz w:val="22"/>
                <w:szCs w:val="22"/>
              </w:rPr>
              <w:t>90 - 100</w:t>
            </w:r>
          </w:p>
        </w:tc>
        <w:tc>
          <w:tcPr>
            <w:tcW w:w="630" w:type="dxa"/>
          </w:tcPr>
          <w:p w:rsidR="004B060A" w:rsidRDefault="004B060A" w:rsidP="007F025C">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7F025C">
            <w:pPr>
              <w:jc w:val="center"/>
              <w:rPr>
                <w:rFonts w:ascii="Calibri" w:hAnsi="Calibri" w:cs="Arial"/>
                <w:sz w:val="22"/>
                <w:szCs w:val="22"/>
              </w:rPr>
            </w:pPr>
            <w:r>
              <w:rPr>
                <w:rFonts w:ascii="Calibri" w:hAnsi="Calibri" w:cs="Arial"/>
                <w:sz w:val="22"/>
                <w:szCs w:val="22"/>
              </w:rPr>
              <w:t>A</w:t>
            </w:r>
          </w:p>
        </w:tc>
      </w:tr>
      <w:tr w:rsidR="004B060A" w:rsidTr="007F025C">
        <w:trPr>
          <w:trHeight w:val="248"/>
          <w:jc w:val="center"/>
        </w:trPr>
        <w:tc>
          <w:tcPr>
            <w:tcW w:w="1075" w:type="dxa"/>
          </w:tcPr>
          <w:p w:rsidR="004B060A" w:rsidRDefault="004B060A" w:rsidP="007F025C">
            <w:pPr>
              <w:rPr>
                <w:rFonts w:ascii="Calibri" w:hAnsi="Calibri" w:cs="Arial"/>
                <w:sz w:val="22"/>
                <w:szCs w:val="22"/>
              </w:rPr>
            </w:pPr>
            <w:r>
              <w:rPr>
                <w:rFonts w:ascii="Calibri" w:hAnsi="Calibri" w:cs="Arial"/>
                <w:sz w:val="22"/>
                <w:szCs w:val="22"/>
              </w:rPr>
              <w:t>80 - 89</w:t>
            </w:r>
          </w:p>
        </w:tc>
        <w:tc>
          <w:tcPr>
            <w:tcW w:w="630" w:type="dxa"/>
          </w:tcPr>
          <w:p w:rsidR="004B060A" w:rsidRDefault="004B060A" w:rsidP="007F025C">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7F025C">
            <w:pPr>
              <w:jc w:val="center"/>
              <w:rPr>
                <w:rFonts w:ascii="Calibri" w:hAnsi="Calibri" w:cs="Arial"/>
                <w:sz w:val="22"/>
                <w:szCs w:val="22"/>
              </w:rPr>
            </w:pPr>
            <w:r>
              <w:rPr>
                <w:rFonts w:ascii="Calibri" w:hAnsi="Calibri" w:cs="Arial"/>
                <w:sz w:val="22"/>
                <w:szCs w:val="22"/>
              </w:rPr>
              <w:t>B</w:t>
            </w:r>
          </w:p>
        </w:tc>
      </w:tr>
      <w:tr w:rsidR="004B060A" w:rsidTr="007F025C">
        <w:trPr>
          <w:trHeight w:val="262"/>
          <w:jc w:val="center"/>
        </w:trPr>
        <w:tc>
          <w:tcPr>
            <w:tcW w:w="1075" w:type="dxa"/>
          </w:tcPr>
          <w:p w:rsidR="004B060A" w:rsidRDefault="004B060A" w:rsidP="007F025C">
            <w:pPr>
              <w:rPr>
                <w:rFonts w:ascii="Calibri" w:hAnsi="Calibri" w:cs="Arial"/>
                <w:sz w:val="22"/>
                <w:szCs w:val="22"/>
              </w:rPr>
            </w:pPr>
            <w:r>
              <w:rPr>
                <w:rFonts w:ascii="Calibri" w:hAnsi="Calibri" w:cs="Arial"/>
                <w:sz w:val="22"/>
                <w:szCs w:val="22"/>
              </w:rPr>
              <w:lastRenderedPageBreak/>
              <w:t>70 - 79</w:t>
            </w:r>
          </w:p>
        </w:tc>
        <w:tc>
          <w:tcPr>
            <w:tcW w:w="630" w:type="dxa"/>
          </w:tcPr>
          <w:p w:rsidR="004B060A" w:rsidRDefault="004B060A" w:rsidP="007F025C">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7F025C">
            <w:pPr>
              <w:jc w:val="center"/>
              <w:rPr>
                <w:rFonts w:ascii="Calibri" w:hAnsi="Calibri" w:cs="Arial"/>
                <w:sz w:val="22"/>
                <w:szCs w:val="22"/>
              </w:rPr>
            </w:pPr>
            <w:r>
              <w:rPr>
                <w:rFonts w:ascii="Calibri" w:hAnsi="Calibri" w:cs="Arial"/>
                <w:sz w:val="22"/>
                <w:szCs w:val="22"/>
              </w:rPr>
              <w:t>C</w:t>
            </w:r>
          </w:p>
        </w:tc>
      </w:tr>
      <w:tr w:rsidR="004B060A" w:rsidTr="007F025C">
        <w:trPr>
          <w:trHeight w:val="248"/>
          <w:jc w:val="center"/>
        </w:trPr>
        <w:tc>
          <w:tcPr>
            <w:tcW w:w="1075" w:type="dxa"/>
          </w:tcPr>
          <w:p w:rsidR="004B060A" w:rsidRDefault="004B060A" w:rsidP="007F025C">
            <w:pPr>
              <w:rPr>
                <w:rFonts w:ascii="Calibri" w:hAnsi="Calibri" w:cs="Arial"/>
                <w:sz w:val="22"/>
                <w:szCs w:val="22"/>
              </w:rPr>
            </w:pPr>
            <w:r>
              <w:rPr>
                <w:rFonts w:ascii="Calibri" w:hAnsi="Calibri" w:cs="Arial"/>
                <w:sz w:val="22"/>
                <w:szCs w:val="22"/>
              </w:rPr>
              <w:t>60 - 69</w:t>
            </w:r>
          </w:p>
        </w:tc>
        <w:tc>
          <w:tcPr>
            <w:tcW w:w="630" w:type="dxa"/>
          </w:tcPr>
          <w:p w:rsidR="004B060A" w:rsidRDefault="004B060A" w:rsidP="007F025C">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7F025C">
            <w:pPr>
              <w:jc w:val="center"/>
              <w:rPr>
                <w:rFonts w:ascii="Calibri" w:hAnsi="Calibri" w:cs="Arial"/>
                <w:sz w:val="22"/>
                <w:szCs w:val="22"/>
              </w:rPr>
            </w:pPr>
            <w:r>
              <w:rPr>
                <w:rFonts w:ascii="Calibri" w:hAnsi="Calibri" w:cs="Arial"/>
                <w:sz w:val="22"/>
                <w:szCs w:val="22"/>
              </w:rPr>
              <w:t>D</w:t>
            </w:r>
          </w:p>
        </w:tc>
      </w:tr>
      <w:tr w:rsidR="004B060A" w:rsidTr="007F025C">
        <w:trPr>
          <w:trHeight w:val="262"/>
          <w:jc w:val="center"/>
        </w:trPr>
        <w:tc>
          <w:tcPr>
            <w:tcW w:w="1075" w:type="dxa"/>
          </w:tcPr>
          <w:p w:rsidR="004B060A" w:rsidRDefault="004B060A" w:rsidP="007F025C">
            <w:pPr>
              <w:rPr>
                <w:rFonts w:ascii="Calibri" w:hAnsi="Calibri" w:cs="Arial"/>
                <w:sz w:val="22"/>
                <w:szCs w:val="22"/>
              </w:rPr>
            </w:pPr>
            <w:r>
              <w:rPr>
                <w:rFonts w:ascii="Calibri" w:hAnsi="Calibri" w:cs="Arial"/>
                <w:sz w:val="22"/>
                <w:szCs w:val="22"/>
              </w:rPr>
              <w:t>Below 60</w:t>
            </w:r>
          </w:p>
        </w:tc>
        <w:tc>
          <w:tcPr>
            <w:tcW w:w="630" w:type="dxa"/>
          </w:tcPr>
          <w:p w:rsidR="004B060A" w:rsidRDefault="004B060A" w:rsidP="007F025C">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7F025C">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25C" w:rsidRDefault="007F025C" w:rsidP="003A608C">
      <w:r>
        <w:separator/>
      </w:r>
    </w:p>
  </w:endnote>
  <w:endnote w:type="continuationSeparator" w:id="0">
    <w:p w:rsidR="007F025C" w:rsidRDefault="007F025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5C" w:rsidRPr="0056733A" w:rsidRDefault="007F025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C4810">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5C" w:rsidRPr="0004495F" w:rsidRDefault="007F025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C481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25C" w:rsidRDefault="007F025C" w:rsidP="003A608C">
      <w:r>
        <w:separator/>
      </w:r>
    </w:p>
  </w:footnote>
  <w:footnote w:type="continuationSeparator" w:id="0">
    <w:p w:rsidR="007F025C" w:rsidRDefault="007F025C" w:rsidP="003A60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25C" w:rsidRDefault="007F025C" w:rsidP="0004495F">
    <w:pPr>
      <w:pStyle w:val="Header"/>
      <w:jc w:val="right"/>
    </w:pPr>
    <w:r w:rsidRPr="00D55873">
      <w:rPr>
        <w:noProof/>
        <w:lang w:eastAsia="en-US"/>
      </w:rPr>
      <w:drawing>
        <wp:inline distT="0" distB="0" distL="0" distR="0" wp14:anchorId="089CB204" wp14:editId="7E660BE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F025C" w:rsidRDefault="007F025C" w:rsidP="0004495F">
    <w:pPr>
      <w:pStyle w:val="Header"/>
      <w:jc w:val="right"/>
    </w:pPr>
  </w:p>
  <w:p w:rsidR="007F025C" w:rsidRDefault="007F025C" w:rsidP="0004495F">
    <w:pPr>
      <w:pStyle w:val="Header"/>
      <w:contextualSpacing/>
      <w:jc w:val="right"/>
      <w:rPr>
        <w:b/>
        <w:color w:val="470A68"/>
        <w:sz w:val="28"/>
      </w:rPr>
    </w:pPr>
    <w:r>
      <w:rPr>
        <w:b/>
        <w:color w:val="470A68"/>
        <w:sz w:val="28"/>
      </w:rPr>
      <w:t>School of Arts, Humanities, and Social Sciences</w:t>
    </w:r>
  </w:p>
  <w:p w:rsidR="007F025C" w:rsidRPr="0004495F" w:rsidRDefault="007F025C" w:rsidP="0004495F">
    <w:pPr>
      <w:pStyle w:val="Header"/>
      <w:contextualSpacing/>
      <w:jc w:val="right"/>
      <w:rPr>
        <w:b/>
        <w:color w:val="470A68"/>
        <w:sz w:val="28"/>
      </w:rPr>
    </w:pPr>
    <w:r>
      <w:rPr>
        <w:noProof/>
        <w:lang w:eastAsia="en-US"/>
      </w:rPr>
      <mc:AlternateContent>
        <mc:Choice Requires="wps">
          <w:drawing>
            <wp:inline distT="0" distB="0" distL="0" distR="0" wp14:anchorId="2BE3B5EC" wp14:editId="59C6F54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5="http://schemas.microsoft.com/office/word/2012/wordml" xmlns:cx="http://schemas.microsoft.com/office/drawing/2014/chartex">
          <w:pict>
            <v:shapetype w14:anchorId="3D145A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FD1513D"/>
    <w:multiLevelType w:val="hybridMultilevel"/>
    <w:tmpl w:val="C410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025C"/>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C4810"/>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4B3A86"/>
    <w:rPr>
      <w:color w:val="0000FF"/>
      <w:u w:val="single"/>
    </w:rPr>
  </w:style>
  <w:style w:type="paragraph" w:styleId="BalloonText">
    <w:name w:val="Balloon Text"/>
    <w:basedOn w:val="Normal"/>
    <w:link w:val="BalloonTextChar"/>
    <w:rsid w:val="007F025C"/>
    <w:rPr>
      <w:rFonts w:ascii="Lucida Grande" w:hAnsi="Lucida Grande" w:cs="Lucida Grande"/>
      <w:sz w:val="18"/>
      <w:szCs w:val="18"/>
    </w:rPr>
  </w:style>
  <w:style w:type="character" w:customStyle="1" w:styleId="BalloonTextChar">
    <w:name w:val="Balloon Text Char"/>
    <w:basedOn w:val="DefaultParagraphFont"/>
    <w:link w:val="BalloonText"/>
    <w:rsid w:val="007F025C"/>
    <w:rPr>
      <w:rFonts w:ascii="Lucida Grande" w:hAnsi="Lucida Grande" w:cs="Lucida Grande"/>
      <w:sz w:val="18"/>
      <w:szCs w:val="18"/>
      <w:lang w:eastAsia="ar-SA"/>
    </w:rPr>
  </w:style>
  <w:style w:type="character" w:customStyle="1" w:styleId="static-label">
    <w:name w:val="static-label"/>
    <w:basedOn w:val="DefaultParagraphFont"/>
    <w:rsid w:val="007F02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4B3A86"/>
    <w:rPr>
      <w:color w:val="0000FF"/>
      <w:u w:val="single"/>
    </w:rPr>
  </w:style>
  <w:style w:type="paragraph" w:styleId="BalloonText">
    <w:name w:val="Balloon Text"/>
    <w:basedOn w:val="Normal"/>
    <w:link w:val="BalloonTextChar"/>
    <w:rsid w:val="007F025C"/>
    <w:rPr>
      <w:rFonts w:ascii="Lucida Grande" w:hAnsi="Lucida Grande" w:cs="Lucida Grande"/>
      <w:sz w:val="18"/>
      <w:szCs w:val="18"/>
    </w:rPr>
  </w:style>
  <w:style w:type="character" w:customStyle="1" w:styleId="BalloonTextChar">
    <w:name w:val="Balloon Text Char"/>
    <w:basedOn w:val="DefaultParagraphFont"/>
    <w:link w:val="BalloonText"/>
    <w:rsid w:val="007F025C"/>
    <w:rPr>
      <w:rFonts w:ascii="Lucida Grande" w:hAnsi="Lucida Grande" w:cs="Lucida Grande"/>
      <w:sz w:val="18"/>
      <w:szCs w:val="18"/>
      <w:lang w:eastAsia="ar-SA"/>
    </w:rPr>
  </w:style>
  <w:style w:type="character" w:customStyle="1" w:styleId="static-label">
    <w:name w:val="static-label"/>
    <w:basedOn w:val="DefaultParagraphFont"/>
    <w:rsid w:val="007F0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sw.edu/sexualassault"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sw.edu/adaptiveservices" TargetMode="External"/><Relationship Id="rId10" Type="http://schemas.openxmlformats.org/officeDocument/2006/relationships/hyperlink" Target="mailto:equity@fs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86571-A7BB-8E42-B3A2-C5AF8CB4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Settings\mward30\Desktop\MMtoDocs\MMtoDocsRev50 (Word 2007).dotm</Template>
  <TotalTime>0</TotalTime>
  <Pages>3</Pages>
  <Words>763</Words>
  <Characters>4351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Kelly O'Neil</cp:lastModifiedBy>
  <cp:revision>2</cp:revision>
  <dcterms:created xsi:type="dcterms:W3CDTF">2020-11-05T19:09:00Z</dcterms:created>
  <dcterms:modified xsi:type="dcterms:W3CDTF">2020-11-05T19:09:00Z</dcterms:modified>
</cp:coreProperties>
</file>