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63E64" w14:textId="77777777" w:rsidR="0069078A" w:rsidRPr="0069078A" w:rsidRDefault="0069078A" w:rsidP="0069078A">
      <w:pPr>
        <w:spacing w:after="0" w:line="360" w:lineRule="atLeast"/>
        <w:textAlignment w:val="baseline"/>
        <w:rPr>
          <w:rFonts w:ascii="inherit" w:eastAsia="Times New Roman" w:hAnsi="inherit" w:cs="Times New Roman"/>
          <w:b/>
          <w:bCs/>
          <w:sz w:val="26"/>
          <w:szCs w:val="26"/>
        </w:rPr>
      </w:pPr>
      <w:r w:rsidRPr="0069078A">
        <w:rPr>
          <w:rFonts w:ascii="inherit" w:eastAsia="Times New Roman" w:hAnsi="inherit" w:cs="Times New Roman"/>
          <w:b/>
          <w:bCs/>
          <w:sz w:val="26"/>
          <w:szCs w:val="26"/>
          <w:bdr w:val="none" w:sz="0" w:space="0" w:color="auto" w:frame="1"/>
        </w:rPr>
        <w:t>Re: AMH 2070 Course Description</w:t>
      </w:r>
    </w:p>
    <w:p w14:paraId="65595B6F" w14:textId="77777777" w:rsidR="0069078A" w:rsidRPr="0069078A" w:rsidRDefault="0069078A" w:rsidP="0069078A">
      <w:pPr>
        <w:spacing w:after="0" w:line="240" w:lineRule="auto"/>
        <w:textAlignment w:val="baseline"/>
        <w:rPr>
          <w:rFonts w:ascii="inherit" w:eastAsia="Times New Roman" w:hAnsi="inherit" w:cs="Times New Roman"/>
          <w:sz w:val="18"/>
          <w:szCs w:val="18"/>
        </w:rPr>
      </w:pPr>
      <w:r w:rsidRPr="0069078A">
        <w:rPr>
          <w:rFonts w:ascii="inherit" w:eastAsia="Times New Roman" w:hAnsi="inherit" w:cs="Times New Roman"/>
          <w:sz w:val="18"/>
          <w:szCs w:val="18"/>
          <w:bdr w:val="none" w:sz="0" w:space="0" w:color="auto" w:frame="1"/>
        </w:rPr>
        <w:t>You replied on Tue 11/17/2020 10:05 AM</w:t>
      </w:r>
    </w:p>
    <w:p w14:paraId="3015AE9B" w14:textId="25E1A52C" w:rsidR="0069078A" w:rsidRPr="0069078A" w:rsidRDefault="0069078A" w:rsidP="0069078A">
      <w:pPr>
        <w:spacing w:after="0" w:line="240" w:lineRule="auto"/>
        <w:textAlignment w:val="baseline"/>
        <w:rPr>
          <w:rFonts w:ascii="Segoe UI" w:eastAsia="Times New Roman" w:hAnsi="Segoe UI" w:cs="Segoe UI"/>
          <w:sz w:val="21"/>
          <w:szCs w:val="21"/>
          <w:bdr w:val="none" w:sz="0" w:space="0" w:color="auto" w:frame="1"/>
        </w:rPr>
      </w:pPr>
    </w:p>
    <w:p w14:paraId="4AD83EC2" w14:textId="77777777" w:rsidR="0069078A" w:rsidRPr="0069078A" w:rsidRDefault="0069078A" w:rsidP="0069078A">
      <w:pPr>
        <w:wordWrap w:val="0"/>
        <w:spacing w:after="0" w:line="240" w:lineRule="auto"/>
        <w:textAlignment w:val="baseline"/>
        <w:rPr>
          <w:rFonts w:ascii="inherit" w:eastAsia="Times New Roman" w:hAnsi="inherit" w:cs="Times New Roman"/>
          <w:sz w:val="21"/>
          <w:szCs w:val="21"/>
          <w:bdr w:val="none" w:sz="0" w:space="0" w:color="auto" w:frame="1"/>
        </w:rPr>
      </w:pPr>
      <w:r w:rsidRPr="0069078A">
        <w:rPr>
          <w:rFonts w:ascii="inherit" w:eastAsia="Times New Roman" w:hAnsi="inherit" w:cs="Times New Roman"/>
          <w:sz w:val="21"/>
          <w:szCs w:val="21"/>
          <w:bdr w:val="none" w:sz="0" w:space="0" w:color="auto" w:frame="1"/>
        </w:rPr>
        <w:t>Brandon T. Jett</w:t>
      </w:r>
    </w:p>
    <w:p w14:paraId="68AF050D" w14:textId="5C8A4BAB" w:rsidR="0069078A" w:rsidRPr="0069078A" w:rsidRDefault="0069078A" w:rsidP="0069078A">
      <w:pPr>
        <w:spacing w:after="0" w:line="240" w:lineRule="auto"/>
        <w:textAlignment w:val="baseline"/>
        <w:rPr>
          <w:rFonts w:ascii="inherit" w:eastAsia="Times New Roman" w:hAnsi="inherit" w:cs="Times New Roman"/>
          <w:sz w:val="18"/>
          <w:szCs w:val="18"/>
        </w:rPr>
      </w:pPr>
      <w:r w:rsidRPr="0069078A">
        <w:rPr>
          <w:rFonts w:ascii="inherit" w:eastAsia="Times New Roman" w:hAnsi="inherit" w:cs="Times New Roman"/>
          <w:sz w:val="18"/>
          <w:szCs w:val="18"/>
        </w:rPr>
        <w:t>Tue 11/17/2020 8:48 AM Sheila Seelau</w:t>
      </w:r>
    </w:p>
    <w:p w14:paraId="698D1871" w14:textId="2D268779" w:rsidR="0069078A" w:rsidRDefault="0069078A" w:rsidP="0069078A">
      <w:pPr>
        <w:spacing w:after="0" w:line="240" w:lineRule="auto"/>
        <w:textAlignment w:val="baseline"/>
        <w:rPr>
          <w:rFonts w:ascii="inherit" w:eastAsia="Times New Roman" w:hAnsi="inherit" w:cs="Times New Roman"/>
          <w:sz w:val="18"/>
          <w:szCs w:val="18"/>
        </w:rPr>
      </w:pPr>
      <w:r>
        <w:rPr>
          <w:rFonts w:ascii="inherit" w:eastAsia="Times New Roman" w:hAnsi="inherit" w:cs="Times New Roman"/>
          <w:sz w:val="18"/>
          <w:szCs w:val="18"/>
        </w:rPr>
        <w:t>To: Sheila Seelau</w:t>
      </w:r>
    </w:p>
    <w:p w14:paraId="47CEED7D" w14:textId="445770BF" w:rsidR="0069078A" w:rsidRPr="0069078A" w:rsidRDefault="0069078A" w:rsidP="0069078A">
      <w:pPr>
        <w:spacing w:after="0" w:line="240" w:lineRule="auto"/>
        <w:textAlignment w:val="baseline"/>
        <w:rPr>
          <w:rFonts w:ascii="inherit" w:eastAsia="Times New Roman" w:hAnsi="inherit" w:cs="Times New Roman"/>
          <w:sz w:val="18"/>
          <w:szCs w:val="18"/>
        </w:rPr>
      </w:pPr>
      <w:r w:rsidRPr="0069078A">
        <w:rPr>
          <w:rFonts w:ascii="inherit" w:eastAsia="Times New Roman" w:hAnsi="inherit" w:cs="Times New Roman"/>
          <w:sz w:val="18"/>
          <w:szCs w:val="18"/>
        </w:rPr>
        <w:t>Cc: Jeffrey D. Peterman</w:t>
      </w:r>
    </w:p>
    <w:p w14:paraId="7242C516" w14:textId="77777777" w:rsidR="0069078A" w:rsidRDefault="0069078A" w:rsidP="0069078A">
      <w:pPr>
        <w:spacing w:after="0" w:line="240" w:lineRule="auto"/>
        <w:textAlignment w:val="baseline"/>
        <w:rPr>
          <w:rFonts w:ascii="Times New Roman" w:eastAsia="Times New Roman" w:hAnsi="Times New Roman" w:cs="Times New Roman"/>
          <w:color w:val="000000"/>
          <w:sz w:val="24"/>
          <w:szCs w:val="24"/>
        </w:rPr>
      </w:pPr>
    </w:p>
    <w:p w14:paraId="6879B49E" w14:textId="267BB105" w:rsidR="0069078A" w:rsidRPr="0069078A" w:rsidRDefault="0069078A" w:rsidP="0069078A">
      <w:pPr>
        <w:spacing w:after="0" w:line="240" w:lineRule="auto"/>
        <w:textAlignment w:val="baseline"/>
        <w:rPr>
          <w:rFonts w:ascii="Times New Roman" w:eastAsia="Times New Roman" w:hAnsi="Times New Roman" w:cs="Times New Roman"/>
          <w:color w:val="000000"/>
          <w:sz w:val="24"/>
          <w:szCs w:val="24"/>
        </w:rPr>
      </w:pPr>
      <w:proofErr w:type="gramStart"/>
      <w:r w:rsidRPr="0069078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69078A">
        <w:rPr>
          <w:rFonts w:ascii="Times New Roman" w:eastAsia="Times New Roman" w:hAnsi="Times New Roman" w:cs="Times New Roman"/>
          <w:color w:val="000000"/>
          <w:sz w:val="24"/>
          <w:szCs w:val="24"/>
        </w:rPr>
        <w:t>m</w:t>
      </w:r>
      <w:proofErr w:type="gramEnd"/>
      <w:r w:rsidRPr="0069078A">
        <w:rPr>
          <w:rFonts w:ascii="Times New Roman" w:eastAsia="Times New Roman" w:hAnsi="Times New Roman" w:cs="Times New Roman"/>
          <w:color w:val="000000"/>
          <w:sz w:val="24"/>
          <w:szCs w:val="24"/>
        </w:rPr>
        <w:t xml:space="preserve"> fine with the changes. </w:t>
      </w:r>
      <w:proofErr w:type="gramStart"/>
      <w:r w:rsidRPr="0069078A">
        <w:rPr>
          <w:rFonts w:ascii="Times New Roman" w:eastAsia="Times New Roman" w:hAnsi="Times New Roman" w:cs="Times New Roman"/>
          <w:color w:val="000000"/>
          <w:sz w:val="24"/>
          <w:szCs w:val="24"/>
        </w:rPr>
        <w:t>I'll</w:t>
      </w:r>
      <w:proofErr w:type="gramEnd"/>
      <w:r w:rsidRPr="0069078A">
        <w:rPr>
          <w:rFonts w:ascii="Times New Roman" w:eastAsia="Times New Roman" w:hAnsi="Times New Roman" w:cs="Times New Roman"/>
          <w:color w:val="000000"/>
          <w:sz w:val="24"/>
          <w:szCs w:val="24"/>
        </w:rPr>
        <w:t xml:space="preserve"> update the syllabus.</w:t>
      </w:r>
    </w:p>
    <w:p w14:paraId="2012F3EE" w14:textId="77777777" w:rsidR="0069078A" w:rsidRPr="0069078A" w:rsidRDefault="0069078A" w:rsidP="0069078A">
      <w:pPr>
        <w:spacing w:after="0" w:line="240" w:lineRule="auto"/>
        <w:textAlignment w:val="baseline"/>
        <w:rPr>
          <w:rFonts w:ascii="Times New Roman" w:eastAsia="Times New Roman" w:hAnsi="Times New Roman" w:cs="Times New Roman"/>
          <w:color w:val="000000"/>
          <w:sz w:val="24"/>
          <w:szCs w:val="24"/>
        </w:rPr>
      </w:pPr>
    </w:p>
    <w:p w14:paraId="1224C5D5" w14:textId="77777777" w:rsidR="0069078A" w:rsidRPr="0069078A" w:rsidRDefault="0069078A" w:rsidP="0069078A">
      <w:pPr>
        <w:spacing w:after="0" w:line="240" w:lineRule="auto"/>
        <w:textAlignment w:val="baseline"/>
        <w:rPr>
          <w:rFonts w:ascii="Calibri" w:eastAsia="Times New Roman" w:hAnsi="Calibri" w:cs="Calibri"/>
        </w:rPr>
      </w:pPr>
      <w:r w:rsidRPr="0069078A">
        <w:rPr>
          <w:rFonts w:ascii="Times New Roman" w:eastAsia="Times New Roman" w:hAnsi="Times New Roman" w:cs="Times New Roman"/>
          <w:color w:val="323130"/>
          <w:sz w:val="24"/>
          <w:szCs w:val="24"/>
          <w:bdr w:val="none" w:sz="0" w:space="0" w:color="auto" w:frame="1"/>
          <w:shd w:val="clear" w:color="auto" w:fill="FFFFFF"/>
        </w:rPr>
        <w:t>Best</w:t>
      </w:r>
      <w:r w:rsidRPr="0069078A">
        <w:rPr>
          <w:rFonts w:ascii="Calibri" w:eastAsia="Times New Roman" w:hAnsi="Calibri" w:cs="Calibri"/>
        </w:rPr>
        <w:t>,</w:t>
      </w:r>
    </w:p>
    <w:p w14:paraId="27C64416" w14:textId="77777777" w:rsidR="0069078A" w:rsidRPr="0069078A" w:rsidRDefault="0069078A" w:rsidP="0069078A">
      <w:pPr>
        <w:spacing w:after="0" w:line="240" w:lineRule="auto"/>
        <w:textAlignment w:val="baseline"/>
        <w:rPr>
          <w:rFonts w:ascii="Calibri" w:eastAsia="Times New Roman" w:hAnsi="Calibri" w:cs="Calibri"/>
        </w:rPr>
      </w:pPr>
    </w:p>
    <w:p w14:paraId="7C2ED34F" w14:textId="77777777" w:rsidR="0069078A" w:rsidRPr="0069078A" w:rsidRDefault="0069078A" w:rsidP="0069078A">
      <w:pPr>
        <w:spacing w:after="0" w:line="240" w:lineRule="auto"/>
        <w:textAlignment w:val="baseline"/>
        <w:rPr>
          <w:rFonts w:ascii="Calibri" w:eastAsia="Times New Roman" w:hAnsi="Calibri" w:cs="Calibri"/>
        </w:rPr>
      </w:pPr>
      <w:r w:rsidRPr="0069078A">
        <w:rPr>
          <w:rFonts w:ascii="Times New Roman" w:eastAsia="Times New Roman" w:hAnsi="Times New Roman" w:cs="Times New Roman"/>
          <w:sz w:val="24"/>
          <w:szCs w:val="24"/>
          <w:bdr w:val="none" w:sz="0" w:space="0" w:color="auto" w:frame="1"/>
        </w:rPr>
        <w:t>Brandon T. Jett</w:t>
      </w:r>
    </w:p>
    <w:p w14:paraId="2B6D7D4E" w14:textId="77777777" w:rsidR="0069078A" w:rsidRPr="0069078A" w:rsidRDefault="0069078A" w:rsidP="0069078A">
      <w:pPr>
        <w:spacing w:after="0" w:line="240" w:lineRule="auto"/>
        <w:textAlignment w:val="baseline"/>
        <w:rPr>
          <w:rFonts w:ascii="Calibri" w:eastAsia="Times New Roman" w:hAnsi="Calibri" w:cs="Calibri"/>
        </w:rPr>
      </w:pPr>
      <w:r w:rsidRPr="0069078A">
        <w:rPr>
          <w:rFonts w:ascii="Times New Roman" w:eastAsia="Times New Roman" w:hAnsi="Times New Roman" w:cs="Times New Roman"/>
          <w:sz w:val="24"/>
          <w:szCs w:val="24"/>
          <w:bdr w:val="none" w:sz="0" w:space="0" w:color="auto" w:frame="1"/>
        </w:rPr>
        <w:t>Professor of History</w:t>
      </w:r>
    </w:p>
    <w:p w14:paraId="226CD9B4" w14:textId="77777777" w:rsidR="0069078A" w:rsidRPr="0069078A" w:rsidRDefault="0069078A" w:rsidP="0069078A">
      <w:pPr>
        <w:spacing w:after="0" w:line="240" w:lineRule="auto"/>
        <w:textAlignment w:val="baseline"/>
        <w:rPr>
          <w:rFonts w:ascii="Calibri" w:eastAsia="Times New Roman" w:hAnsi="Calibri" w:cs="Calibri"/>
        </w:rPr>
      </w:pPr>
      <w:r w:rsidRPr="0069078A">
        <w:rPr>
          <w:rFonts w:ascii="Times New Roman" w:eastAsia="Times New Roman" w:hAnsi="Times New Roman" w:cs="Times New Roman"/>
          <w:sz w:val="24"/>
          <w:szCs w:val="24"/>
          <w:bdr w:val="none" w:sz="0" w:space="0" w:color="auto" w:frame="1"/>
        </w:rPr>
        <w:t xml:space="preserve">Florida </w:t>
      </w:r>
      <w:proofErr w:type="spellStart"/>
      <w:r w:rsidRPr="0069078A">
        <w:rPr>
          <w:rFonts w:ascii="Times New Roman" w:eastAsia="Times New Roman" w:hAnsi="Times New Roman" w:cs="Times New Roman"/>
          <w:sz w:val="24"/>
          <w:szCs w:val="24"/>
          <w:bdr w:val="none" w:sz="0" w:space="0" w:color="auto" w:frame="1"/>
        </w:rPr>
        <w:t>SouthWestern</w:t>
      </w:r>
      <w:proofErr w:type="spellEnd"/>
      <w:r w:rsidRPr="0069078A">
        <w:rPr>
          <w:rFonts w:ascii="Times New Roman" w:eastAsia="Times New Roman" w:hAnsi="Times New Roman" w:cs="Times New Roman"/>
          <w:sz w:val="24"/>
          <w:szCs w:val="24"/>
          <w:bdr w:val="none" w:sz="0" w:space="0" w:color="auto" w:frame="1"/>
        </w:rPr>
        <w:t xml:space="preserve"> State College</w:t>
      </w:r>
    </w:p>
    <w:p w14:paraId="49059E8A" w14:textId="77777777" w:rsidR="0069078A" w:rsidRPr="0069078A" w:rsidRDefault="00CF409F" w:rsidP="0069078A">
      <w:pPr>
        <w:spacing w:after="0" w:line="240" w:lineRule="auto"/>
        <w:textAlignment w:val="baseline"/>
        <w:rPr>
          <w:rFonts w:ascii="inherit" w:eastAsia="Times New Roman" w:hAnsi="inherit" w:cs="Times New Roman"/>
          <w:sz w:val="23"/>
          <w:szCs w:val="23"/>
        </w:rPr>
      </w:pPr>
      <w:r>
        <w:rPr>
          <w:rFonts w:ascii="inherit" w:eastAsia="Times New Roman" w:hAnsi="inherit" w:cs="Times New Roman"/>
          <w:sz w:val="23"/>
          <w:szCs w:val="23"/>
        </w:rPr>
        <w:pict w14:anchorId="65376BC5">
          <v:rect id="_x0000_i1025" style="width:662.95pt;height:1.5pt" o:hrpct="0" o:hralign="center" o:hrstd="t" o:hr="t" fillcolor="#a0a0a0" stroked="f"/>
        </w:pict>
      </w:r>
    </w:p>
    <w:p w14:paraId="779FE7F9" w14:textId="77777777" w:rsidR="0069078A" w:rsidRPr="0069078A" w:rsidRDefault="0069078A" w:rsidP="0069078A">
      <w:pPr>
        <w:spacing w:after="0" w:line="240" w:lineRule="auto"/>
        <w:textAlignment w:val="baseline"/>
        <w:rPr>
          <w:rFonts w:ascii="inherit" w:eastAsia="Times New Roman" w:hAnsi="inherit" w:cs="Times New Roman"/>
          <w:sz w:val="23"/>
          <w:szCs w:val="23"/>
        </w:rPr>
      </w:pPr>
      <w:r w:rsidRPr="0069078A">
        <w:rPr>
          <w:rFonts w:ascii="Calibri" w:eastAsia="Times New Roman" w:hAnsi="Calibri" w:cs="Calibri"/>
          <w:b/>
          <w:bCs/>
          <w:color w:val="000000"/>
        </w:rPr>
        <w:t>From:</w:t>
      </w:r>
      <w:r w:rsidRPr="0069078A">
        <w:rPr>
          <w:rFonts w:ascii="Calibri" w:eastAsia="Times New Roman" w:hAnsi="Calibri" w:cs="Calibri"/>
          <w:color w:val="000000"/>
        </w:rPr>
        <w:t> Sheila Seelau &lt;Sheila.Seelau@fsw.edu&gt;</w:t>
      </w:r>
      <w:r w:rsidRPr="0069078A">
        <w:rPr>
          <w:rFonts w:ascii="Calibri" w:eastAsia="Times New Roman" w:hAnsi="Calibri" w:cs="Calibri"/>
          <w:color w:val="000000"/>
        </w:rPr>
        <w:br/>
      </w:r>
      <w:r w:rsidRPr="0069078A">
        <w:rPr>
          <w:rFonts w:ascii="Calibri" w:eastAsia="Times New Roman" w:hAnsi="Calibri" w:cs="Calibri"/>
          <w:b/>
          <w:bCs/>
          <w:color w:val="000000"/>
        </w:rPr>
        <w:t>Sent:</w:t>
      </w:r>
      <w:r w:rsidRPr="0069078A">
        <w:rPr>
          <w:rFonts w:ascii="Calibri" w:eastAsia="Times New Roman" w:hAnsi="Calibri" w:cs="Calibri"/>
          <w:color w:val="000000"/>
        </w:rPr>
        <w:t> Monday, November 16, 2020 6:56 PM</w:t>
      </w:r>
      <w:r w:rsidRPr="0069078A">
        <w:rPr>
          <w:rFonts w:ascii="Calibri" w:eastAsia="Times New Roman" w:hAnsi="Calibri" w:cs="Calibri"/>
          <w:color w:val="000000"/>
        </w:rPr>
        <w:br/>
      </w:r>
      <w:r w:rsidRPr="0069078A">
        <w:rPr>
          <w:rFonts w:ascii="Calibri" w:eastAsia="Times New Roman" w:hAnsi="Calibri" w:cs="Calibri"/>
          <w:b/>
          <w:bCs/>
          <w:color w:val="000000"/>
        </w:rPr>
        <w:t>To:</w:t>
      </w:r>
      <w:r w:rsidRPr="0069078A">
        <w:rPr>
          <w:rFonts w:ascii="Calibri" w:eastAsia="Times New Roman" w:hAnsi="Calibri" w:cs="Calibri"/>
          <w:color w:val="000000"/>
        </w:rPr>
        <w:t> Brandon T. Jett &lt;Brandon.Jett@fsw.edu&gt;</w:t>
      </w:r>
      <w:r w:rsidRPr="0069078A">
        <w:rPr>
          <w:rFonts w:ascii="Calibri" w:eastAsia="Times New Roman" w:hAnsi="Calibri" w:cs="Calibri"/>
          <w:color w:val="000000"/>
        </w:rPr>
        <w:br/>
      </w:r>
      <w:r w:rsidRPr="0069078A">
        <w:rPr>
          <w:rFonts w:ascii="Calibri" w:eastAsia="Times New Roman" w:hAnsi="Calibri" w:cs="Calibri"/>
          <w:b/>
          <w:bCs/>
          <w:color w:val="000000"/>
        </w:rPr>
        <w:t>Cc:</w:t>
      </w:r>
      <w:r w:rsidRPr="0069078A">
        <w:rPr>
          <w:rFonts w:ascii="Calibri" w:eastAsia="Times New Roman" w:hAnsi="Calibri" w:cs="Calibri"/>
          <w:color w:val="000000"/>
        </w:rPr>
        <w:t> Jeffrey D. Peterman &lt;Jeffrey.Peterman@fsw.edu&gt;</w:t>
      </w:r>
      <w:r w:rsidRPr="0069078A">
        <w:rPr>
          <w:rFonts w:ascii="Calibri" w:eastAsia="Times New Roman" w:hAnsi="Calibri" w:cs="Calibri"/>
          <w:color w:val="000000"/>
        </w:rPr>
        <w:br/>
      </w:r>
      <w:r w:rsidRPr="0069078A">
        <w:rPr>
          <w:rFonts w:ascii="Calibri" w:eastAsia="Times New Roman" w:hAnsi="Calibri" w:cs="Calibri"/>
          <w:b/>
          <w:bCs/>
          <w:color w:val="000000"/>
        </w:rPr>
        <w:t>Subject:</w:t>
      </w:r>
      <w:r w:rsidRPr="0069078A">
        <w:rPr>
          <w:rFonts w:ascii="Calibri" w:eastAsia="Times New Roman" w:hAnsi="Calibri" w:cs="Calibri"/>
          <w:color w:val="000000"/>
        </w:rPr>
        <w:t> </w:t>
      </w:r>
      <w:proofErr w:type="spellStart"/>
      <w:r w:rsidRPr="0069078A">
        <w:rPr>
          <w:rFonts w:ascii="Calibri" w:eastAsia="Times New Roman" w:hAnsi="Calibri" w:cs="Calibri"/>
          <w:color w:val="000000"/>
        </w:rPr>
        <w:t>Fw</w:t>
      </w:r>
      <w:proofErr w:type="spellEnd"/>
      <w:r w:rsidRPr="0069078A">
        <w:rPr>
          <w:rFonts w:ascii="Calibri" w:eastAsia="Times New Roman" w:hAnsi="Calibri" w:cs="Calibri"/>
          <w:color w:val="000000"/>
        </w:rPr>
        <w:t>: AMH 2070 Course Description</w:t>
      </w:r>
    </w:p>
    <w:p w14:paraId="4C934579" w14:textId="77777777" w:rsidR="0069078A" w:rsidRPr="0069078A" w:rsidRDefault="0069078A" w:rsidP="0069078A">
      <w:pPr>
        <w:spacing w:after="0" w:line="240" w:lineRule="auto"/>
        <w:textAlignment w:val="baseline"/>
        <w:rPr>
          <w:rFonts w:ascii="inherit" w:eastAsia="Times New Roman" w:hAnsi="inherit" w:cs="Times New Roman"/>
          <w:sz w:val="23"/>
          <w:szCs w:val="23"/>
        </w:rPr>
      </w:pPr>
      <w:r w:rsidRPr="0069078A">
        <w:rPr>
          <w:rFonts w:ascii="inherit" w:eastAsia="Times New Roman" w:hAnsi="inherit" w:cs="Times New Roman"/>
          <w:sz w:val="23"/>
          <w:szCs w:val="23"/>
        </w:rPr>
        <w:t> </w:t>
      </w:r>
    </w:p>
    <w:p w14:paraId="48DD2346" w14:textId="77777777" w:rsidR="0069078A" w:rsidRPr="0069078A" w:rsidRDefault="0069078A" w:rsidP="0069078A">
      <w:pPr>
        <w:spacing w:after="0" w:line="240" w:lineRule="auto"/>
        <w:textAlignment w:val="baseline"/>
        <w:rPr>
          <w:rFonts w:ascii="Tahoma" w:eastAsia="Times New Roman" w:hAnsi="Tahoma" w:cs="Tahoma"/>
          <w:color w:val="000000"/>
        </w:rPr>
      </w:pPr>
      <w:r w:rsidRPr="0069078A">
        <w:rPr>
          <w:rFonts w:ascii="Tahoma" w:eastAsia="Times New Roman" w:hAnsi="Tahoma" w:cs="Tahoma"/>
          <w:color w:val="000000"/>
        </w:rPr>
        <w:t>Hi Brandon,</w:t>
      </w:r>
    </w:p>
    <w:p w14:paraId="669F18FB" w14:textId="77777777" w:rsidR="0069078A" w:rsidRPr="0069078A" w:rsidRDefault="0069078A" w:rsidP="0069078A">
      <w:pPr>
        <w:spacing w:after="0" w:line="240" w:lineRule="auto"/>
        <w:textAlignment w:val="baseline"/>
        <w:rPr>
          <w:rFonts w:ascii="Tahoma" w:eastAsia="Times New Roman" w:hAnsi="Tahoma" w:cs="Tahoma"/>
          <w:color w:val="000000"/>
        </w:rPr>
      </w:pPr>
    </w:p>
    <w:p w14:paraId="008E4C40" w14:textId="77777777" w:rsidR="0069078A" w:rsidRPr="0069078A" w:rsidRDefault="0069078A" w:rsidP="0069078A">
      <w:pPr>
        <w:spacing w:after="0" w:line="240" w:lineRule="auto"/>
        <w:textAlignment w:val="baseline"/>
        <w:rPr>
          <w:rFonts w:ascii="Tahoma" w:eastAsia="Times New Roman" w:hAnsi="Tahoma" w:cs="Tahoma"/>
          <w:color w:val="000000"/>
        </w:rPr>
      </w:pPr>
      <w:r w:rsidRPr="0069078A">
        <w:rPr>
          <w:rFonts w:ascii="Tahoma" w:eastAsia="Times New Roman" w:hAnsi="Tahoma" w:cs="Tahoma"/>
          <w:color w:val="000000"/>
        </w:rPr>
        <w:t>Jeffrey found a minor language issue on your approved course proposal when coding AMH 2070 into Banner.</w:t>
      </w:r>
    </w:p>
    <w:p w14:paraId="6E0FD869" w14:textId="77777777" w:rsidR="0069078A" w:rsidRPr="0069078A" w:rsidRDefault="0069078A" w:rsidP="0069078A">
      <w:pPr>
        <w:spacing w:after="0" w:line="240" w:lineRule="auto"/>
        <w:textAlignment w:val="baseline"/>
        <w:rPr>
          <w:rFonts w:ascii="Tahoma" w:eastAsia="Times New Roman" w:hAnsi="Tahoma" w:cs="Tahoma"/>
          <w:color w:val="000000"/>
        </w:rPr>
      </w:pPr>
    </w:p>
    <w:p w14:paraId="70EE37F1" w14:textId="77777777" w:rsidR="0069078A" w:rsidRPr="0069078A" w:rsidRDefault="0069078A" w:rsidP="0069078A">
      <w:pPr>
        <w:spacing w:after="0" w:line="240" w:lineRule="auto"/>
        <w:textAlignment w:val="baseline"/>
        <w:rPr>
          <w:rFonts w:ascii="Tahoma" w:eastAsia="Times New Roman" w:hAnsi="Tahoma" w:cs="Tahoma"/>
          <w:color w:val="000000"/>
        </w:rPr>
      </w:pPr>
      <w:proofErr w:type="gramStart"/>
      <w:r w:rsidRPr="0069078A">
        <w:rPr>
          <w:rFonts w:ascii="Tahoma" w:eastAsia="Times New Roman" w:hAnsi="Tahoma" w:cs="Tahoma"/>
          <w:color w:val="000000"/>
        </w:rPr>
        <w:t>We're</w:t>
      </w:r>
      <w:proofErr w:type="gramEnd"/>
      <w:r w:rsidRPr="0069078A">
        <w:rPr>
          <w:rFonts w:ascii="Tahoma" w:eastAsia="Times New Roman" w:hAnsi="Tahoma" w:cs="Tahoma"/>
          <w:color w:val="000000"/>
        </w:rPr>
        <w:t xml:space="preserve"> asking your permission to make a change to the D/I language on AMH 2070, and to present this as a Committee Information Item at the December meeting:</w:t>
      </w:r>
    </w:p>
    <w:p w14:paraId="7DE51168" w14:textId="77777777" w:rsidR="0069078A" w:rsidRPr="0069078A" w:rsidRDefault="0069078A" w:rsidP="0069078A">
      <w:pPr>
        <w:spacing w:after="0" w:line="240" w:lineRule="auto"/>
        <w:textAlignment w:val="baseline"/>
        <w:rPr>
          <w:rFonts w:ascii="Tahoma" w:eastAsia="Times New Roman" w:hAnsi="Tahoma" w:cs="Tahoma"/>
          <w:color w:val="000000"/>
        </w:rPr>
      </w:pPr>
    </w:p>
    <w:p w14:paraId="57D9C288" w14:textId="77777777" w:rsidR="0069078A" w:rsidRPr="0069078A" w:rsidRDefault="0069078A" w:rsidP="0069078A">
      <w:pPr>
        <w:spacing w:after="0" w:line="240" w:lineRule="auto"/>
        <w:textAlignment w:val="baseline"/>
        <w:rPr>
          <w:rFonts w:ascii="Tahoma" w:eastAsia="Times New Roman" w:hAnsi="Tahoma" w:cs="Tahoma"/>
          <w:color w:val="000000"/>
        </w:rPr>
      </w:pPr>
      <w:r w:rsidRPr="0069078A">
        <w:rPr>
          <w:rFonts w:ascii="Tahoma" w:eastAsia="Times New Roman" w:hAnsi="Tahoma" w:cs="Tahoma"/>
          <w:color w:val="000000"/>
          <w:spacing w:val="4"/>
          <w:bdr w:val="none" w:sz="0" w:space="0" w:color="auto" w:frame="1"/>
        </w:rPr>
        <w:t>International/Diversity designation was intended for this course. Committee inadvertently missed language issue in proposal. As there is no D/I </w:t>
      </w:r>
      <w:r w:rsidRPr="0069078A">
        <w:rPr>
          <w:rFonts w:ascii="Tahoma" w:eastAsia="Times New Roman" w:hAnsi="Tahoma" w:cs="Tahoma"/>
          <w:i/>
          <w:iCs/>
          <w:color w:val="000000"/>
          <w:spacing w:val="4"/>
          <w:bdr w:val="none" w:sz="0" w:space="0" w:color="auto" w:frame="1"/>
        </w:rPr>
        <w:t>requirement</w:t>
      </w:r>
      <w:r w:rsidRPr="0069078A">
        <w:rPr>
          <w:rFonts w:ascii="Tahoma" w:eastAsia="Times New Roman" w:hAnsi="Tahoma" w:cs="Tahoma"/>
          <w:color w:val="000000"/>
          <w:spacing w:val="4"/>
          <w:bdr w:val="none" w:sz="0" w:space="0" w:color="auto" w:frame="1"/>
        </w:rPr>
        <w:t> for students, this language will be removed: “This course also counts toward the requirements for International/Diversity focus course.” It will be replaced with the usual Catalog notation: </w:t>
      </w:r>
      <w:r w:rsidRPr="0069078A">
        <w:rPr>
          <w:rFonts w:ascii="Tahoma" w:eastAsia="Times New Roman" w:hAnsi="Tahoma" w:cs="Tahoma"/>
          <w:color w:val="8064A2"/>
          <w:spacing w:val="4"/>
          <w:bdr w:val="none" w:sz="0" w:space="0" w:color="auto" w:frame="1"/>
        </w:rPr>
        <w:t>(I) </w:t>
      </w:r>
      <w:r w:rsidRPr="0069078A">
        <w:rPr>
          <w:rFonts w:ascii="Tahoma" w:eastAsia="Times New Roman" w:hAnsi="Tahoma" w:cs="Tahoma"/>
          <w:color w:val="000000"/>
          <w:spacing w:val="4"/>
          <w:bdr w:val="none" w:sz="0" w:space="0" w:color="auto" w:frame="1"/>
        </w:rPr>
        <w:t>designation after Course Title, and explanatory statement below Course Description: </w:t>
      </w:r>
      <w:r w:rsidRPr="0069078A">
        <w:rPr>
          <w:rFonts w:ascii="Tahoma" w:eastAsia="Times New Roman" w:hAnsi="Tahoma" w:cs="Tahoma"/>
          <w:color w:val="8064A2"/>
          <w:spacing w:val="4"/>
          <w:bdr w:val="none" w:sz="0" w:space="0" w:color="auto" w:frame="1"/>
        </w:rPr>
        <w:t>(I) International or diversity focus.</w:t>
      </w:r>
    </w:p>
    <w:p w14:paraId="5808D012" w14:textId="77777777" w:rsidR="0069078A" w:rsidRPr="0069078A" w:rsidRDefault="0069078A" w:rsidP="0069078A">
      <w:pPr>
        <w:spacing w:after="0" w:line="240" w:lineRule="auto"/>
        <w:textAlignment w:val="baseline"/>
        <w:rPr>
          <w:rFonts w:ascii="Tahoma" w:eastAsia="Times New Roman" w:hAnsi="Tahoma" w:cs="Tahoma"/>
          <w:color w:val="000000"/>
        </w:rPr>
      </w:pPr>
    </w:p>
    <w:p w14:paraId="4F97266C" w14:textId="77777777" w:rsidR="0069078A" w:rsidRPr="0069078A" w:rsidRDefault="0069078A" w:rsidP="0069078A">
      <w:pPr>
        <w:spacing w:after="0" w:line="240" w:lineRule="auto"/>
        <w:textAlignment w:val="baseline"/>
        <w:rPr>
          <w:rFonts w:ascii="Tahoma" w:eastAsia="Times New Roman" w:hAnsi="Tahoma" w:cs="Tahoma"/>
          <w:color w:val="000000"/>
        </w:rPr>
      </w:pPr>
      <w:r w:rsidRPr="0069078A">
        <w:rPr>
          <w:rFonts w:ascii="Tahoma" w:eastAsia="Times New Roman" w:hAnsi="Tahoma" w:cs="Tahoma"/>
          <w:color w:val="000000"/>
        </w:rPr>
        <w:t>See the following example from WOH 1012 of how this appears in the Catalog:</w:t>
      </w:r>
    </w:p>
    <w:p w14:paraId="74A9CE3B" w14:textId="77777777" w:rsidR="0069078A" w:rsidRPr="0069078A" w:rsidRDefault="0069078A" w:rsidP="0069078A">
      <w:pPr>
        <w:spacing w:after="0" w:line="240" w:lineRule="auto"/>
        <w:textAlignment w:val="baseline"/>
        <w:rPr>
          <w:rFonts w:ascii="Tahoma" w:eastAsia="Times New Roman" w:hAnsi="Tahoma" w:cs="Tahoma"/>
          <w:color w:val="000000"/>
        </w:rPr>
      </w:pPr>
    </w:p>
    <w:p w14:paraId="315994D6" w14:textId="77777777" w:rsidR="0069078A" w:rsidRPr="0069078A" w:rsidRDefault="0069078A" w:rsidP="0069078A">
      <w:pPr>
        <w:spacing w:after="0" w:line="240" w:lineRule="auto"/>
        <w:textAlignment w:val="baseline"/>
        <w:rPr>
          <w:rFonts w:ascii="Tahoma" w:eastAsia="Times New Roman" w:hAnsi="Tahoma" w:cs="Tahoma"/>
          <w:color w:val="000000"/>
        </w:rPr>
      </w:pPr>
      <w:r w:rsidRPr="0069078A">
        <w:rPr>
          <w:rFonts w:ascii="Century Gothic" w:eastAsia="Times New Roman" w:hAnsi="Century Gothic" w:cs="Tahoma"/>
          <w:color w:val="734E8E"/>
          <w:bdr w:val="none" w:sz="0" w:space="0" w:color="auto" w:frame="1"/>
        </w:rPr>
        <w:t>Additional Social Sciences General Education Courses</w:t>
      </w:r>
    </w:p>
    <w:p w14:paraId="54AFA2B1" w14:textId="77777777" w:rsidR="0069078A" w:rsidRPr="0069078A" w:rsidRDefault="00CF409F" w:rsidP="0069078A">
      <w:pPr>
        <w:spacing w:after="0" w:line="240" w:lineRule="auto"/>
        <w:jc w:val="center"/>
        <w:textAlignment w:val="baseline"/>
        <w:rPr>
          <w:rFonts w:ascii="inherit" w:eastAsia="Gulim" w:hAnsi="inherit" w:cs="Times New Roman" w:hint="eastAsia"/>
          <w:bdr w:val="none" w:sz="0" w:space="0" w:color="auto" w:frame="1"/>
        </w:rPr>
      </w:pPr>
      <w:r>
        <w:rPr>
          <w:rFonts w:ascii="inherit" w:eastAsia="Gulim" w:hAnsi="inherit" w:cs="Times New Roman"/>
          <w:bdr w:val="none" w:sz="0" w:space="0" w:color="auto" w:frame="1"/>
        </w:rPr>
        <w:pict w14:anchorId="1A2E46BA">
          <v:rect id="_x0000_i1026" style="width:468pt;height:.6pt" o:hralign="center" o:hrstd="t" o:hrnoshade="t" o:hr="t" fillcolor="#666" stroked="f"/>
        </w:pict>
      </w:r>
    </w:p>
    <w:p w14:paraId="71014F0B" w14:textId="18EA3B51" w:rsidR="0069078A" w:rsidRPr="0069078A" w:rsidRDefault="0069078A" w:rsidP="0069078A">
      <w:pPr>
        <w:shd w:val="clear" w:color="auto" w:fill="FFFFFF"/>
        <w:spacing w:after="0" w:line="240" w:lineRule="auto"/>
        <w:ind w:hanging="360"/>
        <w:textAlignment w:val="baseline"/>
        <w:rPr>
          <w:rFonts w:ascii="Gulim" w:eastAsia="Gulim" w:hAnsi="Gulim" w:cs="Times New Roman"/>
          <w:sz w:val="24"/>
          <w:szCs w:val="24"/>
        </w:rPr>
      </w:pPr>
      <w:r w:rsidRPr="0069078A">
        <w:rPr>
          <w:rFonts w:ascii="Times New Roman" w:eastAsia="Gulim" w:hAnsi="Times New Roman" w:cs="Times New Roman"/>
          <w:color w:val="666666"/>
          <w:sz w:val="14"/>
          <w:szCs w:val="14"/>
          <w:bdr w:val="none" w:sz="0" w:space="0" w:color="auto" w:frame="1"/>
        </w:rPr>
        <w:t>         </w:t>
      </w:r>
      <w:hyperlink r:id="rId8" w:tgtFrame="_blank" w:history="1">
        <w:r w:rsidRPr="0069078A">
          <w:rPr>
            <w:rFonts w:ascii="Century Gothic" w:eastAsia="Gulim" w:hAnsi="Century Gothic" w:cs="Times New Roman"/>
            <w:color w:val="348583"/>
            <w:sz w:val="21"/>
            <w:szCs w:val="21"/>
            <w:u w:val="single"/>
            <w:bdr w:val="single" w:sz="8" w:space="0" w:color="75488E" w:frame="1"/>
            <w:shd w:val="clear" w:color="auto" w:fill="CCCCCC"/>
          </w:rPr>
          <w:t>WOH 1012 - History of World Civilization to 1500 - (I)</w:t>
        </w:r>
      </w:hyperlink>
      <w:r w:rsidRPr="0069078A">
        <w:rPr>
          <w:rFonts w:ascii="Century Gothic" w:eastAsia="Gulim" w:hAnsi="Century Gothic" w:cs="Times New Roman"/>
          <w:color w:val="666666"/>
          <w:sz w:val="21"/>
          <w:szCs w:val="21"/>
          <w:bdr w:val="none" w:sz="0" w:space="0" w:color="auto" w:frame="1"/>
        </w:rPr>
        <w:t> </w:t>
      </w:r>
      <w:r w:rsidRPr="0069078A">
        <w:rPr>
          <w:rFonts w:ascii="Century Gothic" w:eastAsia="Gulim" w:hAnsi="Century Gothic" w:cs="Times New Roman"/>
          <w:b/>
          <w:bCs/>
          <w:color w:val="666666"/>
          <w:sz w:val="21"/>
          <w:szCs w:val="21"/>
          <w:bdr w:val="none" w:sz="0" w:space="0" w:color="auto" w:frame="1"/>
        </w:rPr>
        <w:t>- writing intensive</w:t>
      </w:r>
    </w:p>
    <w:p w14:paraId="5A4244AB" w14:textId="2532621A" w:rsidR="0069078A" w:rsidRPr="0069078A" w:rsidRDefault="0069078A" w:rsidP="0069078A">
      <w:pPr>
        <w:spacing w:after="150" w:line="240" w:lineRule="auto"/>
        <w:textAlignment w:val="baseline"/>
        <w:rPr>
          <w:rFonts w:ascii="inherit" w:eastAsia="Times New Roman" w:hAnsi="inherit" w:cs="Times New Roman"/>
          <w:sz w:val="23"/>
          <w:szCs w:val="23"/>
        </w:rPr>
      </w:pPr>
    </w:p>
    <w:tbl>
      <w:tblPr>
        <w:tblW w:w="5000" w:type="pct"/>
        <w:tblCellSpacing w:w="15" w:type="dxa"/>
        <w:tblBorders>
          <w:top w:val="single" w:sz="8" w:space="0" w:color="75488E"/>
          <w:left w:val="single" w:sz="8" w:space="0" w:color="75488E"/>
          <w:bottom w:val="single" w:sz="8" w:space="0" w:color="75488E"/>
          <w:right w:val="single" w:sz="8" w:space="0" w:color="75488E"/>
        </w:tblBorders>
        <w:shd w:val="clear" w:color="auto" w:fill="CCCCCC"/>
        <w:tblCellMar>
          <w:left w:w="0" w:type="dxa"/>
          <w:right w:w="0" w:type="dxa"/>
        </w:tblCellMar>
        <w:tblLook w:val="04A0" w:firstRow="1" w:lastRow="0" w:firstColumn="1" w:lastColumn="0" w:noHBand="0" w:noVBand="1"/>
      </w:tblPr>
      <w:tblGrid>
        <w:gridCol w:w="9360"/>
      </w:tblGrid>
      <w:tr w:rsidR="0069078A" w:rsidRPr="0069078A" w14:paraId="6C76C6E2" w14:textId="77777777" w:rsidTr="0069078A">
        <w:trPr>
          <w:tblCellSpacing w:w="15" w:type="dxa"/>
        </w:trPr>
        <w:tc>
          <w:tcPr>
            <w:tcW w:w="4978" w:type="pct"/>
            <w:tcBorders>
              <w:top w:val="nil"/>
              <w:left w:val="nil"/>
              <w:bottom w:val="nil"/>
              <w:right w:val="nil"/>
            </w:tcBorders>
            <w:shd w:val="clear" w:color="auto" w:fill="CCCCCC"/>
            <w:tcMar>
              <w:top w:w="15" w:type="dxa"/>
              <w:left w:w="15" w:type="dxa"/>
              <w:bottom w:w="15" w:type="dxa"/>
              <w:right w:w="15" w:type="dxa"/>
            </w:tcMar>
            <w:vAlign w:val="center"/>
            <w:hideMark/>
          </w:tcPr>
          <w:p w14:paraId="3479C6BF" w14:textId="1FC35F79" w:rsidR="0069078A" w:rsidRPr="0069078A" w:rsidRDefault="0069078A" w:rsidP="0069078A">
            <w:pPr>
              <w:spacing w:after="0" w:line="240" w:lineRule="auto"/>
              <w:textAlignment w:val="baseline"/>
              <w:rPr>
                <w:rFonts w:ascii="Gulim" w:eastAsia="Gulim" w:hAnsi="Gulim" w:cs="Times New Roman"/>
                <w:sz w:val="24"/>
                <w:szCs w:val="24"/>
              </w:rPr>
            </w:pPr>
          </w:p>
          <w:p w14:paraId="3ECA63EE" w14:textId="77777777" w:rsidR="0069078A" w:rsidRPr="0069078A" w:rsidRDefault="0069078A" w:rsidP="0069078A">
            <w:pPr>
              <w:spacing w:beforeAutospacing="1" w:after="0" w:line="240" w:lineRule="auto"/>
              <w:textAlignment w:val="baseline"/>
              <w:outlineLvl w:val="2"/>
              <w:rPr>
                <w:rFonts w:ascii="Gulim" w:eastAsia="Gulim" w:hAnsi="Gulim" w:cs="Times New Roman"/>
                <w:b/>
                <w:bCs/>
                <w:sz w:val="27"/>
                <w:szCs w:val="27"/>
              </w:rPr>
            </w:pPr>
            <w:r w:rsidRPr="0069078A">
              <w:rPr>
                <w:rFonts w:ascii="Gulim" w:eastAsia="Gulim" w:hAnsi="Gulim" w:cs="Times New Roman" w:hint="eastAsia"/>
                <w:b/>
                <w:bCs/>
                <w:color w:val="734E8E"/>
                <w:sz w:val="27"/>
                <w:szCs w:val="27"/>
                <w:bdr w:val="none" w:sz="0" w:space="0" w:color="auto" w:frame="1"/>
              </w:rPr>
              <w:t>WOH 1012 - History of World Civilization to 1500 - (I)</w:t>
            </w:r>
          </w:p>
          <w:p w14:paraId="7568736E" w14:textId="77777777" w:rsidR="0069078A" w:rsidRPr="0069078A" w:rsidRDefault="00CF409F" w:rsidP="0069078A">
            <w:pPr>
              <w:spacing w:after="0" w:line="240" w:lineRule="auto"/>
              <w:jc w:val="center"/>
              <w:textAlignment w:val="baseline"/>
              <w:rPr>
                <w:rFonts w:ascii="Gulim" w:eastAsia="Gulim" w:hAnsi="Gulim" w:cs="Times New Roman"/>
                <w:sz w:val="24"/>
                <w:szCs w:val="24"/>
              </w:rPr>
            </w:pPr>
            <w:r>
              <w:rPr>
                <w:rFonts w:ascii="Gulim" w:eastAsia="Gulim" w:hAnsi="Gulim" w:cs="Times New Roman"/>
                <w:sz w:val="24"/>
                <w:szCs w:val="24"/>
              </w:rPr>
              <w:lastRenderedPageBreak/>
              <w:pict w14:anchorId="7C5BFF18">
                <v:rect id="_x0000_i1027" style="width:468pt;height:.6pt" o:hralign="center" o:hrstd="t" o:hr="t" fillcolor="#a0a0a0" stroked="f"/>
              </w:pict>
            </w:r>
          </w:p>
          <w:p w14:paraId="43213839" w14:textId="77777777" w:rsidR="0069078A" w:rsidRPr="0069078A" w:rsidRDefault="0069078A" w:rsidP="0069078A">
            <w:pPr>
              <w:spacing w:after="0" w:line="240" w:lineRule="auto"/>
              <w:textAlignment w:val="baseline"/>
              <w:rPr>
                <w:rFonts w:ascii="Gulim" w:eastAsia="Gulim" w:hAnsi="Gulim" w:cs="Times New Roman"/>
                <w:sz w:val="24"/>
                <w:szCs w:val="24"/>
              </w:rPr>
            </w:pPr>
            <w:r w:rsidRPr="0069078A">
              <w:rPr>
                <w:rFonts w:ascii="Gulim" w:eastAsia="Gulim" w:hAnsi="Gulim" w:cs="Times New Roman" w:hint="eastAsia"/>
                <w:b/>
                <w:bCs/>
                <w:sz w:val="24"/>
                <w:szCs w:val="24"/>
                <w:bdr w:val="none" w:sz="0" w:space="0" w:color="auto" w:frame="1"/>
              </w:rPr>
              <w:t>3 credits</w:t>
            </w:r>
            <w:r w:rsidRPr="0069078A">
              <w:rPr>
                <w:rFonts w:ascii="Gulim" w:eastAsia="Gulim" w:hAnsi="Gulim" w:cs="Times New Roman" w:hint="eastAsia"/>
                <w:sz w:val="24"/>
                <w:szCs w:val="24"/>
              </w:rPr>
              <w:br/>
            </w:r>
            <w:r w:rsidRPr="0069078A">
              <w:rPr>
                <w:rFonts w:ascii="Gulim" w:eastAsia="Gulim" w:hAnsi="Gulim" w:cs="Times New Roman" w:hint="eastAsia"/>
                <w:b/>
                <w:bCs/>
                <w:i/>
                <w:iCs/>
                <w:bdr w:val="none" w:sz="0" w:space="0" w:color="auto" w:frame="1"/>
              </w:rPr>
              <w:t>Prerequisites:</w:t>
            </w:r>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SB 1720 Testing Exemption or Testing into</w:t>
            </w:r>
            <w:r w:rsidRPr="0069078A">
              <w:rPr>
                <w:rFonts w:ascii="Gulim" w:eastAsia="Gulim" w:hAnsi="Gulim" w:cs="Times New Roman" w:hint="eastAsia"/>
                <w:b/>
                <w:bCs/>
                <w:i/>
                <w:iCs/>
              </w:rPr>
              <w:t> </w:t>
            </w:r>
            <w:hyperlink r:id="rId9" w:anchor="tt2211" w:tgtFrame="_blank" w:history="1">
              <w:r w:rsidRPr="0069078A">
                <w:rPr>
                  <w:rFonts w:ascii="Gulim" w:eastAsia="Gulim" w:hAnsi="Gulim" w:cs="Times New Roman" w:hint="eastAsia"/>
                  <w:b/>
                  <w:bCs/>
                  <w:i/>
                  <w:iCs/>
                  <w:color w:val="41A5A3"/>
                  <w:u w:val="single"/>
                  <w:bdr w:val="none" w:sz="0" w:space="0" w:color="auto" w:frame="1"/>
                </w:rPr>
                <w:t>ENC 1101</w:t>
              </w:r>
            </w:hyperlink>
            <w:r w:rsidRPr="0069078A">
              <w:rPr>
                <w:rFonts w:ascii="Gulim" w:eastAsia="Gulim" w:hAnsi="Gulim" w:cs="Times New Roman" w:hint="eastAsia"/>
                <w:b/>
                <w:bCs/>
                <w:i/>
                <w:iCs/>
                <w:bdr w:val="none" w:sz="0" w:space="0" w:color="auto" w:frame="1"/>
              </w:rPr>
              <w:t>; or completion of {(ENC 0025 and REA 0017) or</w:t>
            </w:r>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w:t>
            </w:r>
            <w:hyperlink r:id="rId10" w:anchor="tt9852" w:tgtFrame="_blank" w:history="1">
              <w:r w:rsidRPr="0069078A">
                <w:rPr>
                  <w:rFonts w:ascii="Gulim" w:eastAsia="Gulim" w:hAnsi="Gulim" w:cs="Times New Roman" w:hint="eastAsia"/>
                  <w:b/>
                  <w:bCs/>
                  <w:i/>
                  <w:iCs/>
                  <w:color w:val="41A5A3"/>
                  <w:u w:val="single"/>
                  <w:bdr w:val="none" w:sz="0" w:space="0" w:color="auto" w:frame="1"/>
                </w:rPr>
                <w:t>ENC 0022</w:t>
              </w:r>
            </w:hyperlink>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and</w:t>
            </w:r>
            <w:r w:rsidRPr="0069078A">
              <w:rPr>
                <w:rFonts w:ascii="Times New Roman" w:eastAsia="Gulim" w:hAnsi="Times New Roman" w:cs="Times New Roman"/>
                <w:bdr w:val="none" w:sz="0" w:space="0" w:color="auto" w:frame="1"/>
              </w:rPr>
              <w:t> </w:t>
            </w:r>
            <w:hyperlink r:id="rId11" w:anchor="tt4749" w:tgtFrame="_blank" w:history="1">
              <w:r w:rsidRPr="0069078A">
                <w:rPr>
                  <w:rFonts w:ascii="Gulim" w:eastAsia="Gulim" w:hAnsi="Gulim" w:cs="Times New Roman" w:hint="eastAsia"/>
                  <w:b/>
                  <w:bCs/>
                  <w:i/>
                  <w:iCs/>
                  <w:color w:val="41A5A3"/>
                  <w:u w:val="single"/>
                  <w:bdr w:val="none" w:sz="0" w:space="0" w:color="auto" w:frame="1"/>
                </w:rPr>
                <w:t>REA 0019</w:t>
              </w:r>
            </w:hyperlink>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 with a </w:t>
            </w:r>
            <w:r w:rsidRPr="0069078A">
              <w:rPr>
                <w:rFonts w:ascii="Gulim" w:eastAsia="Gulim" w:hAnsi="Gulim" w:cs="Times New Roman" w:hint="eastAsia"/>
                <w:b/>
                <w:bCs/>
                <w:i/>
                <w:iCs/>
                <w:bdr w:val="none" w:sz="0" w:space="0" w:color="auto" w:frame="1"/>
                <w:lang w:eastAsia="ko-KR"/>
              </w:rPr>
              <w:t>“</w:t>
            </w:r>
            <w:r w:rsidRPr="0069078A">
              <w:rPr>
                <w:rFonts w:ascii="Gulim" w:eastAsia="Gulim" w:hAnsi="Gulim" w:cs="Times New Roman" w:hint="eastAsia"/>
                <w:b/>
                <w:bCs/>
                <w:i/>
                <w:iCs/>
                <w:bdr w:val="none" w:sz="0" w:space="0" w:color="auto" w:frame="1"/>
              </w:rPr>
              <w:t>C</w:t>
            </w:r>
            <w:r w:rsidRPr="0069078A">
              <w:rPr>
                <w:rFonts w:ascii="Gulim" w:eastAsia="Gulim" w:hAnsi="Gulim" w:cs="Times New Roman" w:hint="eastAsia"/>
                <w:b/>
                <w:bCs/>
                <w:i/>
                <w:iCs/>
                <w:bdr w:val="none" w:sz="0" w:space="0" w:color="auto" w:frame="1"/>
                <w:lang w:eastAsia="ko-KR"/>
              </w:rPr>
              <w:t>”</w:t>
            </w:r>
            <w:r w:rsidRPr="0069078A">
              <w:rPr>
                <w:rFonts w:ascii="Gulim" w:eastAsia="Gulim" w:hAnsi="Gulim" w:cs="Times New Roman" w:hint="eastAsia"/>
                <w:b/>
                <w:bCs/>
                <w:i/>
                <w:iCs/>
                <w:bdr w:val="none" w:sz="0" w:space="0" w:color="auto" w:frame="1"/>
              </w:rPr>
              <w:t> or better; or</w:t>
            </w:r>
            <w:r w:rsidRPr="0069078A">
              <w:rPr>
                <w:rFonts w:ascii="Times New Roman" w:eastAsia="Gulim" w:hAnsi="Times New Roman" w:cs="Times New Roman"/>
                <w:bdr w:val="none" w:sz="0" w:space="0" w:color="auto" w:frame="1"/>
              </w:rPr>
              <w:t> </w:t>
            </w:r>
            <w:hyperlink r:id="rId12" w:anchor="tt2316" w:tgtFrame="_blank" w:history="1">
              <w:r w:rsidRPr="0069078A">
                <w:rPr>
                  <w:rFonts w:ascii="Gulim" w:eastAsia="Gulim" w:hAnsi="Gulim" w:cs="Times New Roman" w:hint="eastAsia"/>
                  <w:b/>
                  <w:bCs/>
                  <w:i/>
                  <w:iCs/>
                  <w:color w:val="41A5A3"/>
                  <w:u w:val="single"/>
                  <w:bdr w:val="none" w:sz="0" w:space="0" w:color="auto" w:frame="1"/>
                </w:rPr>
                <w:t>EAP 1620</w:t>
              </w:r>
            </w:hyperlink>
            <w:r w:rsidRPr="0069078A">
              <w:rPr>
                <w:rFonts w:ascii="Gulim" w:eastAsia="Gulim" w:hAnsi="Gulim" w:cs="Times New Roman" w:hint="eastAsia"/>
                <w:b/>
                <w:bCs/>
              </w:rPr>
              <w:t> </w:t>
            </w:r>
            <w:r w:rsidRPr="0069078A">
              <w:rPr>
                <w:rFonts w:ascii="Gulim" w:eastAsia="Gulim" w:hAnsi="Gulim" w:cs="Times New Roman" w:hint="eastAsia"/>
                <w:b/>
                <w:bCs/>
                <w:i/>
                <w:iCs/>
                <w:bdr w:val="none" w:sz="0" w:space="0" w:color="auto" w:frame="1"/>
              </w:rPr>
              <w:t>and</w:t>
            </w:r>
            <w:r w:rsidRPr="0069078A">
              <w:rPr>
                <w:rFonts w:ascii="Gulim" w:eastAsia="Gulim" w:hAnsi="Gulim" w:cs="Times New Roman" w:hint="eastAsia"/>
                <w:b/>
                <w:bCs/>
              </w:rPr>
              <w:t> </w:t>
            </w:r>
            <w:hyperlink r:id="rId13" w:anchor="tt8567" w:tgtFrame="_blank" w:history="1">
              <w:r w:rsidRPr="0069078A">
                <w:rPr>
                  <w:rFonts w:ascii="Gulim" w:eastAsia="Gulim" w:hAnsi="Gulim" w:cs="Times New Roman" w:hint="eastAsia"/>
                  <w:b/>
                  <w:bCs/>
                  <w:i/>
                  <w:iCs/>
                  <w:color w:val="41A5A3"/>
                  <w:u w:val="single"/>
                  <w:bdr w:val="none" w:sz="0" w:space="0" w:color="auto" w:frame="1"/>
                </w:rPr>
                <w:t>EAP 1640</w:t>
              </w:r>
            </w:hyperlink>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with a </w:t>
            </w:r>
            <w:r w:rsidRPr="0069078A">
              <w:rPr>
                <w:rFonts w:ascii="Gulim" w:eastAsia="Gulim" w:hAnsi="Gulim" w:cs="Times New Roman" w:hint="eastAsia"/>
                <w:b/>
                <w:bCs/>
                <w:i/>
                <w:iCs/>
                <w:bdr w:val="none" w:sz="0" w:space="0" w:color="auto" w:frame="1"/>
                <w:lang w:eastAsia="ko-KR"/>
              </w:rPr>
              <w:t>“</w:t>
            </w:r>
            <w:r w:rsidRPr="0069078A">
              <w:rPr>
                <w:rFonts w:ascii="Gulim" w:eastAsia="Gulim" w:hAnsi="Gulim" w:cs="Times New Roman" w:hint="eastAsia"/>
                <w:b/>
                <w:bCs/>
                <w:i/>
                <w:iCs/>
                <w:bdr w:val="none" w:sz="0" w:space="0" w:color="auto" w:frame="1"/>
              </w:rPr>
              <w:t>C</w:t>
            </w:r>
            <w:r w:rsidRPr="0069078A">
              <w:rPr>
                <w:rFonts w:ascii="Gulim" w:eastAsia="Gulim" w:hAnsi="Gulim" w:cs="Times New Roman" w:hint="eastAsia"/>
                <w:b/>
                <w:bCs/>
                <w:i/>
                <w:iCs/>
                <w:bdr w:val="none" w:sz="0" w:space="0" w:color="auto" w:frame="1"/>
                <w:lang w:eastAsia="ko-KR"/>
              </w:rPr>
              <w:t>”</w:t>
            </w:r>
            <w:r w:rsidRPr="0069078A">
              <w:rPr>
                <w:rFonts w:ascii="Gulim" w:eastAsia="Gulim" w:hAnsi="Gulim" w:cs="Times New Roman" w:hint="eastAsia"/>
                <w:b/>
                <w:bCs/>
                <w:i/>
                <w:iCs/>
                <w:bdr w:val="none" w:sz="0" w:space="0" w:color="auto" w:frame="1"/>
              </w:rPr>
              <w:t> or better; or an eligible testing/course completion</w:t>
            </w:r>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combination</w:t>
            </w:r>
            <w:r w:rsidRPr="0069078A">
              <w:rPr>
                <w:rFonts w:ascii="Gulim" w:eastAsia="Gulim" w:hAnsi="Gulim" w:cs="Times New Roman" w:hint="eastAsia"/>
              </w:rPr>
              <w:br/>
            </w:r>
            <w:r w:rsidRPr="0069078A">
              <w:rPr>
                <w:rFonts w:ascii="Gulim" w:eastAsia="Gulim" w:hAnsi="Gulim" w:cs="Times New Roman" w:hint="eastAsia"/>
                <w:b/>
                <w:bCs/>
                <w:i/>
                <w:iCs/>
                <w:bdr w:val="none" w:sz="0" w:space="0" w:color="auto" w:frame="1"/>
              </w:rPr>
              <w:t>Required:</w:t>
            </w:r>
            <w:r w:rsidRPr="0069078A">
              <w:rPr>
                <w:rFonts w:ascii="Times New Roman" w:eastAsia="Gulim" w:hAnsi="Times New Roman" w:cs="Times New Roman"/>
                <w:bdr w:val="none" w:sz="0" w:space="0" w:color="auto" w:frame="1"/>
              </w:rPr>
              <w:t> </w:t>
            </w:r>
            <w:r w:rsidRPr="0069078A">
              <w:rPr>
                <w:rFonts w:ascii="Gulim" w:eastAsia="Gulim" w:hAnsi="Gulim" w:cs="Times New Roman" w:hint="eastAsia"/>
                <w:b/>
                <w:bCs/>
                <w:i/>
                <w:iCs/>
                <w:bdr w:val="none" w:sz="0" w:space="0" w:color="auto" w:frame="1"/>
              </w:rPr>
              <w:t>Writing intensive-a minimum of 4,000 words of instructor-evaluated writing per student</w:t>
            </w:r>
            <w:r w:rsidRPr="0069078A">
              <w:rPr>
                <w:rFonts w:ascii="Gulim" w:eastAsia="Gulim" w:hAnsi="Gulim" w:cs="Times New Roman" w:hint="eastAsia"/>
              </w:rPr>
              <w:br/>
            </w:r>
            <w:r w:rsidRPr="0069078A">
              <w:rPr>
                <w:rFonts w:ascii="Gulim" w:eastAsia="Gulim" w:hAnsi="Gulim" w:cs="Times New Roman" w:hint="eastAsia"/>
                <w:sz w:val="24"/>
                <w:szCs w:val="24"/>
              </w:rPr>
              <w:br/>
              <w:t>This course is a compact survey of the evolution of civilization from early times to 1500. All major areas and countries are included. Europe, the Middle East, Asia, Africa, India, China, Japan, and North, Central and South America receive appropriate emphasis. The major focus will be on the political, economic, and social views of the world. This course is termed a writing intensive course and requires a minimum of 4,000 words of instructor-evaluated writing per student, including a minimum of three graded assignments over the duration of the course. If completed with a grade of </w:t>
            </w:r>
            <w:r w:rsidRPr="0069078A">
              <w:rPr>
                <w:rFonts w:ascii="Gulim" w:eastAsia="Gulim" w:hAnsi="Gulim" w:cs="Times New Roman" w:hint="eastAsia"/>
                <w:sz w:val="24"/>
                <w:szCs w:val="24"/>
                <w:bdr w:val="none" w:sz="0" w:space="0" w:color="auto" w:frame="1"/>
                <w:lang w:eastAsia="ko-KR"/>
              </w:rPr>
              <w:t>“</w:t>
            </w:r>
            <w:r w:rsidRPr="0069078A">
              <w:rPr>
                <w:rFonts w:ascii="Gulim" w:eastAsia="Gulim" w:hAnsi="Gulim" w:cs="Times New Roman" w:hint="eastAsia"/>
                <w:sz w:val="24"/>
                <w:szCs w:val="24"/>
              </w:rPr>
              <w:t>C</w:t>
            </w:r>
            <w:r w:rsidRPr="0069078A">
              <w:rPr>
                <w:rFonts w:ascii="Gulim" w:eastAsia="Gulim" w:hAnsi="Gulim" w:cs="Times New Roman" w:hint="eastAsia"/>
                <w:sz w:val="24"/>
                <w:szCs w:val="24"/>
                <w:bdr w:val="none" w:sz="0" w:space="0" w:color="auto" w:frame="1"/>
                <w:lang w:eastAsia="ko-KR"/>
              </w:rPr>
              <w:t>”</w:t>
            </w:r>
            <w:r w:rsidRPr="0069078A">
              <w:rPr>
                <w:rFonts w:ascii="Gulim" w:eastAsia="Gulim" w:hAnsi="Gulim" w:cs="Times New Roman" w:hint="eastAsia"/>
                <w:sz w:val="24"/>
                <w:szCs w:val="24"/>
              </w:rPr>
              <w:t> or better, this course serves to complete part of the writing intensive course requirements.</w:t>
            </w:r>
            <w:r w:rsidRPr="0069078A">
              <w:rPr>
                <w:rFonts w:ascii="Gulim" w:eastAsia="Gulim" w:hAnsi="Gulim" w:cs="Times New Roman" w:hint="eastAsia"/>
                <w:sz w:val="24"/>
                <w:szCs w:val="24"/>
              </w:rPr>
              <w:br/>
            </w:r>
            <w:r w:rsidRPr="0069078A">
              <w:rPr>
                <w:rFonts w:ascii="Gulim" w:eastAsia="Gulim" w:hAnsi="Gulim" w:cs="Times New Roman" w:hint="eastAsia"/>
                <w:sz w:val="24"/>
                <w:szCs w:val="24"/>
              </w:rPr>
              <w:br/>
              <w:t>(I) International or diversity focus</w:t>
            </w:r>
          </w:p>
        </w:tc>
      </w:tr>
    </w:tbl>
    <w:p w14:paraId="23B8C6B0" w14:textId="450E22CB" w:rsidR="0069078A" w:rsidRPr="0069078A" w:rsidRDefault="0069078A" w:rsidP="0069078A">
      <w:pPr>
        <w:shd w:val="clear" w:color="auto" w:fill="FFFFFF"/>
        <w:spacing w:after="0" w:line="240" w:lineRule="auto"/>
        <w:ind w:hanging="360"/>
        <w:textAlignment w:val="baseline"/>
        <w:rPr>
          <w:rFonts w:ascii="Gulim" w:eastAsia="Gulim" w:hAnsi="Gulim" w:cs="Times New Roman"/>
          <w:sz w:val="24"/>
          <w:szCs w:val="24"/>
        </w:rPr>
      </w:pPr>
      <w:r w:rsidRPr="0069078A">
        <w:rPr>
          <w:rFonts w:ascii="Times New Roman" w:eastAsia="Gulim" w:hAnsi="Times New Roman" w:cs="Times New Roman"/>
          <w:color w:val="666666"/>
          <w:sz w:val="14"/>
          <w:szCs w:val="14"/>
          <w:bdr w:val="none" w:sz="0" w:space="0" w:color="auto" w:frame="1"/>
        </w:rPr>
        <w:lastRenderedPageBreak/>
        <w:t>    </w:t>
      </w:r>
      <w:r w:rsidRPr="0069078A">
        <w:rPr>
          <w:rFonts w:ascii="Century Gothic" w:eastAsia="Gulim" w:hAnsi="Century Gothic" w:cs="Times New Roman"/>
          <w:color w:val="666666"/>
          <w:sz w:val="21"/>
          <w:szCs w:val="21"/>
          <w:bdr w:val="none" w:sz="0" w:space="0" w:color="auto" w:frame="1"/>
        </w:rPr>
        <w:t> </w:t>
      </w:r>
    </w:p>
    <w:p w14:paraId="76538650" w14:textId="0CA061C9" w:rsidR="0069078A" w:rsidRPr="0069078A" w:rsidRDefault="0069078A" w:rsidP="0069078A">
      <w:pPr>
        <w:spacing w:after="0" w:line="240" w:lineRule="auto"/>
        <w:textAlignment w:val="baseline"/>
        <w:rPr>
          <w:rFonts w:ascii="Gulim" w:eastAsia="Gulim" w:hAnsi="Gulim" w:cs="Times New Roman"/>
          <w:sz w:val="24"/>
          <w:szCs w:val="24"/>
        </w:rPr>
      </w:pPr>
      <w:r w:rsidRPr="0069078A">
        <w:rPr>
          <w:rFonts w:ascii="Tahoma" w:eastAsia="Gulim" w:hAnsi="Tahoma" w:cs="Tahoma"/>
          <w:color w:val="000000"/>
          <w:bdr w:val="none" w:sz="0" w:space="0" w:color="auto" w:frame="1"/>
        </w:rPr>
        <w:t>  </w:t>
      </w:r>
    </w:p>
    <w:p w14:paraId="7D54A9EA" w14:textId="77777777" w:rsidR="0069078A" w:rsidRPr="0069078A" w:rsidRDefault="0069078A" w:rsidP="0069078A">
      <w:pPr>
        <w:spacing w:after="0" w:line="240" w:lineRule="auto"/>
        <w:textAlignment w:val="baseline"/>
        <w:rPr>
          <w:rFonts w:ascii="Tahoma" w:eastAsia="Times New Roman" w:hAnsi="Tahoma" w:cs="Tahoma"/>
        </w:rPr>
      </w:pPr>
      <w:r w:rsidRPr="0069078A">
        <w:rPr>
          <w:rFonts w:ascii="Tahoma" w:eastAsia="Times New Roman" w:hAnsi="Tahoma" w:cs="Tahoma"/>
        </w:rPr>
        <w:t>If you approve, the Registrar's office will make the correction. Jeff will add this email and your response to the archives for this course. </w:t>
      </w:r>
    </w:p>
    <w:p w14:paraId="34077AB5" w14:textId="77777777" w:rsidR="0069078A" w:rsidRPr="0069078A" w:rsidRDefault="0069078A" w:rsidP="0069078A">
      <w:pPr>
        <w:spacing w:after="0" w:line="240" w:lineRule="auto"/>
        <w:textAlignment w:val="baseline"/>
        <w:rPr>
          <w:rFonts w:ascii="Tahoma" w:eastAsia="Times New Roman" w:hAnsi="Tahoma" w:cs="Tahoma"/>
        </w:rPr>
      </w:pPr>
    </w:p>
    <w:p w14:paraId="4AC3EC95" w14:textId="77777777" w:rsidR="0069078A" w:rsidRPr="0069078A" w:rsidRDefault="0069078A" w:rsidP="0069078A">
      <w:pPr>
        <w:spacing w:after="0" w:line="240" w:lineRule="auto"/>
        <w:textAlignment w:val="baseline"/>
        <w:rPr>
          <w:rFonts w:ascii="inherit" w:eastAsia="Times New Roman" w:hAnsi="inherit" w:cs="Times New Roman"/>
        </w:rPr>
      </w:pPr>
      <w:r w:rsidRPr="0069078A">
        <w:rPr>
          <w:rFonts w:ascii="Tahoma" w:eastAsia="Times New Roman" w:hAnsi="Tahoma" w:cs="Tahoma"/>
          <w:bdr w:val="none" w:sz="0" w:space="0" w:color="auto" w:frame="1"/>
          <w:shd w:val="clear" w:color="auto" w:fill="FFFFFF"/>
        </w:rPr>
        <w:t>You would need to correct your syllabus to simply list the </w:t>
      </w:r>
      <w:r w:rsidRPr="0069078A">
        <w:rPr>
          <w:rFonts w:ascii="Tahoma" w:eastAsia="Times New Roman" w:hAnsi="Tahoma" w:cs="Tahoma"/>
          <w:color w:val="B36AE2"/>
          <w:bdr w:val="none" w:sz="0" w:space="0" w:color="auto" w:frame="1"/>
          <w:shd w:val="clear" w:color="auto" w:fill="FFFFFF"/>
        </w:rPr>
        <w:t>(I) International or diversity focus </w:t>
      </w:r>
      <w:r w:rsidRPr="0069078A">
        <w:rPr>
          <w:rFonts w:ascii="Tahoma" w:eastAsia="Times New Roman" w:hAnsi="Tahoma" w:cs="Tahoma"/>
          <w:bdr w:val="none" w:sz="0" w:space="0" w:color="auto" w:frame="1"/>
          <w:shd w:val="clear" w:color="auto" w:fill="FFFFFF"/>
        </w:rPr>
        <w:t>language under the course description. Then, forward this revised syllabus to Dr. Teed / Wendie Thompson so it may be uploaded to the Document Manager.</w:t>
      </w:r>
    </w:p>
    <w:p w14:paraId="1DBA5521" w14:textId="7FD42452" w:rsidR="0069078A" w:rsidRPr="0069078A" w:rsidRDefault="0069078A" w:rsidP="0069078A">
      <w:pPr>
        <w:spacing w:after="0" w:line="240" w:lineRule="auto"/>
        <w:textAlignment w:val="baseline"/>
        <w:rPr>
          <w:rFonts w:ascii="Tahoma" w:eastAsia="Times New Roman" w:hAnsi="Tahoma" w:cs="Tahoma"/>
        </w:rPr>
      </w:pPr>
      <w:r w:rsidRPr="0069078A">
        <w:rPr>
          <w:rFonts w:ascii="Tahoma" w:eastAsia="Gulim" w:hAnsi="Tahoma" w:cs="Tahoma"/>
          <w:color w:val="000000"/>
          <w:bdr w:val="none" w:sz="0" w:space="0" w:color="auto" w:frame="1"/>
          <w:shd w:val="clear" w:color="auto" w:fill="FFFFFF"/>
        </w:rPr>
        <w:br/>
      </w:r>
      <w:r w:rsidRPr="0069078A">
        <w:rPr>
          <w:rFonts w:ascii="Tahoma" w:eastAsia="Times New Roman" w:hAnsi="Tahoma" w:cs="Tahoma"/>
          <w:color w:val="000000"/>
          <w:bdr w:val="none" w:sz="0" w:space="0" w:color="auto" w:frame="1"/>
        </w:rPr>
        <w:t>As always, let me know if you have questions or if I can help.</w:t>
      </w:r>
    </w:p>
    <w:p w14:paraId="106092C1" w14:textId="77777777" w:rsidR="0069078A" w:rsidRPr="0069078A" w:rsidRDefault="0069078A" w:rsidP="0069078A">
      <w:pPr>
        <w:spacing w:after="0" w:line="240" w:lineRule="auto"/>
        <w:textAlignment w:val="baseline"/>
        <w:rPr>
          <w:rFonts w:ascii="Tahoma" w:eastAsia="Times New Roman" w:hAnsi="Tahoma" w:cs="Tahoma"/>
        </w:rPr>
      </w:pPr>
      <w:r w:rsidRPr="0069078A">
        <w:rPr>
          <w:rFonts w:ascii="Tahoma" w:eastAsia="Times New Roman" w:hAnsi="Tahoma" w:cs="Tahoma"/>
          <w:color w:val="000000"/>
          <w:bdr w:val="none" w:sz="0" w:space="0" w:color="auto" w:frame="1"/>
        </w:rPr>
        <w:t>Sheila Seelau</w:t>
      </w:r>
    </w:p>
    <w:p w14:paraId="66DCB1D4" w14:textId="5D1FBEA5" w:rsidR="0069078A" w:rsidRPr="0069078A" w:rsidRDefault="0069078A" w:rsidP="0069078A">
      <w:pPr>
        <w:spacing w:after="0" w:line="240" w:lineRule="auto"/>
        <w:textAlignment w:val="baseline"/>
        <w:rPr>
          <w:rFonts w:ascii="inherit" w:eastAsia="Times New Roman" w:hAnsi="inherit" w:cs="Times New Roman"/>
          <w:sz w:val="23"/>
          <w:szCs w:val="23"/>
        </w:rPr>
      </w:pPr>
      <w:r w:rsidRPr="0069078A">
        <w:rPr>
          <w:rFonts w:ascii="inherit" w:eastAsia="Times New Roman" w:hAnsi="inherit" w:cs="Tahoma"/>
          <w:color w:val="000000"/>
          <w:bdr w:val="none" w:sz="0" w:space="0" w:color="auto" w:frame="1"/>
        </w:rPr>
        <w:br/>
      </w:r>
      <w:r w:rsidRPr="0069078A">
        <w:rPr>
          <w:rFonts w:ascii="inherit" w:eastAsia="Times New Roman" w:hAnsi="inherit" w:cs="Times New Roman"/>
          <w:bdr w:val="none" w:sz="0" w:space="0" w:color="auto" w:frame="1"/>
        </w:rPr>
        <w:t>Sheila M. Seelau, Ph.D.</w:t>
      </w:r>
    </w:p>
    <w:p w14:paraId="3B9EF333" w14:textId="77777777" w:rsidR="0069078A" w:rsidRPr="0069078A" w:rsidRDefault="0069078A" w:rsidP="0069078A">
      <w:pPr>
        <w:shd w:val="clear" w:color="auto" w:fill="FFFFFF"/>
        <w:spacing w:after="0" w:line="240" w:lineRule="auto"/>
        <w:textAlignment w:val="baseline"/>
        <w:rPr>
          <w:rFonts w:ascii="inherit" w:eastAsia="Times New Roman" w:hAnsi="inherit" w:cs="Times New Roman"/>
          <w:sz w:val="24"/>
          <w:szCs w:val="24"/>
        </w:rPr>
      </w:pPr>
      <w:r w:rsidRPr="0069078A">
        <w:rPr>
          <w:rFonts w:ascii="inherit" w:eastAsia="Times New Roman" w:hAnsi="inherit" w:cs="Times New Roman"/>
          <w:bdr w:val="none" w:sz="0" w:space="0" w:color="auto" w:frame="1"/>
        </w:rPr>
        <w:t>Professor of Psychology</w:t>
      </w:r>
    </w:p>
    <w:p w14:paraId="5BE4B58E" w14:textId="77777777" w:rsidR="0069078A" w:rsidRPr="0069078A" w:rsidRDefault="0069078A" w:rsidP="0069078A">
      <w:pPr>
        <w:shd w:val="clear" w:color="auto" w:fill="FFFFFF"/>
        <w:spacing w:after="0" w:line="240" w:lineRule="auto"/>
        <w:textAlignment w:val="baseline"/>
        <w:rPr>
          <w:rFonts w:ascii="inherit" w:eastAsia="Times New Roman" w:hAnsi="inherit" w:cs="Times New Roman"/>
          <w:sz w:val="24"/>
          <w:szCs w:val="24"/>
        </w:rPr>
      </w:pPr>
      <w:r w:rsidRPr="0069078A">
        <w:rPr>
          <w:rFonts w:ascii="inherit" w:eastAsia="Times New Roman" w:hAnsi="inherit" w:cs="Times New Roman"/>
          <w:bdr w:val="none" w:sz="0" w:space="0" w:color="auto" w:frame="1"/>
        </w:rPr>
        <w:t>Chair of Curriculum Committee</w:t>
      </w:r>
    </w:p>
    <w:p w14:paraId="7015F41B" w14:textId="77777777" w:rsidR="0069078A" w:rsidRPr="0069078A" w:rsidRDefault="0069078A" w:rsidP="0069078A">
      <w:pPr>
        <w:shd w:val="clear" w:color="auto" w:fill="FFFFFF"/>
        <w:spacing w:after="0" w:line="240" w:lineRule="auto"/>
        <w:textAlignment w:val="baseline"/>
        <w:rPr>
          <w:rFonts w:ascii="inherit" w:eastAsia="Times New Roman" w:hAnsi="inherit" w:cs="Times New Roman"/>
          <w:sz w:val="24"/>
          <w:szCs w:val="24"/>
        </w:rPr>
      </w:pPr>
      <w:r w:rsidRPr="0069078A">
        <w:rPr>
          <w:rFonts w:ascii="inherit" w:eastAsia="Times New Roman" w:hAnsi="inherit" w:cs="Times New Roman"/>
          <w:bdr w:val="none" w:sz="0" w:space="0" w:color="auto" w:frame="1"/>
        </w:rPr>
        <w:t xml:space="preserve">Florida </w:t>
      </w:r>
      <w:proofErr w:type="spellStart"/>
      <w:r w:rsidRPr="0069078A">
        <w:rPr>
          <w:rFonts w:ascii="inherit" w:eastAsia="Times New Roman" w:hAnsi="inherit" w:cs="Times New Roman"/>
          <w:bdr w:val="none" w:sz="0" w:space="0" w:color="auto" w:frame="1"/>
        </w:rPr>
        <w:t>SouthWestern</w:t>
      </w:r>
      <w:proofErr w:type="spellEnd"/>
      <w:r w:rsidRPr="0069078A">
        <w:rPr>
          <w:rFonts w:ascii="inherit" w:eastAsia="Times New Roman" w:hAnsi="inherit" w:cs="Times New Roman"/>
          <w:bdr w:val="none" w:sz="0" w:space="0" w:color="auto" w:frame="1"/>
        </w:rPr>
        <w:t xml:space="preserve"> State College</w:t>
      </w:r>
    </w:p>
    <w:p w14:paraId="1542A2C0" w14:textId="77777777" w:rsidR="0069078A" w:rsidRPr="0069078A" w:rsidRDefault="0069078A" w:rsidP="0069078A">
      <w:pPr>
        <w:shd w:val="clear" w:color="auto" w:fill="FFFFFF"/>
        <w:spacing w:after="0" w:line="240" w:lineRule="auto"/>
        <w:textAlignment w:val="baseline"/>
        <w:rPr>
          <w:rFonts w:ascii="inherit" w:eastAsia="Times New Roman" w:hAnsi="inherit" w:cs="Times New Roman"/>
          <w:sz w:val="24"/>
          <w:szCs w:val="24"/>
        </w:rPr>
      </w:pPr>
      <w:r w:rsidRPr="0069078A">
        <w:rPr>
          <w:rFonts w:ascii="inherit" w:eastAsia="Times New Roman" w:hAnsi="inherit" w:cs="Times New Roman"/>
          <w:bdr w:val="none" w:sz="0" w:space="0" w:color="auto" w:frame="1"/>
        </w:rPr>
        <w:t>Lee Campus, Hendry Hall, K-224</w:t>
      </w:r>
    </w:p>
    <w:p w14:paraId="386A6BCE" w14:textId="77777777" w:rsidR="0069078A" w:rsidRPr="0069078A" w:rsidRDefault="0069078A" w:rsidP="0069078A">
      <w:pPr>
        <w:shd w:val="clear" w:color="auto" w:fill="FFFFFF"/>
        <w:spacing w:after="150" w:line="240" w:lineRule="auto"/>
        <w:textAlignment w:val="baseline"/>
        <w:rPr>
          <w:rFonts w:ascii="inherit" w:eastAsia="Times New Roman" w:hAnsi="inherit" w:cs="Times New Roman"/>
          <w:sz w:val="24"/>
          <w:szCs w:val="24"/>
        </w:rPr>
      </w:pPr>
      <w:r w:rsidRPr="0069078A">
        <w:rPr>
          <w:rFonts w:ascii="inherit" w:eastAsia="Times New Roman" w:hAnsi="inherit" w:cs="Times New Roman"/>
          <w:bdr w:val="none" w:sz="0" w:space="0" w:color="auto" w:frame="1"/>
        </w:rPr>
        <w:t>(239) 489-9045 (Lee ext. 11045)</w:t>
      </w:r>
    </w:p>
    <w:p w14:paraId="445F75AF" w14:textId="77777777" w:rsidR="00034929" w:rsidRDefault="00034929"/>
    <w:sectPr w:rsidR="00034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754C8"/>
    <w:multiLevelType w:val="multilevel"/>
    <w:tmpl w:val="9E4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E4B07"/>
    <w:multiLevelType w:val="multilevel"/>
    <w:tmpl w:val="167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8A"/>
    <w:rsid w:val="00034929"/>
    <w:rsid w:val="000E0799"/>
    <w:rsid w:val="0069078A"/>
    <w:rsid w:val="00C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1DB988"/>
  <w15:chartTrackingRefBased/>
  <w15:docId w15:val="{9BD8D65E-279D-4EB3-94DE-2073141F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89096">
      <w:bodyDiv w:val="1"/>
      <w:marLeft w:val="0"/>
      <w:marRight w:val="0"/>
      <w:marTop w:val="0"/>
      <w:marBottom w:val="0"/>
      <w:divBdr>
        <w:top w:val="none" w:sz="0" w:space="0" w:color="auto"/>
        <w:left w:val="none" w:sz="0" w:space="0" w:color="auto"/>
        <w:bottom w:val="none" w:sz="0" w:space="0" w:color="auto"/>
        <w:right w:val="none" w:sz="0" w:space="0" w:color="auto"/>
      </w:divBdr>
      <w:divsChild>
        <w:div w:id="63963499">
          <w:marLeft w:val="300"/>
          <w:marRight w:val="300"/>
          <w:marTop w:val="0"/>
          <w:marBottom w:val="0"/>
          <w:divBdr>
            <w:top w:val="none" w:sz="0" w:space="0" w:color="auto"/>
            <w:left w:val="none" w:sz="0" w:space="0" w:color="auto"/>
            <w:bottom w:val="none" w:sz="0" w:space="0" w:color="auto"/>
            <w:right w:val="none" w:sz="0" w:space="0" w:color="auto"/>
          </w:divBdr>
          <w:divsChild>
            <w:div w:id="2072919264">
              <w:marLeft w:val="0"/>
              <w:marRight w:val="0"/>
              <w:marTop w:val="0"/>
              <w:marBottom w:val="0"/>
              <w:divBdr>
                <w:top w:val="none" w:sz="0" w:space="0" w:color="auto"/>
                <w:left w:val="none" w:sz="0" w:space="0" w:color="auto"/>
                <w:bottom w:val="none" w:sz="0" w:space="0" w:color="auto"/>
                <w:right w:val="none" w:sz="0" w:space="0" w:color="auto"/>
              </w:divBdr>
              <w:divsChild>
                <w:div w:id="300354227">
                  <w:marLeft w:val="0"/>
                  <w:marRight w:val="0"/>
                  <w:marTop w:val="0"/>
                  <w:marBottom w:val="0"/>
                  <w:divBdr>
                    <w:top w:val="none" w:sz="0" w:space="0" w:color="auto"/>
                    <w:left w:val="none" w:sz="0" w:space="0" w:color="auto"/>
                    <w:bottom w:val="none" w:sz="0" w:space="0" w:color="auto"/>
                    <w:right w:val="none" w:sz="0" w:space="0" w:color="auto"/>
                  </w:divBdr>
                  <w:divsChild>
                    <w:div w:id="6289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4174">
          <w:marLeft w:val="0"/>
          <w:marRight w:val="0"/>
          <w:marTop w:val="0"/>
          <w:marBottom w:val="0"/>
          <w:divBdr>
            <w:top w:val="none" w:sz="0" w:space="0" w:color="auto"/>
            <w:left w:val="none" w:sz="0" w:space="0" w:color="auto"/>
            <w:bottom w:val="none" w:sz="0" w:space="0" w:color="auto"/>
            <w:right w:val="none" w:sz="0" w:space="0" w:color="auto"/>
          </w:divBdr>
          <w:divsChild>
            <w:div w:id="1788043595">
              <w:marLeft w:val="0"/>
              <w:marRight w:val="0"/>
              <w:marTop w:val="0"/>
              <w:marBottom w:val="0"/>
              <w:divBdr>
                <w:top w:val="none" w:sz="0" w:space="0" w:color="auto"/>
                <w:left w:val="none" w:sz="0" w:space="0" w:color="auto"/>
                <w:bottom w:val="none" w:sz="0" w:space="0" w:color="auto"/>
                <w:right w:val="none" w:sz="0" w:space="0" w:color="auto"/>
              </w:divBdr>
              <w:divsChild>
                <w:div w:id="878977756">
                  <w:marLeft w:val="120"/>
                  <w:marRight w:val="300"/>
                  <w:marTop w:val="0"/>
                  <w:marBottom w:val="120"/>
                  <w:divBdr>
                    <w:top w:val="none" w:sz="0" w:space="0" w:color="auto"/>
                    <w:left w:val="none" w:sz="0" w:space="0" w:color="auto"/>
                    <w:bottom w:val="none" w:sz="0" w:space="0" w:color="auto"/>
                    <w:right w:val="none" w:sz="0" w:space="0" w:color="auto"/>
                  </w:divBdr>
                  <w:divsChild>
                    <w:div w:id="1542747586">
                      <w:marLeft w:val="0"/>
                      <w:marRight w:val="0"/>
                      <w:marTop w:val="0"/>
                      <w:marBottom w:val="0"/>
                      <w:divBdr>
                        <w:top w:val="none" w:sz="0" w:space="0" w:color="auto"/>
                        <w:left w:val="none" w:sz="0" w:space="0" w:color="auto"/>
                        <w:bottom w:val="none" w:sz="0" w:space="0" w:color="auto"/>
                        <w:right w:val="none" w:sz="0" w:space="0" w:color="auto"/>
                      </w:divBdr>
                      <w:divsChild>
                        <w:div w:id="1950578062">
                          <w:marLeft w:val="-180"/>
                          <w:marRight w:val="-180"/>
                          <w:marTop w:val="0"/>
                          <w:marBottom w:val="0"/>
                          <w:divBdr>
                            <w:top w:val="none" w:sz="0" w:space="0" w:color="auto"/>
                            <w:left w:val="none" w:sz="0" w:space="0" w:color="auto"/>
                            <w:bottom w:val="none" w:sz="0" w:space="0" w:color="auto"/>
                            <w:right w:val="none" w:sz="0" w:space="0" w:color="auto"/>
                          </w:divBdr>
                          <w:divsChild>
                            <w:div w:id="1117598278">
                              <w:marLeft w:val="0"/>
                              <w:marRight w:val="0"/>
                              <w:marTop w:val="0"/>
                              <w:marBottom w:val="0"/>
                              <w:divBdr>
                                <w:top w:val="none" w:sz="0" w:space="0" w:color="auto"/>
                                <w:left w:val="none" w:sz="0" w:space="0" w:color="auto"/>
                                <w:bottom w:val="none" w:sz="0" w:space="0" w:color="auto"/>
                                <w:right w:val="none" w:sz="0" w:space="0" w:color="auto"/>
                              </w:divBdr>
                              <w:divsChild>
                                <w:div w:id="1986349887">
                                  <w:marLeft w:val="375"/>
                                  <w:marRight w:val="135"/>
                                  <w:marTop w:val="0"/>
                                  <w:marBottom w:val="0"/>
                                  <w:divBdr>
                                    <w:top w:val="none" w:sz="0" w:space="0" w:color="auto"/>
                                    <w:left w:val="none" w:sz="0" w:space="0" w:color="auto"/>
                                    <w:bottom w:val="none" w:sz="0" w:space="0" w:color="auto"/>
                                    <w:right w:val="none" w:sz="0" w:space="0" w:color="auto"/>
                                  </w:divBdr>
                                </w:div>
                              </w:divsChild>
                            </w:div>
                            <w:div w:id="2138835548">
                              <w:marLeft w:val="0"/>
                              <w:marRight w:val="0"/>
                              <w:marTop w:val="0"/>
                              <w:marBottom w:val="0"/>
                              <w:divBdr>
                                <w:top w:val="none" w:sz="0" w:space="0" w:color="auto"/>
                                <w:left w:val="none" w:sz="0" w:space="0" w:color="auto"/>
                                <w:bottom w:val="none" w:sz="0" w:space="0" w:color="auto"/>
                                <w:right w:val="none" w:sz="0" w:space="0" w:color="auto"/>
                              </w:divBdr>
                              <w:divsChild>
                                <w:div w:id="1090004931">
                                  <w:marLeft w:val="375"/>
                                  <w:marRight w:val="135"/>
                                  <w:marTop w:val="0"/>
                                  <w:marBottom w:val="0"/>
                                  <w:divBdr>
                                    <w:top w:val="none" w:sz="0" w:space="0" w:color="auto"/>
                                    <w:left w:val="none" w:sz="0" w:space="0" w:color="auto"/>
                                    <w:bottom w:val="none" w:sz="0" w:space="0" w:color="auto"/>
                                    <w:right w:val="none" w:sz="0" w:space="0" w:color="auto"/>
                                  </w:divBdr>
                                </w:div>
                              </w:divsChild>
                            </w:div>
                          </w:divsChild>
                        </w:div>
                        <w:div w:id="557711666">
                          <w:marLeft w:val="0"/>
                          <w:marRight w:val="120"/>
                          <w:marTop w:val="0"/>
                          <w:marBottom w:val="0"/>
                          <w:divBdr>
                            <w:top w:val="none" w:sz="0" w:space="0" w:color="auto"/>
                            <w:left w:val="none" w:sz="0" w:space="0" w:color="auto"/>
                            <w:bottom w:val="none" w:sz="0" w:space="0" w:color="auto"/>
                            <w:right w:val="none" w:sz="0" w:space="0" w:color="auto"/>
                          </w:divBdr>
                          <w:divsChild>
                            <w:div w:id="1177767382">
                              <w:marLeft w:val="0"/>
                              <w:marRight w:val="0"/>
                              <w:marTop w:val="0"/>
                              <w:marBottom w:val="0"/>
                              <w:divBdr>
                                <w:top w:val="none" w:sz="0" w:space="0" w:color="auto"/>
                                <w:left w:val="none" w:sz="0" w:space="0" w:color="auto"/>
                                <w:bottom w:val="none" w:sz="0" w:space="0" w:color="auto"/>
                                <w:right w:val="none" w:sz="0" w:space="0" w:color="auto"/>
                              </w:divBdr>
                              <w:divsChild>
                                <w:div w:id="458648615">
                                  <w:marLeft w:val="0"/>
                                  <w:marRight w:val="0"/>
                                  <w:marTop w:val="0"/>
                                  <w:marBottom w:val="0"/>
                                  <w:divBdr>
                                    <w:top w:val="none" w:sz="0" w:space="0" w:color="auto"/>
                                    <w:left w:val="none" w:sz="0" w:space="0" w:color="auto"/>
                                    <w:bottom w:val="none" w:sz="0" w:space="0" w:color="auto"/>
                                    <w:right w:val="none" w:sz="0" w:space="0" w:color="auto"/>
                                  </w:divBdr>
                                  <w:divsChild>
                                    <w:div w:id="21323578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4535884">
                          <w:marLeft w:val="780"/>
                          <w:marRight w:val="0"/>
                          <w:marTop w:val="0"/>
                          <w:marBottom w:val="0"/>
                          <w:divBdr>
                            <w:top w:val="none" w:sz="0" w:space="0" w:color="auto"/>
                            <w:left w:val="none" w:sz="0" w:space="0" w:color="auto"/>
                            <w:bottom w:val="none" w:sz="0" w:space="0" w:color="auto"/>
                            <w:right w:val="none" w:sz="0" w:space="0" w:color="auto"/>
                          </w:divBdr>
                          <w:divsChild>
                            <w:div w:id="699744030">
                              <w:marLeft w:val="0"/>
                              <w:marRight w:val="0"/>
                              <w:marTop w:val="0"/>
                              <w:marBottom w:val="0"/>
                              <w:divBdr>
                                <w:top w:val="none" w:sz="0" w:space="0" w:color="auto"/>
                                <w:left w:val="none" w:sz="0" w:space="0" w:color="auto"/>
                                <w:bottom w:val="none" w:sz="0" w:space="0" w:color="auto"/>
                                <w:right w:val="none" w:sz="0" w:space="0" w:color="auto"/>
                              </w:divBdr>
                              <w:divsChild>
                                <w:div w:id="1170174914">
                                  <w:marLeft w:val="0"/>
                                  <w:marRight w:val="0"/>
                                  <w:marTop w:val="0"/>
                                  <w:marBottom w:val="0"/>
                                  <w:divBdr>
                                    <w:top w:val="none" w:sz="0" w:space="0" w:color="auto"/>
                                    <w:left w:val="none" w:sz="0" w:space="0" w:color="auto"/>
                                    <w:bottom w:val="none" w:sz="0" w:space="0" w:color="auto"/>
                                    <w:right w:val="none" w:sz="0" w:space="0" w:color="auto"/>
                                  </w:divBdr>
                                  <w:divsChild>
                                    <w:div w:id="1915510505">
                                      <w:marLeft w:val="0"/>
                                      <w:marRight w:val="0"/>
                                      <w:marTop w:val="0"/>
                                      <w:marBottom w:val="0"/>
                                      <w:divBdr>
                                        <w:top w:val="none" w:sz="0" w:space="0" w:color="auto"/>
                                        <w:left w:val="none" w:sz="0" w:space="0" w:color="auto"/>
                                        <w:bottom w:val="none" w:sz="0" w:space="0" w:color="auto"/>
                                        <w:right w:val="none" w:sz="0" w:space="0" w:color="auto"/>
                                      </w:divBdr>
                                    </w:div>
                                  </w:divsChild>
                                </w:div>
                                <w:div w:id="2042509864">
                                  <w:marLeft w:val="0"/>
                                  <w:marRight w:val="0"/>
                                  <w:marTop w:val="30"/>
                                  <w:marBottom w:val="0"/>
                                  <w:divBdr>
                                    <w:top w:val="none" w:sz="0" w:space="0" w:color="auto"/>
                                    <w:left w:val="none" w:sz="0" w:space="0" w:color="auto"/>
                                    <w:bottom w:val="none" w:sz="0" w:space="0" w:color="auto"/>
                                    <w:right w:val="none" w:sz="0" w:space="0" w:color="auto"/>
                                  </w:divBdr>
                                </w:div>
                              </w:divsChild>
                            </w:div>
                            <w:div w:id="1177623382">
                              <w:marLeft w:val="0"/>
                              <w:marRight w:val="0"/>
                              <w:marTop w:val="0"/>
                              <w:marBottom w:val="0"/>
                              <w:divBdr>
                                <w:top w:val="none" w:sz="0" w:space="0" w:color="auto"/>
                                <w:left w:val="none" w:sz="0" w:space="0" w:color="auto"/>
                                <w:bottom w:val="none" w:sz="0" w:space="0" w:color="auto"/>
                                <w:right w:val="none" w:sz="0" w:space="0" w:color="auto"/>
                              </w:divBdr>
                              <w:divsChild>
                                <w:div w:id="1859922555">
                                  <w:marLeft w:val="0"/>
                                  <w:marRight w:val="0"/>
                                  <w:marTop w:val="0"/>
                                  <w:marBottom w:val="0"/>
                                  <w:divBdr>
                                    <w:top w:val="none" w:sz="0" w:space="0" w:color="auto"/>
                                    <w:left w:val="none" w:sz="0" w:space="0" w:color="auto"/>
                                    <w:bottom w:val="none" w:sz="0" w:space="0" w:color="auto"/>
                                    <w:right w:val="none" w:sz="0" w:space="0" w:color="auto"/>
                                  </w:divBdr>
                                  <w:divsChild>
                                    <w:div w:id="563492811">
                                      <w:marLeft w:val="0"/>
                                      <w:marRight w:val="0"/>
                                      <w:marTop w:val="0"/>
                                      <w:marBottom w:val="0"/>
                                      <w:divBdr>
                                        <w:top w:val="none" w:sz="0" w:space="0" w:color="auto"/>
                                        <w:left w:val="none" w:sz="0" w:space="0" w:color="auto"/>
                                        <w:bottom w:val="none" w:sz="0" w:space="0" w:color="auto"/>
                                        <w:right w:val="none" w:sz="0" w:space="0" w:color="auto"/>
                                      </w:divBdr>
                                      <w:divsChild>
                                        <w:div w:id="1459303765">
                                          <w:marLeft w:val="0"/>
                                          <w:marRight w:val="0"/>
                                          <w:marTop w:val="0"/>
                                          <w:marBottom w:val="0"/>
                                          <w:divBdr>
                                            <w:top w:val="none" w:sz="0" w:space="0" w:color="auto"/>
                                            <w:left w:val="none" w:sz="0" w:space="0" w:color="auto"/>
                                            <w:bottom w:val="none" w:sz="0" w:space="0" w:color="auto"/>
                                            <w:right w:val="none" w:sz="0" w:space="0" w:color="auto"/>
                                          </w:divBdr>
                                          <w:divsChild>
                                            <w:div w:id="718746079">
                                              <w:marLeft w:val="0"/>
                                              <w:marRight w:val="0"/>
                                              <w:marTop w:val="0"/>
                                              <w:marBottom w:val="0"/>
                                              <w:divBdr>
                                                <w:top w:val="none" w:sz="0" w:space="0" w:color="auto"/>
                                                <w:left w:val="none" w:sz="0" w:space="0" w:color="auto"/>
                                                <w:bottom w:val="none" w:sz="0" w:space="0" w:color="auto"/>
                                                <w:right w:val="none" w:sz="0" w:space="0" w:color="auto"/>
                                              </w:divBdr>
                                              <w:divsChild>
                                                <w:div w:id="526023933">
                                                  <w:marLeft w:val="0"/>
                                                  <w:marRight w:val="0"/>
                                                  <w:marTop w:val="0"/>
                                                  <w:marBottom w:val="0"/>
                                                  <w:divBdr>
                                                    <w:top w:val="none" w:sz="0" w:space="0" w:color="auto"/>
                                                    <w:left w:val="none" w:sz="0" w:space="0" w:color="auto"/>
                                                    <w:bottom w:val="none" w:sz="0" w:space="0" w:color="auto"/>
                                                    <w:right w:val="none" w:sz="0" w:space="0" w:color="auto"/>
                                                  </w:divBdr>
                                                  <w:divsChild>
                                                    <w:div w:id="697657260">
                                                      <w:marLeft w:val="0"/>
                                                      <w:marRight w:val="0"/>
                                                      <w:marTop w:val="0"/>
                                                      <w:marBottom w:val="0"/>
                                                      <w:divBdr>
                                                        <w:top w:val="none" w:sz="0" w:space="0" w:color="auto"/>
                                                        <w:left w:val="none" w:sz="0" w:space="0" w:color="auto"/>
                                                        <w:bottom w:val="none" w:sz="0" w:space="0" w:color="auto"/>
                                                        <w:right w:val="none" w:sz="0" w:space="0" w:color="auto"/>
                                                      </w:divBdr>
                                                      <w:divsChild>
                                                        <w:div w:id="226692895">
                                                          <w:marLeft w:val="0"/>
                                                          <w:marRight w:val="0"/>
                                                          <w:marTop w:val="0"/>
                                                          <w:marBottom w:val="0"/>
                                                          <w:divBdr>
                                                            <w:top w:val="none" w:sz="0" w:space="0" w:color="auto"/>
                                                            <w:left w:val="none" w:sz="0" w:space="0" w:color="auto"/>
                                                            <w:bottom w:val="none" w:sz="0" w:space="0" w:color="auto"/>
                                                            <w:right w:val="none" w:sz="0" w:space="0" w:color="auto"/>
                                                          </w:divBdr>
                                                        </w:div>
                                                      </w:divsChild>
                                                    </w:div>
                                                    <w:div w:id="1567298490">
                                                      <w:marLeft w:val="0"/>
                                                      <w:marRight w:val="0"/>
                                                      <w:marTop w:val="0"/>
                                                      <w:marBottom w:val="0"/>
                                                      <w:divBdr>
                                                        <w:top w:val="none" w:sz="0" w:space="0" w:color="auto"/>
                                                        <w:left w:val="none" w:sz="0" w:space="0" w:color="auto"/>
                                                        <w:bottom w:val="none" w:sz="0" w:space="0" w:color="auto"/>
                                                        <w:right w:val="none" w:sz="0" w:space="0" w:color="auto"/>
                                                      </w:divBdr>
                                                    </w:div>
                                                    <w:div w:id="1711951642">
                                                      <w:marLeft w:val="0"/>
                                                      <w:marRight w:val="0"/>
                                                      <w:marTop w:val="0"/>
                                                      <w:marBottom w:val="0"/>
                                                      <w:divBdr>
                                                        <w:top w:val="none" w:sz="0" w:space="0" w:color="auto"/>
                                                        <w:left w:val="none" w:sz="0" w:space="0" w:color="auto"/>
                                                        <w:bottom w:val="none" w:sz="0" w:space="0" w:color="auto"/>
                                                        <w:right w:val="none" w:sz="0" w:space="0" w:color="auto"/>
                                                      </w:divBdr>
                                                    </w:div>
                                                    <w:div w:id="1207372908">
                                                      <w:marLeft w:val="0"/>
                                                      <w:marRight w:val="0"/>
                                                      <w:marTop w:val="0"/>
                                                      <w:marBottom w:val="0"/>
                                                      <w:divBdr>
                                                        <w:top w:val="none" w:sz="0" w:space="0" w:color="auto"/>
                                                        <w:left w:val="none" w:sz="0" w:space="0" w:color="auto"/>
                                                        <w:bottom w:val="none" w:sz="0" w:space="0" w:color="auto"/>
                                                        <w:right w:val="none" w:sz="0" w:space="0" w:color="auto"/>
                                                      </w:divBdr>
                                                    </w:div>
                                                    <w:div w:id="356851431">
                                                      <w:marLeft w:val="0"/>
                                                      <w:marRight w:val="0"/>
                                                      <w:marTop w:val="0"/>
                                                      <w:marBottom w:val="0"/>
                                                      <w:divBdr>
                                                        <w:top w:val="none" w:sz="0" w:space="0" w:color="auto"/>
                                                        <w:left w:val="none" w:sz="0" w:space="0" w:color="auto"/>
                                                        <w:bottom w:val="none" w:sz="0" w:space="0" w:color="auto"/>
                                                        <w:right w:val="none" w:sz="0" w:space="0" w:color="auto"/>
                                                      </w:divBdr>
                                                      <w:divsChild>
                                                        <w:div w:id="2168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152585">
                          <w:marLeft w:val="0"/>
                          <w:marRight w:val="0"/>
                          <w:marTop w:val="0"/>
                          <w:marBottom w:val="0"/>
                          <w:divBdr>
                            <w:top w:val="none" w:sz="0" w:space="0" w:color="auto"/>
                            <w:left w:val="none" w:sz="0" w:space="0" w:color="auto"/>
                            <w:bottom w:val="none" w:sz="0" w:space="0" w:color="auto"/>
                            <w:right w:val="none" w:sz="0" w:space="0" w:color="auto"/>
                          </w:divBdr>
                          <w:divsChild>
                            <w:div w:id="168299339">
                              <w:marLeft w:val="0"/>
                              <w:marRight w:val="0"/>
                              <w:marTop w:val="0"/>
                              <w:marBottom w:val="0"/>
                              <w:divBdr>
                                <w:top w:val="none" w:sz="0" w:space="0" w:color="auto"/>
                                <w:left w:val="none" w:sz="0" w:space="0" w:color="auto"/>
                                <w:bottom w:val="none" w:sz="0" w:space="0" w:color="auto"/>
                                <w:right w:val="none" w:sz="0" w:space="0" w:color="auto"/>
                              </w:divBdr>
                              <w:divsChild>
                                <w:div w:id="350182824">
                                  <w:marLeft w:val="0"/>
                                  <w:marRight w:val="0"/>
                                  <w:marTop w:val="0"/>
                                  <w:marBottom w:val="0"/>
                                  <w:divBdr>
                                    <w:top w:val="none" w:sz="0" w:space="0" w:color="auto"/>
                                    <w:left w:val="none" w:sz="0" w:space="0" w:color="auto"/>
                                    <w:bottom w:val="none" w:sz="0" w:space="0" w:color="auto"/>
                                    <w:right w:val="none" w:sz="0" w:space="0" w:color="auto"/>
                                  </w:divBdr>
                                </w:div>
                              </w:divsChild>
                            </w:div>
                            <w:div w:id="541401245">
                              <w:marLeft w:val="0"/>
                              <w:marRight w:val="0"/>
                              <w:marTop w:val="0"/>
                              <w:marBottom w:val="0"/>
                              <w:divBdr>
                                <w:top w:val="none" w:sz="0" w:space="0" w:color="auto"/>
                                <w:left w:val="none" w:sz="0" w:space="0" w:color="auto"/>
                                <w:bottom w:val="none" w:sz="0" w:space="0" w:color="auto"/>
                                <w:right w:val="none" w:sz="0" w:space="0" w:color="auto"/>
                              </w:divBdr>
                              <w:divsChild>
                                <w:div w:id="3910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55610">
                      <w:marLeft w:val="780"/>
                      <w:marRight w:val="240"/>
                      <w:marTop w:val="180"/>
                      <w:marBottom w:val="150"/>
                      <w:divBdr>
                        <w:top w:val="none" w:sz="0" w:space="0" w:color="auto"/>
                        <w:left w:val="none" w:sz="0" w:space="0" w:color="auto"/>
                        <w:bottom w:val="none" w:sz="0" w:space="0" w:color="auto"/>
                        <w:right w:val="none" w:sz="0" w:space="0" w:color="auto"/>
                      </w:divBdr>
                      <w:divsChild>
                        <w:div w:id="1350640389">
                          <w:marLeft w:val="0"/>
                          <w:marRight w:val="0"/>
                          <w:marTop w:val="0"/>
                          <w:marBottom w:val="0"/>
                          <w:divBdr>
                            <w:top w:val="none" w:sz="0" w:space="0" w:color="auto"/>
                            <w:left w:val="none" w:sz="0" w:space="0" w:color="auto"/>
                            <w:bottom w:val="none" w:sz="0" w:space="0" w:color="auto"/>
                            <w:right w:val="none" w:sz="0" w:space="0" w:color="auto"/>
                          </w:divBdr>
                          <w:divsChild>
                            <w:div w:id="775293641">
                              <w:marLeft w:val="0"/>
                              <w:marRight w:val="0"/>
                              <w:marTop w:val="0"/>
                              <w:marBottom w:val="0"/>
                              <w:divBdr>
                                <w:top w:val="none" w:sz="0" w:space="0" w:color="auto"/>
                                <w:left w:val="none" w:sz="0" w:space="0" w:color="auto"/>
                                <w:bottom w:val="none" w:sz="0" w:space="0" w:color="auto"/>
                                <w:right w:val="none" w:sz="0" w:space="0" w:color="auto"/>
                              </w:divBdr>
                              <w:divsChild>
                                <w:div w:id="1442913046">
                                  <w:marLeft w:val="0"/>
                                  <w:marRight w:val="0"/>
                                  <w:marTop w:val="0"/>
                                  <w:marBottom w:val="0"/>
                                  <w:divBdr>
                                    <w:top w:val="none" w:sz="0" w:space="0" w:color="auto"/>
                                    <w:left w:val="none" w:sz="0" w:space="0" w:color="auto"/>
                                    <w:bottom w:val="none" w:sz="0" w:space="0" w:color="auto"/>
                                    <w:right w:val="none" w:sz="0" w:space="0" w:color="auto"/>
                                  </w:divBdr>
                                  <w:divsChild>
                                    <w:div w:id="1181552403">
                                      <w:marLeft w:val="0"/>
                                      <w:marRight w:val="0"/>
                                      <w:marTop w:val="0"/>
                                      <w:marBottom w:val="0"/>
                                      <w:divBdr>
                                        <w:top w:val="none" w:sz="0" w:space="0" w:color="auto"/>
                                        <w:left w:val="none" w:sz="0" w:space="0" w:color="auto"/>
                                        <w:bottom w:val="none" w:sz="0" w:space="0" w:color="auto"/>
                                        <w:right w:val="none" w:sz="0" w:space="0" w:color="auto"/>
                                      </w:divBdr>
                                    </w:div>
                                    <w:div w:id="1032270901">
                                      <w:marLeft w:val="0"/>
                                      <w:marRight w:val="0"/>
                                      <w:marTop w:val="0"/>
                                      <w:marBottom w:val="0"/>
                                      <w:divBdr>
                                        <w:top w:val="none" w:sz="0" w:space="0" w:color="auto"/>
                                        <w:left w:val="none" w:sz="0" w:space="0" w:color="auto"/>
                                        <w:bottom w:val="none" w:sz="0" w:space="0" w:color="auto"/>
                                        <w:right w:val="none" w:sz="0" w:space="0" w:color="auto"/>
                                      </w:divBdr>
                                      <w:divsChild>
                                        <w:div w:id="1675960345">
                                          <w:marLeft w:val="0"/>
                                          <w:marRight w:val="0"/>
                                          <w:marTop w:val="0"/>
                                          <w:marBottom w:val="0"/>
                                          <w:divBdr>
                                            <w:top w:val="none" w:sz="0" w:space="0" w:color="auto"/>
                                            <w:left w:val="none" w:sz="0" w:space="0" w:color="auto"/>
                                            <w:bottom w:val="none" w:sz="0" w:space="0" w:color="auto"/>
                                            <w:right w:val="none" w:sz="0" w:space="0" w:color="auto"/>
                                          </w:divBdr>
                                        </w:div>
                                        <w:div w:id="208152053">
                                          <w:marLeft w:val="0"/>
                                          <w:marRight w:val="0"/>
                                          <w:marTop w:val="0"/>
                                          <w:marBottom w:val="0"/>
                                          <w:divBdr>
                                            <w:top w:val="none" w:sz="0" w:space="0" w:color="auto"/>
                                            <w:left w:val="none" w:sz="0" w:space="0" w:color="auto"/>
                                            <w:bottom w:val="none" w:sz="0" w:space="0" w:color="auto"/>
                                            <w:right w:val="none" w:sz="0" w:space="0" w:color="auto"/>
                                          </w:divBdr>
                                          <w:divsChild>
                                            <w:div w:id="1200360796">
                                              <w:marLeft w:val="0"/>
                                              <w:marRight w:val="0"/>
                                              <w:marTop w:val="0"/>
                                              <w:marBottom w:val="0"/>
                                              <w:divBdr>
                                                <w:top w:val="none" w:sz="0" w:space="0" w:color="auto"/>
                                                <w:left w:val="none" w:sz="0" w:space="0" w:color="auto"/>
                                                <w:bottom w:val="none" w:sz="0" w:space="0" w:color="auto"/>
                                                <w:right w:val="none" w:sz="0" w:space="0" w:color="auto"/>
                                              </w:divBdr>
                                              <w:divsChild>
                                                <w:div w:id="2019574389">
                                                  <w:marLeft w:val="0"/>
                                                  <w:marRight w:val="0"/>
                                                  <w:marTop w:val="240"/>
                                                  <w:marBottom w:val="240"/>
                                                  <w:divBdr>
                                                    <w:top w:val="none" w:sz="0" w:space="0" w:color="auto"/>
                                                    <w:left w:val="none" w:sz="0" w:space="0" w:color="auto"/>
                                                    <w:bottom w:val="none" w:sz="0" w:space="0" w:color="auto"/>
                                                    <w:right w:val="none" w:sz="0" w:space="0" w:color="auto"/>
                                                  </w:divBdr>
                                                </w:div>
                                                <w:div w:id="291400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4486594">
                                      <w:marLeft w:val="0"/>
                                      <w:marRight w:val="0"/>
                                      <w:marTop w:val="0"/>
                                      <w:marBottom w:val="0"/>
                                      <w:divBdr>
                                        <w:top w:val="none" w:sz="0" w:space="0" w:color="auto"/>
                                        <w:left w:val="none" w:sz="0" w:space="0" w:color="auto"/>
                                        <w:bottom w:val="none" w:sz="0" w:space="0" w:color="auto"/>
                                        <w:right w:val="none" w:sz="0" w:space="0" w:color="auto"/>
                                      </w:divBdr>
                                      <w:divsChild>
                                        <w:div w:id="1727490105">
                                          <w:marLeft w:val="0"/>
                                          <w:marRight w:val="0"/>
                                          <w:marTop w:val="0"/>
                                          <w:marBottom w:val="0"/>
                                          <w:divBdr>
                                            <w:top w:val="none" w:sz="0" w:space="0" w:color="auto"/>
                                            <w:left w:val="none" w:sz="0" w:space="0" w:color="auto"/>
                                            <w:bottom w:val="none" w:sz="0" w:space="0" w:color="auto"/>
                                            <w:right w:val="none" w:sz="0" w:space="0" w:color="auto"/>
                                          </w:divBdr>
                                        </w:div>
                                      </w:divsChild>
                                    </w:div>
                                    <w:div w:id="2046253945">
                                      <w:marLeft w:val="0"/>
                                      <w:marRight w:val="0"/>
                                      <w:marTop w:val="0"/>
                                      <w:marBottom w:val="0"/>
                                      <w:divBdr>
                                        <w:top w:val="none" w:sz="0" w:space="0" w:color="auto"/>
                                        <w:left w:val="none" w:sz="0" w:space="0" w:color="auto"/>
                                        <w:bottom w:val="none" w:sz="0" w:space="0" w:color="auto"/>
                                        <w:right w:val="none" w:sz="0" w:space="0" w:color="auto"/>
                                      </w:divBdr>
                                      <w:divsChild>
                                        <w:div w:id="790825597">
                                          <w:marLeft w:val="0"/>
                                          <w:marRight w:val="0"/>
                                          <w:marTop w:val="0"/>
                                          <w:marBottom w:val="0"/>
                                          <w:divBdr>
                                            <w:top w:val="none" w:sz="0" w:space="0" w:color="auto"/>
                                            <w:left w:val="none" w:sz="0" w:space="0" w:color="auto"/>
                                            <w:bottom w:val="none" w:sz="0" w:space="0" w:color="auto"/>
                                            <w:right w:val="none" w:sz="0" w:space="0" w:color="auto"/>
                                          </w:divBdr>
                                        </w:div>
                                        <w:div w:id="1629362116">
                                          <w:marLeft w:val="0"/>
                                          <w:marRight w:val="0"/>
                                          <w:marTop w:val="0"/>
                                          <w:marBottom w:val="0"/>
                                          <w:divBdr>
                                            <w:top w:val="none" w:sz="0" w:space="0" w:color="auto"/>
                                            <w:left w:val="none" w:sz="0" w:space="0" w:color="auto"/>
                                            <w:bottom w:val="none" w:sz="0" w:space="0" w:color="auto"/>
                                            <w:right w:val="none" w:sz="0" w:space="0" w:color="auto"/>
                                          </w:divBdr>
                                        </w:div>
                                        <w:div w:id="1105151574">
                                          <w:marLeft w:val="0"/>
                                          <w:marRight w:val="0"/>
                                          <w:marTop w:val="0"/>
                                          <w:marBottom w:val="0"/>
                                          <w:divBdr>
                                            <w:top w:val="none" w:sz="0" w:space="0" w:color="auto"/>
                                            <w:left w:val="none" w:sz="0" w:space="0" w:color="auto"/>
                                            <w:bottom w:val="none" w:sz="0" w:space="0" w:color="auto"/>
                                            <w:right w:val="none" w:sz="0" w:space="0" w:color="auto"/>
                                          </w:divBdr>
                                        </w:div>
                                        <w:div w:id="2083603280">
                                          <w:marLeft w:val="0"/>
                                          <w:marRight w:val="0"/>
                                          <w:marTop w:val="0"/>
                                          <w:marBottom w:val="0"/>
                                          <w:divBdr>
                                            <w:top w:val="none" w:sz="0" w:space="0" w:color="auto"/>
                                            <w:left w:val="none" w:sz="0" w:space="0" w:color="auto"/>
                                            <w:bottom w:val="none" w:sz="0" w:space="0" w:color="auto"/>
                                            <w:right w:val="none" w:sz="0" w:space="0" w:color="auto"/>
                                          </w:divBdr>
                                        </w:div>
                                        <w:div w:id="26758445">
                                          <w:marLeft w:val="0"/>
                                          <w:marRight w:val="0"/>
                                          <w:marTop w:val="0"/>
                                          <w:marBottom w:val="0"/>
                                          <w:divBdr>
                                            <w:top w:val="none" w:sz="0" w:space="0" w:color="auto"/>
                                            <w:left w:val="none" w:sz="0" w:space="0" w:color="auto"/>
                                            <w:bottom w:val="none" w:sz="0" w:space="0" w:color="auto"/>
                                            <w:right w:val="none" w:sz="0" w:space="0" w:color="auto"/>
                                          </w:divBdr>
                                        </w:div>
                                        <w:div w:id="1255826199">
                                          <w:marLeft w:val="0"/>
                                          <w:marRight w:val="0"/>
                                          <w:marTop w:val="0"/>
                                          <w:marBottom w:val="0"/>
                                          <w:divBdr>
                                            <w:top w:val="none" w:sz="0" w:space="0" w:color="auto"/>
                                            <w:left w:val="none" w:sz="0" w:space="0" w:color="auto"/>
                                            <w:bottom w:val="none" w:sz="0" w:space="0" w:color="auto"/>
                                            <w:right w:val="none" w:sz="0" w:space="0" w:color="auto"/>
                                          </w:divBdr>
                                        </w:div>
                                        <w:div w:id="1921061362">
                                          <w:blockQuote w:val="1"/>
                                          <w:marLeft w:val="600"/>
                                          <w:marRight w:val="0"/>
                                          <w:marTop w:val="0"/>
                                          <w:marBottom w:val="0"/>
                                          <w:divBdr>
                                            <w:top w:val="none" w:sz="0" w:space="0" w:color="auto"/>
                                            <w:left w:val="none" w:sz="0" w:space="0" w:color="auto"/>
                                            <w:bottom w:val="none" w:sz="0" w:space="0" w:color="auto"/>
                                            <w:right w:val="none" w:sz="0" w:space="0" w:color="auto"/>
                                          </w:divBdr>
                                          <w:divsChild>
                                            <w:div w:id="2146191541">
                                              <w:marLeft w:val="0"/>
                                              <w:marRight w:val="0"/>
                                              <w:marTop w:val="0"/>
                                              <w:marBottom w:val="0"/>
                                              <w:divBdr>
                                                <w:top w:val="none" w:sz="0" w:space="0" w:color="auto"/>
                                                <w:left w:val="none" w:sz="0" w:space="0" w:color="auto"/>
                                                <w:bottom w:val="none" w:sz="0" w:space="0" w:color="auto"/>
                                                <w:right w:val="none" w:sz="0" w:space="0" w:color="auto"/>
                                              </w:divBdr>
                                            </w:div>
                                          </w:divsChild>
                                        </w:div>
                                        <w:div w:id="780421055">
                                          <w:marLeft w:val="0"/>
                                          <w:marRight w:val="0"/>
                                          <w:marTop w:val="0"/>
                                          <w:marBottom w:val="0"/>
                                          <w:divBdr>
                                            <w:top w:val="none" w:sz="0" w:space="0" w:color="auto"/>
                                            <w:left w:val="none" w:sz="0" w:space="0" w:color="auto"/>
                                            <w:bottom w:val="none" w:sz="0" w:space="0" w:color="auto"/>
                                            <w:right w:val="none" w:sz="0" w:space="0" w:color="auto"/>
                                          </w:divBdr>
                                          <w:divsChild>
                                            <w:div w:id="1908496112">
                                              <w:marLeft w:val="0"/>
                                              <w:marRight w:val="0"/>
                                              <w:marTop w:val="0"/>
                                              <w:marBottom w:val="0"/>
                                              <w:divBdr>
                                                <w:top w:val="none" w:sz="0" w:space="0" w:color="auto"/>
                                                <w:left w:val="none" w:sz="0" w:space="0" w:color="auto"/>
                                                <w:bottom w:val="none" w:sz="0" w:space="0" w:color="auto"/>
                                                <w:right w:val="none" w:sz="0" w:space="0" w:color="auto"/>
                                              </w:divBdr>
                                            </w:div>
                                            <w:div w:id="1691838043">
                                              <w:marLeft w:val="0"/>
                                              <w:marRight w:val="0"/>
                                              <w:marTop w:val="0"/>
                                              <w:marBottom w:val="0"/>
                                              <w:divBdr>
                                                <w:top w:val="none" w:sz="0" w:space="0" w:color="auto"/>
                                                <w:left w:val="none" w:sz="0" w:space="0" w:color="auto"/>
                                                <w:bottom w:val="none" w:sz="0" w:space="0" w:color="auto"/>
                                                <w:right w:val="none" w:sz="0" w:space="0" w:color="auto"/>
                                              </w:divBdr>
                                            </w:div>
                                            <w:div w:id="1193373294">
                                              <w:marLeft w:val="0"/>
                                              <w:marRight w:val="0"/>
                                              <w:marTop w:val="0"/>
                                              <w:marBottom w:val="0"/>
                                              <w:divBdr>
                                                <w:top w:val="none" w:sz="0" w:space="0" w:color="auto"/>
                                                <w:left w:val="none" w:sz="0" w:space="0" w:color="auto"/>
                                                <w:bottom w:val="none" w:sz="0" w:space="0" w:color="auto"/>
                                                <w:right w:val="none" w:sz="0" w:space="0" w:color="auto"/>
                                              </w:divBdr>
                                            </w:div>
                                            <w:div w:id="217980342">
                                              <w:marLeft w:val="0"/>
                                              <w:marRight w:val="0"/>
                                              <w:marTop w:val="0"/>
                                              <w:marBottom w:val="0"/>
                                              <w:divBdr>
                                                <w:top w:val="none" w:sz="0" w:space="0" w:color="auto"/>
                                                <w:left w:val="none" w:sz="0" w:space="0" w:color="auto"/>
                                                <w:bottom w:val="none" w:sz="0" w:space="0" w:color="auto"/>
                                                <w:right w:val="none" w:sz="0" w:space="0" w:color="auto"/>
                                              </w:divBdr>
                                            </w:div>
                                            <w:div w:id="1611205023">
                                              <w:marLeft w:val="0"/>
                                              <w:marRight w:val="0"/>
                                              <w:marTop w:val="0"/>
                                              <w:marBottom w:val="0"/>
                                              <w:divBdr>
                                                <w:top w:val="none" w:sz="0" w:space="0" w:color="auto"/>
                                                <w:left w:val="none" w:sz="0" w:space="0" w:color="auto"/>
                                                <w:bottom w:val="none" w:sz="0" w:space="0" w:color="auto"/>
                                                <w:right w:val="none" w:sz="0" w:space="0" w:color="auto"/>
                                              </w:divBdr>
                                            </w:div>
                                            <w:div w:id="915361442">
                                              <w:marLeft w:val="0"/>
                                              <w:marRight w:val="0"/>
                                              <w:marTop w:val="0"/>
                                              <w:marBottom w:val="0"/>
                                              <w:divBdr>
                                                <w:top w:val="none" w:sz="0" w:space="0" w:color="auto"/>
                                                <w:left w:val="none" w:sz="0" w:space="0" w:color="auto"/>
                                                <w:bottom w:val="none" w:sz="0" w:space="0" w:color="auto"/>
                                                <w:right w:val="none" w:sz="0" w:space="0" w:color="auto"/>
                                              </w:divBdr>
                                            </w:div>
                                            <w:div w:id="757403103">
                                              <w:marLeft w:val="0"/>
                                              <w:marRight w:val="0"/>
                                              <w:marTop w:val="0"/>
                                              <w:marBottom w:val="0"/>
                                              <w:divBdr>
                                                <w:top w:val="none" w:sz="0" w:space="0" w:color="auto"/>
                                                <w:left w:val="none" w:sz="0" w:space="0" w:color="auto"/>
                                                <w:bottom w:val="none" w:sz="0" w:space="0" w:color="auto"/>
                                                <w:right w:val="none" w:sz="0" w:space="0" w:color="auto"/>
                                              </w:divBdr>
                                              <w:divsChild>
                                                <w:div w:id="995382716">
                                                  <w:marLeft w:val="0"/>
                                                  <w:marRight w:val="0"/>
                                                  <w:marTop w:val="0"/>
                                                  <w:marBottom w:val="0"/>
                                                  <w:divBdr>
                                                    <w:top w:val="none" w:sz="0" w:space="0" w:color="auto"/>
                                                    <w:left w:val="none" w:sz="0" w:space="0" w:color="auto"/>
                                                    <w:bottom w:val="none" w:sz="0" w:space="0" w:color="auto"/>
                                                    <w:right w:val="none" w:sz="0" w:space="0" w:color="auto"/>
                                                  </w:divBdr>
                                                  <w:divsChild>
                                                    <w:div w:id="717321275">
                                                      <w:marLeft w:val="0"/>
                                                      <w:marRight w:val="0"/>
                                                      <w:marTop w:val="0"/>
                                                      <w:marBottom w:val="0"/>
                                                      <w:divBdr>
                                                        <w:top w:val="none" w:sz="0" w:space="0" w:color="auto"/>
                                                        <w:left w:val="none" w:sz="0" w:space="0" w:color="auto"/>
                                                        <w:bottom w:val="none" w:sz="0" w:space="0" w:color="auto"/>
                                                        <w:right w:val="none" w:sz="0" w:space="0" w:color="auto"/>
                                                      </w:divBdr>
                                                      <w:divsChild>
                                                        <w:div w:id="1019896747">
                                                          <w:marLeft w:val="0"/>
                                                          <w:marRight w:val="0"/>
                                                          <w:marTop w:val="0"/>
                                                          <w:marBottom w:val="0"/>
                                                          <w:divBdr>
                                                            <w:top w:val="none" w:sz="0" w:space="0" w:color="auto"/>
                                                            <w:left w:val="none" w:sz="0" w:space="0" w:color="auto"/>
                                                            <w:bottom w:val="none" w:sz="0" w:space="0" w:color="auto"/>
                                                            <w:right w:val="none" w:sz="0" w:space="0" w:color="auto"/>
                                                          </w:divBdr>
                                                          <w:divsChild>
                                                            <w:div w:id="828516662">
                                                              <w:marLeft w:val="0"/>
                                                              <w:marRight w:val="0"/>
                                                              <w:marTop w:val="0"/>
                                                              <w:marBottom w:val="0"/>
                                                              <w:divBdr>
                                                                <w:top w:val="none" w:sz="0" w:space="0" w:color="auto"/>
                                                                <w:left w:val="none" w:sz="0" w:space="0" w:color="auto"/>
                                                                <w:bottom w:val="none" w:sz="0" w:space="0" w:color="auto"/>
                                                                <w:right w:val="none" w:sz="0" w:space="0" w:color="auto"/>
                                                              </w:divBdr>
                                                            </w:div>
                                                            <w:div w:id="67466742">
                                                              <w:marLeft w:val="0"/>
                                                              <w:marRight w:val="0"/>
                                                              <w:marTop w:val="150"/>
                                                              <w:marBottom w:val="150"/>
                                                              <w:divBdr>
                                                                <w:top w:val="none" w:sz="0" w:space="0" w:color="auto"/>
                                                                <w:left w:val="none" w:sz="0" w:space="0" w:color="auto"/>
                                                                <w:bottom w:val="none" w:sz="0" w:space="0" w:color="auto"/>
                                                                <w:right w:val="none" w:sz="0" w:space="0" w:color="auto"/>
                                                              </w:divBdr>
                                                              <w:divsChild>
                                                                <w:div w:id="161623163">
                                                                  <w:marLeft w:val="45"/>
                                                                  <w:marRight w:val="45"/>
                                                                  <w:marTop w:val="0"/>
                                                                  <w:marBottom w:val="0"/>
                                                                  <w:divBdr>
                                                                    <w:top w:val="none" w:sz="0" w:space="0" w:color="auto"/>
                                                                    <w:left w:val="none" w:sz="0" w:space="0" w:color="auto"/>
                                                                    <w:bottom w:val="none" w:sz="0" w:space="0" w:color="auto"/>
                                                                    <w:right w:val="none" w:sz="0" w:space="0" w:color="auto"/>
                                                                  </w:divBdr>
                                                                </w:div>
                                                                <w:div w:id="2075080491">
                                                                  <w:marLeft w:val="45"/>
                                                                  <w:marRight w:val="45"/>
                                                                  <w:marTop w:val="0"/>
                                                                  <w:marBottom w:val="0"/>
                                                                  <w:divBdr>
                                                                    <w:top w:val="none" w:sz="0" w:space="0" w:color="auto"/>
                                                                    <w:left w:val="none" w:sz="0" w:space="0" w:color="auto"/>
                                                                    <w:bottom w:val="none" w:sz="0" w:space="0" w:color="auto"/>
                                                                    <w:right w:val="none" w:sz="0" w:space="0" w:color="auto"/>
                                                                  </w:divBdr>
                                                                </w:div>
                                                              </w:divsChild>
                                                            </w:div>
                                                            <w:div w:id="474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3307">
                                                      <w:marLeft w:val="0"/>
                                                      <w:marRight w:val="0"/>
                                                      <w:marTop w:val="0"/>
                                                      <w:marBottom w:val="0"/>
                                                      <w:divBdr>
                                                        <w:top w:val="none" w:sz="0" w:space="0" w:color="auto"/>
                                                        <w:left w:val="none" w:sz="0" w:space="0" w:color="auto"/>
                                                        <w:bottom w:val="none" w:sz="0" w:space="0" w:color="auto"/>
                                                        <w:right w:val="none" w:sz="0" w:space="0" w:color="auto"/>
                                                      </w:divBdr>
                                                      <w:divsChild>
                                                        <w:div w:id="837575605">
                                                          <w:marLeft w:val="0"/>
                                                          <w:marRight w:val="0"/>
                                                          <w:marTop w:val="0"/>
                                                          <w:marBottom w:val="0"/>
                                                          <w:divBdr>
                                                            <w:top w:val="none" w:sz="0" w:space="0" w:color="auto"/>
                                                            <w:left w:val="none" w:sz="0" w:space="0" w:color="auto"/>
                                                            <w:bottom w:val="none" w:sz="0" w:space="0" w:color="auto"/>
                                                            <w:right w:val="none" w:sz="0" w:space="0" w:color="auto"/>
                                                          </w:divBdr>
                                                        </w:div>
                                                        <w:div w:id="1063867760">
                                                          <w:marLeft w:val="0"/>
                                                          <w:marRight w:val="0"/>
                                                          <w:marTop w:val="0"/>
                                                          <w:marBottom w:val="0"/>
                                                          <w:divBdr>
                                                            <w:top w:val="none" w:sz="0" w:space="0" w:color="auto"/>
                                                            <w:left w:val="none" w:sz="0" w:space="0" w:color="auto"/>
                                                            <w:bottom w:val="none" w:sz="0" w:space="0" w:color="auto"/>
                                                            <w:right w:val="none" w:sz="0" w:space="0" w:color="auto"/>
                                                          </w:divBdr>
                                                          <w:divsChild>
                                                            <w:div w:id="836337550">
                                                              <w:marLeft w:val="0"/>
                                                              <w:marRight w:val="0"/>
                                                              <w:marTop w:val="0"/>
                                                              <w:marBottom w:val="0"/>
                                                              <w:divBdr>
                                                                <w:top w:val="none" w:sz="0" w:space="0" w:color="auto"/>
                                                                <w:left w:val="none" w:sz="0" w:space="0" w:color="auto"/>
                                                                <w:bottom w:val="none" w:sz="0" w:space="0" w:color="auto"/>
                                                                <w:right w:val="none" w:sz="0" w:space="0" w:color="auto"/>
                                                              </w:divBdr>
                                                            </w:div>
                                                            <w:div w:id="359624066">
                                                              <w:marLeft w:val="0"/>
                                                              <w:marRight w:val="0"/>
                                                              <w:marTop w:val="0"/>
                                                              <w:marBottom w:val="0"/>
                                                              <w:divBdr>
                                                                <w:top w:val="none" w:sz="0" w:space="0" w:color="auto"/>
                                                                <w:left w:val="none" w:sz="0" w:space="0" w:color="auto"/>
                                                                <w:bottom w:val="none" w:sz="0" w:space="0" w:color="auto"/>
                                                                <w:right w:val="none" w:sz="0" w:space="0" w:color="auto"/>
                                                              </w:divBdr>
                                                            </w:div>
                                                            <w:div w:id="1038969986">
                                                              <w:marLeft w:val="0"/>
                                                              <w:marRight w:val="0"/>
                                                              <w:marTop w:val="0"/>
                                                              <w:marBottom w:val="0"/>
                                                              <w:divBdr>
                                                                <w:top w:val="none" w:sz="0" w:space="0" w:color="auto"/>
                                                                <w:left w:val="none" w:sz="0" w:space="0" w:color="auto"/>
                                                                <w:bottom w:val="none" w:sz="0" w:space="0" w:color="auto"/>
                                                                <w:right w:val="none" w:sz="0" w:space="0" w:color="auto"/>
                                                              </w:divBdr>
                                                            </w:div>
                                                            <w:div w:id="570651464">
                                                              <w:marLeft w:val="0"/>
                                                              <w:marRight w:val="0"/>
                                                              <w:marTop w:val="0"/>
                                                              <w:marBottom w:val="0"/>
                                                              <w:divBdr>
                                                                <w:top w:val="none" w:sz="0" w:space="0" w:color="auto"/>
                                                                <w:left w:val="none" w:sz="0" w:space="0" w:color="auto"/>
                                                                <w:bottom w:val="none" w:sz="0" w:space="0" w:color="auto"/>
                                                                <w:right w:val="none" w:sz="0" w:space="0" w:color="auto"/>
                                                              </w:divBdr>
                                                              <w:divsChild>
                                                                <w:div w:id="1779443812">
                                                                  <w:marLeft w:val="0"/>
                                                                  <w:marRight w:val="0"/>
                                                                  <w:marTop w:val="0"/>
                                                                  <w:marBottom w:val="0"/>
                                                                  <w:divBdr>
                                                                    <w:top w:val="none" w:sz="0" w:space="0" w:color="auto"/>
                                                                    <w:left w:val="none" w:sz="0" w:space="0" w:color="auto"/>
                                                                    <w:bottom w:val="none" w:sz="0" w:space="0" w:color="auto"/>
                                                                    <w:right w:val="none" w:sz="0" w:space="0" w:color="auto"/>
                                                                  </w:divBdr>
                                                                </w:div>
                                                                <w:div w:id="87166617">
                                                                  <w:marLeft w:val="0"/>
                                                                  <w:marRight w:val="0"/>
                                                                  <w:marTop w:val="0"/>
                                                                  <w:marBottom w:val="0"/>
                                                                  <w:divBdr>
                                                                    <w:top w:val="none" w:sz="0" w:space="0" w:color="auto"/>
                                                                    <w:left w:val="none" w:sz="0" w:space="0" w:color="auto"/>
                                                                    <w:bottom w:val="none" w:sz="0" w:space="0" w:color="auto"/>
                                                                    <w:right w:val="none" w:sz="0" w:space="0" w:color="auto"/>
                                                                  </w:divBdr>
                                                                  <w:divsChild>
                                                                    <w:div w:id="16580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27" TargetMode="External"/><Relationship Id="rId13" Type="http://schemas.openxmlformats.org/officeDocument/2006/relationships/hyperlink" Target="http://catalog.fsw.edu/preview_program.php?catoid=14&amp;poid=132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talog.fsw.edu/preview_program.php?catoid=14&amp;poid=13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fsw.edu/preview_program.php?catoid=14&amp;poid=13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atalog.fsw.edu/preview_program.php?catoid=14&amp;poid=1327" TargetMode="External"/><Relationship Id="rId4" Type="http://schemas.openxmlformats.org/officeDocument/2006/relationships/numbering" Target="numbering.xml"/><Relationship Id="rId9" Type="http://schemas.openxmlformats.org/officeDocument/2006/relationships/hyperlink" Target="http://catalog.fsw.edu/preview_program.php?catoid=14&amp;poid=13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680D6-FAF6-414B-8891-29AECCC78D7B}">
  <ds:schemaRefs>
    <ds:schemaRef ds:uri="http://purl.org/dc/elements/1.1/"/>
    <ds:schemaRef ds:uri="http://schemas.openxmlformats.org/package/2006/metadata/core-properties"/>
    <ds:schemaRef ds:uri="74703dca-66d7-456a-af92-6427b7f87747"/>
    <ds:schemaRef ds:uri="ca9ddcf8-a7ae-4e18-9672-8fd2fe413a64"/>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A0E932-6C2E-49BB-A59B-A21DD28F3EEF}">
  <ds:schemaRefs>
    <ds:schemaRef ds:uri="http://schemas.microsoft.com/sharepoint/v3/contenttype/forms"/>
  </ds:schemaRefs>
</ds:datastoreItem>
</file>

<file path=customXml/itemProps3.xml><?xml version="1.0" encoding="utf-8"?>
<ds:datastoreItem xmlns:ds="http://schemas.openxmlformats.org/officeDocument/2006/customXml" ds:itemID="{5C4F5FCB-9F1A-4C24-9E72-127B9080B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dcterms:created xsi:type="dcterms:W3CDTF">2020-11-25T17:54:00Z</dcterms:created>
  <dcterms:modified xsi:type="dcterms:W3CDTF">2020-11-25T17:54:00Z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