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30T00:00:00Z">
              <w:dateFormat w:val="M/d/yyyy"/>
              <w:lid w:val="en-US"/>
              <w:storeMappedDataAs w:val="dateTime"/>
              <w:calendar w:val="gregorian"/>
            </w:date>
          </w:sdtPr>
          <w:sdtEndPr/>
          <w:sdtContent>
            <w:tc>
              <w:tcPr>
                <w:tcW w:w="6475" w:type="dxa"/>
                <w:gridSpan w:val="2"/>
              </w:tcPr>
              <w:p w14:paraId="47550714" w14:textId="409DE72C" w:rsidR="00FC1292" w:rsidRPr="00EA1F79" w:rsidRDefault="001929FC"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9/30/2020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F473541" w:rsidR="0092761B" w:rsidRPr="00EA1F79" w:rsidRDefault="001929FC"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CA0D0F" w:rsidR="0092761B" w:rsidRPr="00EA1F79" w:rsidRDefault="001929FC"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5858B218" w:rsidR="0092761B" w:rsidRPr="00EA1F79" w:rsidRDefault="001929FC"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532FF1D" w:rsidR="0092761B" w:rsidRPr="00A70B6C" w:rsidRDefault="0076607D" w:rsidP="0076607D">
            <w:pPr>
              <w:tabs>
                <w:tab w:val="left" w:pos="720"/>
                <w:tab w:val="left" w:pos="1170"/>
              </w:tabs>
              <w:rPr>
                <w:rFonts w:ascii="Calibri" w:hAnsi="Calibri" w:cs="Arial"/>
                <w:b/>
              </w:rPr>
            </w:pPr>
            <w:r w:rsidRPr="00512C99">
              <w:rPr>
                <w:rFonts w:ascii="Calibri" w:hAnsi="Calibri" w:cs="Arial"/>
                <w:b/>
                <w:noProof/>
              </w:rPr>
              <w:t>CHM 2045 GENERAL CHEMISTRY I</w:t>
            </w:r>
            <w:r w:rsidRPr="00512C99">
              <w:rPr>
                <w:rFonts w:ascii="Calibri" w:hAnsi="Calibri" w:cs="Arial"/>
                <w:b/>
              </w:rPr>
              <w:t xml:space="preserve">   (</w:t>
            </w:r>
            <w:r w:rsidRPr="00512C99">
              <w:rPr>
                <w:rFonts w:ascii="Calibri" w:hAnsi="Calibri" w:cs="Arial"/>
                <w:b/>
                <w:noProof/>
              </w:rPr>
              <w:t>3</w:t>
            </w:r>
            <w:r w:rsidRPr="00512C99">
              <w:rPr>
                <w:rFonts w:ascii="Calibri" w:hAnsi="Calibri" w:cs="Arial"/>
                <w:b/>
              </w:rPr>
              <w:t xml:space="preserve"> CREDITS)</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2E831BF6"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1D0354" w:rsidRPr="00E001B0">
              <w:rPr>
                <w:rFonts w:ascii="Calibri" w:hAnsi="Calibri" w:cs="Arial"/>
                <w:b/>
                <w:noProof/>
              </w:rPr>
              <w:t xml:space="preserve"> </w:t>
            </w:r>
            <w:r w:rsidR="001D0354">
              <w:rPr>
                <w:rFonts w:ascii="Calibri" w:hAnsi="Calibri" w:cs="Arial"/>
                <w:b/>
                <w:noProof/>
              </w:rPr>
              <w:t xml:space="preserve"> </w:t>
            </w:r>
            <w:r w:rsidR="00D1026D">
              <w:rPr>
                <w:rFonts w:ascii="Calibri" w:hAnsi="Calibri" w:cs="Arial"/>
                <w:b/>
                <w:noProof/>
              </w:rPr>
              <w:t>No</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0788495" w:rsidR="009D452C" w:rsidRPr="00EA1F79" w:rsidRDefault="00D1026D" w:rsidP="0006234A">
                <w:pPr>
                  <w:spacing w:after="60"/>
                  <w:rPr>
                    <w:rFonts w:ascii="Calibri" w:hAnsi="Calibri" w:cs="Calibri"/>
                    <w:sz w:val="24"/>
                    <w:szCs w:val="24"/>
                  </w:rPr>
                </w:pPr>
                <w:r>
                  <w:rPr>
                    <w:rFonts w:ascii="Calibri" w:hAnsi="Calibri" w:cs="Calibri"/>
                    <w:sz w:val="24"/>
                    <w:szCs w:val="24"/>
                  </w:rPr>
                  <w:t>Exception (Requires explanation and approval)</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D1026D" w:rsidRPr="00EA1F79" w14:paraId="6D13F524" w14:textId="77777777" w:rsidTr="00937E77">
        <w:tc>
          <w:tcPr>
            <w:tcW w:w="9350" w:type="dxa"/>
            <w:gridSpan w:val="2"/>
          </w:tcPr>
          <w:p w14:paraId="3B920D45" w14:textId="739D8120" w:rsidR="00D1026D" w:rsidRPr="00EA1F79" w:rsidRDefault="00D1026D" w:rsidP="00D1026D">
            <w:pPr>
              <w:spacing w:after="60"/>
              <w:rPr>
                <w:rFonts w:ascii="Calibri" w:hAnsi="Calibri" w:cs="Calibri"/>
                <w:color w:val="FF0000"/>
                <w:sz w:val="24"/>
                <w:szCs w:val="24"/>
              </w:rPr>
            </w:pPr>
            <w:r w:rsidRPr="003F6EA0">
              <w:rPr>
                <w:rFonts w:ascii="Calibri" w:hAnsi="Calibri" w:cs="Calibri"/>
                <w:color w:val="FF0000"/>
                <w:sz w:val="24"/>
                <w:szCs w:val="24"/>
              </w:rPr>
              <w:t>Explanation for exception:</w:t>
            </w:r>
            <w:r w:rsidR="001C17CF" w:rsidRPr="003F6EA0">
              <w:rPr>
                <w:rFonts w:ascii="Calibri" w:hAnsi="Calibri" w:cs="Calibri"/>
                <w:color w:val="FF0000"/>
                <w:sz w:val="24"/>
                <w:szCs w:val="24"/>
              </w:rPr>
              <w:t xml:space="preserve"> </w:t>
            </w:r>
            <w:r w:rsidR="001C17CF" w:rsidRPr="008B04A6">
              <w:rPr>
                <w:rFonts w:ascii="Calibri" w:hAnsi="Calibri" w:cs="Calibri"/>
                <w:color w:val="FF0000"/>
                <w:sz w:val="24"/>
                <w:szCs w:val="24"/>
              </w:rPr>
              <w:t xml:space="preserve">As we have developed </w:t>
            </w:r>
            <w:r w:rsidR="001C17CF">
              <w:rPr>
                <w:rFonts w:ascii="Calibri" w:hAnsi="Calibri" w:cs="Calibri"/>
                <w:color w:val="FF0000"/>
                <w:sz w:val="24"/>
                <w:szCs w:val="24"/>
              </w:rPr>
              <w:t xml:space="preserve">new courses (to match our teaching modalities), that better relate to the proposed  topic outline and learning outcomes, we would like to have the changes approved </w:t>
            </w:r>
            <w:r w:rsidR="001C17CF" w:rsidRPr="008B04A6">
              <w:rPr>
                <w:rFonts w:ascii="Calibri" w:hAnsi="Calibri" w:cs="Calibri"/>
                <w:color w:val="FF0000"/>
                <w:sz w:val="24"/>
                <w:szCs w:val="24"/>
              </w:rPr>
              <w:t>earlier than next fall</w:t>
            </w:r>
            <w:r w:rsidR="001C17CF">
              <w:rPr>
                <w:rFonts w:ascii="Calibri" w:hAnsi="Calibri" w:cs="Calibri"/>
                <w:color w:val="FF0000"/>
                <w:sz w:val="24"/>
                <w:szCs w:val="24"/>
              </w:rPr>
              <w:t>.</w:t>
            </w:r>
            <w:r w:rsidR="001C17CF">
              <w:t xml:space="preserve"> </w:t>
            </w:r>
            <w:r w:rsidR="001C17CF">
              <w:rPr>
                <w:rFonts w:ascii="Calibri" w:hAnsi="Calibri" w:cs="Calibri"/>
                <w:color w:val="FF0000"/>
                <w:sz w:val="24"/>
                <w:szCs w:val="24"/>
              </w:rPr>
              <w:t xml:space="preserve"> </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585"/>
        <w:gridCol w:w="1440"/>
        <w:gridCol w:w="3325"/>
      </w:tblGrid>
      <w:tr w:rsidR="00CA67DE" w:rsidRPr="00EA1F79" w14:paraId="32299A36" w14:textId="77777777" w:rsidTr="00CA67DE">
        <w:tc>
          <w:tcPr>
            <w:tcW w:w="9350" w:type="dxa"/>
            <w:gridSpan w:val="3"/>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3"/>
          </w:tcPr>
          <w:p w14:paraId="6D986B6B" w14:textId="5E8D9354"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051DA47" w14:textId="77777777" w:rsidR="00980531" w:rsidRPr="00733B12" w:rsidRDefault="00980531" w:rsidP="00980531">
            <w:pPr>
              <w:spacing w:after="60"/>
              <w:rPr>
                <w:rFonts w:ascii="Calibri" w:eastAsia="Calibri" w:hAnsi="Calibri" w:cs="Calibri"/>
                <w:b/>
                <w:bCs/>
                <w:sz w:val="24"/>
                <w:szCs w:val="24"/>
              </w:rPr>
            </w:pPr>
            <w:r w:rsidRPr="00733B12">
              <w:rPr>
                <w:rFonts w:ascii="Calibri" w:eastAsia="Calibri" w:hAnsi="Calibri" w:cs="Calibri"/>
                <w:b/>
                <w:bCs/>
                <w:sz w:val="24"/>
                <w:szCs w:val="24"/>
              </w:rPr>
              <w:t>Change of Topic Outline</w:t>
            </w:r>
          </w:p>
          <w:p w14:paraId="08F09E50" w14:textId="3071D407" w:rsidR="00DB19B5" w:rsidRPr="0076607D" w:rsidRDefault="00733B12" w:rsidP="00980531">
            <w:pPr>
              <w:spacing w:after="60"/>
              <w:rPr>
                <w:rFonts w:ascii="Calibri" w:eastAsia="Calibri" w:hAnsi="Calibri" w:cs="Calibri"/>
                <w:b/>
                <w:bCs/>
                <w:sz w:val="24"/>
                <w:szCs w:val="24"/>
              </w:rPr>
            </w:pPr>
            <w:r w:rsidRPr="00733B12">
              <w:rPr>
                <w:rFonts w:ascii="Calibri" w:eastAsia="Calibri" w:hAnsi="Calibri" w:cs="Calibri"/>
                <w:b/>
                <w:bCs/>
                <w:sz w:val="24"/>
                <w:szCs w:val="24"/>
              </w:rPr>
              <w:t xml:space="preserve">Change of </w:t>
            </w:r>
            <w:r w:rsidR="00980531">
              <w:rPr>
                <w:rFonts w:ascii="Calibri" w:eastAsia="Calibri" w:hAnsi="Calibri" w:cs="Calibri"/>
                <w:b/>
                <w:bCs/>
                <w:sz w:val="24"/>
                <w:szCs w:val="24"/>
              </w:rPr>
              <w:t>C</w:t>
            </w:r>
            <w:r w:rsidRPr="00733B12">
              <w:rPr>
                <w:rFonts w:ascii="Calibri" w:eastAsia="Calibri" w:hAnsi="Calibri" w:cs="Calibri"/>
                <w:b/>
                <w:bCs/>
                <w:sz w:val="24"/>
                <w:szCs w:val="24"/>
              </w:rPr>
              <w:t xml:space="preserve">ourse </w:t>
            </w:r>
            <w:r w:rsidR="00980531">
              <w:rPr>
                <w:rFonts w:ascii="Calibri" w:eastAsia="Calibri" w:hAnsi="Calibri" w:cs="Calibri"/>
                <w:b/>
                <w:bCs/>
                <w:sz w:val="24"/>
                <w:szCs w:val="24"/>
              </w:rPr>
              <w:t>L</w:t>
            </w:r>
            <w:r w:rsidRPr="00733B12">
              <w:rPr>
                <w:rFonts w:ascii="Calibri" w:eastAsia="Calibri" w:hAnsi="Calibri" w:cs="Calibri"/>
                <w:b/>
                <w:bCs/>
                <w:sz w:val="24"/>
                <w:szCs w:val="24"/>
              </w:rPr>
              <w:t xml:space="preserve">earning </w:t>
            </w:r>
            <w:r w:rsidR="00980531">
              <w:rPr>
                <w:rFonts w:ascii="Calibri" w:eastAsia="Calibri" w:hAnsi="Calibri" w:cs="Calibri"/>
                <w:b/>
                <w:bCs/>
                <w:sz w:val="24"/>
                <w:szCs w:val="24"/>
              </w:rPr>
              <w:t>O</w:t>
            </w:r>
            <w:r w:rsidRPr="00733B12">
              <w:rPr>
                <w:rFonts w:ascii="Calibri" w:eastAsia="Calibri" w:hAnsi="Calibri" w:cs="Calibri"/>
                <w:b/>
                <w:bCs/>
                <w:sz w:val="24"/>
                <w:szCs w:val="24"/>
              </w:rPr>
              <w:t>utcomes</w:t>
            </w:r>
          </w:p>
        </w:tc>
      </w:tr>
      <w:tr w:rsidR="00CA67DE" w:rsidRPr="00EA1F79" w14:paraId="2CC2B496" w14:textId="77777777" w:rsidTr="00CA67DE">
        <w:tc>
          <w:tcPr>
            <w:tcW w:w="9350" w:type="dxa"/>
            <w:gridSpan w:val="3"/>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3"/>
            <w:tcBorders>
              <w:bottom w:val="single" w:sz="4" w:space="0" w:color="auto"/>
            </w:tcBorders>
          </w:tcPr>
          <w:p w14:paraId="4496BC31" w14:textId="3115C9AD" w:rsidR="00CA67DE"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4BD37618" w14:textId="179EBC06" w:rsidR="004C0F2B" w:rsidRDefault="00980531" w:rsidP="00AF3B04">
            <w:pPr>
              <w:spacing w:after="60"/>
              <w:rPr>
                <w:rFonts w:ascii="Calibri" w:eastAsia="Calibri" w:hAnsi="Calibri" w:cs="Calibri"/>
                <w:b/>
                <w:bCs/>
                <w:sz w:val="24"/>
                <w:szCs w:val="24"/>
              </w:rPr>
            </w:pPr>
            <w:r w:rsidRPr="00733B12">
              <w:rPr>
                <w:rFonts w:ascii="Calibri" w:eastAsia="Calibri" w:hAnsi="Calibri" w:cs="Calibri"/>
                <w:b/>
                <w:bCs/>
                <w:sz w:val="24"/>
                <w:szCs w:val="24"/>
              </w:rPr>
              <w:t>Change of Topic Outline</w:t>
            </w:r>
            <w:r>
              <w:rPr>
                <w:rFonts w:ascii="Calibri" w:eastAsia="Calibri" w:hAnsi="Calibri" w:cs="Calibri"/>
                <w:b/>
                <w:bCs/>
                <w:sz w:val="24"/>
                <w:szCs w:val="24"/>
              </w:rPr>
              <w:t xml:space="preserve">: The proposed </w:t>
            </w:r>
            <w:r w:rsidR="00823C08">
              <w:rPr>
                <w:rFonts w:ascii="Calibri" w:eastAsia="Calibri" w:hAnsi="Calibri" w:cs="Calibri"/>
                <w:b/>
                <w:bCs/>
                <w:sz w:val="24"/>
                <w:szCs w:val="24"/>
              </w:rPr>
              <w:t xml:space="preserve">outline better correlates with the content of CHM2045 OER </w:t>
            </w:r>
            <w:r w:rsidR="005630A5">
              <w:rPr>
                <w:rFonts w:ascii="Calibri" w:eastAsia="Calibri" w:hAnsi="Calibri" w:cs="Calibri"/>
                <w:b/>
                <w:bCs/>
                <w:sz w:val="24"/>
                <w:szCs w:val="24"/>
              </w:rPr>
              <w:t>Book which was adopted recently.</w:t>
            </w:r>
            <w:r w:rsidR="00DD3EB2" w:rsidRPr="00DD3EB2">
              <w:rPr>
                <w:rFonts w:ascii="Calibri" w:eastAsia="Calibri" w:hAnsi="Calibri" w:cs="Calibri"/>
                <w:b/>
                <w:bCs/>
                <w:sz w:val="24"/>
                <w:szCs w:val="24"/>
              </w:rPr>
              <w:t xml:space="preserve"> </w:t>
            </w:r>
            <w:r w:rsidR="00BE3BB0">
              <w:rPr>
                <w:rFonts w:ascii="Calibri" w:eastAsia="Calibri" w:hAnsi="Calibri" w:cs="Calibri"/>
                <w:b/>
                <w:bCs/>
                <w:sz w:val="24"/>
                <w:szCs w:val="24"/>
              </w:rPr>
              <w:t xml:space="preserve">It includes Thermochemistry which is now taught in this course. </w:t>
            </w:r>
            <w:r w:rsidR="00DD3EB2" w:rsidRPr="00DD3EB2">
              <w:rPr>
                <w:rFonts w:ascii="Calibri" w:eastAsia="Calibri" w:hAnsi="Calibri" w:cs="Calibri"/>
                <w:b/>
                <w:bCs/>
                <w:sz w:val="24"/>
                <w:szCs w:val="24"/>
              </w:rPr>
              <w:t>Also, the topics got a broader description to cover the possible changes.</w:t>
            </w:r>
          </w:p>
          <w:p w14:paraId="65BE6FE3" w14:textId="689E2AE8" w:rsidR="00CA67DE" w:rsidRPr="0090449C" w:rsidRDefault="00425809" w:rsidP="0090449C">
            <w:r w:rsidRPr="00733B12">
              <w:rPr>
                <w:rFonts w:ascii="Calibri" w:eastAsia="Calibri" w:hAnsi="Calibri" w:cs="Calibri"/>
                <w:b/>
                <w:bCs/>
                <w:sz w:val="24"/>
                <w:szCs w:val="24"/>
              </w:rPr>
              <w:t xml:space="preserve">Change of </w:t>
            </w:r>
            <w:r>
              <w:rPr>
                <w:rFonts w:ascii="Calibri" w:eastAsia="Calibri" w:hAnsi="Calibri" w:cs="Calibri"/>
                <w:b/>
                <w:bCs/>
                <w:sz w:val="24"/>
                <w:szCs w:val="24"/>
              </w:rPr>
              <w:t>C</w:t>
            </w:r>
            <w:r w:rsidRPr="00733B12">
              <w:rPr>
                <w:rFonts w:ascii="Calibri" w:eastAsia="Calibri" w:hAnsi="Calibri" w:cs="Calibri"/>
                <w:b/>
                <w:bCs/>
                <w:sz w:val="24"/>
                <w:szCs w:val="24"/>
              </w:rPr>
              <w:t xml:space="preserve">ourse </w:t>
            </w:r>
            <w:r>
              <w:rPr>
                <w:rFonts w:ascii="Calibri" w:eastAsia="Calibri" w:hAnsi="Calibri" w:cs="Calibri"/>
                <w:b/>
                <w:bCs/>
                <w:sz w:val="24"/>
                <w:szCs w:val="24"/>
              </w:rPr>
              <w:t>L</w:t>
            </w:r>
            <w:r w:rsidRPr="00733B12">
              <w:rPr>
                <w:rFonts w:ascii="Calibri" w:eastAsia="Calibri" w:hAnsi="Calibri" w:cs="Calibri"/>
                <w:b/>
                <w:bCs/>
                <w:sz w:val="24"/>
                <w:szCs w:val="24"/>
              </w:rPr>
              <w:t xml:space="preserve">earning </w:t>
            </w:r>
            <w:r>
              <w:rPr>
                <w:rFonts w:ascii="Calibri" w:eastAsia="Calibri" w:hAnsi="Calibri" w:cs="Calibri"/>
                <w:b/>
                <w:bCs/>
                <w:sz w:val="24"/>
                <w:szCs w:val="24"/>
              </w:rPr>
              <w:t>O</w:t>
            </w:r>
            <w:r w:rsidRPr="00733B12">
              <w:rPr>
                <w:rFonts w:ascii="Calibri" w:eastAsia="Calibri" w:hAnsi="Calibri" w:cs="Calibri"/>
                <w:b/>
                <w:bCs/>
                <w:sz w:val="24"/>
                <w:szCs w:val="24"/>
              </w:rPr>
              <w:t>utcomes</w:t>
            </w:r>
            <w:r>
              <w:rPr>
                <w:rFonts w:ascii="Calibri" w:eastAsia="Calibri" w:hAnsi="Calibri" w:cs="Calibri"/>
                <w:b/>
                <w:bCs/>
                <w:sz w:val="24"/>
                <w:szCs w:val="24"/>
              </w:rPr>
              <w:t>:</w:t>
            </w:r>
            <w:r w:rsidR="00E60B96">
              <w:rPr>
                <w:rFonts w:ascii="Calibri" w:eastAsia="Calibri" w:hAnsi="Calibri" w:cs="Calibri"/>
                <w:b/>
                <w:bCs/>
                <w:sz w:val="24"/>
                <w:szCs w:val="24"/>
              </w:rPr>
              <w:t xml:space="preserve"> </w:t>
            </w:r>
            <w:r w:rsidR="00C83388">
              <w:rPr>
                <w:rFonts w:ascii="Calibri" w:eastAsia="Calibri" w:hAnsi="Calibri" w:cs="Calibri"/>
                <w:b/>
                <w:bCs/>
                <w:sz w:val="24"/>
                <w:szCs w:val="24"/>
              </w:rPr>
              <w:t xml:space="preserve"> </w:t>
            </w:r>
            <w:r w:rsidR="00C83388">
              <w:rPr>
                <w:rFonts w:ascii="Calibri" w:eastAsia="Calibri" w:hAnsi="Calibri" w:cs="Calibri"/>
                <w:b/>
                <w:bCs/>
                <w:sz w:val="24"/>
                <w:szCs w:val="24"/>
              </w:rPr>
              <w:t>The proposed outcomes better correlate with the content of the CHM2045 OER Book which was adopted recently. Outcomes include  Thermochemistry which is now taught in this course. The new outcomes are easier to use when designing the online course as they are adapted to the requirements of the QM Rubric. Also, they are more detailed which makes the set of outcomes more student-centered and friendly.</w:t>
            </w:r>
          </w:p>
        </w:tc>
      </w:tr>
      <w:tr w:rsidR="00DB19B5" w:rsidRPr="00EA1F79" w14:paraId="4B1073FD" w14:textId="77777777" w:rsidTr="007D24EC">
        <w:tc>
          <w:tcPr>
            <w:tcW w:w="9350" w:type="dxa"/>
            <w:gridSpan w:val="3"/>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2"/>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2"/>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0C6E60">
        <w:trPr>
          <w:cantSplit/>
        </w:trPr>
        <w:tc>
          <w:tcPr>
            <w:tcW w:w="458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765" w:type="dxa"/>
            <w:gridSpan w:val="2"/>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084DB24" w:rsidR="009429BE" w:rsidRDefault="00E878A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3"/>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3"/>
          </w:tcPr>
          <w:p w14:paraId="4E8879B1" w14:textId="04ED974B" w:rsidR="000F3492" w:rsidRDefault="006B4C04" w:rsidP="00634B59">
            <w:pPr>
              <w:tabs>
                <w:tab w:val="left" w:pos="1080"/>
              </w:tabs>
              <w:rPr>
                <w:rFonts w:ascii="Calibri" w:hAnsi="Calibri" w:cs="Arial"/>
                <w:noProof/>
              </w:rPr>
            </w:pPr>
            <w:r w:rsidRPr="00EA1F79">
              <w:rPr>
                <w:rFonts w:ascii="Calibri" w:eastAsia="Calibri" w:hAnsi="Calibri" w:cs="Calibri"/>
                <w:color w:val="FF0000"/>
                <w:sz w:val="24"/>
                <w:szCs w:val="24"/>
              </w:rPr>
              <w:t>From:</w:t>
            </w:r>
            <w:r w:rsidR="000F3492" w:rsidRPr="00E001B0">
              <w:rPr>
                <w:rFonts w:ascii="Calibri" w:hAnsi="Calibri" w:cs="Arial"/>
                <w:noProof/>
              </w:rPr>
              <w:tab/>
            </w:r>
          </w:p>
          <w:p w14:paraId="273412A1" w14:textId="236D6BC2" w:rsidR="006B4C04" w:rsidRDefault="006B4C04" w:rsidP="006B4C04">
            <w:pPr>
              <w:spacing w:after="120"/>
              <w:rPr>
                <w:rFonts w:ascii="Calibri" w:eastAsia="Calibri" w:hAnsi="Calibri" w:cs="Calibri"/>
                <w:color w:val="FF0000"/>
                <w:sz w:val="24"/>
                <w:szCs w:val="24"/>
              </w:rPr>
            </w:pPr>
          </w:p>
          <w:p w14:paraId="0B46AE4D"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662CDEE8" w14:textId="1C2324C7" w:rsidR="000F3492" w:rsidRPr="00EA1F79" w:rsidRDefault="000F3492" w:rsidP="00634B59">
            <w:pPr>
              <w:widowControl w:val="0"/>
              <w:tabs>
                <w:tab w:val="left" w:pos="1249"/>
              </w:tabs>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3"/>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152F3C">
        <w:trPr>
          <w:trHeight w:val="1520"/>
        </w:trPr>
        <w:tc>
          <w:tcPr>
            <w:tcW w:w="9350" w:type="dxa"/>
            <w:gridSpan w:val="3"/>
          </w:tcPr>
          <w:p w14:paraId="70AB162B" w14:textId="2D3DA02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lastRenderedPageBreak/>
              <w:t>From:</w:t>
            </w:r>
          </w:p>
          <w:p w14:paraId="378C160F" w14:textId="77777777" w:rsidR="00A74BB2" w:rsidRPr="0082087A" w:rsidRDefault="00A74BB2" w:rsidP="0082087A">
            <w:pPr>
              <w:pStyle w:val="ListParagraph"/>
              <w:numPr>
                <w:ilvl w:val="0"/>
                <w:numId w:val="44"/>
              </w:numPr>
              <w:tabs>
                <w:tab w:val="left" w:pos="1080"/>
              </w:tabs>
              <w:ind w:left="1050"/>
              <w:rPr>
                <w:rFonts w:ascii="Calibri" w:hAnsi="Calibri" w:cs="Arial"/>
                <w:noProof/>
              </w:rPr>
            </w:pPr>
            <w:r w:rsidRPr="0082087A">
              <w:rPr>
                <w:rFonts w:ascii="Calibri" w:hAnsi="Calibri" w:cs="Arial"/>
                <w:noProof/>
              </w:rPr>
              <w:t>Chemical reactions and stoichiometry</w:t>
            </w:r>
          </w:p>
          <w:p w14:paraId="143703BC" w14:textId="77777777" w:rsidR="00A74BB2" w:rsidRPr="00512C99" w:rsidRDefault="00A74BB2" w:rsidP="00A74BB2">
            <w:pPr>
              <w:tabs>
                <w:tab w:val="left" w:pos="1080"/>
              </w:tabs>
              <w:ind w:left="1080" w:hanging="360"/>
              <w:rPr>
                <w:rFonts w:ascii="Calibri" w:hAnsi="Calibri" w:cs="Arial"/>
                <w:noProof/>
              </w:rPr>
            </w:pPr>
            <w:r w:rsidRPr="00512C99">
              <w:rPr>
                <w:rFonts w:ascii="Calibri" w:hAnsi="Calibri" w:cs="Arial"/>
                <w:noProof/>
              </w:rPr>
              <w:t xml:space="preserve">• </w:t>
            </w:r>
            <w:r w:rsidRPr="00512C99">
              <w:rPr>
                <w:rFonts w:ascii="Calibri" w:hAnsi="Calibri" w:cs="Arial"/>
                <w:noProof/>
              </w:rPr>
              <w:tab/>
              <w:t>Atomic theory</w:t>
            </w:r>
          </w:p>
          <w:p w14:paraId="1D970550" w14:textId="77777777" w:rsidR="00A74BB2" w:rsidRPr="00512C99" w:rsidRDefault="00A74BB2" w:rsidP="00A74BB2">
            <w:pPr>
              <w:tabs>
                <w:tab w:val="left" w:pos="1080"/>
              </w:tabs>
              <w:ind w:left="1080" w:hanging="360"/>
              <w:rPr>
                <w:rFonts w:ascii="Calibri" w:hAnsi="Calibri" w:cs="Arial"/>
                <w:noProof/>
              </w:rPr>
            </w:pPr>
            <w:r w:rsidRPr="00512C99">
              <w:rPr>
                <w:rFonts w:ascii="Calibri" w:hAnsi="Calibri" w:cs="Arial"/>
                <w:noProof/>
              </w:rPr>
              <w:t xml:space="preserve">• </w:t>
            </w:r>
            <w:r w:rsidRPr="00512C99">
              <w:rPr>
                <w:rFonts w:ascii="Calibri" w:hAnsi="Calibri" w:cs="Arial"/>
                <w:noProof/>
              </w:rPr>
              <w:tab/>
              <w:t>Chemical bonding</w:t>
            </w:r>
          </w:p>
          <w:p w14:paraId="45B38283" w14:textId="77777777" w:rsidR="00A74BB2" w:rsidRPr="00512C99" w:rsidRDefault="00A74BB2" w:rsidP="00A74BB2">
            <w:pPr>
              <w:tabs>
                <w:tab w:val="left" w:pos="1080"/>
              </w:tabs>
              <w:ind w:left="1080" w:hanging="360"/>
              <w:rPr>
                <w:rFonts w:ascii="Calibri" w:hAnsi="Calibri" w:cs="Arial"/>
                <w:noProof/>
              </w:rPr>
            </w:pPr>
            <w:r w:rsidRPr="00512C99">
              <w:rPr>
                <w:rFonts w:ascii="Calibri" w:hAnsi="Calibri" w:cs="Arial"/>
                <w:noProof/>
              </w:rPr>
              <w:t xml:space="preserve">• </w:t>
            </w:r>
            <w:r w:rsidRPr="00512C99">
              <w:rPr>
                <w:rFonts w:ascii="Calibri" w:hAnsi="Calibri" w:cs="Arial"/>
                <w:noProof/>
              </w:rPr>
              <w:tab/>
              <w:t>Gases</w:t>
            </w:r>
          </w:p>
          <w:p w14:paraId="3035CC2B" w14:textId="7D6A8628" w:rsidR="00634B59" w:rsidRPr="00A74BB2" w:rsidRDefault="00A74BB2" w:rsidP="00A74BB2">
            <w:pPr>
              <w:tabs>
                <w:tab w:val="left" w:pos="1080"/>
              </w:tabs>
              <w:ind w:left="1080" w:hanging="360"/>
              <w:rPr>
                <w:rFonts w:ascii="Calibri" w:hAnsi="Calibri" w:cs="Arial"/>
                <w:noProof/>
              </w:rPr>
            </w:pPr>
            <w:r w:rsidRPr="00512C99">
              <w:rPr>
                <w:rFonts w:ascii="Calibri" w:hAnsi="Calibri" w:cs="Arial"/>
                <w:noProof/>
              </w:rPr>
              <w:t xml:space="preserve">• </w:t>
            </w:r>
            <w:r w:rsidRPr="00512C99">
              <w:rPr>
                <w:rFonts w:ascii="Calibri" w:hAnsi="Calibri" w:cs="Arial"/>
                <w:noProof/>
              </w:rPr>
              <w:tab/>
              <w:t xml:space="preserve">Intermolecular  forces and  properties of solids,liquids,and gases               </w:t>
            </w:r>
          </w:p>
          <w:p w14:paraId="0F9E1F46"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31421063" w14:textId="71829E7B"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Atomic theory</w:t>
            </w:r>
            <w:r w:rsidR="00B441B8" w:rsidRPr="000C6E60">
              <w:rPr>
                <w:rFonts w:ascii="Calibri" w:hAnsi="Calibri" w:cs="Arial"/>
                <w:noProof/>
              </w:rPr>
              <w:t>.</w:t>
            </w:r>
          </w:p>
          <w:p w14:paraId="4E7B728A" w14:textId="3B06CD9E"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 xml:space="preserve">Electronic structure and periodic properties of </w:t>
            </w:r>
            <w:r w:rsidR="00B441B8" w:rsidRPr="000C6E60">
              <w:rPr>
                <w:rFonts w:ascii="Calibri" w:hAnsi="Calibri" w:cs="Arial"/>
                <w:noProof/>
              </w:rPr>
              <w:t>e</w:t>
            </w:r>
            <w:r w:rsidRPr="000C6E60">
              <w:rPr>
                <w:rFonts w:ascii="Calibri" w:hAnsi="Calibri" w:cs="Arial"/>
                <w:noProof/>
              </w:rPr>
              <w:t>lements</w:t>
            </w:r>
            <w:r w:rsidR="00B441B8" w:rsidRPr="000C6E60">
              <w:rPr>
                <w:rFonts w:ascii="Calibri" w:hAnsi="Calibri" w:cs="Arial"/>
                <w:noProof/>
              </w:rPr>
              <w:t>.</w:t>
            </w:r>
          </w:p>
          <w:p w14:paraId="0211D78C" w14:textId="77777777" w:rsidR="00A74BB2" w:rsidRPr="00152F3C" w:rsidRDefault="00A74BB2" w:rsidP="00A74BB2">
            <w:pPr>
              <w:pStyle w:val="ListParagraph"/>
              <w:numPr>
                <w:ilvl w:val="0"/>
                <w:numId w:val="43"/>
              </w:numPr>
              <w:tabs>
                <w:tab w:val="left" w:pos="1080"/>
              </w:tabs>
              <w:rPr>
                <w:rFonts w:ascii="Calibri" w:hAnsi="Calibri" w:cs="Arial"/>
                <w:noProof/>
              </w:rPr>
            </w:pPr>
            <w:r w:rsidRPr="00152F3C">
              <w:rPr>
                <w:rFonts w:ascii="Calibri" w:hAnsi="Calibri" w:cs="Arial"/>
                <w:noProof/>
              </w:rPr>
              <w:t>Chemical bonding</w:t>
            </w:r>
          </w:p>
          <w:p w14:paraId="70E60A65" w14:textId="0F0B06D6"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Composition ao substances and solutions</w:t>
            </w:r>
            <w:r w:rsidR="00B441B8" w:rsidRPr="000C6E60">
              <w:rPr>
                <w:rFonts w:ascii="Calibri" w:hAnsi="Calibri" w:cs="Arial"/>
                <w:noProof/>
              </w:rPr>
              <w:t>.</w:t>
            </w:r>
          </w:p>
          <w:p w14:paraId="4429C4F8" w14:textId="3511EA74"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Chemical reactions and stoichiometry</w:t>
            </w:r>
            <w:r w:rsidR="00B441B8" w:rsidRPr="000C6E60">
              <w:rPr>
                <w:rFonts w:ascii="Calibri" w:hAnsi="Calibri" w:cs="Arial"/>
                <w:noProof/>
              </w:rPr>
              <w:t>.</w:t>
            </w:r>
          </w:p>
          <w:p w14:paraId="117636BD" w14:textId="0B5C2C26"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Properties of gases</w:t>
            </w:r>
            <w:r w:rsidR="00B441B8" w:rsidRPr="000C6E60">
              <w:rPr>
                <w:rFonts w:ascii="Calibri" w:hAnsi="Calibri" w:cs="Arial"/>
                <w:noProof/>
              </w:rPr>
              <w:t>.</w:t>
            </w:r>
          </w:p>
          <w:p w14:paraId="7F1E9F90" w14:textId="6A1676A2" w:rsidR="00152F3C" w:rsidRPr="000C6E60" w:rsidRDefault="00152F3C" w:rsidP="00A74BB2">
            <w:pPr>
              <w:pStyle w:val="ListParagraph"/>
              <w:numPr>
                <w:ilvl w:val="0"/>
                <w:numId w:val="43"/>
              </w:numPr>
              <w:tabs>
                <w:tab w:val="left" w:pos="1080"/>
              </w:tabs>
              <w:rPr>
                <w:rFonts w:ascii="Calibri" w:hAnsi="Calibri" w:cs="Arial"/>
                <w:noProof/>
              </w:rPr>
            </w:pPr>
            <w:r w:rsidRPr="000C6E60">
              <w:rPr>
                <w:rFonts w:ascii="Calibri" w:hAnsi="Calibri" w:cs="Arial"/>
                <w:noProof/>
              </w:rPr>
              <w:t>Thermochemistry</w:t>
            </w:r>
            <w:r w:rsidR="00B441B8" w:rsidRPr="000C6E60">
              <w:rPr>
                <w:rFonts w:ascii="Calibri" w:hAnsi="Calibri" w:cs="Arial"/>
                <w:noProof/>
              </w:rPr>
              <w:t>.</w:t>
            </w:r>
          </w:p>
          <w:p w14:paraId="05DE71E5" w14:textId="59E5173E" w:rsidR="00152F3C" w:rsidRPr="0082087A" w:rsidRDefault="00152F3C" w:rsidP="0082087A">
            <w:pPr>
              <w:pStyle w:val="ListParagraph"/>
              <w:numPr>
                <w:ilvl w:val="0"/>
                <w:numId w:val="43"/>
              </w:numPr>
              <w:tabs>
                <w:tab w:val="left" w:pos="1080"/>
              </w:tabs>
              <w:rPr>
                <w:rFonts w:ascii="Calibri" w:hAnsi="Calibri" w:cs="Arial"/>
                <w:noProof/>
              </w:rPr>
            </w:pPr>
            <w:r w:rsidRPr="000C6E60">
              <w:rPr>
                <w:rFonts w:ascii="Calibri" w:hAnsi="Calibri" w:cs="Arial"/>
                <w:noProof/>
              </w:rPr>
              <w:t xml:space="preserve">Intermolecular forces and properties of liquids and solids              </w:t>
            </w:r>
          </w:p>
        </w:tc>
      </w:tr>
      <w:tr w:rsidR="00DB19B5" w:rsidRPr="00EA1F79" w14:paraId="42E5EE39" w14:textId="77777777" w:rsidTr="00491762">
        <w:tc>
          <w:tcPr>
            <w:tcW w:w="458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2"/>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2"/>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2"/>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2"/>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630DCA">
        <w:tc>
          <w:tcPr>
            <w:tcW w:w="4585" w:type="dxa"/>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76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021BDE04" w:rsidR="00DB19B5" w:rsidRPr="00EA1F79" w:rsidRDefault="00B17050" w:rsidP="00DB19B5">
            <w:pPr>
              <w:spacing w:after="120"/>
              <w:rPr>
                <w:rFonts w:ascii="Calibri" w:eastAsia="Calibri" w:hAnsi="Calibri" w:cs="Calibri"/>
                <w:color w:val="FF0000"/>
                <w:sz w:val="24"/>
                <w:szCs w:val="24"/>
              </w:rPr>
            </w:pPr>
            <w:r w:rsidRPr="00144171">
              <w:rPr>
                <w:rFonts w:ascii="Calibri" w:hAnsi="Calibri" w:cs="Calibri"/>
              </w:rPr>
              <w:t>CHM</w:t>
            </w:r>
            <w:r>
              <w:rPr>
                <w:rFonts w:ascii="Calibri" w:hAnsi="Calibri" w:cs="Calibri"/>
              </w:rPr>
              <w:t>2045</w:t>
            </w:r>
            <w:r w:rsidRPr="00144171">
              <w:rPr>
                <w:rFonts w:ascii="Calibri" w:hAnsi="Calibri" w:cs="Calibri"/>
              </w:rPr>
              <w:t xml:space="preserve"> and CHM</w:t>
            </w:r>
            <w:r>
              <w:rPr>
                <w:rFonts w:ascii="Calibri" w:hAnsi="Calibri" w:cs="Calibri"/>
              </w:rPr>
              <w:t>2045L</w:t>
            </w:r>
            <w:r w:rsidRPr="00144171">
              <w:rPr>
                <w:rFonts w:ascii="Calibri" w:hAnsi="Calibri" w:cs="Calibri"/>
              </w:rPr>
              <w:t xml:space="preserve"> are “paired corequisites</w:t>
            </w:r>
            <w:r>
              <w:rPr>
                <w:rFonts w:ascii="Calibri" w:hAnsi="Calibri" w:cs="Calibri"/>
              </w:rPr>
              <w:t>”</w:t>
            </w:r>
          </w:p>
        </w:tc>
      </w:tr>
      <w:tr w:rsidR="00DB19B5" w:rsidRPr="00EA1F79" w14:paraId="0B0BEACF" w14:textId="77777777" w:rsidTr="00491762">
        <w:tc>
          <w:tcPr>
            <w:tcW w:w="458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2"/>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2"/>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2"/>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2"/>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2"/>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lastRenderedPageBreak/>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2"/>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lastRenderedPageBreak/>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2"/>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lastRenderedPageBreak/>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38262C00" w:rsidR="00DB19B5" w:rsidRPr="00EA1F79" w:rsidRDefault="00751F4A"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E878AC">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2"/>
              </w:tcPr>
              <w:p w14:paraId="36119E9D" w14:textId="159EE19F" w:rsidR="00DB19B5" w:rsidRPr="00EA1F79" w:rsidRDefault="00670A7D"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2"/>
              </w:tcPr>
              <w:p w14:paraId="4B9DAC5F" w14:textId="0C87D890" w:rsidR="00DB19B5" w:rsidRPr="00EA1F79" w:rsidRDefault="00670A7D"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2"/>
          </w:tcPr>
          <w:p w14:paraId="385F92B0" w14:textId="56A2960B" w:rsidR="00DB19B5" w:rsidRPr="00EA1F79" w:rsidRDefault="00751F4A"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670A7D">
                  <w:rPr>
                    <w:rFonts w:ascii="Calibri" w:hAnsi="Calibri" w:cs="Calibri"/>
                    <w:color w:val="808080"/>
                    <w:sz w:val="24"/>
                    <w:szCs w:val="24"/>
                  </w:rPr>
                  <w:t>No change</w:t>
                </w:r>
              </w:sdtContent>
            </w:sdt>
          </w:p>
        </w:tc>
      </w:tr>
    </w:tbl>
    <w:p w14:paraId="27EF5962" w14:textId="77777777" w:rsidR="002E7917" w:rsidRDefault="002E7917" w:rsidP="0010576E">
      <w:pPr>
        <w:spacing w:after="240" w:line="240" w:lineRule="auto"/>
        <w:rPr>
          <w:rFonts w:ascii="Calibri" w:eastAsia="Calibri" w:hAnsi="Calibri" w:cs="Calibri"/>
          <w:b/>
          <w:bCs/>
          <w:sz w:val="24"/>
          <w:szCs w:val="24"/>
          <w:u w:val="single"/>
        </w:rPr>
      </w:pPr>
    </w:p>
    <w:p w14:paraId="5A3B32F6" w14:textId="6DA32C82"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1CC44E6" w14:textId="547BF163" w:rsidR="00FA3285"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1521FD75"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D3E9F73"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Classify and balance chemical reactions and perform calculations based on chemical compounds and their reactions.</w:t>
            </w:r>
          </w:p>
          <w:p w14:paraId="5677C85B"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Explain how the Bohr model of the atom relates to the modern description by quantum theory, and using terms of the quantum theory, relate atoms to the Periodic Table.</w:t>
            </w:r>
          </w:p>
          <w:p w14:paraId="4C4E3322"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Predict molecular shapes and other molecular properties utilizing the VSEPR method.</w:t>
            </w:r>
          </w:p>
          <w:p w14:paraId="6F0C84A7"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Calculate changes in properties of gases, including reactions involving gases.</w:t>
            </w:r>
          </w:p>
          <w:p w14:paraId="54052A26" w14:textId="4C0052AD" w:rsidR="007471D3" w:rsidRPr="0082087A" w:rsidRDefault="00134DA3" w:rsidP="0082087A">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Describe intermolecular attractive forces, explain their effect on selected physical properties of solids, liquids, and gases, and interpret phase diagrams.</w:t>
            </w:r>
          </w:p>
          <w:p w14:paraId="4AC9577D"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04C0AB77"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Classify and balance chemical reactions and perform calculations based on chemical compounds and their reactions.</w:t>
            </w:r>
          </w:p>
          <w:p w14:paraId="6E7EB604"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lastRenderedPageBreak/>
              <w:t>Explain how the Bohr model of the atom relates to the modern description by quantum theory, and using terms of the quantum theory, relate atoms to the Periodic Table.</w:t>
            </w:r>
          </w:p>
          <w:p w14:paraId="0E19A3BA" w14:textId="77777777" w:rsidR="00134DA3" w:rsidRPr="005D7135"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Predict molecular shapes and other molecular properties utilizing the VSEPR method.</w:t>
            </w:r>
          </w:p>
          <w:p w14:paraId="63C5994E" w14:textId="77777777" w:rsidR="004541EF"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5D7135">
              <w:rPr>
                <w:rFonts w:ascii="Calibri" w:hAnsi="Calibri"/>
                <w:color w:val="000000"/>
                <w:szCs w:val="24"/>
              </w:rPr>
              <w:t>Calculate changes in properties of gases, including reactions involving gases.</w:t>
            </w:r>
          </w:p>
          <w:p w14:paraId="6A6715B7" w14:textId="77777777" w:rsidR="004541EF"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4541EF">
              <w:rPr>
                <w:rFonts w:ascii="Calibri" w:hAnsi="Calibri"/>
                <w:color w:val="000000"/>
                <w:szCs w:val="24"/>
              </w:rPr>
              <w:t xml:space="preserve">Calculate </w:t>
            </w:r>
            <w:r w:rsidR="004541EF" w:rsidRPr="004541EF">
              <w:rPr>
                <w:rFonts w:ascii="Calibri" w:hAnsi="Calibri"/>
                <w:color w:val="000000"/>
                <w:szCs w:val="24"/>
              </w:rPr>
              <w:t>and interpret heat and enthalpy changes for various chemical reactions, explain and use Hess’s Law to compute reaction enthalpies</w:t>
            </w:r>
          </w:p>
          <w:p w14:paraId="17311F42" w14:textId="1D00E4A9" w:rsidR="007471D3" w:rsidRPr="004541EF" w:rsidRDefault="00134DA3" w:rsidP="000C6E60">
            <w:pPr>
              <w:pStyle w:val="ListParagraph"/>
              <w:widowControl w:val="0"/>
              <w:numPr>
                <w:ilvl w:val="0"/>
                <w:numId w:val="38"/>
              </w:numPr>
              <w:shd w:val="clear" w:color="auto" w:fill="FFFFFF"/>
              <w:ind w:left="510" w:hanging="360"/>
              <w:contextualSpacing w:val="0"/>
              <w:rPr>
                <w:rFonts w:ascii="Calibri" w:hAnsi="Calibri"/>
                <w:color w:val="000000"/>
                <w:szCs w:val="24"/>
              </w:rPr>
            </w:pPr>
            <w:r w:rsidRPr="004541EF">
              <w:rPr>
                <w:rFonts w:ascii="Calibri" w:hAnsi="Calibri"/>
                <w:color w:val="000000"/>
                <w:szCs w:val="24"/>
              </w:rPr>
              <w:t>Describe intermolecular attractive forces, explain their effect on selected physical properties of solids, liquids, and gases, and interpret phase diagrams.</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27980D6" w:rsidR="00837953" w:rsidRPr="00C80C28" w:rsidRDefault="00670A7D"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28BF5A65"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00A37FCA"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classify matter as an element, compound, heterogeneous mixture, or homogeneous mixture.</w:t>
            </w:r>
          </w:p>
          <w:p w14:paraId="1B6A05E8"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perform calculations using the Metric System.</w:t>
            </w:r>
          </w:p>
          <w:p w14:paraId="4D715E7D"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identify properties and changes in matter as physical or chemical.</w:t>
            </w:r>
          </w:p>
          <w:p w14:paraId="1142B226"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use descriptive terms to characterize energy.</w:t>
            </w:r>
          </w:p>
          <w:p w14:paraId="46B91799"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identify different models of the atom.</w:t>
            </w:r>
          </w:p>
          <w:p w14:paraId="45CB2079"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use modern atomic theory to identify the number of protons, neutrons, and electrons in an atom.</w:t>
            </w:r>
          </w:p>
          <w:p w14:paraId="1CA99E45"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lastRenderedPageBreak/>
              <w:t>Students will name molecular and ionic compounds, and represent compounds using chemical formulas.</w:t>
            </w:r>
          </w:p>
          <w:p w14:paraId="32298E84"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write and balance the chemical reactions</w:t>
            </w:r>
          </w:p>
          <w:p w14:paraId="7F4D226F"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perform stoichiometric reaction calculations.</w:t>
            </w:r>
          </w:p>
          <w:p w14:paraId="4D2EFD46"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perform calculations by employing gas laws.</w:t>
            </w:r>
          </w:p>
          <w:p w14:paraId="1EB75780"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calculate internal energy change by determining heat and work changes in the system and the surroundings.</w:t>
            </w:r>
          </w:p>
          <w:p w14:paraId="7AA480A5"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determine reaction enthalpies using standard enthalpy data.</w:t>
            </w:r>
          </w:p>
          <w:p w14:paraId="13E82E29"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determine wavelength and frequency of hydrogen spectral lines.</w:t>
            </w:r>
          </w:p>
          <w:p w14:paraId="4D3F83E1"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write electron configurations for atoms.</w:t>
            </w:r>
          </w:p>
          <w:p w14:paraId="18B3364B"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identify shapes of atomic orbitals.</w:t>
            </w:r>
          </w:p>
          <w:p w14:paraId="2E368FC6"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identify trends in the Periodic Table utilizing Periodic Law.</w:t>
            </w:r>
          </w:p>
          <w:p w14:paraId="7E365F11" w14:textId="77777777" w:rsidR="00AB4B4E" w:rsidRPr="005D7135" w:rsidRDefault="00AB4B4E" w:rsidP="00050B8C">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predict molecular geometry and polarity using VSEPR and Valence Bond Theory.</w:t>
            </w:r>
          </w:p>
          <w:p w14:paraId="4FFB8ED6" w14:textId="6D66F27E" w:rsidR="00AB4B4E" w:rsidRPr="00303BCD" w:rsidRDefault="00AB4B4E" w:rsidP="00303BCD">
            <w:pPr>
              <w:pStyle w:val="ListParagraph"/>
              <w:widowControl w:val="0"/>
              <w:numPr>
                <w:ilvl w:val="3"/>
                <w:numId w:val="39"/>
              </w:numPr>
              <w:shd w:val="clear" w:color="auto" w:fill="FFFFFF"/>
              <w:ind w:left="420"/>
              <w:contextualSpacing w:val="0"/>
              <w:rPr>
                <w:rFonts w:ascii="Calibri" w:hAnsi="Calibri" w:cs="Calibri"/>
                <w:szCs w:val="28"/>
              </w:rPr>
            </w:pPr>
            <w:r w:rsidRPr="005D7135">
              <w:rPr>
                <w:rFonts w:ascii="Calibri" w:hAnsi="Calibri" w:cs="Calibri"/>
                <w:szCs w:val="28"/>
              </w:rPr>
              <w:t>Students will determine the intermolecular forces involved in substances.</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3B1D335C" w14:textId="3BCA26F3" w:rsidR="00AB4B4E" w:rsidRDefault="00AB4B4E" w:rsidP="00050B8C">
            <w:pPr>
              <w:pStyle w:val="ListParagraph"/>
              <w:numPr>
                <w:ilvl w:val="0"/>
                <w:numId w:val="42"/>
              </w:numPr>
              <w:ind w:left="510"/>
            </w:pPr>
            <w:r>
              <w:t>Describe the basic properties and classify matter regarding to its physical state and composition</w:t>
            </w:r>
          </w:p>
          <w:p w14:paraId="6A481B93" w14:textId="20D1F6F3" w:rsidR="00AB4B4E" w:rsidRDefault="00AB4B4E" w:rsidP="00050B8C">
            <w:pPr>
              <w:pStyle w:val="ListParagraph"/>
              <w:numPr>
                <w:ilvl w:val="0"/>
                <w:numId w:val="42"/>
              </w:numPr>
              <w:ind w:left="510"/>
            </w:pPr>
            <w:r>
              <w:t xml:space="preserve">Set up and solve problems involving unit analysis and metric system, correctly applying significant digits and scientific notation.   </w:t>
            </w:r>
          </w:p>
          <w:p w14:paraId="6B56B75B" w14:textId="368B4237" w:rsidR="00AB4B4E" w:rsidRDefault="00AB4B4E" w:rsidP="00050B8C">
            <w:pPr>
              <w:pStyle w:val="ListParagraph"/>
              <w:numPr>
                <w:ilvl w:val="0"/>
                <w:numId w:val="42"/>
              </w:numPr>
              <w:ind w:left="510"/>
            </w:pPr>
            <w:r>
              <w:t>Use the basic principles of modern atomic theory to write and interpret symbols of subatomic particles and calculate the number of subatomic particles in an atom or ion and an average atomic mass.</w:t>
            </w:r>
          </w:p>
          <w:p w14:paraId="78C51FE8" w14:textId="64134AF9" w:rsidR="00AB4B4E" w:rsidRDefault="00AB4B4E" w:rsidP="00050B8C">
            <w:pPr>
              <w:pStyle w:val="ListParagraph"/>
              <w:numPr>
                <w:ilvl w:val="0"/>
                <w:numId w:val="42"/>
              </w:numPr>
              <w:ind w:left="510"/>
            </w:pPr>
            <w:r>
              <w:t>Apply the mole concept to perform calculations based on the relation between mass, moles, and numbers of atoms or molecules.</w:t>
            </w:r>
          </w:p>
          <w:p w14:paraId="3D65FF3E" w14:textId="50709900" w:rsidR="00AB4B4E" w:rsidRDefault="00AB4B4E" w:rsidP="00050B8C">
            <w:pPr>
              <w:pStyle w:val="ListParagraph"/>
              <w:numPr>
                <w:ilvl w:val="0"/>
                <w:numId w:val="42"/>
              </w:numPr>
              <w:ind w:left="510"/>
            </w:pPr>
            <w:r>
              <w:t>Describe the wave-particle nature of electromagnetic radiation in relation to Bohr’s model, and quantum mechanical theory including identification of quantum numbers and atomic orbital shapes.</w:t>
            </w:r>
          </w:p>
          <w:p w14:paraId="0CFDC006" w14:textId="1C86D938" w:rsidR="00AB4B4E" w:rsidRDefault="00AB4B4E" w:rsidP="00050B8C">
            <w:pPr>
              <w:pStyle w:val="ListParagraph"/>
              <w:numPr>
                <w:ilvl w:val="0"/>
                <w:numId w:val="42"/>
              </w:numPr>
              <w:ind w:left="510"/>
            </w:pPr>
            <w:r>
              <w:t>Derive the ground-state electron configurations of elements and  ions and relate electron configurations to the classifications of elements and main trends in the Periodic Table.</w:t>
            </w:r>
          </w:p>
          <w:p w14:paraId="7DBC5921" w14:textId="2CF4C6A1" w:rsidR="00AB4B4E" w:rsidRDefault="00AB4B4E" w:rsidP="00050B8C">
            <w:pPr>
              <w:pStyle w:val="ListParagraph"/>
              <w:numPr>
                <w:ilvl w:val="0"/>
                <w:numId w:val="42"/>
              </w:numPr>
              <w:ind w:left="510"/>
            </w:pPr>
            <w:r>
              <w:t>Distinguish formation and properties of ionic and molecular compounds based on electronic structure and electronegativity differences of elements and draw the correspondent Lewis dot structures.</w:t>
            </w:r>
          </w:p>
          <w:p w14:paraId="3DB4349C" w14:textId="044ECF2D" w:rsidR="00AB4B4E" w:rsidRDefault="00AB4B4E" w:rsidP="00050B8C">
            <w:pPr>
              <w:pStyle w:val="ListParagraph"/>
              <w:numPr>
                <w:ilvl w:val="0"/>
                <w:numId w:val="42"/>
              </w:numPr>
              <w:ind w:left="510"/>
            </w:pPr>
            <w:r>
              <w:t>Interpret Lewis structures for molecular compounds and describe electron geometry and resonance along with the molecular shape and polarity, using VSEPR theory.</w:t>
            </w:r>
          </w:p>
          <w:p w14:paraId="4553149F" w14:textId="7985DFBB" w:rsidR="00AB4B4E" w:rsidRDefault="00AB4B4E" w:rsidP="00050B8C">
            <w:pPr>
              <w:pStyle w:val="ListParagraph"/>
              <w:numPr>
                <w:ilvl w:val="0"/>
                <w:numId w:val="42"/>
              </w:numPr>
              <w:ind w:left="510"/>
            </w:pPr>
            <w:r>
              <w:t>Relate atomic hybrid orbitals to the corresponding molecular geometries and describe multiple covalent bonding in terms of atomic orbital overlap according to the Valence Bond theory.</w:t>
            </w:r>
          </w:p>
          <w:p w14:paraId="1F4AEA56" w14:textId="6A0B5621" w:rsidR="00AB4B4E" w:rsidRDefault="00AB4B4E" w:rsidP="00050B8C">
            <w:pPr>
              <w:pStyle w:val="ListParagraph"/>
              <w:numPr>
                <w:ilvl w:val="0"/>
                <w:numId w:val="42"/>
              </w:numPr>
              <w:ind w:left="510"/>
            </w:pPr>
            <w:r>
              <w:t>Correctly write molecular formulas from names of compounds and names from molecular formulas for both ionic and covalent compounds using IUPAC system.</w:t>
            </w:r>
          </w:p>
          <w:p w14:paraId="180C9F2A" w14:textId="453FA850" w:rsidR="00AB4B4E" w:rsidRDefault="00AB4B4E" w:rsidP="00050B8C">
            <w:pPr>
              <w:pStyle w:val="ListParagraph"/>
              <w:numPr>
                <w:ilvl w:val="0"/>
                <w:numId w:val="42"/>
              </w:numPr>
              <w:ind w:left="510"/>
            </w:pPr>
            <w:r>
              <w:t>Apply the mole concept to solve problems including determining empirical and molecular formulas from percent composition and performing calculations with molarity and other units of solution concentrations.</w:t>
            </w:r>
          </w:p>
          <w:p w14:paraId="3742D165" w14:textId="533F0BE1" w:rsidR="00AB4B4E" w:rsidRDefault="00AB4B4E" w:rsidP="00050B8C">
            <w:pPr>
              <w:pStyle w:val="ListParagraph"/>
              <w:numPr>
                <w:ilvl w:val="0"/>
                <w:numId w:val="42"/>
              </w:numPr>
              <w:ind w:left="510"/>
            </w:pPr>
            <w:r>
              <w:t>Identify, complete, and balance various types of chemical equations.</w:t>
            </w:r>
          </w:p>
          <w:p w14:paraId="1967DFF1" w14:textId="296D7A58" w:rsidR="00AB4B4E" w:rsidRDefault="00AB4B4E" w:rsidP="00050B8C">
            <w:pPr>
              <w:pStyle w:val="ListParagraph"/>
              <w:numPr>
                <w:ilvl w:val="0"/>
                <w:numId w:val="42"/>
              </w:numPr>
              <w:ind w:left="510"/>
            </w:pPr>
            <w:r>
              <w:t>Identify the mole ratio and correctly perform mole and mass calculations to determine the yield and limiting reactant in the different types of chemical reactions including titrations.</w:t>
            </w:r>
          </w:p>
          <w:p w14:paraId="4106E8A2" w14:textId="52BD0565" w:rsidR="00AB4B4E" w:rsidRDefault="00AB4B4E" w:rsidP="00050B8C">
            <w:pPr>
              <w:pStyle w:val="ListParagraph"/>
              <w:numPr>
                <w:ilvl w:val="0"/>
                <w:numId w:val="42"/>
              </w:numPr>
              <w:ind w:left="510"/>
            </w:pPr>
            <w:r>
              <w:t>Apply gas laws and kinetic molecular theory to solving problems related to the behavior of gases and the stoichiometry of chemical reactions involving gaseous reactants or products.</w:t>
            </w:r>
          </w:p>
          <w:p w14:paraId="41175EA7" w14:textId="7455E3ED" w:rsidR="00AB4B4E" w:rsidRDefault="00AB4B4E" w:rsidP="00050B8C">
            <w:pPr>
              <w:pStyle w:val="ListParagraph"/>
              <w:numPr>
                <w:ilvl w:val="0"/>
                <w:numId w:val="42"/>
              </w:numPr>
              <w:ind w:left="510"/>
            </w:pPr>
            <w:r>
              <w:lastRenderedPageBreak/>
              <w:t>Define the types of energy changes in chemical reactions and use the concepts of heat capacity and temperature to perform calculations related to thermochemical equations and calorimetry</w:t>
            </w:r>
          </w:p>
          <w:p w14:paraId="3896F14E" w14:textId="2CBBAFB8" w:rsidR="00AB4B4E" w:rsidRDefault="00AB4B4E" w:rsidP="00050B8C">
            <w:pPr>
              <w:pStyle w:val="ListParagraph"/>
              <w:numPr>
                <w:ilvl w:val="0"/>
                <w:numId w:val="42"/>
              </w:numPr>
              <w:ind w:left="510"/>
            </w:pPr>
            <w:r>
              <w:t>Apply the first law of thermodynamics to perform thermochemical calculations including Hess’s law, standard enthalpies, and bond energies.</w:t>
            </w:r>
          </w:p>
          <w:p w14:paraId="11B3FF80" w14:textId="01F13156" w:rsidR="00AB4B4E" w:rsidRDefault="00AB4B4E" w:rsidP="00050B8C">
            <w:pPr>
              <w:pStyle w:val="ListParagraph"/>
              <w:numPr>
                <w:ilvl w:val="0"/>
                <w:numId w:val="42"/>
              </w:numPr>
              <w:ind w:left="510"/>
            </w:pPr>
            <w:r>
              <w:t>Identify the intermolecular attractive forces, recognize their effect on the properties of the states of matter and phase transitions, and calculate the energy associated with these transitions.</w:t>
            </w:r>
          </w:p>
          <w:p w14:paraId="77076754" w14:textId="2090CA07" w:rsidR="00837953" w:rsidRPr="002E7917" w:rsidRDefault="00AB4B4E" w:rsidP="002E7917">
            <w:pPr>
              <w:pStyle w:val="ListParagraph"/>
              <w:numPr>
                <w:ilvl w:val="0"/>
                <w:numId w:val="42"/>
              </w:numPr>
              <w:ind w:left="510"/>
            </w:pPr>
            <w:r>
              <w:t>Identify the phase transitions on the cooling curves and phase diagrams and calculate the energy associated with these transitions.</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411B1C6" w:rsidR="00807258" w:rsidRPr="00EA1F79" w:rsidRDefault="00751F4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B17050">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6FD63B6" w:rsidR="00807258" w:rsidRPr="00EA1F79" w:rsidRDefault="00751F4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3E4886">
                  <w:rPr>
                    <w:rFonts w:ascii="Calibri" w:hAnsi="Calibri" w:cs="Calibri"/>
                    <w:color w:val="2B579A"/>
                    <w:sz w:val="24"/>
                    <w:szCs w:val="24"/>
                    <w:shd w:val="clear" w:color="auto" w:fill="E6E6E6"/>
                  </w:rPr>
                  <w:t>Yes</w:t>
                </w:r>
              </w:sdtContent>
            </w:sdt>
          </w:p>
        </w:tc>
      </w:tr>
      <w:tr w:rsidR="00807258" w:rsidRPr="00EA1F79" w14:paraId="6D87D545" w14:textId="77777777" w:rsidTr="00807258">
        <w:tc>
          <w:tcPr>
            <w:tcW w:w="9350" w:type="dxa"/>
            <w:gridSpan w:val="2"/>
          </w:tcPr>
          <w:p w14:paraId="404A5CDB" w14:textId="77777777"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p w14:paraId="3849D3A7" w14:textId="2CC99091" w:rsidR="0008235A" w:rsidRPr="0008235A" w:rsidRDefault="0008235A" w:rsidP="0008235A">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 xml:space="preserve">The changes were discussed with the Dean. </w:t>
            </w:r>
            <w:r w:rsidR="007B168E">
              <w:rPr>
                <w:rFonts w:ascii="Calibri" w:eastAsia="Calibri" w:hAnsi="Calibri" w:cs="Calibri"/>
                <w:color w:val="FF0000"/>
                <w:sz w:val="24"/>
                <w:szCs w:val="24"/>
              </w:rPr>
              <w:t xml:space="preserve">As </w:t>
            </w:r>
            <w:r w:rsidR="00F27A80">
              <w:rPr>
                <w:rFonts w:ascii="Calibri" w:eastAsia="Calibri" w:hAnsi="Calibri" w:cs="Calibri"/>
                <w:color w:val="FF0000"/>
                <w:sz w:val="24"/>
                <w:szCs w:val="24"/>
              </w:rPr>
              <w:t>a</w:t>
            </w:r>
            <w:r w:rsidR="007B168E">
              <w:rPr>
                <w:rFonts w:ascii="Calibri" w:eastAsia="Calibri" w:hAnsi="Calibri" w:cs="Calibri"/>
                <w:color w:val="FF0000"/>
                <w:sz w:val="24"/>
                <w:szCs w:val="24"/>
              </w:rPr>
              <w:t xml:space="preserve"> result of the discussion, the following conclusion was made:</w:t>
            </w:r>
          </w:p>
          <w:p w14:paraId="034975C1" w14:textId="77777777" w:rsidR="0008235A" w:rsidRPr="0008235A" w:rsidRDefault="0008235A" w:rsidP="0008235A">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The proposed changes will not affect the college budget. The changes will positively affect the student budget since they are targeting the adoption of the OER resources</w:t>
            </w:r>
          </w:p>
          <w:p w14:paraId="3437168D" w14:textId="77777777" w:rsidR="0008235A" w:rsidRPr="0008235A" w:rsidRDefault="0008235A" w:rsidP="0008235A">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The changes will have a positive academic effect on the:</w:t>
            </w:r>
          </w:p>
          <w:p w14:paraId="4068E3DC" w14:textId="25577066" w:rsidR="0008235A" w:rsidRPr="0008235A" w:rsidRDefault="00B73A98" w:rsidP="0008235A">
            <w:pPr>
              <w:spacing w:after="120"/>
              <w:rPr>
                <w:rFonts w:ascii="Calibri" w:eastAsia="Calibri" w:hAnsi="Calibri" w:cs="Calibri"/>
                <w:color w:val="FF0000"/>
                <w:sz w:val="24"/>
                <w:szCs w:val="24"/>
              </w:rPr>
            </w:pPr>
            <w:r>
              <w:rPr>
                <w:rFonts w:ascii="Calibri" w:eastAsia="Calibri" w:hAnsi="Calibri" w:cs="Calibri"/>
                <w:color w:val="FF0000"/>
                <w:sz w:val="24"/>
                <w:szCs w:val="24"/>
              </w:rPr>
              <w:t>D</w:t>
            </w:r>
            <w:r w:rsidR="0008235A" w:rsidRPr="0008235A">
              <w:rPr>
                <w:rFonts w:ascii="Calibri" w:eastAsia="Calibri" w:hAnsi="Calibri" w:cs="Calibri"/>
                <w:color w:val="FF0000"/>
                <w:sz w:val="24"/>
                <w:szCs w:val="24"/>
              </w:rPr>
              <w:t>eveloping new online courses</w:t>
            </w:r>
            <w:r>
              <w:rPr>
                <w:rFonts w:ascii="Calibri" w:eastAsia="Calibri" w:hAnsi="Calibri" w:cs="Calibri"/>
                <w:color w:val="FF0000"/>
                <w:sz w:val="24"/>
                <w:szCs w:val="24"/>
              </w:rPr>
              <w:t>.</w:t>
            </w:r>
            <w:r w:rsidR="00937B23">
              <w:rPr>
                <w:rFonts w:ascii="Calibri" w:eastAsia="Calibri" w:hAnsi="Calibri" w:cs="Calibri"/>
                <w:color w:val="FF0000"/>
                <w:sz w:val="24"/>
                <w:szCs w:val="24"/>
              </w:rPr>
              <w:t xml:space="preserve"> </w:t>
            </w:r>
          </w:p>
          <w:p w14:paraId="12FA4817" w14:textId="54FB3F62" w:rsidR="0008235A" w:rsidRPr="0008235A" w:rsidRDefault="00B73A98" w:rsidP="0008235A">
            <w:pPr>
              <w:spacing w:after="120"/>
              <w:rPr>
                <w:rFonts w:ascii="Calibri" w:eastAsia="Calibri" w:hAnsi="Calibri" w:cs="Calibri"/>
                <w:color w:val="FF0000"/>
                <w:sz w:val="24"/>
                <w:szCs w:val="24"/>
              </w:rPr>
            </w:pPr>
            <w:r>
              <w:rPr>
                <w:rFonts w:ascii="Calibri" w:eastAsia="Calibri" w:hAnsi="Calibri" w:cs="Calibri"/>
                <w:color w:val="FF0000"/>
                <w:sz w:val="24"/>
                <w:szCs w:val="24"/>
              </w:rPr>
              <w:t>I</w:t>
            </w:r>
            <w:r w:rsidR="0008235A" w:rsidRPr="0008235A">
              <w:rPr>
                <w:rFonts w:ascii="Calibri" w:eastAsia="Calibri" w:hAnsi="Calibri" w:cs="Calibri"/>
                <w:color w:val="FF0000"/>
                <w:sz w:val="24"/>
                <w:szCs w:val="24"/>
              </w:rPr>
              <w:t>mplementing OER educational resources</w:t>
            </w:r>
            <w:r>
              <w:rPr>
                <w:rFonts w:ascii="Calibri" w:eastAsia="Calibri" w:hAnsi="Calibri" w:cs="Calibri"/>
                <w:color w:val="FF0000"/>
                <w:sz w:val="24"/>
                <w:szCs w:val="24"/>
              </w:rPr>
              <w:t>.</w:t>
            </w:r>
            <w:r w:rsidR="00937B23">
              <w:rPr>
                <w:rFonts w:ascii="Calibri" w:eastAsia="Calibri" w:hAnsi="Calibri" w:cs="Calibri"/>
                <w:color w:val="FF0000"/>
                <w:sz w:val="24"/>
                <w:szCs w:val="24"/>
              </w:rPr>
              <w:t xml:space="preserve"> </w:t>
            </w:r>
          </w:p>
          <w:p w14:paraId="26AC53AD" w14:textId="00DE9D47" w:rsidR="0008235A" w:rsidRPr="0008235A" w:rsidRDefault="00B73A98" w:rsidP="0008235A">
            <w:pPr>
              <w:spacing w:after="120"/>
              <w:rPr>
                <w:rFonts w:ascii="Calibri" w:eastAsia="Calibri" w:hAnsi="Calibri" w:cs="Calibri"/>
                <w:color w:val="FF0000"/>
                <w:sz w:val="24"/>
                <w:szCs w:val="24"/>
              </w:rPr>
            </w:pPr>
            <w:r>
              <w:rPr>
                <w:rFonts w:ascii="Calibri" w:eastAsia="Calibri" w:hAnsi="Calibri" w:cs="Calibri"/>
                <w:color w:val="FF0000"/>
                <w:sz w:val="24"/>
                <w:szCs w:val="24"/>
              </w:rPr>
              <w:t>H</w:t>
            </w:r>
            <w:r w:rsidR="0008235A" w:rsidRPr="0008235A">
              <w:rPr>
                <w:rFonts w:ascii="Calibri" w:eastAsia="Calibri" w:hAnsi="Calibri" w:cs="Calibri"/>
                <w:color w:val="FF0000"/>
                <w:sz w:val="24"/>
                <w:szCs w:val="24"/>
              </w:rPr>
              <w:t>elping students who cannot attend face-to-face classes to take our college chemistry</w:t>
            </w:r>
            <w:r>
              <w:rPr>
                <w:rFonts w:ascii="Calibri" w:eastAsia="Calibri" w:hAnsi="Calibri" w:cs="Calibri"/>
                <w:color w:val="FF0000"/>
                <w:sz w:val="24"/>
                <w:szCs w:val="24"/>
              </w:rPr>
              <w:t>.</w:t>
            </w:r>
            <w:r w:rsidR="0008235A" w:rsidRPr="0008235A">
              <w:rPr>
                <w:rFonts w:ascii="Calibri" w:eastAsia="Calibri" w:hAnsi="Calibri" w:cs="Calibri"/>
                <w:color w:val="FF0000"/>
                <w:sz w:val="24"/>
                <w:szCs w:val="24"/>
              </w:rPr>
              <w:t xml:space="preserve"> courses</w:t>
            </w:r>
            <w:r w:rsidR="00937B23">
              <w:rPr>
                <w:rFonts w:ascii="Calibri" w:eastAsia="Calibri" w:hAnsi="Calibri" w:cs="Calibri"/>
                <w:color w:val="FF0000"/>
                <w:sz w:val="24"/>
                <w:szCs w:val="24"/>
              </w:rPr>
              <w:t xml:space="preserve"> </w:t>
            </w:r>
            <w:proofErr w:type="gramStart"/>
            <w:r w:rsidR="00937B23">
              <w:rPr>
                <w:rFonts w:ascii="Calibri" w:eastAsia="Calibri" w:hAnsi="Calibri" w:cs="Calibri"/>
                <w:color w:val="FF0000"/>
                <w:sz w:val="24"/>
                <w:szCs w:val="24"/>
              </w:rPr>
              <w:t xml:space="preserve">as </w:t>
            </w:r>
            <w:r w:rsidR="00F27A80">
              <w:rPr>
                <w:rFonts w:ascii="Calibri" w:eastAsia="Calibri" w:hAnsi="Calibri" w:cs="Calibri"/>
                <w:color w:val="FF0000"/>
                <w:sz w:val="24"/>
                <w:szCs w:val="24"/>
              </w:rPr>
              <w:t>a</w:t>
            </w:r>
            <w:r w:rsidR="00937B23">
              <w:rPr>
                <w:rFonts w:ascii="Calibri" w:eastAsia="Calibri" w:hAnsi="Calibri" w:cs="Calibri"/>
                <w:color w:val="FF0000"/>
                <w:sz w:val="24"/>
                <w:szCs w:val="24"/>
              </w:rPr>
              <w:t xml:space="preserve"> result of</w:t>
            </w:r>
            <w:proofErr w:type="gramEnd"/>
            <w:r w:rsidR="00937B23">
              <w:rPr>
                <w:rFonts w:ascii="Calibri" w:eastAsia="Calibri" w:hAnsi="Calibri" w:cs="Calibri"/>
                <w:color w:val="FF0000"/>
                <w:sz w:val="24"/>
                <w:szCs w:val="24"/>
              </w:rPr>
              <w:t xml:space="preserve"> the develop</w:t>
            </w:r>
            <w:r w:rsidR="00F27A80">
              <w:rPr>
                <w:rFonts w:ascii="Calibri" w:eastAsia="Calibri" w:hAnsi="Calibri" w:cs="Calibri"/>
                <w:color w:val="FF0000"/>
                <w:sz w:val="24"/>
                <w:szCs w:val="24"/>
              </w:rPr>
              <w:t>ment</w:t>
            </w:r>
            <w:r w:rsidR="00937B23">
              <w:rPr>
                <w:rFonts w:ascii="Calibri" w:eastAsia="Calibri" w:hAnsi="Calibri" w:cs="Calibri"/>
                <w:color w:val="FF0000"/>
                <w:sz w:val="24"/>
                <w:szCs w:val="24"/>
              </w:rPr>
              <w:t xml:space="preserve"> of online courses</w:t>
            </w:r>
            <w:r>
              <w:rPr>
                <w:rFonts w:ascii="Calibri" w:eastAsia="Calibri" w:hAnsi="Calibri" w:cs="Calibri"/>
                <w:color w:val="FF0000"/>
                <w:sz w:val="24"/>
                <w:szCs w:val="24"/>
              </w:rPr>
              <w:t>.</w:t>
            </w:r>
          </w:p>
          <w:p w14:paraId="1763DFA7" w14:textId="7F0D55FA" w:rsidR="0008235A" w:rsidRPr="00EA1F79" w:rsidRDefault="00B73A98" w:rsidP="0008235A">
            <w:pPr>
              <w:spacing w:after="120"/>
              <w:rPr>
                <w:rFonts w:ascii="Calibri" w:eastAsia="Calibri" w:hAnsi="Calibri" w:cs="Calibri"/>
                <w:color w:val="FF0000"/>
                <w:sz w:val="24"/>
                <w:szCs w:val="24"/>
              </w:rPr>
            </w:pPr>
            <w:r>
              <w:rPr>
                <w:rFonts w:ascii="Calibri" w:eastAsia="Calibri" w:hAnsi="Calibri" w:cs="Calibri"/>
                <w:color w:val="FF0000"/>
                <w:sz w:val="24"/>
                <w:szCs w:val="24"/>
              </w:rPr>
              <w:t>H</w:t>
            </w:r>
            <w:r w:rsidR="0008235A" w:rsidRPr="0008235A">
              <w:rPr>
                <w:rFonts w:ascii="Calibri" w:eastAsia="Calibri" w:hAnsi="Calibri" w:cs="Calibri"/>
                <w:color w:val="FF0000"/>
                <w:sz w:val="24"/>
                <w:szCs w:val="24"/>
              </w:rPr>
              <w:t>elping students to better navigate the course</w:t>
            </w:r>
            <w:r>
              <w:rPr>
                <w:rFonts w:ascii="Calibri" w:eastAsia="Calibri" w:hAnsi="Calibri" w:cs="Calibri"/>
                <w:color w:val="FF0000"/>
                <w:sz w:val="24"/>
                <w:szCs w:val="24"/>
              </w:rPr>
              <w:t>.</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3EE9074E" w:rsidR="00807258" w:rsidRPr="00EA1F79" w:rsidRDefault="00751F4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3E4886">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41A099BE" w:rsidR="00807258" w:rsidRPr="00EA1F79" w:rsidRDefault="00751F4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3E4886">
                  <w:rPr>
                    <w:rFonts w:ascii="Calibri" w:hAnsi="Calibri" w:cs="Calibri"/>
                    <w:color w:val="808080"/>
                    <w:sz w:val="24"/>
                    <w:szCs w:val="24"/>
                  </w:rPr>
                  <w:t>No</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6FBE7E32" w14:textId="77777777" w:rsidR="00807258" w:rsidRDefault="00FE091B"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p w14:paraId="34B44232" w14:textId="75D33407" w:rsidR="00122CB2" w:rsidRPr="00EA1F79" w:rsidRDefault="00122CB2" w:rsidP="00807258">
            <w:pPr>
              <w:spacing w:after="120"/>
              <w:rPr>
                <w:rFonts w:ascii="Calibri" w:eastAsia="Calibri" w:hAnsi="Calibri" w:cs="Calibri"/>
                <w:b/>
                <w:bCs/>
                <w:sz w:val="24"/>
                <w:szCs w:val="24"/>
              </w:rPr>
            </w:pPr>
            <w:r>
              <w:rPr>
                <w:rFonts w:ascii="Calibri" w:eastAsia="Calibri" w:hAnsi="Calibri" w:cs="Calibri"/>
                <w:b/>
                <w:bCs/>
                <w:color w:val="FF0000"/>
                <w:sz w:val="24"/>
                <w:szCs w:val="24"/>
              </w:rPr>
              <w:t>Eri</w:t>
            </w:r>
            <w:r w:rsidR="000B72E2">
              <w:rPr>
                <w:rFonts w:ascii="Calibri" w:eastAsia="Calibri" w:hAnsi="Calibri" w:cs="Calibri"/>
                <w:b/>
                <w:bCs/>
                <w:color w:val="FF0000"/>
                <w:sz w:val="24"/>
                <w:szCs w:val="24"/>
              </w:rPr>
              <w:t xml:space="preserve">c Commendatore; Kimberly Hilton; </w:t>
            </w:r>
            <w:r w:rsidR="00531332">
              <w:rPr>
                <w:rFonts w:ascii="Calibri" w:eastAsia="Calibri" w:hAnsi="Calibri" w:cs="Calibri"/>
                <w:b/>
                <w:bCs/>
                <w:color w:val="FF0000"/>
                <w:sz w:val="24"/>
                <w:szCs w:val="24"/>
              </w:rPr>
              <w:t xml:space="preserve">Qin Liu; </w:t>
            </w:r>
            <w:r w:rsidR="000B72E2">
              <w:rPr>
                <w:rFonts w:ascii="Calibri" w:eastAsia="Calibri" w:hAnsi="Calibri" w:cs="Calibri"/>
                <w:b/>
                <w:bCs/>
                <w:color w:val="FF0000"/>
                <w:sz w:val="24"/>
                <w:szCs w:val="24"/>
              </w:rPr>
              <w:t xml:space="preserve">Di </w:t>
            </w:r>
            <w:r w:rsidR="00531332">
              <w:rPr>
                <w:rFonts w:ascii="Calibri" w:eastAsia="Calibri" w:hAnsi="Calibri" w:cs="Calibri"/>
                <w:b/>
                <w:bCs/>
                <w:color w:val="FF0000"/>
                <w:sz w:val="24"/>
                <w:szCs w:val="24"/>
              </w:rPr>
              <w:t>Xue; Valentin Zalessov</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lastRenderedPageBreak/>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D75A4" w14:textId="77777777" w:rsidR="00751F4A" w:rsidRDefault="00751F4A" w:rsidP="00B24563">
      <w:pPr>
        <w:spacing w:after="0" w:line="240" w:lineRule="auto"/>
      </w:pPr>
      <w:r>
        <w:separator/>
      </w:r>
    </w:p>
  </w:endnote>
  <w:endnote w:type="continuationSeparator" w:id="0">
    <w:p w14:paraId="6B074835" w14:textId="77777777" w:rsidR="00751F4A" w:rsidRDefault="00751F4A" w:rsidP="00B24563">
      <w:pPr>
        <w:spacing w:after="0" w:line="240" w:lineRule="auto"/>
      </w:pPr>
      <w:r>
        <w:continuationSeparator/>
      </w:r>
    </w:p>
  </w:endnote>
  <w:endnote w:type="continuationNotice" w:id="1">
    <w:p w14:paraId="2C5726BC" w14:textId="77777777" w:rsidR="00751F4A" w:rsidRDefault="0075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6A1A2" w14:textId="77777777" w:rsidR="00751F4A" w:rsidRDefault="00751F4A" w:rsidP="00B24563">
      <w:pPr>
        <w:spacing w:after="0" w:line="240" w:lineRule="auto"/>
      </w:pPr>
      <w:r>
        <w:separator/>
      </w:r>
    </w:p>
  </w:footnote>
  <w:footnote w:type="continuationSeparator" w:id="0">
    <w:p w14:paraId="7FACC782" w14:textId="77777777" w:rsidR="00751F4A" w:rsidRDefault="00751F4A" w:rsidP="00B24563">
      <w:pPr>
        <w:spacing w:after="0" w:line="240" w:lineRule="auto"/>
      </w:pPr>
      <w:r>
        <w:continuationSeparator/>
      </w:r>
    </w:p>
  </w:footnote>
  <w:footnote w:type="continuationNotice" w:id="1">
    <w:p w14:paraId="0EBF3BB6" w14:textId="77777777" w:rsidR="00751F4A" w:rsidRDefault="00751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19844FB"/>
    <w:multiLevelType w:val="hybridMultilevel"/>
    <w:tmpl w:val="2F1A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0EF61740"/>
    <w:multiLevelType w:val="hybridMultilevel"/>
    <w:tmpl w:val="3CAC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9" w15:restartNumberingAfterBreak="0">
    <w:nsid w:val="19A9315F"/>
    <w:multiLevelType w:val="hybridMultilevel"/>
    <w:tmpl w:val="8B60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C1E30"/>
    <w:multiLevelType w:val="hybridMultilevel"/>
    <w:tmpl w:val="A92CA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F04E4"/>
    <w:multiLevelType w:val="hybridMultilevel"/>
    <w:tmpl w:val="A7AA9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146E8"/>
    <w:multiLevelType w:val="hybridMultilevel"/>
    <w:tmpl w:val="0B40E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D170A5"/>
    <w:multiLevelType w:val="hybridMultilevel"/>
    <w:tmpl w:val="891C9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7"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8" w15:restartNumberingAfterBreak="0">
    <w:nsid w:val="32954AE9"/>
    <w:multiLevelType w:val="hybridMultilevel"/>
    <w:tmpl w:val="172C60D6"/>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113ED"/>
    <w:multiLevelType w:val="hybridMultilevel"/>
    <w:tmpl w:val="B1DCD5EA"/>
    <w:lvl w:ilvl="0" w:tplc="04090001">
      <w:start w:val="1"/>
      <w:numFmt w:val="bullet"/>
      <w:lvlText w:val=""/>
      <w:lvlJc w:val="left"/>
      <w:pPr>
        <w:ind w:left="720" w:hanging="360"/>
      </w:pPr>
      <w:rPr>
        <w:rFonts w:ascii="Symbol" w:hAnsi="Symbol" w:hint="default"/>
      </w:rPr>
    </w:lvl>
    <w:lvl w:ilvl="1" w:tplc="1900823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22"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23" w15:restartNumberingAfterBreak="0">
    <w:nsid w:val="3CDE439E"/>
    <w:multiLevelType w:val="hybridMultilevel"/>
    <w:tmpl w:val="88E2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80C84"/>
    <w:multiLevelType w:val="hybridMultilevel"/>
    <w:tmpl w:val="C60C4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2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3D42B1"/>
    <w:multiLevelType w:val="hybridMultilevel"/>
    <w:tmpl w:val="966E8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B538C"/>
    <w:multiLevelType w:val="hybridMultilevel"/>
    <w:tmpl w:val="C88E7558"/>
    <w:lvl w:ilvl="0" w:tplc="2970137A">
      <w:start w:val="1"/>
      <w:numFmt w:val="upperRoman"/>
      <w:lvlText w:val="%1."/>
      <w:lvlJc w:val="left"/>
      <w:pPr>
        <w:ind w:left="888" w:hanging="721"/>
      </w:pPr>
      <w:rPr>
        <w:rFonts w:ascii="Calibri" w:eastAsia="Calibri" w:hAnsi="Calibri" w:hint="default"/>
        <w:b/>
        <w:bCs/>
        <w:spacing w:val="1"/>
        <w:sz w:val="22"/>
        <w:szCs w:val="22"/>
      </w:rPr>
    </w:lvl>
    <w:lvl w:ilvl="1" w:tplc="924A872A">
      <w:start w:val="1"/>
      <w:numFmt w:val="bullet"/>
      <w:lvlText w:val="•"/>
      <w:lvlJc w:val="left"/>
      <w:pPr>
        <w:ind w:left="1248" w:hanging="360"/>
      </w:pPr>
      <w:rPr>
        <w:rFonts w:ascii="Calibri" w:eastAsia="Calibri" w:hAnsi="Calibri" w:hint="default"/>
        <w:sz w:val="22"/>
        <w:szCs w:val="22"/>
      </w:rPr>
    </w:lvl>
    <w:lvl w:ilvl="2" w:tplc="ED3CBDB2">
      <w:start w:val="1"/>
      <w:numFmt w:val="bullet"/>
      <w:lvlText w:val="•"/>
      <w:lvlJc w:val="left"/>
      <w:pPr>
        <w:ind w:left="2283" w:hanging="360"/>
      </w:pPr>
      <w:rPr>
        <w:rFonts w:hint="default"/>
      </w:rPr>
    </w:lvl>
    <w:lvl w:ilvl="3" w:tplc="072805FC">
      <w:start w:val="1"/>
      <w:numFmt w:val="bullet"/>
      <w:lvlText w:val="•"/>
      <w:lvlJc w:val="left"/>
      <w:pPr>
        <w:ind w:left="3317" w:hanging="360"/>
      </w:pPr>
      <w:rPr>
        <w:rFonts w:hint="default"/>
      </w:rPr>
    </w:lvl>
    <w:lvl w:ilvl="4" w:tplc="D6F02E4E">
      <w:start w:val="1"/>
      <w:numFmt w:val="bullet"/>
      <w:lvlText w:val="•"/>
      <w:lvlJc w:val="left"/>
      <w:pPr>
        <w:ind w:left="4352" w:hanging="360"/>
      </w:pPr>
      <w:rPr>
        <w:rFonts w:hint="default"/>
      </w:rPr>
    </w:lvl>
    <w:lvl w:ilvl="5" w:tplc="B8680C4A">
      <w:start w:val="1"/>
      <w:numFmt w:val="bullet"/>
      <w:lvlText w:val="•"/>
      <w:lvlJc w:val="left"/>
      <w:pPr>
        <w:ind w:left="5386" w:hanging="360"/>
      </w:pPr>
      <w:rPr>
        <w:rFonts w:hint="default"/>
      </w:rPr>
    </w:lvl>
    <w:lvl w:ilvl="6" w:tplc="DEC007A6">
      <w:start w:val="1"/>
      <w:numFmt w:val="bullet"/>
      <w:lvlText w:val="•"/>
      <w:lvlJc w:val="left"/>
      <w:pPr>
        <w:ind w:left="6421" w:hanging="360"/>
      </w:pPr>
      <w:rPr>
        <w:rFonts w:hint="default"/>
      </w:rPr>
    </w:lvl>
    <w:lvl w:ilvl="7" w:tplc="B65A3458">
      <w:start w:val="1"/>
      <w:numFmt w:val="bullet"/>
      <w:lvlText w:val="•"/>
      <w:lvlJc w:val="left"/>
      <w:pPr>
        <w:ind w:left="7456" w:hanging="360"/>
      </w:pPr>
      <w:rPr>
        <w:rFonts w:hint="default"/>
      </w:rPr>
    </w:lvl>
    <w:lvl w:ilvl="8" w:tplc="9540347E">
      <w:start w:val="1"/>
      <w:numFmt w:val="bullet"/>
      <w:lvlText w:val="•"/>
      <w:lvlJc w:val="left"/>
      <w:pPr>
        <w:ind w:left="8490" w:hanging="360"/>
      </w:pPr>
      <w:rPr>
        <w:rFonts w:hint="default"/>
      </w:rPr>
    </w:lvl>
  </w:abstractNum>
  <w:abstractNum w:abstractNumId="29"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93E60"/>
    <w:multiLevelType w:val="hybridMultilevel"/>
    <w:tmpl w:val="698A4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452FA"/>
    <w:multiLevelType w:val="hybridMultilevel"/>
    <w:tmpl w:val="2E58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34"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35"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36" w15:restartNumberingAfterBreak="0">
    <w:nsid w:val="697D2390"/>
    <w:multiLevelType w:val="hybridMultilevel"/>
    <w:tmpl w:val="993E57CA"/>
    <w:lvl w:ilvl="0" w:tplc="04090001">
      <w:start w:val="1"/>
      <w:numFmt w:val="bullet"/>
      <w:lvlText w:val=""/>
      <w:lvlJc w:val="left"/>
      <w:pPr>
        <w:ind w:left="1440" w:hanging="360"/>
      </w:pPr>
      <w:rPr>
        <w:rFonts w:ascii="Symbol" w:hAnsi="Symbol" w:hint="default"/>
      </w:rPr>
    </w:lvl>
    <w:lvl w:ilvl="1" w:tplc="683A013C">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39"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33BFF"/>
    <w:multiLevelType w:val="hybridMultilevel"/>
    <w:tmpl w:val="E0386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F1323E"/>
    <w:multiLevelType w:val="hybridMultilevel"/>
    <w:tmpl w:val="C6A43CB0"/>
    <w:lvl w:ilvl="0" w:tplc="1A2A1A2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86C2D"/>
    <w:multiLevelType w:val="hybridMultilevel"/>
    <w:tmpl w:val="AA1433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60728"/>
    <w:multiLevelType w:val="hybridMultilevel"/>
    <w:tmpl w:val="93F2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22"/>
  </w:num>
  <w:num w:numId="4">
    <w:abstractNumId w:val="33"/>
  </w:num>
  <w:num w:numId="5">
    <w:abstractNumId w:val="8"/>
  </w:num>
  <w:num w:numId="6">
    <w:abstractNumId w:val="34"/>
  </w:num>
  <w:num w:numId="7">
    <w:abstractNumId w:val="16"/>
  </w:num>
  <w:num w:numId="8">
    <w:abstractNumId w:val="15"/>
  </w:num>
  <w:num w:numId="9">
    <w:abstractNumId w:val="10"/>
  </w:num>
  <w:num w:numId="10">
    <w:abstractNumId w:val="20"/>
  </w:num>
  <w:num w:numId="11">
    <w:abstractNumId w:val="7"/>
  </w:num>
  <w:num w:numId="12">
    <w:abstractNumId w:val="26"/>
  </w:num>
  <w:num w:numId="13">
    <w:abstractNumId w:val="3"/>
  </w:num>
  <w:num w:numId="14">
    <w:abstractNumId w:val="21"/>
  </w:num>
  <w:num w:numId="15">
    <w:abstractNumId w:val="4"/>
  </w:num>
  <w:num w:numId="16">
    <w:abstractNumId w:val="29"/>
  </w:num>
  <w:num w:numId="17">
    <w:abstractNumId w:val="35"/>
  </w:num>
  <w:num w:numId="18">
    <w:abstractNumId w:val="0"/>
  </w:num>
  <w:num w:numId="19">
    <w:abstractNumId w:val="2"/>
  </w:num>
  <w:num w:numId="20">
    <w:abstractNumId w:val="25"/>
  </w:num>
  <w:num w:numId="21">
    <w:abstractNumId w:val="17"/>
  </w:num>
  <w:num w:numId="22">
    <w:abstractNumId w:val="39"/>
  </w:num>
  <w:num w:numId="23">
    <w:abstractNumId w:val="37"/>
  </w:num>
  <w:num w:numId="24">
    <w:abstractNumId w:val="14"/>
  </w:num>
  <w:num w:numId="25">
    <w:abstractNumId w:val="19"/>
  </w:num>
  <w:num w:numId="26">
    <w:abstractNumId w:val="31"/>
  </w:num>
  <w:num w:numId="27">
    <w:abstractNumId w:val="43"/>
  </w:num>
  <w:num w:numId="28">
    <w:abstractNumId w:val="42"/>
  </w:num>
  <w:num w:numId="29">
    <w:abstractNumId w:val="28"/>
  </w:num>
  <w:num w:numId="30">
    <w:abstractNumId w:val="30"/>
  </w:num>
  <w:num w:numId="31">
    <w:abstractNumId w:val="11"/>
  </w:num>
  <w:num w:numId="32">
    <w:abstractNumId w:val="27"/>
  </w:num>
  <w:num w:numId="33">
    <w:abstractNumId w:val="12"/>
  </w:num>
  <w:num w:numId="34">
    <w:abstractNumId w:val="24"/>
  </w:num>
  <w:num w:numId="35">
    <w:abstractNumId w:val="36"/>
  </w:num>
  <w:num w:numId="36">
    <w:abstractNumId w:val="23"/>
  </w:num>
  <w:num w:numId="37">
    <w:abstractNumId w:val="6"/>
  </w:num>
  <w:num w:numId="38">
    <w:abstractNumId w:val="41"/>
  </w:num>
  <w:num w:numId="39">
    <w:abstractNumId w:val="18"/>
  </w:num>
  <w:num w:numId="40">
    <w:abstractNumId w:val="1"/>
  </w:num>
  <w:num w:numId="41">
    <w:abstractNumId w:val="32"/>
  </w:num>
  <w:num w:numId="42">
    <w:abstractNumId w:val="13"/>
  </w:num>
  <w:num w:numId="43">
    <w:abstractNumId w:val="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NKoFAE+9wnst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0B8C"/>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235A"/>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B72E2"/>
    <w:rsid w:val="000C1923"/>
    <w:rsid w:val="000C4E72"/>
    <w:rsid w:val="000C69E8"/>
    <w:rsid w:val="000C6E60"/>
    <w:rsid w:val="000D6C7A"/>
    <w:rsid w:val="000E0033"/>
    <w:rsid w:val="000E178F"/>
    <w:rsid w:val="000E4DF1"/>
    <w:rsid w:val="000E54A2"/>
    <w:rsid w:val="000E5852"/>
    <w:rsid w:val="000F005A"/>
    <w:rsid w:val="000F0C1D"/>
    <w:rsid w:val="000F1505"/>
    <w:rsid w:val="000F266F"/>
    <w:rsid w:val="000F3492"/>
    <w:rsid w:val="001003B3"/>
    <w:rsid w:val="0010193B"/>
    <w:rsid w:val="0010576E"/>
    <w:rsid w:val="00106971"/>
    <w:rsid w:val="00112CD9"/>
    <w:rsid w:val="00122CB2"/>
    <w:rsid w:val="0012341E"/>
    <w:rsid w:val="0012444B"/>
    <w:rsid w:val="00124EAF"/>
    <w:rsid w:val="00126220"/>
    <w:rsid w:val="00130473"/>
    <w:rsid w:val="00131143"/>
    <w:rsid w:val="00134DA3"/>
    <w:rsid w:val="00135756"/>
    <w:rsid w:val="00140FDA"/>
    <w:rsid w:val="00141375"/>
    <w:rsid w:val="00141493"/>
    <w:rsid w:val="00142E83"/>
    <w:rsid w:val="00144171"/>
    <w:rsid w:val="00151F59"/>
    <w:rsid w:val="00152528"/>
    <w:rsid w:val="00152577"/>
    <w:rsid w:val="00152F3C"/>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9FC"/>
    <w:rsid w:val="00192A72"/>
    <w:rsid w:val="00196670"/>
    <w:rsid w:val="001A42A0"/>
    <w:rsid w:val="001A4E4E"/>
    <w:rsid w:val="001A557F"/>
    <w:rsid w:val="001A5B8A"/>
    <w:rsid w:val="001B0A44"/>
    <w:rsid w:val="001C1105"/>
    <w:rsid w:val="001C17CF"/>
    <w:rsid w:val="001C6682"/>
    <w:rsid w:val="001C78A1"/>
    <w:rsid w:val="001D0106"/>
    <w:rsid w:val="001D0354"/>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E7917"/>
    <w:rsid w:val="002F08B8"/>
    <w:rsid w:val="002F1487"/>
    <w:rsid w:val="002F32F2"/>
    <w:rsid w:val="002F5CBE"/>
    <w:rsid w:val="002F7EF3"/>
    <w:rsid w:val="00300943"/>
    <w:rsid w:val="00300F13"/>
    <w:rsid w:val="00303B40"/>
    <w:rsid w:val="00303BCD"/>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85CAC"/>
    <w:rsid w:val="003958EE"/>
    <w:rsid w:val="00395D05"/>
    <w:rsid w:val="0039657B"/>
    <w:rsid w:val="003A05D2"/>
    <w:rsid w:val="003A09FA"/>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37A"/>
    <w:rsid w:val="003E3BF6"/>
    <w:rsid w:val="003E488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809"/>
    <w:rsid w:val="00425C71"/>
    <w:rsid w:val="004260FD"/>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1EF"/>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8497B"/>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0F2B"/>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1332"/>
    <w:rsid w:val="005330B9"/>
    <w:rsid w:val="00533CB9"/>
    <w:rsid w:val="0053525D"/>
    <w:rsid w:val="00536D50"/>
    <w:rsid w:val="00545806"/>
    <w:rsid w:val="00551486"/>
    <w:rsid w:val="00553EA6"/>
    <w:rsid w:val="00557690"/>
    <w:rsid w:val="00560A38"/>
    <w:rsid w:val="005630A5"/>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0F25"/>
    <w:rsid w:val="00611618"/>
    <w:rsid w:val="00613378"/>
    <w:rsid w:val="0061560A"/>
    <w:rsid w:val="006160AD"/>
    <w:rsid w:val="00620027"/>
    <w:rsid w:val="00621F51"/>
    <w:rsid w:val="00623173"/>
    <w:rsid w:val="006245BD"/>
    <w:rsid w:val="00624DC8"/>
    <w:rsid w:val="0062511E"/>
    <w:rsid w:val="00625C16"/>
    <w:rsid w:val="00627633"/>
    <w:rsid w:val="00627729"/>
    <w:rsid w:val="00630DCA"/>
    <w:rsid w:val="006324C9"/>
    <w:rsid w:val="00634B59"/>
    <w:rsid w:val="00635D8E"/>
    <w:rsid w:val="00640C98"/>
    <w:rsid w:val="00642426"/>
    <w:rsid w:val="0065010F"/>
    <w:rsid w:val="006525EF"/>
    <w:rsid w:val="006573A2"/>
    <w:rsid w:val="00657E96"/>
    <w:rsid w:val="00670A7D"/>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0248"/>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3B12"/>
    <w:rsid w:val="007366D9"/>
    <w:rsid w:val="007367BC"/>
    <w:rsid w:val="00736C44"/>
    <w:rsid w:val="00736F78"/>
    <w:rsid w:val="00740DD5"/>
    <w:rsid w:val="00743586"/>
    <w:rsid w:val="00745964"/>
    <w:rsid w:val="007471D3"/>
    <w:rsid w:val="00751247"/>
    <w:rsid w:val="007512E5"/>
    <w:rsid w:val="00751F4A"/>
    <w:rsid w:val="00754DAB"/>
    <w:rsid w:val="007573BF"/>
    <w:rsid w:val="00765398"/>
    <w:rsid w:val="0076607D"/>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168E"/>
    <w:rsid w:val="007B5912"/>
    <w:rsid w:val="007B7776"/>
    <w:rsid w:val="007B7E9F"/>
    <w:rsid w:val="007C02D4"/>
    <w:rsid w:val="007C29BD"/>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087A"/>
    <w:rsid w:val="00823C0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74D"/>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054"/>
    <w:rsid w:val="008F0BBA"/>
    <w:rsid w:val="008F0ECC"/>
    <w:rsid w:val="008F3CDE"/>
    <w:rsid w:val="008F4C39"/>
    <w:rsid w:val="008F5BD7"/>
    <w:rsid w:val="008F5CA0"/>
    <w:rsid w:val="0090377B"/>
    <w:rsid w:val="0090449C"/>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B23"/>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0531"/>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B6C"/>
    <w:rsid w:val="00A70FEE"/>
    <w:rsid w:val="00A7216E"/>
    <w:rsid w:val="00A72237"/>
    <w:rsid w:val="00A723E3"/>
    <w:rsid w:val="00A73BD8"/>
    <w:rsid w:val="00A74BB2"/>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4B4E"/>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AF3B04"/>
    <w:rsid w:val="00B00498"/>
    <w:rsid w:val="00B01BC1"/>
    <w:rsid w:val="00B023AD"/>
    <w:rsid w:val="00B0359D"/>
    <w:rsid w:val="00B068BA"/>
    <w:rsid w:val="00B10DF8"/>
    <w:rsid w:val="00B13F4C"/>
    <w:rsid w:val="00B1509D"/>
    <w:rsid w:val="00B17028"/>
    <w:rsid w:val="00B17050"/>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41B8"/>
    <w:rsid w:val="00B45193"/>
    <w:rsid w:val="00B51867"/>
    <w:rsid w:val="00B57EE0"/>
    <w:rsid w:val="00B61EA6"/>
    <w:rsid w:val="00B71BFD"/>
    <w:rsid w:val="00B73A98"/>
    <w:rsid w:val="00B74BAE"/>
    <w:rsid w:val="00B97978"/>
    <w:rsid w:val="00B97BD9"/>
    <w:rsid w:val="00B97BEB"/>
    <w:rsid w:val="00BA273B"/>
    <w:rsid w:val="00BA51CC"/>
    <w:rsid w:val="00BA532D"/>
    <w:rsid w:val="00BB14E5"/>
    <w:rsid w:val="00BB5597"/>
    <w:rsid w:val="00BC1393"/>
    <w:rsid w:val="00BC51E5"/>
    <w:rsid w:val="00BC6392"/>
    <w:rsid w:val="00BD17C3"/>
    <w:rsid w:val="00BD2914"/>
    <w:rsid w:val="00BE3BB0"/>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261F4"/>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83388"/>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026D"/>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B6A42"/>
    <w:rsid w:val="00DC460B"/>
    <w:rsid w:val="00DC4A3A"/>
    <w:rsid w:val="00DC5DC7"/>
    <w:rsid w:val="00DC6930"/>
    <w:rsid w:val="00DD3EB2"/>
    <w:rsid w:val="00DD46F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0B96"/>
    <w:rsid w:val="00E61557"/>
    <w:rsid w:val="00E6331D"/>
    <w:rsid w:val="00E639E3"/>
    <w:rsid w:val="00E65958"/>
    <w:rsid w:val="00E712F3"/>
    <w:rsid w:val="00E71B69"/>
    <w:rsid w:val="00E7268D"/>
    <w:rsid w:val="00E75169"/>
    <w:rsid w:val="00E81539"/>
    <w:rsid w:val="00E840F2"/>
    <w:rsid w:val="00E84B5B"/>
    <w:rsid w:val="00E853BE"/>
    <w:rsid w:val="00E878AC"/>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0F0A"/>
    <w:rsid w:val="00F113DA"/>
    <w:rsid w:val="00F13838"/>
    <w:rsid w:val="00F1438D"/>
    <w:rsid w:val="00F1768B"/>
    <w:rsid w:val="00F23B97"/>
    <w:rsid w:val="00F2488B"/>
    <w:rsid w:val="00F2650C"/>
    <w:rsid w:val="00F27A80"/>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3285"/>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6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466580"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466580"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466580"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466580"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466580"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97897"/>
    <w:rsid w:val="000F266F"/>
    <w:rsid w:val="00171C66"/>
    <w:rsid w:val="001727BA"/>
    <w:rsid w:val="00175B93"/>
    <w:rsid w:val="001A42A0"/>
    <w:rsid w:val="001E75DB"/>
    <w:rsid w:val="00297F2D"/>
    <w:rsid w:val="003075AD"/>
    <w:rsid w:val="00363079"/>
    <w:rsid w:val="00371EEF"/>
    <w:rsid w:val="0038047F"/>
    <w:rsid w:val="0038541E"/>
    <w:rsid w:val="003A7DD2"/>
    <w:rsid w:val="003B6A1C"/>
    <w:rsid w:val="003E6295"/>
    <w:rsid w:val="004454C5"/>
    <w:rsid w:val="00466580"/>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5102A"/>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CF0201"/>
    <w:rsid w:val="00D55BC1"/>
    <w:rsid w:val="00D60C3A"/>
    <w:rsid w:val="00DB3202"/>
    <w:rsid w:val="00DF50E0"/>
    <w:rsid w:val="00EF742D"/>
    <w:rsid w:val="00F10618"/>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Serhiy Pasishnyk</cp:lastModifiedBy>
  <cp:revision>7</cp:revision>
  <cp:lastPrinted>2020-08-03T22:44:00Z</cp:lastPrinted>
  <dcterms:created xsi:type="dcterms:W3CDTF">2020-10-04T23:38:00Z</dcterms:created>
  <dcterms:modified xsi:type="dcterms:W3CDTF">2020-10-07T15:56:00Z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