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AF025" w14:textId="00CF5DCF" w:rsidR="00326FF6" w:rsidRPr="00AA4E75" w:rsidRDefault="005024DF">
      <w:pPr>
        <w:rPr>
          <w:rFonts w:cstheme="minorHAnsi"/>
        </w:rPr>
      </w:pPr>
      <w:bookmarkStart w:id="0" w:name="_GoBack"/>
      <w:bookmarkEnd w:id="0"/>
      <w:r w:rsidRPr="00AA4E75">
        <w:rPr>
          <w:rFonts w:cstheme="minorHAnsi"/>
        </w:rPr>
        <w:t>February 19, 2019 Meeting Minutes</w:t>
      </w:r>
    </w:p>
    <w:p w14:paraId="10EDA8CB" w14:textId="5E349E10" w:rsidR="005024DF" w:rsidRPr="00AA4E75" w:rsidRDefault="005024DF">
      <w:pPr>
        <w:rPr>
          <w:rFonts w:cstheme="minorHAnsi"/>
        </w:rPr>
      </w:pPr>
      <w:r w:rsidRPr="00AA4E75">
        <w:rPr>
          <w:rFonts w:cstheme="minorHAnsi"/>
        </w:rPr>
        <w:t xml:space="preserve">Ad-Hoc Committee Meeting </w:t>
      </w:r>
    </w:p>
    <w:p w14:paraId="4B1A6516" w14:textId="77777777" w:rsidR="005024DF" w:rsidRPr="00AA4E75" w:rsidRDefault="005024DF">
      <w:pPr>
        <w:rPr>
          <w:rFonts w:cstheme="minorHAnsi"/>
        </w:rPr>
      </w:pPr>
    </w:p>
    <w:p w14:paraId="75681CD4" w14:textId="5D882D87" w:rsidR="005024DF" w:rsidRDefault="005024DF" w:rsidP="005024DF">
      <w:pPr>
        <w:rPr>
          <w:rFonts w:eastAsia="Times New Roman" w:cstheme="minorHAnsi"/>
          <w:color w:val="000000"/>
        </w:rPr>
      </w:pPr>
      <w:r w:rsidRPr="00AA4E75">
        <w:rPr>
          <w:rFonts w:eastAsia="Times New Roman" w:cstheme="minorHAnsi"/>
          <w:color w:val="000000"/>
        </w:rPr>
        <w:t>Meeting Attendees – Dr. Timothy Lucas</w:t>
      </w:r>
      <w:r w:rsidR="00334F39" w:rsidRPr="00AA4E75">
        <w:rPr>
          <w:rFonts w:eastAsia="Times New Roman" w:cstheme="minorHAnsi"/>
          <w:color w:val="000000"/>
        </w:rPr>
        <w:t xml:space="preserve"> – D</w:t>
      </w:r>
      <w:r w:rsidR="00334F39" w:rsidRPr="00AA4E75">
        <w:rPr>
          <w:rFonts w:cstheme="minorHAnsi"/>
        </w:rPr>
        <w:t>eveloper of the Intermodal Freight Transportation courses</w:t>
      </w:r>
      <w:r w:rsidRPr="00AA4E75">
        <w:rPr>
          <w:rFonts w:eastAsia="Times New Roman" w:cstheme="minorHAnsi"/>
          <w:color w:val="000000"/>
        </w:rPr>
        <w:t xml:space="preserve">, Keith Robbins – Florida Department of </w:t>
      </w:r>
      <w:r w:rsidR="00334F39" w:rsidRPr="00AA4E75">
        <w:rPr>
          <w:rFonts w:eastAsia="Times New Roman" w:cstheme="minorHAnsi"/>
          <w:color w:val="000000"/>
        </w:rPr>
        <w:t xml:space="preserve">Transportation, Dr. Debbie Psihountas – Dean, School of Business and Technology, Dr. Jennifer Patterson – Chair, Department of Business and Accounting. </w:t>
      </w:r>
    </w:p>
    <w:p w14:paraId="4C477C91" w14:textId="6D82AF6C" w:rsidR="006B4E75" w:rsidRDefault="006B4E75" w:rsidP="005024DF">
      <w:pPr>
        <w:rPr>
          <w:rFonts w:eastAsia="Times New Roman" w:cstheme="minorHAnsi"/>
          <w:color w:val="000000"/>
        </w:rPr>
      </w:pPr>
    </w:p>
    <w:p w14:paraId="511E58D5" w14:textId="77777777" w:rsidR="006B4E75" w:rsidRPr="00AA4E75" w:rsidRDefault="006B4E75" w:rsidP="006B4E75">
      <w:pPr>
        <w:rPr>
          <w:rFonts w:cstheme="minorHAnsi"/>
        </w:rPr>
      </w:pPr>
      <w:r w:rsidRPr="00AA4E75">
        <w:rPr>
          <w:rFonts w:cstheme="minorHAnsi"/>
        </w:rPr>
        <w:t>Purpose – Discuss and evaluate the relevancy of the Intermodal Freight Transportation College Credit Certificate</w:t>
      </w:r>
    </w:p>
    <w:p w14:paraId="0EC745AE" w14:textId="77777777" w:rsidR="005024DF" w:rsidRPr="00AA4E75" w:rsidRDefault="005024DF" w:rsidP="005024DF">
      <w:pPr>
        <w:rPr>
          <w:rFonts w:eastAsia="Times New Roman" w:cstheme="minorHAnsi"/>
          <w:color w:val="000000"/>
        </w:rPr>
      </w:pPr>
    </w:p>
    <w:p w14:paraId="60543C9F" w14:textId="7C201242" w:rsidR="00CE3314" w:rsidRPr="00AA4E75" w:rsidRDefault="00334F39" w:rsidP="005024DF">
      <w:pPr>
        <w:rPr>
          <w:rFonts w:eastAsia="Times New Roman" w:cstheme="minorHAnsi"/>
          <w:color w:val="000000"/>
        </w:rPr>
      </w:pPr>
      <w:r w:rsidRPr="00AA4E75">
        <w:rPr>
          <w:rFonts w:eastAsia="Times New Roman" w:cstheme="minorHAnsi"/>
          <w:color w:val="000000"/>
        </w:rPr>
        <w:t xml:space="preserve">Keith Robbins from the Florida Department of Transportation discussed the types of transportation in the southwest Florida region. </w:t>
      </w:r>
      <w:r w:rsidR="005024DF" w:rsidRPr="005024DF">
        <w:rPr>
          <w:rFonts w:eastAsia="Times New Roman" w:cstheme="minorHAnsi"/>
          <w:color w:val="000000"/>
        </w:rPr>
        <w:t xml:space="preserve">While </w:t>
      </w:r>
      <w:r w:rsidR="005024DF" w:rsidRPr="00AA4E75">
        <w:rPr>
          <w:rFonts w:eastAsia="Times New Roman" w:cstheme="minorHAnsi"/>
          <w:color w:val="000000"/>
        </w:rPr>
        <w:t xml:space="preserve">it was </w:t>
      </w:r>
      <w:r w:rsidRPr="00AA4E75">
        <w:rPr>
          <w:rFonts w:eastAsia="Times New Roman" w:cstheme="minorHAnsi"/>
          <w:color w:val="000000"/>
        </w:rPr>
        <w:t>agreed that there might be some demand for the current Intermodal Freight Transportation CCC in central Florida, the local demand is currently limited. T</w:t>
      </w:r>
      <w:r w:rsidR="005024DF" w:rsidRPr="005024DF">
        <w:rPr>
          <w:rFonts w:eastAsia="Times New Roman" w:cstheme="minorHAnsi"/>
          <w:color w:val="000000"/>
        </w:rPr>
        <w:t xml:space="preserve">he fact that </w:t>
      </w:r>
      <w:r w:rsidR="006B4E75">
        <w:rPr>
          <w:rFonts w:eastAsia="Times New Roman" w:cstheme="minorHAnsi"/>
          <w:color w:val="000000"/>
        </w:rPr>
        <w:t xml:space="preserve">the </w:t>
      </w:r>
      <w:r w:rsidR="005024DF" w:rsidRPr="005024DF">
        <w:rPr>
          <w:rFonts w:eastAsia="Times New Roman" w:cstheme="minorHAnsi"/>
          <w:color w:val="000000"/>
        </w:rPr>
        <w:t xml:space="preserve">certificate (six, three credit courses) is not anchored to a degree </w:t>
      </w:r>
      <w:r w:rsidRPr="00AA4E75">
        <w:rPr>
          <w:rFonts w:eastAsia="Times New Roman" w:cstheme="minorHAnsi"/>
          <w:color w:val="000000"/>
        </w:rPr>
        <w:t>was also viewed as an</w:t>
      </w:r>
      <w:r w:rsidR="005024DF" w:rsidRPr="005024DF">
        <w:rPr>
          <w:rFonts w:eastAsia="Times New Roman" w:cstheme="minorHAnsi"/>
          <w:color w:val="000000"/>
        </w:rPr>
        <w:t xml:space="preserve"> obstacle</w:t>
      </w:r>
      <w:r w:rsidRPr="00AA4E75">
        <w:rPr>
          <w:rFonts w:eastAsia="Times New Roman" w:cstheme="minorHAnsi"/>
          <w:color w:val="000000"/>
        </w:rPr>
        <w:t xml:space="preserve"> to sustaining attendance in the courses</w:t>
      </w:r>
      <w:r w:rsidR="005024DF" w:rsidRPr="005024DF">
        <w:rPr>
          <w:rFonts w:eastAsia="Times New Roman" w:cstheme="minorHAnsi"/>
          <w:color w:val="000000"/>
        </w:rPr>
        <w:t xml:space="preserve">.  </w:t>
      </w:r>
      <w:proofErr w:type="gramStart"/>
      <w:r w:rsidRPr="00AA4E75">
        <w:rPr>
          <w:rFonts w:eastAsia="Times New Roman" w:cstheme="minorHAnsi"/>
          <w:color w:val="000000"/>
        </w:rPr>
        <w:t xml:space="preserve">Limitations for students to obtain Financial Aid </w:t>
      </w:r>
      <w:r w:rsidR="006B4E75">
        <w:rPr>
          <w:rFonts w:eastAsia="Times New Roman" w:cstheme="minorHAnsi"/>
          <w:color w:val="000000"/>
        </w:rPr>
        <w:t xml:space="preserve">for the certificate </w:t>
      </w:r>
      <w:r w:rsidRPr="00AA4E75">
        <w:rPr>
          <w:rFonts w:eastAsia="Times New Roman" w:cstheme="minorHAnsi"/>
          <w:color w:val="000000"/>
        </w:rPr>
        <w:t>was</w:t>
      </w:r>
      <w:proofErr w:type="gramEnd"/>
      <w:r w:rsidRPr="00AA4E75">
        <w:rPr>
          <w:rFonts w:eastAsia="Times New Roman" w:cstheme="minorHAnsi"/>
          <w:color w:val="000000"/>
        </w:rPr>
        <w:t xml:space="preserve"> also considered as an obstacle to </w:t>
      </w:r>
      <w:r w:rsidR="005024DF" w:rsidRPr="005024DF">
        <w:rPr>
          <w:rFonts w:eastAsia="Times New Roman" w:cstheme="minorHAnsi"/>
          <w:color w:val="000000"/>
        </w:rPr>
        <w:t>recruitment</w:t>
      </w:r>
      <w:r w:rsidRPr="00AA4E75">
        <w:rPr>
          <w:rFonts w:eastAsia="Times New Roman" w:cstheme="minorHAnsi"/>
          <w:color w:val="000000"/>
        </w:rPr>
        <w:t xml:space="preserve">. </w:t>
      </w:r>
      <w:r w:rsidR="006B4E75">
        <w:rPr>
          <w:rFonts w:eastAsia="Times New Roman" w:cstheme="minorHAnsi"/>
          <w:color w:val="000000"/>
        </w:rPr>
        <w:t>(</w:t>
      </w:r>
      <w:r w:rsidRPr="00AA4E75">
        <w:rPr>
          <w:rFonts w:eastAsia="Times New Roman" w:cstheme="minorHAnsi"/>
          <w:color w:val="000000"/>
        </w:rPr>
        <w:t xml:space="preserve">The certificate program was previously supported by the </w:t>
      </w:r>
      <w:proofErr w:type="spellStart"/>
      <w:r w:rsidRPr="00AA4E75">
        <w:rPr>
          <w:rFonts w:eastAsia="Times New Roman" w:cstheme="minorHAnsi"/>
          <w:color w:val="000000"/>
        </w:rPr>
        <w:t>ExCelIT</w:t>
      </w:r>
      <w:proofErr w:type="spellEnd"/>
      <w:r w:rsidRPr="00AA4E75">
        <w:rPr>
          <w:rFonts w:eastAsia="Times New Roman" w:cstheme="minorHAnsi"/>
          <w:color w:val="000000"/>
        </w:rPr>
        <w:t xml:space="preserve"> grant</w:t>
      </w:r>
      <w:r w:rsidR="006B4E75">
        <w:rPr>
          <w:rFonts w:eastAsia="Times New Roman" w:cstheme="minorHAnsi"/>
          <w:color w:val="000000"/>
        </w:rPr>
        <w:t>)</w:t>
      </w:r>
      <w:r w:rsidRPr="00AA4E75">
        <w:rPr>
          <w:rFonts w:eastAsia="Times New Roman" w:cstheme="minorHAnsi"/>
          <w:color w:val="000000"/>
        </w:rPr>
        <w:t>. Given the financial limitations, the committee member</w:t>
      </w:r>
      <w:r w:rsidR="006B4E75">
        <w:rPr>
          <w:rFonts w:eastAsia="Times New Roman" w:cstheme="minorHAnsi"/>
          <w:color w:val="000000"/>
        </w:rPr>
        <w:t>s</w:t>
      </w:r>
      <w:r w:rsidRPr="00AA4E75">
        <w:rPr>
          <w:rFonts w:eastAsia="Times New Roman" w:cstheme="minorHAnsi"/>
          <w:color w:val="000000"/>
        </w:rPr>
        <w:t xml:space="preserve"> agreed that </w:t>
      </w:r>
      <w:r w:rsidR="005024DF" w:rsidRPr="005024DF">
        <w:rPr>
          <w:rFonts w:eastAsia="Times New Roman" w:cstheme="minorHAnsi"/>
          <w:color w:val="000000"/>
        </w:rPr>
        <w:t xml:space="preserve">it is doubtful </w:t>
      </w:r>
      <w:r w:rsidRPr="00AA4E75">
        <w:rPr>
          <w:rFonts w:eastAsia="Times New Roman" w:cstheme="minorHAnsi"/>
          <w:color w:val="000000"/>
        </w:rPr>
        <w:t xml:space="preserve">that </w:t>
      </w:r>
      <w:r w:rsidR="005024DF" w:rsidRPr="005024DF">
        <w:rPr>
          <w:rFonts w:eastAsia="Times New Roman" w:cstheme="minorHAnsi"/>
          <w:color w:val="000000"/>
        </w:rPr>
        <w:t>students seeking AS or B</w:t>
      </w:r>
      <w:r w:rsidRPr="00AA4E75">
        <w:rPr>
          <w:rFonts w:eastAsia="Times New Roman" w:cstheme="minorHAnsi"/>
          <w:color w:val="000000"/>
        </w:rPr>
        <w:t>S</w:t>
      </w:r>
      <w:r w:rsidR="005024DF" w:rsidRPr="005024DF">
        <w:rPr>
          <w:rFonts w:eastAsia="Times New Roman" w:cstheme="minorHAnsi"/>
          <w:color w:val="000000"/>
        </w:rPr>
        <w:t xml:space="preserve"> </w:t>
      </w:r>
      <w:r w:rsidR="006B4E75">
        <w:rPr>
          <w:rFonts w:eastAsia="Times New Roman" w:cstheme="minorHAnsi"/>
          <w:color w:val="000000"/>
        </w:rPr>
        <w:t xml:space="preserve">degrees </w:t>
      </w:r>
      <w:r w:rsidR="005024DF" w:rsidRPr="005024DF">
        <w:rPr>
          <w:rFonts w:eastAsia="Times New Roman" w:cstheme="minorHAnsi"/>
          <w:color w:val="000000"/>
        </w:rPr>
        <w:t xml:space="preserve">would </w:t>
      </w:r>
      <w:r w:rsidR="006B4E75">
        <w:rPr>
          <w:rFonts w:eastAsia="Times New Roman" w:cstheme="minorHAnsi"/>
          <w:color w:val="000000"/>
        </w:rPr>
        <w:t>consider registering for the additional 18</w:t>
      </w:r>
      <w:r w:rsidR="005024DF" w:rsidRPr="005024DF">
        <w:rPr>
          <w:rFonts w:eastAsia="Times New Roman" w:cstheme="minorHAnsi"/>
          <w:color w:val="000000"/>
        </w:rPr>
        <w:t xml:space="preserve"> credit hours solely for the certificate.</w:t>
      </w:r>
    </w:p>
    <w:p w14:paraId="5B7D2166" w14:textId="77777777" w:rsidR="00CE3314" w:rsidRPr="00AA4E75" w:rsidRDefault="00CE3314" w:rsidP="005024DF">
      <w:pPr>
        <w:rPr>
          <w:rFonts w:eastAsia="Times New Roman" w:cstheme="minorHAnsi"/>
        </w:rPr>
      </w:pPr>
    </w:p>
    <w:p w14:paraId="527CADF8" w14:textId="03B8C5C0" w:rsidR="005024DF" w:rsidRPr="00AA4E75" w:rsidRDefault="00CE3314" w:rsidP="005024DF">
      <w:pPr>
        <w:rPr>
          <w:rFonts w:eastAsia="Times New Roman" w:cstheme="minorHAnsi"/>
          <w:color w:val="000000"/>
        </w:rPr>
      </w:pPr>
      <w:r w:rsidRPr="00AA4E75">
        <w:rPr>
          <w:rFonts w:eastAsia="Times New Roman" w:cstheme="minorHAnsi"/>
        </w:rPr>
        <w:t xml:space="preserve">Further discussions included the possibility to </w:t>
      </w:r>
      <w:r w:rsidR="005024DF" w:rsidRPr="005024DF">
        <w:rPr>
          <w:rFonts w:eastAsia="Times New Roman" w:cstheme="minorHAnsi"/>
          <w:color w:val="000000"/>
        </w:rPr>
        <w:t>connect with the larger employers in the local area (Publix. Best Buy, Walmart, Aldi, some agricultural related possibilities etc.)</w:t>
      </w:r>
      <w:r w:rsidRPr="00AA4E75">
        <w:rPr>
          <w:rFonts w:eastAsia="Times New Roman" w:cstheme="minorHAnsi"/>
          <w:color w:val="000000"/>
        </w:rPr>
        <w:t xml:space="preserve">. </w:t>
      </w:r>
      <w:r w:rsidR="005024DF" w:rsidRPr="005024DF">
        <w:rPr>
          <w:rFonts w:eastAsia="Times New Roman" w:cstheme="minorHAnsi"/>
          <w:color w:val="000000"/>
        </w:rPr>
        <w:t xml:space="preserve">It </w:t>
      </w:r>
      <w:r w:rsidRPr="00AA4E75">
        <w:rPr>
          <w:rFonts w:eastAsia="Times New Roman" w:cstheme="minorHAnsi"/>
          <w:color w:val="000000"/>
        </w:rPr>
        <w:t xml:space="preserve">was determined that it would be </w:t>
      </w:r>
      <w:r w:rsidR="005024DF" w:rsidRPr="005024DF">
        <w:rPr>
          <w:rFonts w:eastAsia="Times New Roman" w:cstheme="minorHAnsi"/>
          <w:color w:val="000000"/>
        </w:rPr>
        <w:t xml:space="preserve">unlikely that there </w:t>
      </w:r>
      <w:r w:rsidRPr="00AA4E75">
        <w:rPr>
          <w:rFonts w:eastAsia="Times New Roman" w:cstheme="minorHAnsi"/>
          <w:color w:val="000000"/>
        </w:rPr>
        <w:t xml:space="preserve">would be </w:t>
      </w:r>
      <w:r w:rsidR="005024DF" w:rsidRPr="005024DF">
        <w:rPr>
          <w:rFonts w:eastAsia="Times New Roman" w:cstheme="minorHAnsi"/>
          <w:color w:val="000000"/>
        </w:rPr>
        <w:t>a steady pool of potential new students to justify the courses on an ongoing basis.</w:t>
      </w:r>
      <w:r w:rsidRPr="00AA4E75">
        <w:rPr>
          <w:rFonts w:eastAsia="Times New Roman" w:cstheme="minorHAnsi"/>
          <w:color w:val="000000"/>
        </w:rPr>
        <w:t xml:space="preserve"> The titles of some of the courses such as Air, Rail, and </w:t>
      </w:r>
      <w:r w:rsidR="006B4E75">
        <w:rPr>
          <w:rFonts w:eastAsia="Times New Roman" w:cstheme="minorHAnsi"/>
          <w:color w:val="000000"/>
        </w:rPr>
        <w:t>P</w:t>
      </w:r>
      <w:r w:rsidRPr="00AA4E75">
        <w:rPr>
          <w:rFonts w:eastAsia="Times New Roman" w:cstheme="minorHAnsi"/>
          <w:color w:val="000000"/>
        </w:rPr>
        <w:t xml:space="preserve">ort Freight Operations and </w:t>
      </w:r>
      <w:r w:rsidRPr="005024DF">
        <w:rPr>
          <w:rFonts w:eastAsia="Times New Roman" w:cstheme="minorHAnsi"/>
          <w:color w:val="000000"/>
        </w:rPr>
        <w:t>Introduction to Trucking Operations</w:t>
      </w:r>
      <w:r w:rsidRPr="00AA4E75">
        <w:rPr>
          <w:rFonts w:eastAsia="Times New Roman" w:cstheme="minorHAnsi"/>
          <w:color w:val="000000"/>
        </w:rPr>
        <w:t xml:space="preserve"> </w:t>
      </w:r>
      <w:r w:rsidR="006B4E75">
        <w:rPr>
          <w:rFonts w:eastAsia="Times New Roman" w:cstheme="minorHAnsi"/>
          <w:color w:val="000000"/>
        </w:rPr>
        <w:t xml:space="preserve">were </w:t>
      </w:r>
      <w:r w:rsidRPr="00AA4E75">
        <w:rPr>
          <w:rFonts w:eastAsia="Times New Roman" w:cstheme="minorHAnsi"/>
          <w:color w:val="000000"/>
        </w:rPr>
        <w:t xml:space="preserve">also </w:t>
      </w:r>
      <w:r w:rsidR="006B4E75">
        <w:rPr>
          <w:rFonts w:eastAsia="Times New Roman" w:cstheme="minorHAnsi"/>
          <w:color w:val="000000"/>
        </w:rPr>
        <w:t xml:space="preserve">considered </w:t>
      </w:r>
      <w:r w:rsidR="006B4E75" w:rsidRPr="00AA4E75">
        <w:rPr>
          <w:rFonts w:eastAsia="Times New Roman" w:cstheme="minorHAnsi"/>
          <w:color w:val="000000"/>
        </w:rPr>
        <w:t>limit</w:t>
      </w:r>
      <w:r w:rsidR="006B4E75">
        <w:rPr>
          <w:rFonts w:eastAsia="Times New Roman" w:cstheme="minorHAnsi"/>
          <w:color w:val="000000"/>
        </w:rPr>
        <w:t>ing towards</w:t>
      </w:r>
      <w:r w:rsidRPr="00AA4E75">
        <w:rPr>
          <w:rFonts w:eastAsia="Times New Roman" w:cstheme="minorHAnsi"/>
          <w:color w:val="000000"/>
        </w:rPr>
        <w:t xml:space="preserve"> the possible use in other degree programs currently offered within the School of Business. </w:t>
      </w:r>
    </w:p>
    <w:p w14:paraId="5E2416DF" w14:textId="298E5D3A" w:rsidR="00CE3314" w:rsidRPr="00AA4E75" w:rsidRDefault="00CE3314" w:rsidP="005024DF">
      <w:pPr>
        <w:rPr>
          <w:rFonts w:eastAsia="Times New Roman" w:cstheme="minorHAnsi"/>
          <w:color w:val="000000"/>
        </w:rPr>
      </w:pPr>
    </w:p>
    <w:p w14:paraId="661871CA" w14:textId="76163856" w:rsidR="005024DF" w:rsidRPr="005024DF" w:rsidRDefault="00CE3314" w:rsidP="005024DF">
      <w:pPr>
        <w:rPr>
          <w:rFonts w:eastAsia="Times New Roman" w:cstheme="minorHAnsi"/>
          <w:color w:val="000000"/>
        </w:rPr>
      </w:pPr>
      <w:r w:rsidRPr="00AA4E75">
        <w:rPr>
          <w:rFonts w:eastAsia="Times New Roman" w:cstheme="minorHAnsi"/>
          <w:color w:val="000000"/>
        </w:rPr>
        <w:t xml:space="preserve">The committee agreed that </w:t>
      </w:r>
      <w:r w:rsidR="00AA4E75" w:rsidRPr="00AA4E75">
        <w:rPr>
          <w:rFonts w:eastAsia="Times New Roman" w:cstheme="minorHAnsi"/>
          <w:color w:val="000000"/>
        </w:rPr>
        <w:t>the realities of recruitment are un</w:t>
      </w:r>
      <w:r w:rsidRPr="00AA4E75">
        <w:rPr>
          <w:rFonts w:eastAsia="Times New Roman" w:cstheme="minorHAnsi"/>
          <w:color w:val="000000"/>
        </w:rPr>
        <w:t xml:space="preserve">realistic to continue to offer the Intermodal Freight Transportation CCC. </w:t>
      </w:r>
      <w:r w:rsidR="00EC3BDA">
        <w:rPr>
          <w:rFonts w:eastAsia="Times New Roman" w:cstheme="minorHAnsi"/>
          <w:color w:val="000000"/>
        </w:rPr>
        <w:t xml:space="preserve">The committee agreed that </w:t>
      </w:r>
      <w:r w:rsidRPr="005024DF">
        <w:rPr>
          <w:rFonts w:eastAsia="Times New Roman" w:cstheme="minorHAnsi"/>
          <w:color w:val="000000"/>
        </w:rPr>
        <w:t>further investigation</w:t>
      </w:r>
      <w:r w:rsidR="00EC3BDA">
        <w:rPr>
          <w:rFonts w:eastAsia="Times New Roman" w:cstheme="minorHAnsi"/>
          <w:color w:val="000000"/>
        </w:rPr>
        <w:t xml:space="preserve"> into </w:t>
      </w:r>
      <w:r w:rsidRPr="005024DF">
        <w:rPr>
          <w:rFonts w:eastAsia="Times New Roman" w:cstheme="minorHAnsi"/>
          <w:color w:val="000000"/>
        </w:rPr>
        <w:t xml:space="preserve">the operation management specialization for the 2 or </w:t>
      </w:r>
      <w:proofErr w:type="gramStart"/>
      <w:r w:rsidRPr="005024DF">
        <w:rPr>
          <w:rFonts w:eastAsia="Times New Roman" w:cstheme="minorHAnsi"/>
          <w:color w:val="000000"/>
        </w:rPr>
        <w:t>4 year</w:t>
      </w:r>
      <w:proofErr w:type="gramEnd"/>
      <w:r w:rsidRPr="005024DF">
        <w:rPr>
          <w:rFonts w:eastAsia="Times New Roman" w:cstheme="minorHAnsi"/>
          <w:color w:val="000000"/>
        </w:rPr>
        <w:t xml:space="preserve"> degree or </w:t>
      </w:r>
      <w:r w:rsidR="00EC3BDA">
        <w:rPr>
          <w:rFonts w:eastAsia="Times New Roman" w:cstheme="minorHAnsi"/>
          <w:color w:val="000000"/>
        </w:rPr>
        <w:t>the possible development of</w:t>
      </w:r>
      <w:r w:rsidRPr="005024DF">
        <w:rPr>
          <w:rFonts w:eastAsia="Times New Roman" w:cstheme="minorHAnsi"/>
          <w:color w:val="000000"/>
        </w:rPr>
        <w:t xml:space="preserve"> a new 2 or 4 year degree focused on the Operations/Logistics/Supply Chain area of specialization</w:t>
      </w:r>
      <w:r w:rsidR="00EC3BDA">
        <w:rPr>
          <w:rFonts w:eastAsia="Times New Roman" w:cstheme="minorHAnsi"/>
          <w:color w:val="000000"/>
        </w:rPr>
        <w:t xml:space="preserve"> would be more beneficial towards addressing the current and projected future needs of the workforce. </w:t>
      </w:r>
    </w:p>
    <w:sectPr w:rsidR="005024DF" w:rsidRPr="00502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DF"/>
    <w:rsid w:val="00326FF6"/>
    <w:rsid w:val="00334F39"/>
    <w:rsid w:val="005024DF"/>
    <w:rsid w:val="006B4E75"/>
    <w:rsid w:val="00A221F3"/>
    <w:rsid w:val="00AA4E75"/>
    <w:rsid w:val="00CE3314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8FA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u1bsbbn">
    <w:name w:val="markedu1bsbbn"/>
    <w:basedOn w:val="DefaultParagraphFont"/>
    <w:rsid w:val="005024DF"/>
  </w:style>
  <w:style w:type="character" w:customStyle="1" w:styleId="mark3gew0m7kq">
    <w:name w:val="mark3gew0m7kq"/>
    <w:basedOn w:val="DefaultParagraphFont"/>
    <w:rsid w:val="005024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u1bsbbn">
    <w:name w:val="markedu1bsbbn"/>
    <w:basedOn w:val="DefaultParagraphFont"/>
    <w:rsid w:val="005024DF"/>
  </w:style>
  <w:style w:type="character" w:customStyle="1" w:styleId="mark3gew0m7kq">
    <w:name w:val="mark3gew0m7kq"/>
    <w:basedOn w:val="DefaultParagraphFont"/>
    <w:rsid w:val="0050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Patterson</dc:creator>
  <cp:keywords/>
  <dc:description/>
  <cp:lastModifiedBy>Joan Van Glabek</cp:lastModifiedBy>
  <cp:revision>2</cp:revision>
  <dcterms:created xsi:type="dcterms:W3CDTF">2020-05-08T00:05:00Z</dcterms:created>
  <dcterms:modified xsi:type="dcterms:W3CDTF">2020-05-08T00:05:00Z</dcterms:modified>
</cp:coreProperties>
</file>