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D8DC3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  <w:r w:rsidRPr="000B366A">
        <w:rPr>
          <w:rFonts w:ascii="Arial" w:hAnsi="Arial" w:cs="Arial"/>
          <w:b/>
          <w:bCs/>
        </w:rPr>
        <w:t>Brandon Jett: AMH 2070 Florida History</w:t>
      </w:r>
    </w:p>
    <w:p w14:paraId="04F45D4A" w14:textId="77777777" w:rsidR="00F305CA" w:rsidRPr="000B366A" w:rsidRDefault="00F305CA" w:rsidP="00F305CA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contextualSpacing w:val="0"/>
        <w:rPr>
          <w:rFonts w:ascii="Arial" w:hAnsi="Arial" w:cs="Arial"/>
        </w:rPr>
      </w:pPr>
      <w:r w:rsidRPr="000B366A">
        <w:rPr>
          <w:rFonts w:ascii="Arial" w:hAnsi="Arial" w:cs="Arial"/>
        </w:rPr>
        <w:t>Change of Course Proposal (CCP)</w:t>
      </w:r>
    </w:p>
    <w:p w14:paraId="2DABA57E" w14:textId="77777777" w:rsidR="00F305CA" w:rsidRPr="000B366A" w:rsidRDefault="00F305CA" w:rsidP="00F305CA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contextualSpacing w:val="0"/>
        <w:rPr>
          <w:rFonts w:ascii="Arial" w:hAnsi="Arial" w:cs="Arial"/>
        </w:rPr>
      </w:pPr>
      <w:r w:rsidRPr="000B366A">
        <w:rPr>
          <w:rFonts w:ascii="Arial" w:hAnsi="Arial" w:cs="Arial"/>
        </w:rPr>
        <w:t>Syllabus</w:t>
      </w:r>
    </w:p>
    <w:p w14:paraId="2CF8A2CC" w14:textId="77777777" w:rsidR="00F305CA" w:rsidRPr="000B366A" w:rsidRDefault="00F305CA" w:rsidP="00F305CA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contextualSpacing w:val="0"/>
        <w:rPr>
          <w:rFonts w:ascii="Arial" w:hAnsi="Arial" w:cs="Arial"/>
        </w:rPr>
      </w:pPr>
      <w:r w:rsidRPr="000B366A">
        <w:rPr>
          <w:rFonts w:ascii="Arial" w:hAnsi="Arial" w:cs="Arial"/>
        </w:rPr>
        <w:t>New Course Proposal (NCP)</w:t>
      </w:r>
    </w:p>
    <w:p w14:paraId="598A45A6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289ECD78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  <w:r w:rsidRPr="000B366A">
        <w:rPr>
          <w:rFonts w:ascii="Arial" w:hAnsi="Arial" w:cs="Arial"/>
          <w:b/>
          <w:bCs/>
        </w:rPr>
        <w:t>CCP and NCP inconsistencies:</w:t>
      </w:r>
    </w:p>
    <w:p w14:paraId="6F3D381A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1) </w:t>
      </w:r>
      <w:r w:rsidRPr="000B366A">
        <w:rPr>
          <w:rFonts w:ascii="Arial" w:hAnsi="Arial" w:cs="Arial"/>
          <w:b/>
          <w:bCs/>
        </w:rPr>
        <w:t>Course Competencies, section C:</w:t>
      </w:r>
    </w:p>
    <w:p w14:paraId="1A9E308A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360"/>
        <w:rPr>
          <w:rFonts w:ascii="Arial" w:hAnsi="Arial" w:cs="Arial"/>
        </w:rPr>
      </w:pPr>
      <w:r w:rsidRPr="000B366A">
        <w:rPr>
          <w:rFonts w:ascii="Arial" w:hAnsi="Arial" w:cs="Arial"/>
        </w:rPr>
        <w:t>CCP 1</w:t>
      </w:r>
      <w:r w:rsidRPr="000B366A">
        <w:rPr>
          <w:rFonts w:ascii="Arial" w:hAnsi="Arial" w:cs="Arial"/>
          <w:vertAlign w:val="superscript"/>
        </w:rPr>
        <w:t>st</w:t>
      </w:r>
      <w:r w:rsidRPr="000B366A">
        <w:rPr>
          <w:rFonts w:ascii="Arial" w:hAnsi="Arial" w:cs="Arial"/>
        </w:rPr>
        <w:t xml:space="preserve"> competency = </w:t>
      </w:r>
    </w:p>
    <w:p w14:paraId="41B8D19C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720"/>
        <w:rPr>
          <w:rFonts w:ascii="Arial" w:hAnsi="Arial" w:cs="Arial"/>
        </w:rPr>
      </w:pPr>
      <w:r w:rsidRPr="000B366A">
        <w:rPr>
          <w:rFonts w:ascii="Arial" w:hAnsi="Arial" w:cs="Arial"/>
        </w:rPr>
        <w:t>“Students will analyze how Florida history compares and contrasts to the history of the United States.”</w:t>
      </w:r>
    </w:p>
    <w:p w14:paraId="6A4E1F57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360"/>
        <w:rPr>
          <w:rFonts w:ascii="Arial" w:hAnsi="Arial" w:cs="Arial"/>
        </w:rPr>
      </w:pPr>
      <w:r w:rsidRPr="000B366A">
        <w:rPr>
          <w:rFonts w:ascii="Arial" w:hAnsi="Arial" w:cs="Arial"/>
        </w:rPr>
        <w:t>NCP 1</w:t>
      </w:r>
      <w:r w:rsidRPr="000B366A">
        <w:rPr>
          <w:rFonts w:ascii="Arial" w:hAnsi="Arial" w:cs="Arial"/>
          <w:vertAlign w:val="superscript"/>
        </w:rPr>
        <w:t>st</w:t>
      </w:r>
      <w:r w:rsidRPr="000B366A">
        <w:rPr>
          <w:rFonts w:ascii="Arial" w:hAnsi="Arial" w:cs="Arial"/>
        </w:rPr>
        <w:t xml:space="preserve"> competency = </w:t>
      </w:r>
    </w:p>
    <w:p w14:paraId="52154C5C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720"/>
        <w:rPr>
          <w:rFonts w:ascii="Arial" w:hAnsi="Arial" w:cs="Arial"/>
        </w:rPr>
      </w:pPr>
      <w:r w:rsidRPr="000B366A">
        <w:rPr>
          <w:rFonts w:ascii="Arial" w:hAnsi="Arial" w:cs="Arial"/>
        </w:rPr>
        <w:t>“Students will analyze issues relating to Florida and the American experience.”</w:t>
      </w:r>
    </w:p>
    <w:p w14:paraId="161F33A6" w14:textId="77777777" w:rsidR="00F305C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  <w:b/>
        </w:rPr>
      </w:pPr>
    </w:p>
    <w:p w14:paraId="460D330F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</w:t>
      </w:r>
      <w:r w:rsidRPr="000B366A">
        <w:rPr>
          <w:rFonts w:ascii="Arial" w:hAnsi="Arial" w:cs="Arial"/>
          <w:b/>
        </w:rPr>
        <w:t>Is the course an “International or Diversity Focus” course?</w:t>
      </w:r>
    </w:p>
    <w:p w14:paraId="036C926E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360"/>
        <w:rPr>
          <w:rFonts w:ascii="Arial" w:hAnsi="Arial" w:cs="Arial"/>
          <w:bCs/>
        </w:rPr>
      </w:pPr>
      <w:r w:rsidRPr="000B366A">
        <w:rPr>
          <w:rFonts w:ascii="Arial" w:hAnsi="Arial" w:cs="Arial"/>
          <w:bCs/>
        </w:rPr>
        <w:t xml:space="preserve">NCP: </w:t>
      </w:r>
      <w:r w:rsidRPr="000B366A">
        <w:rPr>
          <w:rFonts w:ascii="Arial" w:hAnsi="Arial" w:cs="Arial"/>
          <w:bCs/>
          <w:i/>
          <w:iCs/>
        </w:rPr>
        <w:t xml:space="preserve">No </w:t>
      </w:r>
      <w:r w:rsidRPr="000B366A">
        <w:rPr>
          <w:rFonts w:ascii="Arial" w:hAnsi="Arial" w:cs="Arial"/>
          <w:bCs/>
        </w:rPr>
        <w:t xml:space="preserve">chosen; please change to </w:t>
      </w:r>
      <w:r w:rsidRPr="000B366A">
        <w:rPr>
          <w:rFonts w:ascii="Arial" w:hAnsi="Arial" w:cs="Arial"/>
          <w:b/>
          <w:i/>
          <w:iCs/>
        </w:rPr>
        <w:t>Yes</w:t>
      </w:r>
      <w:r w:rsidRPr="000B366A">
        <w:rPr>
          <w:rFonts w:ascii="Arial" w:hAnsi="Arial" w:cs="Arial"/>
          <w:bCs/>
          <w:i/>
          <w:iCs/>
        </w:rPr>
        <w:t>,</w:t>
      </w:r>
      <w:r w:rsidRPr="000B366A">
        <w:rPr>
          <w:rFonts w:ascii="Arial" w:hAnsi="Arial" w:cs="Arial"/>
          <w:bCs/>
        </w:rPr>
        <w:t xml:space="preserve"> as </w:t>
      </w:r>
      <w:r>
        <w:rPr>
          <w:rFonts w:ascii="Arial" w:hAnsi="Arial" w:cs="Arial"/>
          <w:bCs/>
        </w:rPr>
        <w:t>o</w:t>
      </w:r>
      <w:r w:rsidRPr="000B366A">
        <w:rPr>
          <w:rFonts w:ascii="Arial" w:hAnsi="Arial" w:cs="Arial"/>
          <w:bCs/>
        </w:rPr>
        <w:t>n CCP</w:t>
      </w:r>
      <w:r>
        <w:rPr>
          <w:rFonts w:ascii="Arial" w:hAnsi="Arial" w:cs="Arial"/>
          <w:bCs/>
        </w:rPr>
        <w:t>, consistent with intent stated on proposal</w:t>
      </w:r>
    </w:p>
    <w:p w14:paraId="773A407A" w14:textId="77777777" w:rsidR="00F305C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  <w:b/>
        </w:rPr>
      </w:pPr>
    </w:p>
    <w:p w14:paraId="10C88335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</w:t>
      </w:r>
      <w:r w:rsidRPr="000B366A">
        <w:rPr>
          <w:rFonts w:ascii="Arial" w:hAnsi="Arial" w:cs="Arial"/>
          <w:b/>
        </w:rPr>
        <w:t>Course Impact:</w:t>
      </w:r>
      <w:r>
        <w:rPr>
          <w:rFonts w:ascii="Arial" w:hAnsi="Arial" w:cs="Arial"/>
          <w:b/>
        </w:rPr>
        <w:t xml:space="preserve"> </w:t>
      </w:r>
      <w:r w:rsidRPr="000B366A">
        <w:rPr>
          <w:rFonts w:ascii="Arial" w:hAnsi="Arial" w:cs="Arial"/>
          <w:b/>
        </w:rPr>
        <w:t>Will this new course proposal impact other courses, programs, departments, or budgets? Etc.</w:t>
      </w:r>
    </w:p>
    <w:p w14:paraId="775E3788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360"/>
        <w:rPr>
          <w:rFonts w:ascii="Arial" w:hAnsi="Arial" w:cs="Arial"/>
          <w:bCs/>
        </w:rPr>
      </w:pPr>
      <w:r w:rsidRPr="000B366A">
        <w:rPr>
          <w:rFonts w:ascii="Arial" w:hAnsi="Arial" w:cs="Arial"/>
          <w:bCs/>
        </w:rPr>
        <w:t>Please copy the information from CCP to NCP in all fields.</w:t>
      </w:r>
    </w:p>
    <w:p w14:paraId="74854DD8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390857F9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4) </w:t>
      </w:r>
      <w:r w:rsidRPr="000B366A">
        <w:rPr>
          <w:rFonts w:ascii="Arial" w:hAnsi="Arial" w:cs="Arial"/>
          <w:b/>
          <w:bCs/>
        </w:rPr>
        <w:t>Section III Justification for proposal</w:t>
      </w:r>
    </w:p>
    <w:p w14:paraId="1023B2B8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360"/>
        <w:rPr>
          <w:rFonts w:ascii="Arial" w:hAnsi="Arial" w:cs="Arial"/>
        </w:rPr>
      </w:pPr>
      <w:r w:rsidRPr="000B366A">
        <w:rPr>
          <w:rFonts w:ascii="Arial" w:hAnsi="Arial" w:cs="Arial"/>
        </w:rPr>
        <w:t xml:space="preserve">CCP correctly states “Fall 2021” as target date. </w:t>
      </w:r>
    </w:p>
    <w:p w14:paraId="448BE65B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360"/>
        <w:rPr>
          <w:rFonts w:ascii="Arial" w:hAnsi="Arial" w:cs="Arial"/>
        </w:rPr>
      </w:pPr>
      <w:r w:rsidRPr="000B366A">
        <w:rPr>
          <w:rFonts w:ascii="Arial" w:hAnsi="Arial" w:cs="Arial"/>
        </w:rPr>
        <w:t>NCP</w:t>
      </w:r>
      <w:r>
        <w:rPr>
          <w:rFonts w:ascii="Arial" w:hAnsi="Arial" w:cs="Arial"/>
        </w:rPr>
        <w:t xml:space="preserve"> states </w:t>
      </w:r>
      <w:r w:rsidRPr="000B366A">
        <w:rPr>
          <w:rFonts w:ascii="Arial" w:hAnsi="Arial" w:cs="Arial"/>
          <w:i/>
          <w:iCs/>
        </w:rPr>
        <w:t>Spring 2021;</w:t>
      </w:r>
      <w:r>
        <w:rPr>
          <w:rFonts w:ascii="Arial" w:hAnsi="Arial" w:cs="Arial"/>
        </w:rPr>
        <w:t xml:space="preserve"> Note </w:t>
      </w:r>
      <w:r w:rsidRPr="000B366A">
        <w:rPr>
          <w:rFonts w:ascii="Arial" w:hAnsi="Arial" w:cs="Arial"/>
        </w:rPr>
        <w:t>added by TH: Course will not open until Fall 2021.</w:t>
      </w:r>
    </w:p>
    <w:p w14:paraId="4610FCA9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</w:rPr>
      </w:pPr>
    </w:p>
    <w:p w14:paraId="14B9C3CD" w14:textId="77777777" w:rsidR="00F305CA" w:rsidRPr="000B366A" w:rsidRDefault="00F305CA" w:rsidP="00F305CA">
      <w:pPr>
        <w:tabs>
          <w:tab w:val="left" w:pos="360"/>
        </w:tabs>
        <w:spacing w:after="6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5) </w:t>
      </w:r>
      <w:r w:rsidRPr="000B366A">
        <w:rPr>
          <w:rFonts w:ascii="Arial" w:hAnsi="Arial" w:cs="Arial"/>
          <w:b/>
          <w:bCs/>
        </w:rPr>
        <w:t xml:space="preserve">Copy </w:t>
      </w:r>
      <w:r>
        <w:rPr>
          <w:rFonts w:ascii="Arial" w:hAnsi="Arial" w:cs="Arial"/>
          <w:b/>
          <w:bCs/>
        </w:rPr>
        <w:t xml:space="preserve">additional </w:t>
      </w:r>
      <w:r w:rsidRPr="000B366A">
        <w:rPr>
          <w:rFonts w:ascii="Arial" w:hAnsi="Arial" w:cs="Arial"/>
          <w:b/>
          <w:bCs/>
        </w:rPr>
        <w:t>TH edits from NCP to CCP:</w:t>
      </w:r>
    </w:p>
    <w:p w14:paraId="3599523C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360"/>
        <w:rPr>
          <w:rFonts w:ascii="Arial" w:hAnsi="Arial" w:cs="Arial"/>
        </w:rPr>
      </w:pPr>
      <w:r w:rsidRPr="000B366A">
        <w:rPr>
          <w:rFonts w:ascii="Arial" w:hAnsi="Arial" w:cs="Arial"/>
          <w:b/>
          <w:bCs/>
        </w:rPr>
        <w:t xml:space="preserve">Submission date: </w:t>
      </w:r>
      <w:r w:rsidRPr="000B366A">
        <w:rPr>
          <w:rFonts w:ascii="Arial" w:hAnsi="Arial" w:cs="Arial"/>
        </w:rPr>
        <w:t>9/15/2020</w:t>
      </w:r>
    </w:p>
    <w:p w14:paraId="55F49B91" w14:textId="77777777" w:rsidR="00F305CA" w:rsidRPr="000B366A" w:rsidRDefault="00F305CA" w:rsidP="00F305CA">
      <w:pPr>
        <w:tabs>
          <w:tab w:val="left" w:pos="360"/>
        </w:tabs>
        <w:spacing w:after="60" w:line="240" w:lineRule="auto"/>
        <w:ind w:left="360"/>
        <w:rPr>
          <w:rFonts w:ascii="Arial" w:hAnsi="Arial" w:cs="Arial"/>
        </w:rPr>
      </w:pPr>
      <w:r w:rsidRPr="000B366A">
        <w:rPr>
          <w:rFonts w:ascii="Arial" w:hAnsi="Arial" w:cs="Arial"/>
          <w:b/>
          <w:bCs/>
        </w:rPr>
        <w:t>Approvals:</w:t>
      </w:r>
      <w:r w:rsidRPr="000B366A">
        <w:rPr>
          <w:rFonts w:ascii="Arial" w:hAnsi="Arial" w:cs="Arial"/>
        </w:rPr>
        <w:t xml:space="preserve"> Spelling of </w:t>
      </w:r>
      <w:r w:rsidRPr="000B366A">
        <w:rPr>
          <w:rFonts w:ascii="Arial" w:hAnsi="Arial" w:cs="Arial"/>
          <w:i/>
          <w:iCs/>
        </w:rPr>
        <w:t>Housley</w:t>
      </w:r>
    </w:p>
    <w:p w14:paraId="57CA380A" w14:textId="2455226C" w:rsidR="00034929" w:rsidRPr="00F305CA" w:rsidRDefault="00034929">
      <w:pPr>
        <w:rPr>
          <w:rFonts w:ascii="Arial" w:hAnsi="Arial" w:cs="Arial"/>
        </w:rPr>
      </w:pPr>
    </w:p>
    <w:sectPr w:rsidR="00034929" w:rsidRPr="00F3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3373"/>
    <w:multiLevelType w:val="hybridMultilevel"/>
    <w:tmpl w:val="1412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CA"/>
    <w:rsid w:val="00034929"/>
    <w:rsid w:val="000E0799"/>
    <w:rsid w:val="00F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E359"/>
  <w15:chartTrackingRefBased/>
  <w15:docId w15:val="{FC93D692-F8CA-4174-BB1B-CC71F884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EAAFB-F952-49EE-B74D-DBC4AF73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4D12A-E4C5-4AAD-81DD-25170BFF9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A208A-ABA9-4985-8662-8C4D66DCBC5C}">
  <ds:schemaRefs>
    <ds:schemaRef ds:uri="http://schemas.microsoft.com/office/infopath/2007/PartnerControls"/>
    <ds:schemaRef ds:uri="74703dca-66d7-456a-af92-6427b7f87747"/>
    <ds:schemaRef ds:uri="ca9ddcf8-a7ae-4e18-9672-8fd2fe413a64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Seelau</dc:creator>
  <cp:keywords/>
  <dc:description/>
  <cp:lastModifiedBy>Sheila Seelau</cp:lastModifiedBy>
  <cp:revision>1</cp:revision>
  <dcterms:created xsi:type="dcterms:W3CDTF">2020-09-28T16:15:00Z</dcterms:created>
  <dcterms:modified xsi:type="dcterms:W3CDTF">2020-09-28T16:17:00Z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