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E6C15" w14:textId="77777777" w:rsidR="00854B5F" w:rsidRDefault="00854B5F" w:rsidP="00854B5F">
      <w:pPr>
        <w:tabs>
          <w:tab w:val="left" w:pos="780"/>
        </w:tabs>
        <w:jc w:val="right"/>
      </w:pPr>
      <w:r>
        <w:tab/>
      </w:r>
      <w:r>
        <w:rPr>
          <w:noProof/>
        </w:rPr>
        <w:drawing>
          <wp:inline distT="0" distB="0" distL="0" distR="0" wp14:anchorId="404EBE08" wp14:editId="27DD0064">
            <wp:extent cx="1581150" cy="48702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4074" cy="494087"/>
                    </a:xfrm>
                    <a:prstGeom prst="rect">
                      <a:avLst/>
                    </a:prstGeom>
                    <a:noFill/>
                  </pic:spPr>
                </pic:pic>
              </a:graphicData>
            </a:graphic>
          </wp:inline>
        </w:drawing>
      </w:r>
    </w:p>
    <w:p w14:paraId="2CF52C8F" w14:textId="77777777" w:rsidR="008A6C4D" w:rsidRDefault="00E103D6" w:rsidP="00290677">
      <w:pPr>
        <w:jc w:val="center"/>
      </w:pPr>
      <w:r>
        <w:t>Memorandum</w:t>
      </w:r>
    </w:p>
    <w:p w14:paraId="54BB3600" w14:textId="54593D42" w:rsidR="00E103D6" w:rsidRDefault="00E103D6" w:rsidP="0003570D">
      <w:pPr>
        <w:spacing w:line="240" w:lineRule="auto"/>
        <w:contextualSpacing/>
      </w:pPr>
      <w:r>
        <w:t>To:</w:t>
      </w:r>
      <w:r>
        <w:tab/>
      </w:r>
      <w:r w:rsidR="00957E7F">
        <w:t>Dr. Eileen DeLuca, Provost</w:t>
      </w:r>
    </w:p>
    <w:p w14:paraId="2D1385DA" w14:textId="32EB588A" w:rsidR="005C38B6" w:rsidRDefault="00854B5F" w:rsidP="005C3507">
      <w:pPr>
        <w:spacing w:line="240" w:lineRule="auto"/>
        <w:ind w:left="720" w:hanging="720"/>
        <w:contextualSpacing/>
      </w:pPr>
      <w:r>
        <w:t>CC:</w:t>
      </w:r>
      <w:r>
        <w:tab/>
      </w:r>
      <w:r w:rsidR="00957E7F">
        <w:t xml:space="preserve">Brenda Knight, Registrar; Keith Martin, </w:t>
      </w:r>
      <w:r w:rsidR="00EB46EF">
        <w:t>D</w:t>
      </w:r>
      <w:r w:rsidR="00957E7F">
        <w:t>irector</w:t>
      </w:r>
      <w:r w:rsidR="0027565A">
        <w:t>,</w:t>
      </w:r>
      <w:r w:rsidR="00957E7F">
        <w:t xml:space="preserve"> Advising;</w:t>
      </w:r>
      <w:r w:rsidR="00EB46EF">
        <w:t xml:space="preserve"> </w:t>
      </w:r>
      <w:r w:rsidR="005C3507">
        <w:t xml:space="preserve">Dr. Martin McClinton, Vice Provost; </w:t>
      </w:r>
      <w:r w:rsidR="00EB46EF">
        <w:t>Sarah Clouse, Associate Registrar</w:t>
      </w:r>
      <w:r w:rsidR="0003570D">
        <w:t xml:space="preserve">; </w:t>
      </w:r>
      <w:r w:rsidR="00410BFF">
        <w:t>Dr. Brian Page, Associate Dean</w:t>
      </w:r>
      <w:r w:rsidR="0048070C">
        <w:t>;</w:t>
      </w:r>
      <w:r w:rsidR="005C3507">
        <w:t xml:space="preserve"> Dr. </w:t>
      </w:r>
      <w:r w:rsidR="00EE4DB0">
        <w:t>Ryan Wurst, Professor</w:t>
      </w:r>
      <w:r w:rsidR="0048070C">
        <w:t xml:space="preserve"> of Digital Arts;</w:t>
      </w:r>
      <w:r w:rsidR="00212B46">
        <w:t xml:space="preserve"> Professor Dana Roes, Chair</w:t>
      </w:r>
      <w:r w:rsidR="005C3507">
        <w:t xml:space="preserve">; Jeffrey Peterman, </w:t>
      </w:r>
      <w:r w:rsidR="005C38B6">
        <w:t>Coordinator, Curriculum</w:t>
      </w:r>
      <w:r w:rsidR="00761245">
        <w:t xml:space="preserve"> </w:t>
      </w:r>
      <w:r w:rsidR="005C38B6">
        <w:t>&amp; Catalog Systems</w:t>
      </w:r>
      <w:r w:rsidR="008432FA">
        <w:t>; Sheila Seelau, Chair, Curriculum Committee.</w:t>
      </w:r>
    </w:p>
    <w:p w14:paraId="6102CC97" w14:textId="77777777" w:rsidR="00E103D6" w:rsidRDefault="00E103D6" w:rsidP="00C87F8B">
      <w:pPr>
        <w:spacing w:line="240" w:lineRule="auto"/>
        <w:contextualSpacing/>
      </w:pPr>
      <w:r>
        <w:t>From:</w:t>
      </w:r>
      <w:r>
        <w:tab/>
      </w:r>
      <w:r w:rsidR="00212B46">
        <w:t>Deborah D. Teed, Dean, School of Arts, Humanities &amp; Social Sciences</w:t>
      </w:r>
    </w:p>
    <w:p w14:paraId="436FB93D" w14:textId="77777777" w:rsidR="00E103D6" w:rsidRDefault="00E103D6" w:rsidP="00C87F8B">
      <w:pPr>
        <w:spacing w:line="240" w:lineRule="auto"/>
        <w:contextualSpacing/>
      </w:pPr>
      <w:r>
        <w:t>Re:</w:t>
      </w:r>
      <w:r>
        <w:tab/>
      </w:r>
      <w:r w:rsidR="00774753">
        <w:t>Digital Media/Multimedia Production Certificate</w:t>
      </w:r>
    </w:p>
    <w:p w14:paraId="302220B8" w14:textId="13C1EE07" w:rsidR="00E103D6" w:rsidRDefault="00E103D6" w:rsidP="00C87F8B">
      <w:pPr>
        <w:spacing w:line="240" w:lineRule="auto"/>
        <w:contextualSpacing/>
      </w:pPr>
      <w:r>
        <w:t>Date:</w:t>
      </w:r>
      <w:r>
        <w:tab/>
      </w:r>
      <w:r w:rsidR="00DC7358">
        <w:t>July</w:t>
      </w:r>
      <w:r w:rsidR="00BA6D91">
        <w:t xml:space="preserve"> 27, </w:t>
      </w:r>
      <w:r w:rsidR="00480240">
        <w:t>2020</w:t>
      </w:r>
      <w:r w:rsidR="008432FA">
        <w:t xml:space="preserve"> </w:t>
      </w:r>
    </w:p>
    <w:p w14:paraId="284DF83B" w14:textId="77777777" w:rsidR="00E103D6" w:rsidRDefault="00E103D6">
      <w:r>
        <w:t>_____________________________________________________________________________________</w:t>
      </w:r>
    </w:p>
    <w:p w14:paraId="3278ADA5" w14:textId="79F2C5A4" w:rsidR="008432FA" w:rsidRDefault="00EA0D81" w:rsidP="00EA0D81">
      <w:pPr>
        <w:spacing w:after="0" w:line="240" w:lineRule="auto"/>
        <w:rPr>
          <w:rFonts w:ascii="Calibri" w:eastAsia="Times New Roman" w:hAnsi="Calibri" w:cs="Times New Roman"/>
          <w:color w:val="000000"/>
          <w:bdr w:val="none" w:sz="0" w:space="0" w:color="auto" w:frame="1"/>
          <w:shd w:val="clear" w:color="auto" w:fill="FFFFFF"/>
        </w:rPr>
      </w:pPr>
      <w:r>
        <w:rPr>
          <w:rFonts w:ascii="Calibri" w:eastAsia="Times New Roman" w:hAnsi="Calibri" w:cs="Times New Roman"/>
          <w:color w:val="000000"/>
          <w:shd w:val="clear" w:color="auto" w:fill="FFFFFF"/>
        </w:rPr>
        <w:t>A</w:t>
      </w:r>
      <w:r w:rsidRPr="00EA0D81">
        <w:rPr>
          <w:rFonts w:ascii="Calibri" w:eastAsia="Times New Roman" w:hAnsi="Calibri" w:cs="Times New Roman"/>
          <w:color w:val="000000"/>
          <w:shd w:val="clear" w:color="auto" w:fill="FFFFFF"/>
        </w:rPr>
        <w:t>fter review of the Digital Media/Multimedia Production Certificate we recommend the following courses should have no prerequisite requirement for the Fall 2020 and Spring 2021 semesters.</w:t>
      </w:r>
      <w:r w:rsidRPr="00EA0D81">
        <w:rPr>
          <w:rFonts w:ascii="Calibri" w:eastAsia="Times New Roman" w:hAnsi="Calibri" w:cs="Times New Roman"/>
          <w:color w:val="000000"/>
          <w:bdr w:val="none" w:sz="0" w:space="0" w:color="auto" w:frame="1"/>
          <w:shd w:val="clear" w:color="auto" w:fill="FFFFFF"/>
        </w:rPr>
        <w:t>  </w:t>
      </w:r>
      <w:r w:rsidRPr="00EA0D81">
        <w:rPr>
          <w:rFonts w:ascii="Calibri" w:eastAsia="Times New Roman" w:hAnsi="Calibri" w:cs="Times New Roman"/>
          <w:color w:val="000000"/>
          <w:shd w:val="clear" w:color="auto" w:fill="FFFFFF"/>
        </w:rPr>
        <w:t xml:space="preserve">The removal of prerequisites for ART 2600C and DIG 2280C </w:t>
      </w:r>
      <w:r w:rsidR="008432FA">
        <w:rPr>
          <w:rFonts w:ascii="Calibri" w:eastAsia="Times New Roman" w:hAnsi="Calibri" w:cs="Times New Roman"/>
          <w:color w:val="000000"/>
          <w:shd w:val="clear" w:color="auto" w:fill="FFFFFF"/>
        </w:rPr>
        <w:t>has been</w:t>
      </w:r>
      <w:r w:rsidRPr="00EA0D81">
        <w:rPr>
          <w:rFonts w:ascii="Calibri" w:eastAsia="Times New Roman" w:hAnsi="Calibri" w:cs="Times New Roman"/>
          <w:color w:val="000000"/>
          <w:shd w:val="clear" w:color="auto" w:fill="FFFFFF"/>
        </w:rPr>
        <w:t xml:space="preserve"> submitted </w:t>
      </w:r>
      <w:r w:rsidR="008432FA">
        <w:rPr>
          <w:rFonts w:ascii="Calibri" w:eastAsia="Times New Roman" w:hAnsi="Calibri" w:cs="Times New Roman"/>
          <w:color w:val="000000"/>
          <w:shd w:val="clear" w:color="auto" w:fill="FFFFFF"/>
        </w:rPr>
        <w:t>to</w:t>
      </w:r>
      <w:r w:rsidRPr="00EA0D81">
        <w:rPr>
          <w:rFonts w:ascii="Calibri" w:eastAsia="Times New Roman" w:hAnsi="Calibri" w:cs="Times New Roman"/>
          <w:color w:val="000000"/>
          <w:shd w:val="clear" w:color="auto" w:fill="FFFFFF"/>
        </w:rPr>
        <w:t xml:space="preserve"> the Curriculum Committee</w:t>
      </w:r>
      <w:r w:rsidR="008432FA" w:rsidRPr="008432FA">
        <w:t xml:space="preserve"> </w:t>
      </w:r>
      <w:r w:rsidR="008432FA">
        <w:t>as an exception to catalog year so that it can be implemented immediately.  We are asking the Provost’s office permission to exempt students as of the date of this memo in order that they may register for the Fall 2020 semester</w:t>
      </w:r>
      <w:bookmarkStart w:id="0" w:name="_GoBack"/>
      <w:bookmarkEnd w:id="0"/>
      <w:r w:rsidRPr="00EA0D81">
        <w:rPr>
          <w:rFonts w:ascii="Calibri" w:eastAsia="Times New Roman" w:hAnsi="Calibri" w:cs="Times New Roman"/>
          <w:color w:val="000000"/>
          <w:shd w:val="clear" w:color="auto" w:fill="FFFFFF"/>
        </w:rPr>
        <w:t>.</w:t>
      </w:r>
      <w:r w:rsidRPr="00EA0D81">
        <w:rPr>
          <w:rFonts w:ascii="Calibri" w:eastAsia="Times New Roman" w:hAnsi="Calibri" w:cs="Times New Roman"/>
          <w:color w:val="000000"/>
          <w:bdr w:val="none" w:sz="0" w:space="0" w:color="auto" w:frame="1"/>
          <w:shd w:val="clear" w:color="auto" w:fill="FFFFFF"/>
        </w:rPr>
        <w:t>  </w:t>
      </w:r>
    </w:p>
    <w:p w14:paraId="01D04E58" w14:textId="2F5A2990" w:rsidR="008432FA" w:rsidRDefault="008432FA" w:rsidP="00EA0D81">
      <w:pPr>
        <w:spacing w:after="0" w:line="240" w:lineRule="auto"/>
        <w:rPr>
          <w:rFonts w:ascii="Calibri" w:eastAsia="Times New Roman" w:hAnsi="Calibri" w:cs="Times New Roman"/>
          <w:color w:val="000000"/>
          <w:bdr w:val="none" w:sz="0" w:space="0" w:color="auto" w:frame="1"/>
          <w:shd w:val="clear" w:color="auto" w:fill="FFFFFF"/>
        </w:rPr>
      </w:pPr>
    </w:p>
    <w:p w14:paraId="63D33790" w14:textId="77777777" w:rsidR="008432FA" w:rsidRPr="00EA0D81" w:rsidRDefault="008432FA" w:rsidP="008432FA">
      <w:pPr>
        <w:spacing w:after="0" w:line="240" w:lineRule="auto"/>
        <w:rPr>
          <w:rFonts w:ascii="Times" w:eastAsia="Times New Roman" w:hAnsi="Times" w:cs="Times New Roman"/>
          <w:sz w:val="20"/>
          <w:szCs w:val="20"/>
        </w:rPr>
      </w:pPr>
      <w:r>
        <w:rPr>
          <w:rFonts w:ascii="Calibri" w:eastAsia="Times New Roman" w:hAnsi="Calibri" w:cs="Times New Roman"/>
          <w:color w:val="000000"/>
          <w:shd w:val="clear" w:color="auto" w:fill="FFFFFF"/>
        </w:rPr>
        <w:t>The affected courses are as follow:</w:t>
      </w:r>
      <w:r w:rsidRPr="00EA0D81">
        <w:rPr>
          <w:rFonts w:ascii="Calibri" w:eastAsia="Times New Roman" w:hAnsi="Calibri" w:cs="Times New Roman"/>
          <w:color w:val="000000"/>
          <w:bdr w:val="none" w:sz="0" w:space="0" w:color="auto" w:frame="1"/>
          <w:shd w:val="clear" w:color="auto" w:fill="FFFFFF"/>
        </w:rPr>
        <w:t> </w:t>
      </w:r>
      <w:r>
        <w:rPr>
          <w:rFonts w:ascii="Calibri" w:eastAsia="Times New Roman" w:hAnsi="Calibri" w:cs="Times New Roman"/>
          <w:color w:val="000000"/>
          <w:bdr w:val="none" w:sz="0" w:space="0" w:color="auto" w:frame="1"/>
          <w:shd w:val="clear" w:color="auto" w:fill="FFFFFF"/>
        </w:rPr>
        <w:br/>
      </w:r>
      <w:r w:rsidRPr="00EA0D81">
        <w:rPr>
          <w:rFonts w:ascii="Calibri" w:eastAsia="Times New Roman" w:hAnsi="Calibri" w:cs="Times New Roman"/>
          <w:color w:val="C82613"/>
          <w:bdr w:val="none" w:sz="0" w:space="0" w:color="auto" w:frame="1"/>
          <w:shd w:val="clear" w:color="auto" w:fill="FFFFFF"/>
        </w:rPr>
        <w:t> </w:t>
      </w:r>
    </w:p>
    <w:p w14:paraId="590479DA" w14:textId="77777777" w:rsidR="008432FA" w:rsidRDefault="008432FA" w:rsidP="00BA6D91">
      <w:pPr>
        <w:pStyle w:val="ListParagraph"/>
        <w:numPr>
          <w:ilvl w:val="0"/>
          <w:numId w:val="1"/>
        </w:numPr>
      </w:pPr>
      <w:r>
        <w:t>ART 2600C, Introduction to Electronic Art</w:t>
      </w:r>
    </w:p>
    <w:p w14:paraId="30F93782" w14:textId="4C0AE51D" w:rsidR="008432FA" w:rsidRPr="00BA6D91" w:rsidRDefault="008432FA" w:rsidP="00BA6D91">
      <w:pPr>
        <w:pStyle w:val="ListParagraph"/>
        <w:numPr>
          <w:ilvl w:val="0"/>
          <w:numId w:val="1"/>
        </w:numPr>
      </w:pPr>
      <w:r>
        <w:t>DIG 2280C Digital Video and Sound</w:t>
      </w:r>
    </w:p>
    <w:p w14:paraId="427CDCD0" w14:textId="48763FBB" w:rsidR="008432FA" w:rsidRDefault="008432FA" w:rsidP="00EA0D81">
      <w:pPr>
        <w:spacing w:after="0" w:line="240" w:lineRule="auto"/>
        <w:rPr>
          <w:rFonts w:ascii="Calibri" w:eastAsia="Times New Roman" w:hAnsi="Calibri" w:cs="Times New Roman"/>
          <w:color w:val="000000"/>
          <w:shd w:val="clear" w:color="auto" w:fill="FFFFFF"/>
        </w:rPr>
      </w:pPr>
      <w:r>
        <w:rPr>
          <w:rFonts w:ascii="Calibri" w:eastAsia="Times New Roman" w:hAnsi="Calibri" w:cs="Times New Roman"/>
          <w:color w:val="000000"/>
          <w:bdr w:val="none" w:sz="0" w:space="0" w:color="auto" w:frame="1"/>
          <w:shd w:val="clear" w:color="auto" w:fill="FFFFFF"/>
        </w:rPr>
        <w:t xml:space="preserve">We also request </w:t>
      </w:r>
      <w:r>
        <w:rPr>
          <w:rFonts w:ascii="Calibri" w:eastAsia="Times New Roman" w:hAnsi="Calibri" w:cs="Times New Roman"/>
          <w:color w:val="000000"/>
          <w:shd w:val="clear" w:color="auto" w:fill="FFFFFF"/>
        </w:rPr>
        <w:t>a temporary suspension to</w:t>
      </w:r>
      <w:r w:rsidRPr="00EA0D81">
        <w:rPr>
          <w:rFonts w:ascii="Calibri" w:eastAsia="Times New Roman" w:hAnsi="Calibri" w:cs="Times New Roman"/>
          <w:color w:val="000000"/>
          <w:shd w:val="clear" w:color="auto" w:fill="FFFFFF"/>
        </w:rPr>
        <w:t xml:space="preserve"> </w:t>
      </w:r>
      <w:r w:rsidR="00EA0D81" w:rsidRPr="00EA0D81">
        <w:rPr>
          <w:rFonts w:ascii="Calibri" w:eastAsia="Times New Roman" w:hAnsi="Calibri" w:cs="Times New Roman"/>
          <w:color w:val="000000"/>
          <w:shd w:val="clear" w:color="auto" w:fill="FFFFFF"/>
        </w:rPr>
        <w:t>the prerequisite</w:t>
      </w:r>
      <w:r>
        <w:rPr>
          <w:rFonts w:ascii="Calibri" w:eastAsia="Times New Roman" w:hAnsi="Calibri" w:cs="Times New Roman"/>
          <w:color w:val="000000"/>
          <w:shd w:val="clear" w:color="auto" w:fill="FFFFFF"/>
        </w:rPr>
        <w:t xml:space="preserve"> requirements</w:t>
      </w:r>
      <w:r w:rsidR="00EA0D81" w:rsidRPr="00EA0D81">
        <w:rPr>
          <w:rFonts w:ascii="Calibri" w:eastAsia="Times New Roman" w:hAnsi="Calibri" w:cs="Times New Roman"/>
          <w:color w:val="000000"/>
          <w:shd w:val="clear" w:color="auto" w:fill="FFFFFF"/>
        </w:rPr>
        <w:t xml:space="preserve"> for DIG 2100C and DIG 2118C f</w:t>
      </w:r>
      <w:r w:rsidR="0022004D">
        <w:rPr>
          <w:rFonts w:ascii="Calibri" w:eastAsia="Times New Roman" w:hAnsi="Calibri" w:cs="Times New Roman"/>
          <w:color w:val="000000"/>
          <w:shd w:val="clear" w:color="auto" w:fill="FFFFFF"/>
        </w:rPr>
        <w:t>or the Fall 2020 and Spring 2021</w:t>
      </w:r>
      <w:r w:rsidR="00EA0D81" w:rsidRPr="00EA0D81">
        <w:rPr>
          <w:rFonts w:ascii="Calibri" w:eastAsia="Times New Roman" w:hAnsi="Calibri" w:cs="Times New Roman"/>
          <w:color w:val="000000"/>
          <w:shd w:val="clear" w:color="auto" w:fill="FFFFFF"/>
        </w:rPr>
        <w:t xml:space="preserve"> semesters in order to allow students to register for mini-A and mini-B semesters and complete the certificate program in one academic semester.</w:t>
      </w:r>
      <w:r w:rsidR="00EA0D81">
        <w:rPr>
          <w:rFonts w:ascii="Calibri" w:eastAsia="Times New Roman" w:hAnsi="Calibri" w:cs="Times New Roman"/>
          <w:color w:val="000000"/>
          <w:shd w:val="clear" w:color="auto" w:fill="FFFFFF"/>
        </w:rPr>
        <w:t xml:space="preserve">  This course of action is recommended to provide additional opportunities for community members and potential students currently unemployed to enter in-demand, technology-driven fields quickly and at a low cost.  </w:t>
      </w:r>
    </w:p>
    <w:p w14:paraId="085B58F5" w14:textId="77777777" w:rsidR="008432FA" w:rsidRDefault="008432FA" w:rsidP="00EA0D81">
      <w:pPr>
        <w:spacing w:after="0" w:line="240" w:lineRule="auto"/>
        <w:rPr>
          <w:rFonts w:ascii="Calibri" w:eastAsia="Times New Roman" w:hAnsi="Calibri" w:cs="Times New Roman"/>
          <w:color w:val="000000"/>
          <w:shd w:val="clear" w:color="auto" w:fill="FFFFFF"/>
        </w:rPr>
      </w:pPr>
    </w:p>
    <w:p w14:paraId="19B13E6E" w14:textId="4B2FEB1B" w:rsidR="00EA0D81" w:rsidRPr="00EA0D81" w:rsidRDefault="00EA0D81" w:rsidP="00EA0D81">
      <w:pPr>
        <w:spacing w:after="0" w:line="240" w:lineRule="auto"/>
        <w:rPr>
          <w:rFonts w:ascii="Times" w:eastAsia="Times New Roman" w:hAnsi="Times" w:cs="Times New Roman"/>
          <w:sz w:val="20"/>
          <w:szCs w:val="20"/>
        </w:rPr>
      </w:pPr>
      <w:r>
        <w:rPr>
          <w:rFonts w:ascii="Calibri" w:eastAsia="Times New Roman" w:hAnsi="Calibri" w:cs="Times New Roman"/>
          <w:color w:val="000000"/>
          <w:shd w:val="clear" w:color="auto" w:fill="FFFFFF"/>
        </w:rPr>
        <w:t>The affected courses are as follow:</w:t>
      </w:r>
      <w:r w:rsidRPr="00EA0D81">
        <w:rPr>
          <w:rFonts w:ascii="Calibri" w:eastAsia="Times New Roman" w:hAnsi="Calibri" w:cs="Times New Roman"/>
          <w:color w:val="000000"/>
          <w:bdr w:val="none" w:sz="0" w:space="0" w:color="auto" w:frame="1"/>
          <w:shd w:val="clear" w:color="auto" w:fill="FFFFFF"/>
        </w:rPr>
        <w:t> </w:t>
      </w:r>
      <w:r>
        <w:rPr>
          <w:rFonts w:ascii="Calibri" w:eastAsia="Times New Roman" w:hAnsi="Calibri" w:cs="Times New Roman"/>
          <w:color w:val="000000"/>
          <w:bdr w:val="none" w:sz="0" w:space="0" w:color="auto" w:frame="1"/>
          <w:shd w:val="clear" w:color="auto" w:fill="FFFFFF"/>
        </w:rPr>
        <w:br/>
      </w:r>
      <w:r w:rsidRPr="00EA0D81">
        <w:rPr>
          <w:rFonts w:ascii="Calibri" w:eastAsia="Times New Roman" w:hAnsi="Calibri" w:cs="Times New Roman"/>
          <w:color w:val="C82613"/>
          <w:bdr w:val="none" w:sz="0" w:space="0" w:color="auto" w:frame="1"/>
          <w:shd w:val="clear" w:color="auto" w:fill="FFFFFF"/>
        </w:rPr>
        <w:t> </w:t>
      </w:r>
    </w:p>
    <w:p w14:paraId="4CE87A96" w14:textId="77777777" w:rsidR="00EA0D81" w:rsidRDefault="00EA0D81" w:rsidP="00EA0D81">
      <w:pPr>
        <w:pStyle w:val="ListParagraph"/>
        <w:numPr>
          <w:ilvl w:val="0"/>
          <w:numId w:val="1"/>
        </w:numPr>
      </w:pPr>
      <w:r>
        <w:t>DIG 2100C Web Design I</w:t>
      </w:r>
    </w:p>
    <w:p w14:paraId="0DB3AD3A" w14:textId="77777777" w:rsidR="00EA0D81" w:rsidRDefault="00EA0D81" w:rsidP="00EA0D81">
      <w:pPr>
        <w:pStyle w:val="ListParagraph"/>
        <w:numPr>
          <w:ilvl w:val="0"/>
          <w:numId w:val="1"/>
        </w:numPr>
      </w:pPr>
      <w:r>
        <w:t>DIG 2118 C Digital Graphic Design</w:t>
      </w:r>
    </w:p>
    <w:p w14:paraId="0BE51B9E" w14:textId="71952E98" w:rsidR="00EA0D81" w:rsidRDefault="00EA0D81" w:rsidP="00BA6D91">
      <w:pPr>
        <w:pStyle w:val="ListParagraph"/>
      </w:pPr>
    </w:p>
    <w:p w14:paraId="1109D0C2" w14:textId="77777777" w:rsidR="0061266B" w:rsidRDefault="0061266B">
      <w:r>
        <w:t>Respectfully,</w:t>
      </w:r>
    </w:p>
    <w:p w14:paraId="409A57AD" w14:textId="77777777" w:rsidR="0061266B" w:rsidRPr="00761245" w:rsidRDefault="0061266B">
      <w:pPr>
        <w:contextualSpacing/>
        <w:rPr>
          <w:rFonts w:ascii="Viner Hand ITC" w:hAnsi="Viner Hand ITC"/>
          <w:sz w:val="24"/>
          <w:szCs w:val="24"/>
        </w:rPr>
      </w:pPr>
      <w:r w:rsidRPr="00761245">
        <w:rPr>
          <w:rFonts w:ascii="Viner Hand ITC" w:hAnsi="Viner Hand ITC"/>
          <w:sz w:val="24"/>
          <w:szCs w:val="24"/>
        </w:rPr>
        <w:t>Deborah D. Teed</w:t>
      </w:r>
    </w:p>
    <w:p w14:paraId="7C226056" w14:textId="77777777" w:rsidR="0061266B" w:rsidRDefault="0061266B">
      <w:pPr>
        <w:contextualSpacing/>
      </w:pPr>
      <w:r>
        <w:t>Dean, School of Arts, Humanities, &amp; Social Sciences</w:t>
      </w:r>
    </w:p>
    <w:p w14:paraId="4DD6B0F0" w14:textId="77777777" w:rsidR="00854B5F" w:rsidRDefault="00854B5F"/>
    <w:sectPr w:rsidR="00854B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D0FA" w14:textId="77777777" w:rsidR="00B53EAA" w:rsidRDefault="00B53EAA" w:rsidP="00854B5F">
      <w:pPr>
        <w:spacing w:after="0" w:line="240" w:lineRule="auto"/>
      </w:pPr>
      <w:r>
        <w:separator/>
      </w:r>
    </w:p>
  </w:endnote>
  <w:endnote w:type="continuationSeparator" w:id="0">
    <w:p w14:paraId="6F8A409C" w14:textId="77777777" w:rsidR="00B53EAA" w:rsidRDefault="00B53EAA" w:rsidP="00854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23826" w14:textId="77777777" w:rsidR="00B53EAA" w:rsidRDefault="00B53EAA" w:rsidP="00854B5F">
      <w:pPr>
        <w:spacing w:after="0" w:line="240" w:lineRule="auto"/>
      </w:pPr>
      <w:r>
        <w:separator/>
      </w:r>
    </w:p>
  </w:footnote>
  <w:footnote w:type="continuationSeparator" w:id="0">
    <w:p w14:paraId="7DD81B7F" w14:textId="77777777" w:rsidR="00B53EAA" w:rsidRDefault="00B53EAA" w:rsidP="00854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179D8"/>
    <w:multiLevelType w:val="hybridMultilevel"/>
    <w:tmpl w:val="1994B57C"/>
    <w:lvl w:ilvl="0" w:tplc="FD3EC1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D6"/>
    <w:rsid w:val="0003570D"/>
    <w:rsid w:val="000E5C23"/>
    <w:rsid w:val="001150D8"/>
    <w:rsid w:val="00172382"/>
    <w:rsid w:val="00176120"/>
    <w:rsid w:val="00212B46"/>
    <w:rsid w:val="0022004D"/>
    <w:rsid w:val="002537E9"/>
    <w:rsid w:val="0027565A"/>
    <w:rsid w:val="00290677"/>
    <w:rsid w:val="002A11A0"/>
    <w:rsid w:val="003B5A4F"/>
    <w:rsid w:val="00410AF9"/>
    <w:rsid w:val="00410BFF"/>
    <w:rsid w:val="00480240"/>
    <w:rsid w:val="0048070C"/>
    <w:rsid w:val="004844A9"/>
    <w:rsid w:val="004C3281"/>
    <w:rsid w:val="005C3507"/>
    <w:rsid w:val="005C38B6"/>
    <w:rsid w:val="0061266B"/>
    <w:rsid w:val="0069230E"/>
    <w:rsid w:val="006A64ED"/>
    <w:rsid w:val="00761245"/>
    <w:rsid w:val="00774753"/>
    <w:rsid w:val="00774EEB"/>
    <w:rsid w:val="0078228E"/>
    <w:rsid w:val="008432FA"/>
    <w:rsid w:val="00845601"/>
    <w:rsid w:val="008529D2"/>
    <w:rsid w:val="00854B5F"/>
    <w:rsid w:val="00890E09"/>
    <w:rsid w:val="008A6C4D"/>
    <w:rsid w:val="00943C20"/>
    <w:rsid w:val="00957E7F"/>
    <w:rsid w:val="00970FA7"/>
    <w:rsid w:val="00A93ACD"/>
    <w:rsid w:val="00B53EAA"/>
    <w:rsid w:val="00B7134C"/>
    <w:rsid w:val="00BA6D91"/>
    <w:rsid w:val="00C87F8B"/>
    <w:rsid w:val="00D9215E"/>
    <w:rsid w:val="00DB32F6"/>
    <w:rsid w:val="00DC7358"/>
    <w:rsid w:val="00E103D6"/>
    <w:rsid w:val="00E94E31"/>
    <w:rsid w:val="00EA0D81"/>
    <w:rsid w:val="00EB46EF"/>
    <w:rsid w:val="00EE4DB0"/>
    <w:rsid w:val="00F86B7E"/>
    <w:rsid w:val="00FB1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58727"/>
  <w15:docId w15:val="{E4E2F7FF-B629-4319-A981-B08794F4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B5F"/>
  </w:style>
  <w:style w:type="paragraph" w:styleId="Footer">
    <w:name w:val="footer"/>
    <w:basedOn w:val="Normal"/>
    <w:link w:val="FooterChar"/>
    <w:uiPriority w:val="99"/>
    <w:unhideWhenUsed/>
    <w:rsid w:val="00854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B5F"/>
  </w:style>
  <w:style w:type="paragraph" w:styleId="BalloonText">
    <w:name w:val="Balloon Text"/>
    <w:basedOn w:val="Normal"/>
    <w:link w:val="BalloonTextChar"/>
    <w:uiPriority w:val="99"/>
    <w:semiHidden/>
    <w:unhideWhenUsed/>
    <w:rsid w:val="004802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240"/>
    <w:rPr>
      <w:rFonts w:ascii="Lucida Grande" w:hAnsi="Lucida Grande" w:cs="Lucida Grande"/>
      <w:sz w:val="18"/>
      <w:szCs w:val="18"/>
    </w:rPr>
  </w:style>
  <w:style w:type="paragraph" w:styleId="ListParagraph">
    <w:name w:val="List Paragraph"/>
    <w:basedOn w:val="Normal"/>
    <w:uiPriority w:val="34"/>
    <w:qFormat/>
    <w:rsid w:val="00774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230046">
      <w:bodyDiv w:val="1"/>
      <w:marLeft w:val="0"/>
      <w:marRight w:val="0"/>
      <w:marTop w:val="0"/>
      <w:marBottom w:val="0"/>
      <w:divBdr>
        <w:top w:val="none" w:sz="0" w:space="0" w:color="auto"/>
        <w:left w:val="none" w:sz="0" w:space="0" w:color="auto"/>
        <w:bottom w:val="none" w:sz="0" w:space="0" w:color="auto"/>
        <w:right w:val="none" w:sz="0" w:space="0" w:color="auto"/>
      </w:divBdr>
    </w:div>
    <w:div w:id="13238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 Teed</dc:creator>
  <cp:keywords/>
  <dc:description/>
  <cp:lastModifiedBy>Deborah D. Teed</cp:lastModifiedBy>
  <cp:revision>2</cp:revision>
  <dcterms:created xsi:type="dcterms:W3CDTF">2020-07-27T19:18:00Z</dcterms:created>
  <dcterms:modified xsi:type="dcterms:W3CDTF">2020-07-27T19:18:00Z</dcterms:modified>
</cp:coreProperties>
</file>