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663D286B" w:rsidR="002308D8" w:rsidRDefault="002308D8" w:rsidP="002308D8">
            <w:pPr>
              <w:pStyle w:val="Title"/>
            </w:pPr>
            <w:r w:rsidRPr="002308D8">
              <w:rPr>
                <w:b/>
                <w:bCs/>
                <w:color w:val="002060"/>
              </w:rPr>
              <w:t xml:space="preserve">Meeting </w:t>
            </w:r>
            <w:r w:rsidR="00620591">
              <w:rPr>
                <w:b/>
                <w:bCs/>
                <w:color w:val="002060"/>
              </w:rPr>
              <w:t>Minutes</w:t>
            </w:r>
            <w:r w:rsidRPr="002308D8">
              <w:rPr>
                <w:color w:val="002060"/>
              </w:rPr>
              <w:t xml:space="preserve"> </w:t>
            </w:r>
          </w:p>
        </w:tc>
      </w:tr>
    </w:tbl>
    <w:tbl>
      <w:tblPr>
        <w:tblStyle w:val="TableGrid"/>
        <w:tblW w:w="0" w:type="auto"/>
        <w:jc w:val="center"/>
        <w:tblLook w:val="04A0" w:firstRow="1" w:lastRow="0" w:firstColumn="1" w:lastColumn="0" w:noHBand="0" w:noVBand="1"/>
      </w:tblPr>
      <w:tblGrid>
        <w:gridCol w:w="1342"/>
        <w:gridCol w:w="714"/>
        <w:gridCol w:w="742"/>
        <w:gridCol w:w="673"/>
        <w:gridCol w:w="1426"/>
        <w:gridCol w:w="714"/>
        <w:gridCol w:w="742"/>
        <w:gridCol w:w="673"/>
      </w:tblGrid>
      <w:tr w:rsidR="00120D04" w:rsidRPr="00A75CEC" w14:paraId="16019902" w14:textId="77777777" w:rsidTr="00110473">
        <w:trPr>
          <w:jc w:val="center"/>
        </w:trPr>
        <w:tc>
          <w:tcPr>
            <w:tcW w:w="0" w:type="auto"/>
            <w:shd w:val="clear" w:color="auto" w:fill="D0CECE" w:themeFill="background2" w:themeFillShade="E6"/>
          </w:tcPr>
          <w:p w14:paraId="36C7C209" w14:textId="77777777" w:rsidR="00120D04" w:rsidRPr="00A75CEC" w:rsidRDefault="00120D04" w:rsidP="00110473">
            <w:pPr>
              <w:spacing w:after="0" w:line="240" w:lineRule="auto"/>
              <w:rPr>
                <w:rFonts w:eastAsiaTheme="minorHAnsi" w:cstheme="minorHAnsi"/>
                <w:color w:val="auto"/>
                <w:sz w:val="16"/>
                <w:szCs w:val="16"/>
                <w:lang w:eastAsia="en-US"/>
              </w:rPr>
            </w:pPr>
          </w:p>
        </w:tc>
        <w:tc>
          <w:tcPr>
            <w:tcW w:w="0" w:type="auto"/>
          </w:tcPr>
          <w:p w14:paraId="286B9E33" w14:textId="77777777" w:rsidR="00120D04" w:rsidRPr="00A75CEC" w:rsidRDefault="00120D04"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43A0D694" w14:textId="77777777" w:rsidR="00120D04" w:rsidRPr="00A75CEC" w:rsidRDefault="00120D04"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0" w:type="auto"/>
          </w:tcPr>
          <w:p w14:paraId="0C54D39F" w14:textId="77777777" w:rsidR="00120D04" w:rsidRPr="00A75CEC" w:rsidRDefault="00120D04"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0" w:type="auto"/>
            <w:shd w:val="clear" w:color="auto" w:fill="D0CECE" w:themeFill="background2" w:themeFillShade="E6"/>
          </w:tcPr>
          <w:p w14:paraId="2D4724CC" w14:textId="77777777" w:rsidR="00120D04" w:rsidRPr="00A75CEC" w:rsidRDefault="00120D04" w:rsidP="00110473">
            <w:pPr>
              <w:spacing w:after="0" w:line="240" w:lineRule="auto"/>
              <w:rPr>
                <w:rFonts w:eastAsiaTheme="minorHAnsi" w:cstheme="minorHAnsi"/>
                <w:color w:val="auto"/>
                <w:sz w:val="16"/>
                <w:szCs w:val="16"/>
                <w:lang w:eastAsia="en-US"/>
              </w:rPr>
            </w:pPr>
          </w:p>
        </w:tc>
        <w:tc>
          <w:tcPr>
            <w:tcW w:w="0" w:type="auto"/>
          </w:tcPr>
          <w:p w14:paraId="1D5B7C21" w14:textId="77777777" w:rsidR="00120D04" w:rsidRPr="00A75CEC" w:rsidRDefault="00120D04"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59B5C58B" w14:textId="77777777" w:rsidR="00120D04" w:rsidRPr="00A75CEC" w:rsidRDefault="00120D04" w:rsidP="00110473">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0" w:type="auto"/>
          </w:tcPr>
          <w:p w14:paraId="2D68513F" w14:textId="77777777" w:rsidR="00120D04" w:rsidRPr="00A75CEC" w:rsidRDefault="00120D04"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120D04" w:rsidRPr="00A75CEC" w14:paraId="393DACF7" w14:textId="77777777" w:rsidTr="00110473">
        <w:trPr>
          <w:jc w:val="center"/>
        </w:trPr>
        <w:tc>
          <w:tcPr>
            <w:tcW w:w="0" w:type="auto"/>
            <w:shd w:val="clear" w:color="auto" w:fill="D0CECE" w:themeFill="background2" w:themeFillShade="E6"/>
          </w:tcPr>
          <w:p w14:paraId="5657A144" w14:textId="77777777" w:rsidR="00120D04" w:rsidRPr="00A75CEC" w:rsidRDefault="00120D04"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Anne Angstrom</w:t>
            </w:r>
          </w:p>
        </w:tc>
        <w:tc>
          <w:tcPr>
            <w:tcW w:w="0" w:type="auto"/>
          </w:tcPr>
          <w:p w14:paraId="7AD288BD" w14:textId="77777777" w:rsidR="00120D04" w:rsidRPr="00A75CEC" w:rsidRDefault="00120D04"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79D4AF18" w14:textId="77777777" w:rsidR="00120D04" w:rsidRPr="00A75CEC" w:rsidRDefault="00120D04" w:rsidP="00110473">
            <w:pPr>
              <w:spacing w:after="0" w:line="240" w:lineRule="auto"/>
              <w:rPr>
                <w:rFonts w:eastAsiaTheme="minorHAnsi" w:cstheme="minorHAnsi"/>
                <w:color w:val="auto"/>
                <w:sz w:val="16"/>
                <w:szCs w:val="16"/>
                <w:lang w:eastAsia="en-US"/>
              </w:rPr>
            </w:pPr>
          </w:p>
        </w:tc>
        <w:tc>
          <w:tcPr>
            <w:tcW w:w="0" w:type="auto"/>
          </w:tcPr>
          <w:p w14:paraId="6F4E3669" w14:textId="77777777" w:rsidR="00120D04" w:rsidRPr="00A75CEC" w:rsidRDefault="00120D04" w:rsidP="0011047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68A3C61" w14:textId="77777777" w:rsidR="00120D04" w:rsidRPr="00A75CEC" w:rsidRDefault="00120D04"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Lauren Madak</w:t>
            </w:r>
          </w:p>
        </w:tc>
        <w:tc>
          <w:tcPr>
            <w:tcW w:w="0" w:type="auto"/>
          </w:tcPr>
          <w:p w14:paraId="203B0DD0" w14:textId="77777777" w:rsidR="00120D04" w:rsidRPr="00A75CEC" w:rsidRDefault="00120D04"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148D9D5C" w14:textId="77777777" w:rsidR="00120D04" w:rsidRPr="00A75CEC" w:rsidRDefault="00120D04" w:rsidP="00110473">
            <w:pPr>
              <w:spacing w:after="0" w:line="240" w:lineRule="auto"/>
              <w:jc w:val="center"/>
              <w:rPr>
                <w:rFonts w:eastAsiaTheme="minorHAnsi" w:cstheme="minorHAnsi"/>
                <w:color w:val="auto"/>
                <w:sz w:val="16"/>
                <w:szCs w:val="16"/>
                <w:lang w:eastAsia="en-US"/>
              </w:rPr>
            </w:pPr>
          </w:p>
        </w:tc>
        <w:tc>
          <w:tcPr>
            <w:tcW w:w="0" w:type="auto"/>
          </w:tcPr>
          <w:p w14:paraId="17DAA020" w14:textId="77777777" w:rsidR="00120D04" w:rsidRPr="00A75CEC" w:rsidRDefault="00120D04" w:rsidP="00110473">
            <w:pPr>
              <w:spacing w:after="0" w:line="240" w:lineRule="auto"/>
              <w:rPr>
                <w:rFonts w:eastAsiaTheme="minorHAnsi" w:cstheme="minorHAnsi"/>
                <w:color w:val="auto"/>
                <w:sz w:val="16"/>
                <w:szCs w:val="16"/>
                <w:lang w:eastAsia="en-US"/>
              </w:rPr>
            </w:pPr>
          </w:p>
        </w:tc>
      </w:tr>
      <w:tr w:rsidR="00120D04" w:rsidRPr="00A75CEC" w14:paraId="15213853" w14:textId="77777777" w:rsidTr="00110473">
        <w:trPr>
          <w:jc w:val="center"/>
        </w:trPr>
        <w:tc>
          <w:tcPr>
            <w:tcW w:w="0" w:type="auto"/>
            <w:shd w:val="clear" w:color="auto" w:fill="D0CECE" w:themeFill="background2" w:themeFillShade="E6"/>
          </w:tcPr>
          <w:p w14:paraId="0E214232" w14:textId="77777777" w:rsidR="00120D04" w:rsidRPr="00A75CEC" w:rsidRDefault="00120D04"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Jason Calabrese</w:t>
            </w:r>
          </w:p>
        </w:tc>
        <w:tc>
          <w:tcPr>
            <w:tcW w:w="0" w:type="auto"/>
          </w:tcPr>
          <w:p w14:paraId="2CF53010" w14:textId="77777777" w:rsidR="00120D04" w:rsidRPr="00A75CEC" w:rsidRDefault="00120D04"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55419C9E" w14:textId="77777777" w:rsidR="00120D04" w:rsidRPr="00A75CEC" w:rsidRDefault="00120D04" w:rsidP="00110473">
            <w:pPr>
              <w:spacing w:after="0" w:line="240" w:lineRule="auto"/>
              <w:rPr>
                <w:rFonts w:eastAsiaTheme="minorHAnsi" w:cstheme="minorHAnsi"/>
                <w:color w:val="auto"/>
                <w:sz w:val="16"/>
                <w:szCs w:val="16"/>
                <w:lang w:eastAsia="en-US"/>
              </w:rPr>
            </w:pPr>
          </w:p>
        </w:tc>
        <w:tc>
          <w:tcPr>
            <w:tcW w:w="0" w:type="auto"/>
          </w:tcPr>
          <w:p w14:paraId="51224C30" w14:textId="77777777" w:rsidR="00120D04" w:rsidRPr="00A75CEC" w:rsidRDefault="00120D04" w:rsidP="0011047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BD1B1C5" w14:textId="77777777" w:rsidR="00120D04" w:rsidRPr="00A75CEC" w:rsidRDefault="00120D04"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Sabine Maetzke</w:t>
            </w:r>
          </w:p>
        </w:tc>
        <w:tc>
          <w:tcPr>
            <w:tcW w:w="0" w:type="auto"/>
          </w:tcPr>
          <w:p w14:paraId="269D8E5C" w14:textId="77777777" w:rsidR="00120D04" w:rsidRPr="00A75CEC" w:rsidRDefault="00120D04"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056B3751" w14:textId="77777777" w:rsidR="00120D04" w:rsidRPr="00A75CEC" w:rsidRDefault="00120D04" w:rsidP="00110473">
            <w:pPr>
              <w:spacing w:after="0" w:line="240" w:lineRule="auto"/>
              <w:jc w:val="center"/>
              <w:rPr>
                <w:rFonts w:eastAsiaTheme="minorHAnsi" w:cstheme="minorHAnsi"/>
                <w:color w:val="auto"/>
                <w:sz w:val="16"/>
                <w:szCs w:val="16"/>
                <w:lang w:eastAsia="en-US"/>
              </w:rPr>
            </w:pPr>
          </w:p>
        </w:tc>
        <w:tc>
          <w:tcPr>
            <w:tcW w:w="0" w:type="auto"/>
          </w:tcPr>
          <w:p w14:paraId="7D35D45F" w14:textId="77777777" w:rsidR="00120D04" w:rsidRPr="00A75CEC" w:rsidRDefault="00120D04" w:rsidP="00110473">
            <w:pPr>
              <w:spacing w:after="0" w:line="240" w:lineRule="auto"/>
              <w:rPr>
                <w:rFonts w:eastAsiaTheme="minorHAnsi" w:cstheme="minorHAnsi"/>
                <w:color w:val="auto"/>
                <w:sz w:val="16"/>
                <w:szCs w:val="16"/>
                <w:lang w:eastAsia="en-US"/>
              </w:rPr>
            </w:pPr>
          </w:p>
        </w:tc>
      </w:tr>
      <w:tr w:rsidR="00F45B21" w:rsidRPr="00A75CEC" w14:paraId="396456C9" w14:textId="77777777" w:rsidTr="00110473">
        <w:trPr>
          <w:jc w:val="center"/>
        </w:trPr>
        <w:tc>
          <w:tcPr>
            <w:tcW w:w="0" w:type="auto"/>
            <w:shd w:val="clear" w:color="auto" w:fill="D0CECE" w:themeFill="background2" w:themeFillShade="E6"/>
          </w:tcPr>
          <w:p w14:paraId="367A8CB6" w14:textId="77777777"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Catherine Carney</w:t>
            </w:r>
          </w:p>
        </w:tc>
        <w:tc>
          <w:tcPr>
            <w:tcW w:w="0" w:type="auto"/>
          </w:tcPr>
          <w:p w14:paraId="167503AD" w14:textId="77777777"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221ACA5B" w14:textId="77777777" w:rsidR="00F45B21" w:rsidRPr="00A75CEC" w:rsidRDefault="00F45B21" w:rsidP="00110473">
            <w:pPr>
              <w:spacing w:after="0" w:line="240" w:lineRule="auto"/>
              <w:rPr>
                <w:rFonts w:eastAsiaTheme="minorHAnsi" w:cstheme="minorHAnsi"/>
                <w:color w:val="auto"/>
                <w:sz w:val="16"/>
                <w:szCs w:val="16"/>
                <w:lang w:eastAsia="en-US"/>
              </w:rPr>
            </w:pPr>
          </w:p>
        </w:tc>
        <w:tc>
          <w:tcPr>
            <w:tcW w:w="0" w:type="auto"/>
          </w:tcPr>
          <w:p w14:paraId="78D1DBF9" w14:textId="77777777" w:rsidR="00F45B21" w:rsidRPr="00A75CEC" w:rsidRDefault="00F45B21" w:rsidP="0011047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5F0D446" w14:textId="44F97F54"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Sonji Nicholas</w:t>
            </w:r>
          </w:p>
        </w:tc>
        <w:tc>
          <w:tcPr>
            <w:tcW w:w="0" w:type="auto"/>
          </w:tcPr>
          <w:p w14:paraId="230C3BCD" w14:textId="55F8F7B8"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275EEE0F" w14:textId="77777777" w:rsidR="00F45B21" w:rsidRPr="00A75CEC" w:rsidRDefault="00F45B21" w:rsidP="00110473">
            <w:pPr>
              <w:spacing w:after="0" w:line="240" w:lineRule="auto"/>
              <w:jc w:val="center"/>
              <w:rPr>
                <w:rFonts w:eastAsiaTheme="minorHAnsi" w:cstheme="minorHAnsi"/>
                <w:color w:val="auto"/>
                <w:sz w:val="16"/>
                <w:szCs w:val="16"/>
                <w:lang w:eastAsia="en-US"/>
              </w:rPr>
            </w:pPr>
          </w:p>
        </w:tc>
        <w:tc>
          <w:tcPr>
            <w:tcW w:w="0" w:type="auto"/>
          </w:tcPr>
          <w:p w14:paraId="7FDF6CF8" w14:textId="77777777" w:rsidR="00F45B21" w:rsidRPr="00A75CEC" w:rsidRDefault="00F45B21" w:rsidP="00110473">
            <w:pPr>
              <w:spacing w:after="0" w:line="240" w:lineRule="auto"/>
              <w:rPr>
                <w:rFonts w:eastAsiaTheme="minorHAnsi" w:cstheme="minorHAnsi"/>
                <w:color w:val="auto"/>
                <w:sz w:val="16"/>
                <w:szCs w:val="16"/>
                <w:lang w:eastAsia="en-US"/>
              </w:rPr>
            </w:pPr>
          </w:p>
        </w:tc>
      </w:tr>
      <w:tr w:rsidR="00F45B21" w:rsidRPr="00A75CEC" w14:paraId="5C6B1160" w14:textId="77777777" w:rsidTr="00110473">
        <w:trPr>
          <w:jc w:val="center"/>
        </w:trPr>
        <w:tc>
          <w:tcPr>
            <w:tcW w:w="0" w:type="auto"/>
            <w:shd w:val="clear" w:color="auto" w:fill="D0CECE" w:themeFill="background2" w:themeFillShade="E6"/>
          </w:tcPr>
          <w:p w14:paraId="59623E0D" w14:textId="77777777"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Tina Churchill</w:t>
            </w:r>
          </w:p>
        </w:tc>
        <w:tc>
          <w:tcPr>
            <w:tcW w:w="0" w:type="auto"/>
          </w:tcPr>
          <w:p w14:paraId="28F35B2E" w14:textId="77777777"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1AFDC11D" w14:textId="77777777" w:rsidR="00F45B21" w:rsidRPr="00A75CEC" w:rsidRDefault="00F45B21" w:rsidP="00110473">
            <w:pPr>
              <w:spacing w:after="0" w:line="240" w:lineRule="auto"/>
              <w:rPr>
                <w:rFonts w:eastAsiaTheme="minorHAnsi" w:cstheme="minorHAnsi"/>
                <w:color w:val="auto"/>
                <w:sz w:val="16"/>
                <w:szCs w:val="16"/>
                <w:lang w:eastAsia="en-US"/>
              </w:rPr>
            </w:pPr>
          </w:p>
        </w:tc>
        <w:tc>
          <w:tcPr>
            <w:tcW w:w="0" w:type="auto"/>
          </w:tcPr>
          <w:p w14:paraId="13E6415E" w14:textId="77777777" w:rsidR="00F45B21" w:rsidRPr="00A75CEC" w:rsidRDefault="00F45B21" w:rsidP="0011047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3665FBC" w14:textId="0712B12D" w:rsidR="00F45B21" w:rsidRPr="00A75CEC" w:rsidRDefault="00F45B21" w:rsidP="0011047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Alexandra Nikishin</w:t>
            </w:r>
          </w:p>
        </w:tc>
        <w:tc>
          <w:tcPr>
            <w:tcW w:w="0" w:type="auto"/>
          </w:tcPr>
          <w:p w14:paraId="097365B3" w14:textId="3D9B4E1F" w:rsidR="00F45B21" w:rsidRPr="00A75CEC" w:rsidRDefault="00F45B21" w:rsidP="0011047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2B11328F" w14:textId="0A10D867" w:rsidR="00F45B21" w:rsidRPr="00A75CEC" w:rsidRDefault="00F45B21" w:rsidP="00110473">
            <w:pPr>
              <w:spacing w:after="0" w:line="240" w:lineRule="auto"/>
              <w:jc w:val="center"/>
              <w:rPr>
                <w:rFonts w:eastAsiaTheme="minorHAnsi" w:cstheme="minorHAnsi"/>
                <w:color w:val="auto"/>
                <w:sz w:val="16"/>
                <w:szCs w:val="16"/>
                <w:lang w:eastAsia="en-US"/>
              </w:rPr>
            </w:pPr>
          </w:p>
        </w:tc>
        <w:tc>
          <w:tcPr>
            <w:tcW w:w="0" w:type="auto"/>
          </w:tcPr>
          <w:p w14:paraId="4DCD6A12" w14:textId="77777777" w:rsidR="00F45B21" w:rsidRPr="00A75CEC" w:rsidRDefault="00F45B21" w:rsidP="00110473">
            <w:pPr>
              <w:spacing w:after="0" w:line="240" w:lineRule="auto"/>
              <w:rPr>
                <w:rFonts w:eastAsiaTheme="minorHAnsi" w:cstheme="minorHAnsi"/>
                <w:color w:val="auto"/>
                <w:sz w:val="16"/>
                <w:szCs w:val="16"/>
                <w:lang w:eastAsia="en-US"/>
              </w:rPr>
            </w:pPr>
          </w:p>
        </w:tc>
      </w:tr>
      <w:tr w:rsidR="00F45B21" w:rsidRPr="00A75CEC" w14:paraId="7930E521" w14:textId="77777777" w:rsidTr="00110473">
        <w:trPr>
          <w:jc w:val="center"/>
        </w:trPr>
        <w:tc>
          <w:tcPr>
            <w:tcW w:w="0" w:type="auto"/>
            <w:shd w:val="clear" w:color="auto" w:fill="D0CECE" w:themeFill="background2" w:themeFillShade="E6"/>
          </w:tcPr>
          <w:p w14:paraId="12866BBD" w14:textId="76E505BD"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Ronald Doiron</w:t>
            </w:r>
          </w:p>
        </w:tc>
        <w:tc>
          <w:tcPr>
            <w:tcW w:w="0" w:type="auto"/>
          </w:tcPr>
          <w:p w14:paraId="49DFFFA9" w14:textId="4FE3558B" w:rsidR="00F45B21" w:rsidRPr="00A75CEC" w:rsidRDefault="00F45B21" w:rsidP="0011047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315FD39B" w14:textId="4C5E11F2" w:rsidR="00F45B21" w:rsidRPr="00A75CEC" w:rsidRDefault="00F45B21" w:rsidP="00FB2566">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4445B9A6" w14:textId="45AD9DB8" w:rsidR="00F45B21" w:rsidRPr="00A75CEC" w:rsidRDefault="00F45B21" w:rsidP="0011047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41EFF510" w14:textId="4F2C295B"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Scott Ortolano</w:t>
            </w:r>
          </w:p>
        </w:tc>
        <w:tc>
          <w:tcPr>
            <w:tcW w:w="0" w:type="auto"/>
          </w:tcPr>
          <w:p w14:paraId="2D9945E6" w14:textId="434A926D" w:rsidR="00F45B21" w:rsidRPr="00A75CEC" w:rsidRDefault="00F45B21" w:rsidP="0011047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C1B4F49" w14:textId="1EE0437B" w:rsidR="00F45B21" w:rsidRPr="00A75CEC" w:rsidRDefault="00F45B21" w:rsidP="00110473">
            <w:pPr>
              <w:spacing w:after="0" w:line="240" w:lineRule="auto"/>
              <w:jc w:val="center"/>
              <w:rPr>
                <w:rFonts w:eastAsiaTheme="minorHAnsi" w:cstheme="minorHAnsi"/>
                <w:color w:val="auto"/>
                <w:sz w:val="16"/>
                <w:szCs w:val="16"/>
                <w:lang w:eastAsia="en-US"/>
              </w:rPr>
            </w:pPr>
          </w:p>
        </w:tc>
        <w:tc>
          <w:tcPr>
            <w:tcW w:w="0" w:type="auto"/>
          </w:tcPr>
          <w:p w14:paraId="6EBD8F57" w14:textId="77777777" w:rsidR="00F45B21" w:rsidRPr="00A75CEC" w:rsidRDefault="00F45B21" w:rsidP="00110473">
            <w:pPr>
              <w:spacing w:after="0" w:line="240" w:lineRule="auto"/>
              <w:rPr>
                <w:rFonts w:eastAsiaTheme="minorHAnsi" w:cstheme="minorHAnsi"/>
                <w:color w:val="auto"/>
                <w:sz w:val="16"/>
                <w:szCs w:val="16"/>
                <w:lang w:eastAsia="en-US"/>
              </w:rPr>
            </w:pPr>
          </w:p>
        </w:tc>
      </w:tr>
      <w:tr w:rsidR="00F45B21" w:rsidRPr="00A75CEC" w14:paraId="206B99FC" w14:textId="77777777" w:rsidTr="00110473">
        <w:trPr>
          <w:jc w:val="center"/>
        </w:trPr>
        <w:tc>
          <w:tcPr>
            <w:tcW w:w="0" w:type="auto"/>
            <w:shd w:val="clear" w:color="auto" w:fill="D0CECE" w:themeFill="background2" w:themeFillShade="E6"/>
          </w:tcPr>
          <w:p w14:paraId="63D30BD0" w14:textId="00988F69"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0" w:type="auto"/>
          </w:tcPr>
          <w:p w14:paraId="327908E6" w14:textId="777F1D3C"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68572D54" w14:textId="77777777" w:rsidR="00F45B21" w:rsidRPr="00A75CEC" w:rsidRDefault="00F45B21" w:rsidP="00FB2566">
            <w:pPr>
              <w:spacing w:after="0" w:line="240" w:lineRule="auto"/>
              <w:jc w:val="center"/>
              <w:rPr>
                <w:rFonts w:eastAsiaTheme="minorHAnsi" w:cstheme="minorHAnsi"/>
                <w:color w:val="auto"/>
                <w:sz w:val="16"/>
                <w:szCs w:val="16"/>
                <w:lang w:eastAsia="en-US"/>
              </w:rPr>
            </w:pPr>
          </w:p>
        </w:tc>
        <w:tc>
          <w:tcPr>
            <w:tcW w:w="0" w:type="auto"/>
          </w:tcPr>
          <w:p w14:paraId="7372DE2F" w14:textId="6CCDC1DB" w:rsidR="00F45B21" w:rsidRPr="00A75CEC" w:rsidRDefault="00F45B21" w:rsidP="0011047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8C295C8" w14:textId="517ECBFC"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Jennifer Patterson</w:t>
            </w:r>
          </w:p>
        </w:tc>
        <w:tc>
          <w:tcPr>
            <w:tcW w:w="0" w:type="auto"/>
          </w:tcPr>
          <w:p w14:paraId="7BF8D1ED" w14:textId="08646DA0"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139A5AC0" w14:textId="0FCE35E5" w:rsidR="00F45B21" w:rsidRPr="00A75CEC" w:rsidRDefault="00F45B21" w:rsidP="00110473">
            <w:pPr>
              <w:spacing w:after="0" w:line="240" w:lineRule="auto"/>
              <w:jc w:val="center"/>
              <w:rPr>
                <w:rFonts w:eastAsiaTheme="minorHAnsi" w:cstheme="minorHAnsi"/>
                <w:color w:val="auto"/>
                <w:sz w:val="16"/>
                <w:szCs w:val="16"/>
                <w:lang w:eastAsia="en-US"/>
              </w:rPr>
            </w:pPr>
          </w:p>
        </w:tc>
        <w:tc>
          <w:tcPr>
            <w:tcW w:w="0" w:type="auto"/>
          </w:tcPr>
          <w:p w14:paraId="23982FB9" w14:textId="77777777" w:rsidR="00F45B21" w:rsidRPr="00A75CEC" w:rsidRDefault="00F45B21" w:rsidP="00110473">
            <w:pPr>
              <w:spacing w:after="0" w:line="240" w:lineRule="auto"/>
              <w:rPr>
                <w:rFonts w:eastAsiaTheme="minorHAnsi" w:cstheme="minorHAnsi"/>
                <w:color w:val="auto"/>
                <w:sz w:val="16"/>
                <w:szCs w:val="16"/>
                <w:lang w:eastAsia="en-US"/>
              </w:rPr>
            </w:pPr>
          </w:p>
        </w:tc>
      </w:tr>
      <w:tr w:rsidR="00F45B21" w:rsidRPr="00A75CEC" w14:paraId="44CF9EBB" w14:textId="77777777" w:rsidTr="00110473">
        <w:trPr>
          <w:jc w:val="center"/>
        </w:trPr>
        <w:tc>
          <w:tcPr>
            <w:tcW w:w="0" w:type="auto"/>
            <w:shd w:val="clear" w:color="auto" w:fill="D0CECE" w:themeFill="background2" w:themeFillShade="E6"/>
          </w:tcPr>
          <w:p w14:paraId="5AFF20DA" w14:textId="254AECD3"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Ivana Ilic</w:t>
            </w:r>
          </w:p>
        </w:tc>
        <w:tc>
          <w:tcPr>
            <w:tcW w:w="0" w:type="auto"/>
          </w:tcPr>
          <w:p w14:paraId="089C2FE7" w14:textId="5C6815B4" w:rsidR="00F45B21" w:rsidRPr="00A75CEC" w:rsidRDefault="00F45B21" w:rsidP="0011047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6AE66930" w14:textId="65B0E6F3" w:rsidR="00F45B21" w:rsidRPr="00A75CEC" w:rsidRDefault="00FB2566" w:rsidP="00FB2566">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245E4017" w14:textId="2149D898" w:rsidR="00F45B21" w:rsidRPr="00A75CEC" w:rsidRDefault="00F45B21" w:rsidP="0011047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4ECD6A54" w14:textId="44C8C810"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Debbie Psihountas</w:t>
            </w:r>
          </w:p>
        </w:tc>
        <w:tc>
          <w:tcPr>
            <w:tcW w:w="0" w:type="auto"/>
          </w:tcPr>
          <w:p w14:paraId="3974E64B" w14:textId="1C897E08" w:rsidR="00F45B21" w:rsidRPr="00A75CEC" w:rsidRDefault="00F45B21" w:rsidP="0011047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4B3938D" w14:textId="77777777" w:rsidR="00F45B21" w:rsidRPr="00A75CEC" w:rsidRDefault="00F45B21" w:rsidP="00110473">
            <w:pPr>
              <w:spacing w:after="0" w:line="240" w:lineRule="auto"/>
              <w:jc w:val="center"/>
              <w:rPr>
                <w:rFonts w:eastAsiaTheme="minorHAnsi" w:cstheme="minorHAnsi"/>
                <w:color w:val="auto"/>
                <w:sz w:val="16"/>
                <w:szCs w:val="16"/>
                <w:lang w:eastAsia="en-US"/>
              </w:rPr>
            </w:pPr>
          </w:p>
        </w:tc>
        <w:tc>
          <w:tcPr>
            <w:tcW w:w="0" w:type="auto"/>
          </w:tcPr>
          <w:p w14:paraId="08306CEE" w14:textId="7C049691" w:rsidR="00F45B21" w:rsidRPr="00A75CEC" w:rsidRDefault="00F45B21" w:rsidP="00110473">
            <w:pPr>
              <w:spacing w:after="0" w:line="240" w:lineRule="auto"/>
              <w:rPr>
                <w:rFonts w:eastAsiaTheme="minorHAnsi" w:cstheme="minorHAnsi"/>
                <w:color w:val="auto"/>
                <w:sz w:val="16"/>
                <w:szCs w:val="16"/>
                <w:lang w:eastAsia="en-US"/>
              </w:rPr>
            </w:pPr>
          </w:p>
        </w:tc>
      </w:tr>
      <w:tr w:rsidR="00F45B21" w:rsidRPr="00A75CEC" w14:paraId="7E3ADD71" w14:textId="77777777" w:rsidTr="00110473">
        <w:trPr>
          <w:jc w:val="center"/>
        </w:trPr>
        <w:tc>
          <w:tcPr>
            <w:tcW w:w="0" w:type="auto"/>
            <w:shd w:val="clear" w:color="auto" w:fill="D0CECE" w:themeFill="background2" w:themeFillShade="E6"/>
          </w:tcPr>
          <w:p w14:paraId="6C095595" w14:textId="463F07EC"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Sindee Karpel</w:t>
            </w:r>
          </w:p>
        </w:tc>
        <w:tc>
          <w:tcPr>
            <w:tcW w:w="0" w:type="auto"/>
          </w:tcPr>
          <w:p w14:paraId="3D251350" w14:textId="7B1FCB1D"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5262CA57" w14:textId="0DC00456" w:rsidR="00F45B21" w:rsidRPr="00A75CEC" w:rsidRDefault="00F45B21" w:rsidP="00110473">
            <w:pPr>
              <w:spacing w:after="0" w:line="240" w:lineRule="auto"/>
              <w:rPr>
                <w:rFonts w:eastAsiaTheme="minorHAnsi" w:cstheme="minorHAnsi"/>
                <w:color w:val="auto"/>
                <w:sz w:val="16"/>
                <w:szCs w:val="16"/>
                <w:lang w:eastAsia="en-US"/>
              </w:rPr>
            </w:pPr>
          </w:p>
        </w:tc>
        <w:tc>
          <w:tcPr>
            <w:tcW w:w="0" w:type="auto"/>
          </w:tcPr>
          <w:p w14:paraId="32F9431F" w14:textId="75789A64" w:rsidR="00F45B21" w:rsidRPr="00A75CEC" w:rsidRDefault="00F45B21" w:rsidP="0011047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F90DC19" w14:textId="23375BE4"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0" w:type="auto"/>
          </w:tcPr>
          <w:p w14:paraId="13586AC6" w14:textId="6F3F8AEC" w:rsidR="00F45B21" w:rsidRPr="00A75CEC" w:rsidRDefault="00F45B21" w:rsidP="0011047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4204F08B" w14:textId="70154BA9" w:rsidR="00F45B21" w:rsidRPr="00A75CEC" w:rsidRDefault="00F45B21" w:rsidP="00110473">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528CCA54" w14:textId="5DDA6B6A" w:rsidR="00F45B21" w:rsidRPr="00A75CEC" w:rsidRDefault="00F45B21" w:rsidP="00110473">
            <w:pPr>
              <w:spacing w:after="0" w:line="240" w:lineRule="auto"/>
              <w:rPr>
                <w:rFonts w:eastAsiaTheme="minorHAnsi" w:cstheme="minorHAnsi"/>
                <w:color w:val="auto"/>
                <w:sz w:val="16"/>
                <w:szCs w:val="16"/>
                <w:lang w:eastAsia="en-US"/>
              </w:rPr>
            </w:pPr>
          </w:p>
        </w:tc>
      </w:tr>
      <w:tr w:rsidR="00F45B21" w:rsidRPr="00A75CEC" w14:paraId="2017A352" w14:textId="77777777" w:rsidTr="00110473">
        <w:trPr>
          <w:jc w:val="center"/>
        </w:trPr>
        <w:tc>
          <w:tcPr>
            <w:tcW w:w="0" w:type="auto"/>
            <w:shd w:val="clear" w:color="auto" w:fill="D0CECE" w:themeFill="background2" w:themeFillShade="E6"/>
          </w:tcPr>
          <w:p w14:paraId="334E2B97" w14:textId="48F39796"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Raymond Lenius</w:t>
            </w:r>
          </w:p>
        </w:tc>
        <w:tc>
          <w:tcPr>
            <w:tcW w:w="0" w:type="auto"/>
          </w:tcPr>
          <w:p w14:paraId="58EB1D4A" w14:textId="7D1AD66D"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4ECF8D21" w14:textId="6E976F5C" w:rsidR="00F45B21" w:rsidRPr="00A75CEC" w:rsidRDefault="00F45B21" w:rsidP="00110473">
            <w:pPr>
              <w:spacing w:after="0" w:line="240" w:lineRule="auto"/>
              <w:rPr>
                <w:rFonts w:eastAsiaTheme="minorHAnsi" w:cstheme="minorHAnsi"/>
                <w:color w:val="auto"/>
                <w:sz w:val="16"/>
                <w:szCs w:val="16"/>
                <w:lang w:eastAsia="en-US"/>
              </w:rPr>
            </w:pPr>
          </w:p>
        </w:tc>
        <w:tc>
          <w:tcPr>
            <w:tcW w:w="0" w:type="auto"/>
          </w:tcPr>
          <w:p w14:paraId="0B65FE63" w14:textId="1A316EE1" w:rsidR="00F45B21" w:rsidRPr="00A75CEC" w:rsidRDefault="00F45B21" w:rsidP="0011047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62DCD5CF" w14:textId="7CCC8BC7" w:rsidR="00F45B21" w:rsidRPr="00A75CEC" w:rsidRDefault="00F45B21" w:rsidP="0011047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Westfield</w:t>
            </w:r>
          </w:p>
        </w:tc>
        <w:tc>
          <w:tcPr>
            <w:tcW w:w="0" w:type="auto"/>
          </w:tcPr>
          <w:p w14:paraId="4D0348BB" w14:textId="06F8BEFF" w:rsidR="00F45B21" w:rsidRPr="00A75CEC" w:rsidRDefault="00F45B21" w:rsidP="0011047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20A024E" w14:textId="77777777" w:rsidR="00F45B21" w:rsidRPr="00A75CEC" w:rsidRDefault="00F45B21" w:rsidP="00110473">
            <w:pPr>
              <w:spacing w:after="0" w:line="240" w:lineRule="auto"/>
              <w:jc w:val="center"/>
              <w:rPr>
                <w:rFonts w:eastAsiaTheme="minorHAnsi" w:cstheme="minorHAnsi"/>
                <w:color w:val="auto"/>
                <w:sz w:val="16"/>
                <w:szCs w:val="16"/>
                <w:lang w:eastAsia="en-US"/>
              </w:rPr>
            </w:pPr>
          </w:p>
        </w:tc>
        <w:tc>
          <w:tcPr>
            <w:tcW w:w="0" w:type="auto"/>
          </w:tcPr>
          <w:p w14:paraId="2507320B" w14:textId="1E5D1BCA" w:rsidR="00F45B21" w:rsidRPr="00A75CEC" w:rsidRDefault="00F45B21" w:rsidP="00110473">
            <w:pPr>
              <w:spacing w:after="0" w:line="240" w:lineRule="auto"/>
              <w:rPr>
                <w:rFonts w:eastAsiaTheme="minorHAnsi" w:cstheme="minorHAnsi"/>
                <w:color w:val="auto"/>
                <w:sz w:val="16"/>
                <w:szCs w:val="16"/>
                <w:lang w:eastAsia="en-US"/>
              </w:rPr>
            </w:pPr>
          </w:p>
        </w:tc>
      </w:tr>
      <w:tr w:rsidR="00F45B21" w:rsidRPr="00A75CEC" w14:paraId="51E917CA" w14:textId="77777777" w:rsidTr="00110473">
        <w:trPr>
          <w:jc w:val="center"/>
        </w:trPr>
        <w:tc>
          <w:tcPr>
            <w:tcW w:w="0" w:type="auto"/>
            <w:shd w:val="clear" w:color="auto" w:fill="D0CECE" w:themeFill="background2" w:themeFillShade="E6"/>
          </w:tcPr>
          <w:p w14:paraId="45E133AA" w14:textId="021181C7"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0" w:type="auto"/>
          </w:tcPr>
          <w:p w14:paraId="6B87E768" w14:textId="13E0168C" w:rsidR="00F45B21" w:rsidRPr="00A75CEC" w:rsidRDefault="00F45B21" w:rsidP="0011047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57C57B23" w14:textId="5DCF1E10" w:rsidR="00F45B21" w:rsidRPr="00A75CEC" w:rsidRDefault="00F45B21" w:rsidP="00110473">
            <w:pPr>
              <w:spacing w:after="0" w:line="240" w:lineRule="auto"/>
              <w:rPr>
                <w:rFonts w:eastAsiaTheme="minorHAnsi" w:cstheme="minorHAnsi"/>
                <w:color w:val="auto"/>
                <w:sz w:val="16"/>
                <w:szCs w:val="16"/>
                <w:lang w:eastAsia="en-US"/>
              </w:rPr>
            </w:pPr>
          </w:p>
        </w:tc>
        <w:tc>
          <w:tcPr>
            <w:tcW w:w="0" w:type="auto"/>
          </w:tcPr>
          <w:p w14:paraId="4E11DF61" w14:textId="77777777" w:rsidR="00F45B21" w:rsidRPr="00A75CEC" w:rsidRDefault="00F45B21" w:rsidP="0011047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EB37B22" w14:textId="19A6C6BB" w:rsidR="00F45B21" w:rsidRPr="00A75CEC" w:rsidRDefault="00F45B21" w:rsidP="00110473">
            <w:pPr>
              <w:spacing w:after="0" w:line="240" w:lineRule="auto"/>
              <w:rPr>
                <w:rFonts w:eastAsiaTheme="minorHAnsi" w:cstheme="minorHAnsi"/>
                <w:color w:val="auto"/>
                <w:sz w:val="16"/>
                <w:szCs w:val="16"/>
                <w:lang w:eastAsia="en-US"/>
              </w:rPr>
            </w:pPr>
          </w:p>
        </w:tc>
        <w:tc>
          <w:tcPr>
            <w:tcW w:w="0" w:type="auto"/>
          </w:tcPr>
          <w:p w14:paraId="66879A98" w14:textId="2E22BFFD" w:rsidR="00F45B21" w:rsidRPr="00A75CEC" w:rsidRDefault="00F45B21" w:rsidP="0011047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7B42B1DA" w14:textId="3927F9C6" w:rsidR="00F45B21" w:rsidRPr="00A75CEC" w:rsidRDefault="00F45B21" w:rsidP="00110473">
            <w:pPr>
              <w:spacing w:after="0" w:line="240" w:lineRule="auto"/>
              <w:jc w:val="center"/>
              <w:rPr>
                <w:rFonts w:eastAsiaTheme="minorHAnsi" w:cstheme="minorHAnsi"/>
                <w:color w:val="auto"/>
                <w:sz w:val="16"/>
                <w:szCs w:val="16"/>
                <w:lang w:eastAsia="en-US"/>
              </w:rPr>
            </w:pPr>
          </w:p>
        </w:tc>
        <w:tc>
          <w:tcPr>
            <w:tcW w:w="0" w:type="auto"/>
          </w:tcPr>
          <w:p w14:paraId="48ADE2F8" w14:textId="2959E61B" w:rsidR="00F45B21" w:rsidRPr="00A75CEC" w:rsidRDefault="00F45B21" w:rsidP="00110473">
            <w:pPr>
              <w:spacing w:after="0" w:line="240" w:lineRule="auto"/>
              <w:rPr>
                <w:rFonts w:eastAsiaTheme="minorHAnsi" w:cstheme="minorHAnsi"/>
                <w:color w:val="auto"/>
                <w:sz w:val="16"/>
                <w:szCs w:val="16"/>
                <w:lang w:eastAsia="en-US"/>
              </w:rPr>
            </w:pPr>
          </w:p>
        </w:tc>
      </w:tr>
    </w:tbl>
    <w:p w14:paraId="69DFFC71" w14:textId="0E3C1275" w:rsidR="002308D8" w:rsidRDefault="002308D8" w:rsidP="002308D8"/>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6887"/>
      </w:tblGrid>
      <w:tr w:rsidR="002308D8" w:rsidRPr="002308D8" w14:paraId="5CDD6CA9" w14:textId="77777777" w:rsidTr="00FF4E79">
        <w:trPr>
          <w:trHeight w:val="305"/>
          <w:jc w:val="center"/>
        </w:trPr>
        <w:tc>
          <w:tcPr>
            <w:tcW w:w="1113" w:type="dxa"/>
          </w:tcPr>
          <w:p w14:paraId="5AE75C09"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Location: </w:t>
            </w:r>
          </w:p>
        </w:tc>
        <w:tc>
          <w:tcPr>
            <w:tcW w:w="6887" w:type="dxa"/>
          </w:tcPr>
          <w:p w14:paraId="78C29BBC" w14:textId="02EE89E6" w:rsidR="002308D8" w:rsidRPr="00333A21" w:rsidRDefault="00E11496" w:rsidP="002308D8">
            <w:pPr>
              <w:pStyle w:val="Title"/>
              <w:spacing w:before="0" w:after="0" w:line="240" w:lineRule="auto"/>
              <w:jc w:val="left"/>
              <w:rPr>
                <w:rFonts w:asciiTheme="minorHAnsi" w:hAnsiTheme="minorHAnsi"/>
                <w:color w:val="auto"/>
                <w:sz w:val="24"/>
                <w:szCs w:val="24"/>
              </w:rPr>
            </w:pPr>
            <w:hyperlink r:id="rId5" w:history="1">
              <w:r w:rsidR="009967D6" w:rsidRPr="009E788E">
                <w:rPr>
                  <w:rStyle w:val="Hyperlink"/>
                  <w:rFonts w:asciiTheme="minorHAnsi" w:hAnsiTheme="minorHAnsi"/>
                  <w:sz w:val="24"/>
                  <w:szCs w:val="24"/>
                </w:rPr>
                <w:t>https://fsw.zoom.us/j/94411446259</w:t>
              </w:r>
            </w:hyperlink>
            <w:r w:rsidR="009967D6">
              <w:rPr>
                <w:rFonts w:asciiTheme="minorHAnsi" w:hAnsiTheme="minorHAnsi"/>
                <w:color w:val="auto"/>
                <w:sz w:val="24"/>
                <w:szCs w:val="24"/>
              </w:rPr>
              <w:t xml:space="preserve"> </w:t>
            </w:r>
          </w:p>
        </w:tc>
      </w:tr>
      <w:tr w:rsidR="002308D8" w:rsidRPr="002308D8" w14:paraId="5ABD06D7" w14:textId="77777777" w:rsidTr="00FF4E79">
        <w:trPr>
          <w:jc w:val="center"/>
        </w:trPr>
        <w:tc>
          <w:tcPr>
            <w:tcW w:w="1113" w:type="dxa"/>
          </w:tcPr>
          <w:p w14:paraId="359E88DB"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Date:</w:t>
            </w:r>
          </w:p>
        </w:tc>
        <w:tc>
          <w:tcPr>
            <w:tcW w:w="6887" w:type="dxa"/>
          </w:tcPr>
          <w:p w14:paraId="1DF4FDE5" w14:textId="415DC67C" w:rsidR="002308D8" w:rsidRPr="002308D8" w:rsidRDefault="00333A21" w:rsidP="00831C76">
            <w:pPr>
              <w:pStyle w:val="Title"/>
              <w:spacing w:before="0" w:after="0" w:line="240" w:lineRule="auto"/>
              <w:jc w:val="left"/>
              <w:rPr>
                <w:rFonts w:asciiTheme="minorHAnsi" w:hAnsiTheme="minorHAnsi"/>
                <w:sz w:val="24"/>
                <w:szCs w:val="24"/>
              </w:rPr>
            </w:pPr>
            <w:r>
              <w:rPr>
                <w:rFonts w:asciiTheme="minorHAnsi" w:hAnsiTheme="minorHAnsi"/>
                <w:color w:val="auto"/>
                <w:sz w:val="24"/>
                <w:szCs w:val="24"/>
              </w:rPr>
              <w:t>September 4</w:t>
            </w:r>
            <w:r w:rsidRPr="00333A21">
              <w:rPr>
                <w:rFonts w:asciiTheme="minorHAnsi" w:hAnsiTheme="minorHAnsi"/>
                <w:color w:val="auto"/>
                <w:sz w:val="24"/>
                <w:szCs w:val="24"/>
                <w:vertAlign w:val="superscript"/>
              </w:rPr>
              <w:t>th</w:t>
            </w:r>
            <w:r w:rsidR="00365FBA">
              <w:rPr>
                <w:rFonts w:asciiTheme="minorHAnsi" w:hAnsiTheme="minorHAnsi"/>
                <w:color w:val="auto"/>
                <w:sz w:val="24"/>
                <w:szCs w:val="24"/>
              </w:rPr>
              <w:t>, 2020</w:t>
            </w:r>
          </w:p>
        </w:tc>
      </w:tr>
      <w:tr w:rsidR="002308D8" w:rsidRPr="002308D8" w14:paraId="71A5BC11" w14:textId="77777777" w:rsidTr="00FF4E79">
        <w:trPr>
          <w:jc w:val="center"/>
        </w:trPr>
        <w:tc>
          <w:tcPr>
            <w:tcW w:w="1113" w:type="dxa"/>
          </w:tcPr>
          <w:p w14:paraId="20BC5F57"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Time: </w:t>
            </w:r>
          </w:p>
        </w:tc>
        <w:tc>
          <w:tcPr>
            <w:tcW w:w="6887" w:type="dxa"/>
          </w:tcPr>
          <w:p w14:paraId="75A26265" w14:textId="05C931FB"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1:</w:t>
            </w:r>
            <w:r w:rsidR="00E23372">
              <w:rPr>
                <w:rFonts w:asciiTheme="minorHAnsi" w:hAnsiTheme="minorHAnsi"/>
                <w:color w:val="auto"/>
                <w:sz w:val="24"/>
                <w:szCs w:val="24"/>
              </w:rPr>
              <w:t>00</w:t>
            </w:r>
            <w:r w:rsidR="009E7318">
              <w:rPr>
                <w:rFonts w:asciiTheme="minorHAnsi" w:hAnsiTheme="minorHAnsi"/>
                <w:color w:val="auto"/>
                <w:sz w:val="24"/>
                <w:szCs w:val="24"/>
              </w:rPr>
              <w:t>p</w:t>
            </w:r>
            <w:r w:rsidRPr="002308D8">
              <w:rPr>
                <w:rFonts w:asciiTheme="minorHAnsi" w:hAnsiTheme="minorHAnsi"/>
                <w:color w:val="auto"/>
                <w:sz w:val="24"/>
                <w:szCs w:val="24"/>
              </w:rPr>
              <w:t>m-</w:t>
            </w:r>
            <w:r w:rsidR="009E7318">
              <w:rPr>
                <w:rFonts w:asciiTheme="minorHAnsi" w:hAnsiTheme="minorHAnsi"/>
                <w:color w:val="auto"/>
                <w:sz w:val="24"/>
                <w:szCs w:val="24"/>
              </w:rPr>
              <w:t>2</w:t>
            </w:r>
            <w:r w:rsidRPr="002308D8">
              <w:rPr>
                <w:rFonts w:asciiTheme="minorHAnsi" w:hAnsiTheme="minorHAnsi"/>
                <w:color w:val="auto"/>
                <w:sz w:val="24"/>
                <w:szCs w:val="24"/>
              </w:rPr>
              <w:t>:00</w:t>
            </w:r>
            <w:r w:rsidR="009E7318">
              <w:rPr>
                <w:rFonts w:asciiTheme="minorHAnsi" w:hAnsiTheme="minorHAnsi"/>
                <w:color w:val="auto"/>
                <w:sz w:val="24"/>
                <w:szCs w:val="24"/>
              </w:rPr>
              <w:t>p</w:t>
            </w:r>
            <w:r w:rsidRPr="002308D8">
              <w:rPr>
                <w:rFonts w:asciiTheme="minorHAnsi" w:hAnsiTheme="minorHAnsi"/>
                <w:color w:val="auto"/>
                <w:sz w:val="24"/>
                <w:szCs w:val="24"/>
              </w:rPr>
              <w:t>m</w:t>
            </w:r>
          </w:p>
        </w:tc>
      </w:tr>
    </w:tbl>
    <w:p w14:paraId="16E1F489" w14:textId="77777777" w:rsidR="00FF4E79" w:rsidRDefault="00FF4E79" w:rsidP="00FF4E79">
      <w:pPr>
        <w:pStyle w:val="ListParagraph"/>
        <w:spacing w:after="0" w:line="240" w:lineRule="auto"/>
        <w:rPr>
          <w:color w:val="auto"/>
          <w:sz w:val="24"/>
          <w:szCs w:val="24"/>
        </w:rPr>
      </w:pPr>
    </w:p>
    <w:p w14:paraId="3EAA9537" w14:textId="5E5EF1C3"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r w:rsidR="00AF7CC5">
        <w:rPr>
          <w:color w:val="auto"/>
          <w:sz w:val="24"/>
          <w:szCs w:val="24"/>
        </w:rPr>
        <w:t>:</w:t>
      </w:r>
      <w:r w:rsidR="004820DE">
        <w:rPr>
          <w:color w:val="auto"/>
          <w:sz w:val="24"/>
          <w:szCs w:val="24"/>
        </w:rPr>
        <w:t xml:space="preserve"> 1:</w:t>
      </w:r>
      <w:r w:rsidR="00AF7CC5">
        <w:rPr>
          <w:color w:val="auto"/>
          <w:sz w:val="24"/>
          <w:szCs w:val="24"/>
        </w:rPr>
        <w:t>04</w:t>
      </w:r>
      <w:r w:rsidR="004820DE">
        <w:rPr>
          <w:color w:val="auto"/>
          <w:sz w:val="24"/>
          <w:szCs w:val="24"/>
        </w:rPr>
        <w:t xml:space="preserve"> pm Dr. Lublink</w:t>
      </w:r>
    </w:p>
    <w:p w14:paraId="08B1A013" w14:textId="0A6884A9" w:rsidR="002308D8" w:rsidRP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Attendance</w:t>
      </w:r>
      <w:r w:rsidR="00AF7CC5">
        <w:rPr>
          <w:color w:val="auto"/>
          <w:sz w:val="24"/>
          <w:szCs w:val="24"/>
        </w:rPr>
        <w:t>: Review Committee Membership for 2020-2021</w:t>
      </w:r>
    </w:p>
    <w:p w14:paraId="4386571D" w14:textId="66527BC2" w:rsid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 xml:space="preserve">Approval of </w:t>
      </w:r>
      <w:r w:rsidR="00333A21">
        <w:rPr>
          <w:color w:val="auto"/>
          <w:sz w:val="24"/>
          <w:szCs w:val="24"/>
        </w:rPr>
        <w:t>April minutes</w:t>
      </w:r>
      <w:r w:rsidR="004820DE">
        <w:rPr>
          <w:color w:val="auto"/>
          <w:sz w:val="24"/>
          <w:szCs w:val="24"/>
        </w:rPr>
        <w:t xml:space="preserve">:  </w:t>
      </w:r>
      <w:r w:rsidR="00AF7CC5">
        <w:rPr>
          <w:color w:val="auto"/>
          <w:sz w:val="24"/>
          <w:szCs w:val="24"/>
        </w:rPr>
        <w:t>Raymond Lenius motion to approve as written, Sindee Karpel second the motion.</w:t>
      </w:r>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Pr="00D73738" w:rsidRDefault="002308D8" w:rsidP="006B5CA0">
      <w:pPr>
        <w:pStyle w:val="ListParagraph"/>
        <w:numPr>
          <w:ilvl w:val="0"/>
          <w:numId w:val="5"/>
        </w:numPr>
        <w:spacing w:after="0" w:line="240" w:lineRule="auto"/>
        <w:rPr>
          <w:color w:val="auto"/>
          <w:sz w:val="24"/>
          <w:szCs w:val="24"/>
        </w:rPr>
      </w:pPr>
      <w:r w:rsidRPr="00D73738">
        <w:rPr>
          <w:color w:val="auto"/>
          <w:sz w:val="24"/>
          <w:szCs w:val="24"/>
        </w:rPr>
        <w:t>Information Items</w:t>
      </w:r>
    </w:p>
    <w:p w14:paraId="36851AB7" w14:textId="77777777" w:rsidR="00AF7CC5" w:rsidRDefault="009967D6" w:rsidP="009478DF">
      <w:pPr>
        <w:pStyle w:val="ListParagraph"/>
        <w:numPr>
          <w:ilvl w:val="1"/>
          <w:numId w:val="5"/>
        </w:numPr>
        <w:tabs>
          <w:tab w:val="left" w:pos="1620"/>
        </w:tabs>
        <w:spacing w:after="0" w:line="240" w:lineRule="auto"/>
        <w:rPr>
          <w:color w:val="auto"/>
          <w:sz w:val="24"/>
          <w:szCs w:val="24"/>
        </w:rPr>
      </w:pPr>
      <w:r>
        <w:rPr>
          <w:color w:val="auto"/>
          <w:sz w:val="24"/>
          <w:szCs w:val="24"/>
        </w:rPr>
        <w:t xml:space="preserve">Standing Committee </w:t>
      </w:r>
      <w:r w:rsidR="00BF4A73">
        <w:rPr>
          <w:color w:val="auto"/>
          <w:sz w:val="24"/>
          <w:szCs w:val="24"/>
        </w:rPr>
        <w:t xml:space="preserve">policy </w:t>
      </w:r>
      <w:r>
        <w:rPr>
          <w:color w:val="auto"/>
          <w:sz w:val="24"/>
          <w:szCs w:val="24"/>
        </w:rPr>
        <w:t>updates (COP 03-0403</w:t>
      </w:r>
      <w:r w:rsidR="00BF4A73">
        <w:rPr>
          <w:color w:val="auto"/>
          <w:sz w:val="24"/>
          <w:szCs w:val="24"/>
        </w:rPr>
        <w:t>)</w:t>
      </w:r>
      <w:r w:rsidR="004820DE">
        <w:rPr>
          <w:color w:val="auto"/>
          <w:sz w:val="24"/>
          <w:szCs w:val="24"/>
        </w:rPr>
        <w:t xml:space="preserve">: </w:t>
      </w:r>
    </w:p>
    <w:p w14:paraId="32565F07" w14:textId="40FD7A22" w:rsidR="009967D6" w:rsidRDefault="00AF7CC5" w:rsidP="00AF7CC5">
      <w:pPr>
        <w:pStyle w:val="ListParagraph"/>
        <w:numPr>
          <w:ilvl w:val="2"/>
          <w:numId w:val="5"/>
        </w:numPr>
        <w:tabs>
          <w:tab w:val="left" w:pos="1620"/>
        </w:tabs>
        <w:spacing w:after="0" w:line="240" w:lineRule="auto"/>
        <w:rPr>
          <w:color w:val="auto"/>
          <w:sz w:val="24"/>
          <w:szCs w:val="24"/>
        </w:rPr>
      </w:pPr>
      <w:r>
        <w:rPr>
          <w:color w:val="auto"/>
          <w:sz w:val="24"/>
          <w:szCs w:val="24"/>
        </w:rPr>
        <w:t>Discussion of modifications on COP- language review on maximum term</w:t>
      </w:r>
      <w:r w:rsidR="00BB4199">
        <w:rPr>
          <w:color w:val="auto"/>
          <w:sz w:val="24"/>
          <w:szCs w:val="24"/>
        </w:rPr>
        <w:t>s for committee members:</w:t>
      </w:r>
      <w:r>
        <w:rPr>
          <w:color w:val="auto"/>
          <w:sz w:val="24"/>
          <w:szCs w:val="24"/>
        </w:rPr>
        <w:t xml:space="preserve"> removed maximum of </w:t>
      </w:r>
      <w:r w:rsidR="00BB4199">
        <w:rPr>
          <w:color w:val="auto"/>
          <w:sz w:val="24"/>
          <w:szCs w:val="24"/>
        </w:rPr>
        <w:t>2 terms.</w:t>
      </w:r>
      <w:r>
        <w:rPr>
          <w:color w:val="auto"/>
          <w:sz w:val="24"/>
          <w:szCs w:val="24"/>
        </w:rPr>
        <w:t xml:space="preserve"> </w:t>
      </w:r>
    </w:p>
    <w:p w14:paraId="5AB94F4F" w14:textId="500E49FD" w:rsidR="00AF7CC5" w:rsidRDefault="00AF7CC5" w:rsidP="00AF7CC5">
      <w:pPr>
        <w:pStyle w:val="ListParagraph"/>
        <w:numPr>
          <w:ilvl w:val="2"/>
          <w:numId w:val="5"/>
        </w:numPr>
        <w:tabs>
          <w:tab w:val="left" w:pos="1620"/>
        </w:tabs>
        <w:spacing w:after="0" w:line="240" w:lineRule="auto"/>
        <w:rPr>
          <w:color w:val="auto"/>
          <w:sz w:val="24"/>
          <w:szCs w:val="24"/>
        </w:rPr>
      </w:pPr>
      <w:r>
        <w:rPr>
          <w:color w:val="auto"/>
          <w:sz w:val="24"/>
          <w:szCs w:val="24"/>
        </w:rPr>
        <w:t>Committee Chair can serve consecutive 3-year term</w:t>
      </w:r>
      <w:r w:rsidR="00BB4199">
        <w:rPr>
          <w:color w:val="auto"/>
          <w:sz w:val="24"/>
          <w:szCs w:val="24"/>
        </w:rPr>
        <w:t>s.</w:t>
      </w:r>
    </w:p>
    <w:p w14:paraId="1D78A73A" w14:textId="676E93F7" w:rsidR="00AF7CC5" w:rsidRDefault="00AF7CC5" w:rsidP="00AF7CC5">
      <w:pPr>
        <w:pStyle w:val="ListParagraph"/>
        <w:numPr>
          <w:ilvl w:val="2"/>
          <w:numId w:val="5"/>
        </w:numPr>
        <w:tabs>
          <w:tab w:val="left" w:pos="1620"/>
        </w:tabs>
        <w:spacing w:after="0" w:line="240" w:lineRule="auto"/>
        <w:rPr>
          <w:color w:val="auto"/>
          <w:sz w:val="24"/>
          <w:szCs w:val="24"/>
        </w:rPr>
      </w:pPr>
      <w:r>
        <w:rPr>
          <w:color w:val="auto"/>
          <w:sz w:val="24"/>
          <w:szCs w:val="24"/>
        </w:rPr>
        <w:t xml:space="preserve">Faculty Senate has added language to have the right to review committee membership and rebalance the committee as necessary. Membership has been submitted to Faculty Senate for review with Dr. Tawil to possibly suggest changes in </w:t>
      </w:r>
      <w:r w:rsidR="00BB4199">
        <w:rPr>
          <w:color w:val="auto"/>
          <w:sz w:val="24"/>
          <w:szCs w:val="24"/>
        </w:rPr>
        <w:t>S</w:t>
      </w:r>
      <w:r>
        <w:rPr>
          <w:color w:val="auto"/>
          <w:sz w:val="24"/>
          <w:szCs w:val="24"/>
        </w:rPr>
        <w:t>pring.</w:t>
      </w:r>
    </w:p>
    <w:p w14:paraId="1A7645E9" w14:textId="3213D375" w:rsidR="004820DE" w:rsidRPr="00AF7CC5" w:rsidRDefault="00AF7CC5" w:rsidP="00AF7CC5">
      <w:pPr>
        <w:pStyle w:val="ListParagraph"/>
        <w:numPr>
          <w:ilvl w:val="2"/>
          <w:numId w:val="5"/>
        </w:numPr>
        <w:tabs>
          <w:tab w:val="left" w:pos="1620"/>
        </w:tabs>
        <w:spacing w:after="0" w:line="240" w:lineRule="auto"/>
        <w:rPr>
          <w:color w:val="auto"/>
          <w:sz w:val="24"/>
          <w:szCs w:val="24"/>
        </w:rPr>
      </w:pPr>
      <w:r>
        <w:rPr>
          <w:color w:val="auto"/>
          <w:sz w:val="24"/>
          <w:szCs w:val="24"/>
        </w:rPr>
        <w:t>Language added that a chair can be removed when necessary.</w:t>
      </w:r>
    </w:p>
    <w:p w14:paraId="028AD7B8" w14:textId="77777777" w:rsidR="00B86FDC" w:rsidRDefault="00B86FDC" w:rsidP="004820DE">
      <w:pPr>
        <w:pStyle w:val="ListParagraph"/>
        <w:tabs>
          <w:tab w:val="left" w:pos="1620"/>
        </w:tabs>
        <w:spacing w:after="0" w:line="240" w:lineRule="auto"/>
        <w:ind w:left="1440"/>
        <w:rPr>
          <w:color w:val="auto"/>
          <w:sz w:val="24"/>
          <w:szCs w:val="24"/>
        </w:rPr>
      </w:pPr>
    </w:p>
    <w:p w14:paraId="6DECF3B4" w14:textId="62A4B7AA" w:rsidR="00B86FDC" w:rsidRPr="00B86FDC" w:rsidRDefault="00AB2484" w:rsidP="00B86FDC">
      <w:pPr>
        <w:pStyle w:val="ListParagraph"/>
        <w:numPr>
          <w:ilvl w:val="1"/>
          <w:numId w:val="5"/>
        </w:numPr>
        <w:tabs>
          <w:tab w:val="left" w:pos="1620"/>
        </w:tabs>
        <w:spacing w:after="0" w:line="240" w:lineRule="auto"/>
        <w:rPr>
          <w:color w:val="auto"/>
          <w:sz w:val="24"/>
          <w:szCs w:val="24"/>
        </w:rPr>
      </w:pPr>
      <w:r>
        <w:rPr>
          <w:color w:val="auto"/>
          <w:sz w:val="24"/>
          <w:szCs w:val="24"/>
        </w:rPr>
        <w:t>Updated Committee membership list.</w:t>
      </w:r>
      <w:r w:rsidR="00AF7CC5">
        <w:rPr>
          <w:color w:val="auto"/>
          <w:sz w:val="24"/>
          <w:szCs w:val="24"/>
        </w:rPr>
        <w:t xml:space="preserve"> Some changes on membership this year, WELCOME our </w:t>
      </w:r>
      <w:r w:rsidR="00B86FDC">
        <w:rPr>
          <w:color w:val="auto"/>
          <w:sz w:val="24"/>
          <w:szCs w:val="24"/>
        </w:rPr>
        <w:t xml:space="preserve">new member Alexandra </w:t>
      </w:r>
      <w:r w:rsidR="00AF7CC5">
        <w:rPr>
          <w:color w:val="auto"/>
          <w:sz w:val="24"/>
          <w:szCs w:val="24"/>
        </w:rPr>
        <w:t>N</w:t>
      </w:r>
      <w:r w:rsidR="00B86FDC">
        <w:rPr>
          <w:color w:val="auto"/>
          <w:sz w:val="24"/>
          <w:szCs w:val="24"/>
        </w:rPr>
        <w:t>ikishi</w:t>
      </w:r>
      <w:r w:rsidR="00AF7CC5">
        <w:rPr>
          <w:color w:val="auto"/>
          <w:sz w:val="24"/>
          <w:szCs w:val="24"/>
        </w:rPr>
        <w:t>n.</w:t>
      </w:r>
    </w:p>
    <w:p w14:paraId="6FA60956" w14:textId="77777777" w:rsidR="00B86FDC" w:rsidRDefault="00B86FDC" w:rsidP="00B86FDC">
      <w:pPr>
        <w:pStyle w:val="ListParagraph"/>
        <w:tabs>
          <w:tab w:val="left" w:pos="1620"/>
        </w:tabs>
        <w:spacing w:after="0" w:line="240" w:lineRule="auto"/>
        <w:rPr>
          <w:color w:val="auto"/>
          <w:sz w:val="24"/>
          <w:szCs w:val="24"/>
        </w:rPr>
      </w:pPr>
    </w:p>
    <w:p w14:paraId="3E253FC5" w14:textId="4A8636C3" w:rsidR="009967D6" w:rsidRDefault="00164093" w:rsidP="0079402D">
      <w:pPr>
        <w:pStyle w:val="ListParagraph"/>
        <w:numPr>
          <w:ilvl w:val="1"/>
          <w:numId w:val="5"/>
        </w:numPr>
        <w:tabs>
          <w:tab w:val="left" w:pos="1620"/>
        </w:tabs>
        <w:spacing w:after="0" w:line="240" w:lineRule="auto"/>
        <w:rPr>
          <w:color w:val="auto"/>
          <w:sz w:val="24"/>
          <w:szCs w:val="24"/>
        </w:rPr>
      </w:pPr>
      <w:r w:rsidRPr="00164093">
        <w:rPr>
          <w:color w:val="auto"/>
          <w:sz w:val="24"/>
          <w:szCs w:val="24"/>
        </w:rPr>
        <w:t xml:space="preserve">All FPD travel for April through September was cancelled.  Because of low enrollment and budget cuts this year’s budget is $18,208.  As we decided two years ago, the money from the first quarter (July-September) will roll into the second quarter (October-December), for a total of $9,014 available for Fall.  Per our </w:t>
      </w:r>
      <w:r>
        <w:rPr>
          <w:color w:val="auto"/>
          <w:sz w:val="24"/>
          <w:szCs w:val="24"/>
        </w:rPr>
        <w:t>April meeting</w:t>
      </w:r>
      <w:r w:rsidRPr="00164093">
        <w:rPr>
          <w:color w:val="auto"/>
          <w:sz w:val="24"/>
          <w:szCs w:val="24"/>
        </w:rPr>
        <w:t xml:space="preserve">, no applicants will be penalized for being awarded funds </w:t>
      </w:r>
      <w:r w:rsidRPr="00164093">
        <w:rPr>
          <w:color w:val="auto"/>
          <w:sz w:val="24"/>
          <w:szCs w:val="24"/>
        </w:rPr>
        <w:lastRenderedPageBreak/>
        <w:t>without being able to use them, but neither will they be given special priority.</w:t>
      </w:r>
      <w:r>
        <w:rPr>
          <w:color w:val="auto"/>
          <w:sz w:val="24"/>
          <w:szCs w:val="24"/>
        </w:rPr>
        <w:t xml:space="preserve"> In the case of a tie, the fac</w:t>
      </w:r>
      <w:r w:rsidR="00787F88">
        <w:rPr>
          <w:color w:val="auto"/>
          <w:sz w:val="24"/>
          <w:szCs w:val="24"/>
        </w:rPr>
        <w:t>t</w:t>
      </w:r>
      <w:r>
        <w:rPr>
          <w:color w:val="auto"/>
          <w:sz w:val="24"/>
          <w:szCs w:val="24"/>
        </w:rPr>
        <w:t xml:space="preserve"> that an applicant had their travel cancelled due to covid will be taken into consideration.</w:t>
      </w:r>
    </w:p>
    <w:p w14:paraId="413DA4D4" w14:textId="559C207F" w:rsidR="00AF7CC5" w:rsidRDefault="00AF7CC5" w:rsidP="00AF7CC5">
      <w:pPr>
        <w:pStyle w:val="ListParagraph"/>
        <w:numPr>
          <w:ilvl w:val="2"/>
          <w:numId w:val="5"/>
        </w:numPr>
        <w:tabs>
          <w:tab w:val="left" w:pos="1620"/>
        </w:tabs>
        <w:spacing w:after="0" w:line="240" w:lineRule="auto"/>
        <w:rPr>
          <w:color w:val="auto"/>
          <w:sz w:val="24"/>
          <w:szCs w:val="24"/>
        </w:rPr>
      </w:pPr>
      <w:r>
        <w:rPr>
          <w:color w:val="auto"/>
          <w:sz w:val="24"/>
          <w:szCs w:val="24"/>
        </w:rPr>
        <w:t xml:space="preserve">Discussion:  Much lower budget this year, lower </w:t>
      </w:r>
      <w:r w:rsidR="00B16245">
        <w:rPr>
          <w:color w:val="auto"/>
          <w:sz w:val="24"/>
          <w:szCs w:val="24"/>
        </w:rPr>
        <w:t>enrollment</w:t>
      </w:r>
      <w:r>
        <w:rPr>
          <w:color w:val="auto"/>
          <w:sz w:val="24"/>
          <w:szCs w:val="24"/>
        </w:rPr>
        <w:t xml:space="preserve"> has affected overall budgets.  With less traveling this year the lower budget may not impact requests.  Virtual conferences are quite expensive given there is no hotel, </w:t>
      </w:r>
      <w:r w:rsidR="00B16245">
        <w:rPr>
          <w:color w:val="auto"/>
          <w:sz w:val="24"/>
          <w:szCs w:val="24"/>
        </w:rPr>
        <w:t xml:space="preserve">food or venders, </w:t>
      </w:r>
      <w:r>
        <w:rPr>
          <w:color w:val="auto"/>
          <w:sz w:val="24"/>
          <w:szCs w:val="24"/>
        </w:rPr>
        <w:t xml:space="preserve">however there will be tech support needed for zoom sessions. </w:t>
      </w:r>
    </w:p>
    <w:p w14:paraId="39DDA773" w14:textId="30C520BA" w:rsidR="00B16245" w:rsidRDefault="00B16245" w:rsidP="00AF7CC5">
      <w:pPr>
        <w:pStyle w:val="ListParagraph"/>
        <w:numPr>
          <w:ilvl w:val="2"/>
          <w:numId w:val="5"/>
        </w:numPr>
        <w:tabs>
          <w:tab w:val="left" w:pos="1620"/>
        </w:tabs>
        <w:spacing w:after="0" w:line="240" w:lineRule="auto"/>
        <w:rPr>
          <w:color w:val="auto"/>
          <w:sz w:val="24"/>
          <w:szCs w:val="24"/>
        </w:rPr>
      </w:pPr>
      <w:r>
        <w:rPr>
          <w:color w:val="auto"/>
          <w:sz w:val="24"/>
          <w:szCs w:val="24"/>
        </w:rPr>
        <w:t xml:space="preserve">Electronic </w:t>
      </w:r>
      <w:r w:rsidR="00787F88">
        <w:rPr>
          <w:color w:val="auto"/>
          <w:sz w:val="24"/>
          <w:szCs w:val="24"/>
        </w:rPr>
        <w:t>application developed by Dr. Lublink and Dr. Van Gaalen</w:t>
      </w:r>
      <w:r>
        <w:rPr>
          <w:color w:val="auto"/>
          <w:sz w:val="24"/>
          <w:szCs w:val="24"/>
        </w:rPr>
        <w:t xml:space="preserve"> is great!  Tremendous improvement from prior </w:t>
      </w:r>
      <w:r w:rsidR="00787F88">
        <w:rPr>
          <w:color w:val="auto"/>
          <w:sz w:val="24"/>
          <w:szCs w:val="24"/>
        </w:rPr>
        <w:t>form.</w:t>
      </w:r>
    </w:p>
    <w:p w14:paraId="0ED4E41E" w14:textId="77161C7A" w:rsidR="00B86FDC" w:rsidRPr="00B86FDC" w:rsidRDefault="00B86FDC" w:rsidP="00B86FDC">
      <w:pPr>
        <w:tabs>
          <w:tab w:val="left" w:pos="1620"/>
        </w:tabs>
        <w:spacing w:after="0" w:line="240" w:lineRule="auto"/>
        <w:rPr>
          <w:color w:val="auto"/>
          <w:sz w:val="24"/>
          <w:szCs w:val="24"/>
        </w:rPr>
      </w:pPr>
      <w:r>
        <w:rPr>
          <w:color w:val="auto"/>
          <w:sz w:val="24"/>
          <w:szCs w:val="24"/>
        </w:rPr>
        <w:tab/>
      </w:r>
    </w:p>
    <w:p w14:paraId="5EBDD0A1" w14:textId="1B86ECFC" w:rsidR="00B86FDC" w:rsidRPr="00B86FDC" w:rsidRDefault="00AB2484" w:rsidP="00B86FDC">
      <w:pPr>
        <w:pStyle w:val="ListParagraph"/>
        <w:numPr>
          <w:ilvl w:val="1"/>
          <w:numId w:val="5"/>
        </w:numPr>
        <w:tabs>
          <w:tab w:val="left" w:pos="1620"/>
        </w:tabs>
        <w:spacing w:after="0" w:line="240" w:lineRule="auto"/>
        <w:rPr>
          <w:color w:val="auto"/>
          <w:sz w:val="24"/>
          <w:szCs w:val="24"/>
        </w:rPr>
      </w:pPr>
      <w:r>
        <w:rPr>
          <w:color w:val="auto"/>
          <w:sz w:val="24"/>
          <w:szCs w:val="24"/>
        </w:rPr>
        <w:t>FPD funds for publication and submission fees</w:t>
      </w:r>
      <w:r w:rsidR="00B16245">
        <w:rPr>
          <w:color w:val="auto"/>
          <w:sz w:val="24"/>
          <w:szCs w:val="24"/>
        </w:rPr>
        <w:t>: S</w:t>
      </w:r>
      <w:r>
        <w:rPr>
          <w:color w:val="auto"/>
          <w:sz w:val="24"/>
          <w:szCs w:val="24"/>
        </w:rPr>
        <w:t xml:space="preserve">urvey </w:t>
      </w:r>
      <w:r w:rsidR="00B16245">
        <w:rPr>
          <w:color w:val="auto"/>
          <w:sz w:val="24"/>
          <w:szCs w:val="24"/>
        </w:rPr>
        <w:t xml:space="preserve">created and aggreged upon Spring 2020, </w:t>
      </w:r>
      <w:r>
        <w:rPr>
          <w:color w:val="auto"/>
          <w:sz w:val="24"/>
          <w:szCs w:val="24"/>
        </w:rPr>
        <w:t>will go out in early October with the wording agreed to in April.</w:t>
      </w:r>
      <w:r w:rsidR="00B86FDC">
        <w:rPr>
          <w:color w:val="auto"/>
          <w:sz w:val="24"/>
          <w:szCs w:val="24"/>
        </w:rPr>
        <w:t xml:space="preserve">  </w:t>
      </w:r>
      <w:r w:rsidR="00B16245">
        <w:rPr>
          <w:color w:val="auto"/>
          <w:sz w:val="24"/>
          <w:szCs w:val="24"/>
        </w:rPr>
        <w:t>This will be done in partnership with</w:t>
      </w:r>
      <w:r w:rsidR="00B86FDC">
        <w:rPr>
          <w:color w:val="auto"/>
          <w:sz w:val="24"/>
          <w:szCs w:val="24"/>
        </w:rPr>
        <w:t xml:space="preserve"> Joe VanGa</w:t>
      </w:r>
      <w:r w:rsidR="00B16245">
        <w:rPr>
          <w:color w:val="auto"/>
          <w:sz w:val="24"/>
          <w:szCs w:val="24"/>
        </w:rPr>
        <w:t>a</w:t>
      </w:r>
      <w:r w:rsidR="00B86FDC">
        <w:rPr>
          <w:color w:val="auto"/>
          <w:sz w:val="24"/>
          <w:szCs w:val="24"/>
        </w:rPr>
        <w:t xml:space="preserve">len.  </w:t>
      </w:r>
      <w:r w:rsidR="00B16245">
        <w:rPr>
          <w:color w:val="auto"/>
          <w:sz w:val="24"/>
          <w:szCs w:val="24"/>
        </w:rPr>
        <w:t>Goal to have information by end of semester, this may be a good year to review this option as there will be less travel.</w:t>
      </w:r>
    </w:p>
    <w:p w14:paraId="4BD0B067" w14:textId="77777777" w:rsidR="00AA6304" w:rsidRDefault="00AA6304" w:rsidP="00AA6304">
      <w:pPr>
        <w:pStyle w:val="ListParagraph"/>
        <w:tabs>
          <w:tab w:val="left" w:pos="1620"/>
        </w:tabs>
        <w:spacing w:after="0" w:line="240" w:lineRule="auto"/>
        <w:ind w:left="1440"/>
        <w:rPr>
          <w:color w:val="auto"/>
          <w:sz w:val="24"/>
          <w:szCs w:val="24"/>
        </w:rPr>
      </w:pPr>
    </w:p>
    <w:p w14:paraId="51AB786A" w14:textId="3D888791" w:rsidR="00C9020D" w:rsidRPr="006B5CA0" w:rsidRDefault="00C9020D" w:rsidP="006B5CA0">
      <w:pPr>
        <w:pStyle w:val="ListParagraph"/>
        <w:numPr>
          <w:ilvl w:val="0"/>
          <w:numId w:val="5"/>
        </w:numPr>
        <w:tabs>
          <w:tab w:val="left" w:pos="1620"/>
        </w:tabs>
        <w:spacing w:after="0" w:line="240" w:lineRule="auto"/>
        <w:rPr>
          <w:color w:val="auto"/>
          <w:sz w:val="24"/>
          <w:szCs w:val="24"/>
        </w:rPr>
      </w:pPr>
      <w:r w:rsidRPr="006B5CA0">
        <w:rPr>
          <w:color w:val="auto"/>
          <w:sz w:val="24"/>
          <w:szCs w:val="24"/>
        </w:rPr>
        <w:t>Action/Discussion Items</w:t>
      </w:r>
    </w:p>
    <w:p w14:paraId="7919FF87" w14:textId="3FDA37BC" w:rsidR="00090A60" w:rsidRDefault="00090A60" w:rsidP="000E0400">
      <w:pPr>
        <w:pStyle w:val="ListParagraph"/>
        <w:numPr>
          <w:ilvl w:val="1"/>
          <w:numId w:val="7"/>
        </w:numPr>
        <w:tabs>
          <w:tab w:val="left" w:pos="1620"/>
        </w:tabs>
        <w:spacing w:after="0" w:line="240" w:lineRule="auto"/>
        <w:rPr>
          <w:color w:val="auto"/>
          <w:sz w:val="24"/>
          <w:szCs w:val="24"/>
        </w:rPr>
      </w:pPr>
      <w:r>
        <w:rPr>
          <w:color w:val="auto"/>
          <w:sz w:val="24"/>
          <w:szCs w:val="24"/>
        </w:rPr>
        <w:t xml:space="preserve">TLC Logo Update – </w:t>
      </w:r>
      <w:r w:rsidR="00E524DE">
        <w:rPr>
          <w:color w:val="auto"/>
          <w:sz w:val="24"/>
          <w:szCs w:val="24"/>
        </w:rPr>
        <w:t>one volunteer needed for selection committee</w:t>
      </w:r>
      <w:r w:rsidR="00B86FDC">
        <w:rPr>
          <w:color w:val="auto"/>
          <w:sz w:val="24"/>
          <w:szCs w:val="24"/>
        </w:rPr>
        <w:t xml:space="preserve">: Kelly Roy has been </w:t>
      </w:r>
      <w:r w:rsidR="009F7A70">
        <w:rPr>
          <w:color w:val="auto"/>
          <w:sz w:val="24"/>
          <w:szCs w:val="24"/>
        </w:rPr>
        <w:t xml:space="preserve">working with the </w:t>
      </w:r>
      <w:r w:rsidR="00B86FDC">
        <w:rPr>
          <w:color w:val="auto"/>
          <w:sz w:val="24"/>
          <w:szCs w:val="24"/>
        </w:rPr>
        <w:t>TLC</w:t>
      </w:r>
      <w:r w:rsidR="009F7A70">
        <w:rPr>
          <w:color w:val="auto"/>
          <w:sz w:val="24"/>
          <w:szCs w:val="24"/>
        </w:rPr>
        <w:t xml:space="preserve"> to create a student</w:t>
      </w:r>
      <w:r w:rsidR="00B86FDC">
        <w:rPr>
          <w:color w:val="auto"/>
          <w:sz w:val="24"/>
          <w:szCs w:val="24"/>
        </w:rPr>
        <w:t xml:space="preserve"> </w:t>
      </w:r>
      <w:r w:rsidR="009F7A70">
        <w:rPr>
          <w:color w:val="auto"/>
          <w:sz w:val="24"/>
          <w:szCs w:val="24"/>
        </w:rPr>
        <w:t xml:space="preserve">contest for submission of a potential logo with an </w:t>
      </w:r>
      <w:r w:rsidR="00B86FDC">
        <w:rPr>
          <w:color w:val="auto"/>
          <w:sz w:val="24"/>
          <w:szCs w:val="24"/>
        </w:rPr>
        <w:t>FEE grant</w:t>
      </w:r>
      <w:r w:rsidR="009F7A70">
        <w:rPr>
          <w:color w:val="auto"/>
          <w:sz w:val="24"/>
          <w:szCs w:val="24"/>
        </w:rPr>
        <w:t xml:space="preserve"> for awards</w:t>
      </w:r>
      <w:r w:rsidR="00B86FDC">
        <w:rPr>
          <w:color w:val="auto"/>
          <w:sz w:val="24"/>
          <w:szCs w:val="24"/>
        </w:rPr>
        <w:t xml:space="preserve">.  </w:t>
      </w:r>
      <w:r w:rsidR="009F7A70">
        <w:rPr>
          <w:color w:val="auto"/>
          <w:sz w:val="24"/>
          <w:szCs w:val="24"/>
        </w:rPr>
        <w:t>Kelly</w:t>
      </w:r>
      <w:r w:rsidR="00787F88">
        <w:rPr>
          <w:color w:val="auto"/>
          <w:sz w:val="24"/>
          <w:szCs w:val="24"/>
        </w:rPr>
        <w:t xml:space="preserve"> Westfield</w:t>
      </w:r>
      <w:r w:rsidR="009F7A70">
        <w:rPr>
          <w:color w:val="auto"/>
          <w:sz w:val="24"/>
          <w:szCs w:val="24"/>
        </w:rPr>
        <w:t xml:space="preserve"> update: </w:t>
      </w:r>
      <w:r w:rsidR="00B86FDC">
        <w:rPr>
          <w:color w:val="auto"/>
          <w:sz w:val="24"/>
          <w:szCs w:val="24"/>
        </w:rPr>
        <w:t xml:space="preserve">Email will be going out 9/8 </w:t>
      </w:r>
      <w:r w:rsidR="009F7A70">
        <w:rPr>
          <w:color w:val="auto"/>
          <w:sz w:val="24"/>
          <w:szCs w:val="24"/>
        </w:rPr>
        <w:t xml:space="preserve">to students </w:t>
      </w:r>
      <w:r w:rsidR="00B86FDC">
        <w:rPr>
          <w:color w:val="auto"/>
          <w:sz w:val="24"/>
          <w:szCs w:val="24"/>
        </w:rPr>
        <w:t xml:space="preserve">and </w:t>
      </w:r>
      <w:r w:rsidR="009F7A70">
        <w:rPr>
          <w:color w:val="auto"/>
          <w:sz w:val="24"/>
          <w:szCs w:val="24"/>
        </w:rPr>
        <w:t xml:space="preserve">the contest </w:t>
      </w:r>
      <w:r w:rsidR="00B86FDC">
        <w:rPr>
          <w:color w:val="auto"/>
          <w:sz w:val="24"/>
          <w:szCs w:val="24"/>
        </w:rPr>
        <w:t xml:space="preserve">will close at end of September.  Students submit </w:t>
      </w:r>
      <w:r w:rsidR="009F7A70">
        <w:rPr>
          <w:color w:val="auto"/>
          <w:sz w:val="24"/>
          <w:szCs w:val="24"/>
        </w:rPr>
        <w:t>logo and subcommittee</w:t>
      </w:r>
      <w:r w:rsidR="00B86FDC">
        <w:rPr>
          <w:color w:val="auto"/>
          <w:sz w:val="24"/>
          <w:szCs w:val="24"/>
        </w:rPr>
        <w:t xml:space="preserve"> will pick top two and PD committee will approve</w:t>
      </w:r>
      <w:r w:rsidR="009F7A70">
        <w:rPr>
          <w:color w:val="auto"/>
          <w:sz w:val="24"/>
          <w:szCs w:val="24"/>
        </w:rPr>
        <w:t xml:space="preserve"> the final logo</w:t>
      </w:r>
      <w:r w:rsidR="00B86FDC">
        <w:rPr>
          <w:color w:val="auto"/>
          <w:sz w:val="24"/>
          <w:szCs w:val="24"/>
        </w:rPr>
        <w:t>.  Launch in January.</w:t>
      </w:r>
    </w:p>
    <w:p w14:paraId="607A6219" w14:textId="20940A2F" w:rsidR="00CE61E5" w:rsidRPr="00CE61E5" w:rsidRDefault="00CE61E5" w:rsidP="009F7A70">
      <w:pPr>
        <w:tabs>
          <w:tab w:val="left" w:pos="1620"/>
        </w:tabs>
        <w:spacing w:after="0" w:line="240" w:lineRule="auto"/>
        <w:ind w:left="2160"/>
        <w:rPr>
          <w:color w:val="auto"/>
          <w:sz w:val="24"/>
          <w:szCs w:val="24"/>
        </w:rPr>
      </w:pPr>
      <w:r>
        <w:rPr>
          <w:color w:val="auto"/>
          <w:sz w:val="24"/>
          <w:szCs w:val="24"/>
        </w:rPr>
        <w:t>Volunteer</w:t>
      </w:r>
      <w:r w:rsidR="009F7A70">
        <w:rPr>
          <w:color w:val="auto"/>
          <w:sz w:val="24"/>
          <w:szCs w:val="24"/>
        </w:rPr>
        <w:t>s</w:t>
      </w:r>
      <w:r>
        <w:rPr>
          <w:color w:val="auto"/>
          <w:sz w:val="24"/>
          <w:szCs w:val="24"/>
        </w:rPr>
        <w:t xml:space="preserve">:  Tina Churchill and Brandi George volunteer to </w:t>
      </w:r>
      <w:r w:rsidR="009F7A70">
        <w:rPr>
          <w:color w:val="auto"/>
          <w:sz w:val="24"/>
          <w:szCs w:val="24"/>
        </w:rPr>
        <w:t>work on subcommittee</w:t>
      </w:r>
      <w:r>
        <w:rPr>
          <w:color w:val="auto"/>
          <w:sz w:val="24"/>
          <w:szCs w:val="24"/>
        </w:rPr>
        <w:t>.</w:t>
      </w:r>
    </w:p>
    <w:p w14:paraId="76E0CA7D" w14:textId="4364478F" w:rsidR="00164093" w:rsidRDefault="000E0400" w:rsidP="000E0400">
      <w:pPr>
        <w:pStyle w:val="ListParagraph"/>
        <w:numPr>
          <w:ilvl w:val="1"/>
          <w:numId w:val="7"/>
        </w:numPr>
        <w:tabs>
          <w:tab w:val="left" w:pos="1620"/>
        </w:tabs>
        <w:spacing w:after="0" w:line="240" w:lineRule="auto"/>
        <w:rPr>
          <w:color w:val="auto"/>
          <w:sz w:val="24"/>
          <w:szCs w:val="24"/>
        </w:rPr>
      </w:pPr>
      <w:r w:rsidRPr="002C1540">
        <w:rPr>
          <w:color w:val="auto"/>
          <w:sz w:val="24"/>
          <w:szCs w:val="24"/>
        </w:rPr>
        <w:t xml:space="preserve">FPD applications </w:t>
      </w:r>
      <w:r w:rsidR="00164093">
        <w:rPr>
          <w:color w:val="auto"/>
          <w:sz w:val="24"/>
          <w:szCs w:val="24"/>
        </w:rPr>
        <w:t>for October, November, and December</w:t>
      </w:r>
      <w:r w:rsidR="006F49E3">
        <w:rPr>
          <w:color w:val="auto"/>
          <w:sz w:val="24"/>
          <w:szCs w:val="24"/>
        </w:rPr>
        <w:t>:</w:t>
      </w:r>
    </w:p>
    <w:tbl>
      <w:tblPr>
        <w:tblStyle w:val="TableGrid"/>
        <w:tblW w:w="0" w:type="auto"/>
        <w:tblInd w:w="1525" w:type="dxa"/>
        <w:tblLook w:val="04A0" w:firstRow="1" w:lastRow="0" w:firstColumn="1" w:lastColumn="0" w:noHBand="0" w:noVBand="1"/>
      </w:tblPr>
      <w:tblGrid>
        <w:gridCol w:w="2070"/>
        <w:gridCol w:w="1079"/>
        <w:gridCol w:w="3061"/>
        <w:gridCol w:w="1615"/>
      </w:tblGrid>
      <w:tr w:rsidR="006F49E3" w14:paraId="0327B8CB" w14:textId="77777777" w:rsidTr="006F49E3">
        <w:tc>
          <w:tcPr>
            <w:tcW w:w="2070" w:type="dxa"/>
          </w:tcPr>
          <w:p w14:paraId="4D6C1C89" w14:textId="2E8E5B8D" w:rsidR="006F49E3" w:rsidRPr="006F49E3" w:rsidRDefault="006F49E3" w:rsidP="006F49E3">
            <w:pPr>
              <w:tabs>
                <w:tab w:val="left" w:pos="1620"/>
              </w:tabs>
              <w:spacing w:after="0" w:line="240" w:lineRule="auto"/>
              <w:rPr>
                <w:b/>
                <w:bCs/>
                <w:color w:val="auto"/>
                <w:sz w:val="24"/>
                <w:szCs w:val="24"/>
              </w:rPr>
            </w:pPr>
            <w:r w:rsidRPr="006F49E3">
              <w:rPr>
                <w:b/>
                <w:bCs/>
                <w:color w:val="auto"/>
                <w:sz w:val="24"/>
                <w:szCs w:val="24"/>
              </w:rPr>
              <w:t>Name</w:t>
            </w:r>
          </w:p>
        </w:tc>
        <w:tc>
          <w:tcPr>
            <w:tcW w:w="1079" w:type="dxa"/>
          </w:tcPr>
          <w:p w14:paraId="478F96E6" w14:textId="5AE9E090" w:rsidR="006F49E3" w:rsidRPr="006F49E3" w:rsidRDefault="006F49E3" w:rsidP="006F49E3">
            <w:pPr>
              <w:tabs>
                <w:tab w:val="left" w:pos="1620"/>
              </w:tabs>
              <w:spacing w:after="0" w:line="240" w:lineRule="auto"/>
              <w:rPr>
                <w:b/>
                <w:bCs/>
                <w:color w:val="auto"/>
                <w:sz w:val="24"/>
                <w:szCs w:val="24"/>
              </w:rPr>
            </w:pPr>
            <w:r w:rsidRPr="006F49E3">
              <w:rPr>
                <w:b/>
                <w:bCs/>
                <w:color w:val="auto"/>
                <w:sz w:val="24"/>
                <w:szCs w:val="24"/>
              </w:rPr>
              <w:t xml:space="preserve">Amount </w:t>
            </w:r>
          </w:p>
        </w:tc>
        <w:tc>
          <w:tcPr>
            <w:tcW w:w="3061" w:type="dxa"/>
          </w:tcPr>
          <w:p w14:paraId="6A9CDB4E" w14:textId="3E74C74E" w:rsidR="006F49E3" w:rsidRPr="006F49E3" w:rsidRDefault="006F49E3" w:rsidP="006F49E3">
            <w:pPr>
              <w:tabs>
                <w:tab w:val="left" w:pos="1620"/>
              </w:tabs>
              <w:spacing w:after="0" w:line="240" w:lineRule="auto"/>
              <w:rPr>
                <w:b/>
                <w:bCs/>
                <w:color w:val="auto"/>
                <w:sz w:val="24"/>
                <w:szCs w:val="24"/>
              </w:rPr>
            </w:pPr>
            <w:r w:rsidRPr="006F49E3">
              <w:rPr>
                <w:b/>
                <w:bCs/>
                <w:color w:val="auto"/>
                <w:sz w:val="24"/>
                <w:szCs w:val="24"/>
              </w:rPr>
              <w:t>Dates</w:t>
            </w:r>
          </w:p>
        </w:tc>
        <w:tc>
          <w:tcPr>
            <w:tcW w:w="1615" w:type="dxa"/>
          </w:tcPr>
          <w:p w14:paraId="1E9632CE" w14:textId="77346F4A" w:rsidR="006F49E3" w:rsidRPr="006F49E3" w:rsidRDefault="006F49E3" w:rsidP="006F49E3">
            <w:pPr>
              <w:tabs>
                <w:tab w:val="left" w:pos="1620"/>
              </w:tabs>
              <w:spacing w:after="0" w:line="240" w:lineRule="auto"/>
              <w:rPr>
                <w:b/>
                <w:bCs/>
                <w:color w:val="auto"/>
                <w:sz w:val="24"/>
                <w:szCs w:val="24"/>
              </w:rPr>
            </w:pPr>
            <w:r w:rsidRPr="006F49E3">
              <w:rPr>
                <w:b/>
                <w:bCs/>
                <w:color w:val="auto"/>
                <w:sz w:val="24"/>
                <w:szCs w:val="24"/>
              </w:rPr>
              <w:t>Rubric Points</w:t>
            </w:r>
          </w:p>
        </w:tc>
      </w:tr>
      <w:tr w:rsidR="006F49E3" w14:paraId="4F419B1B" w14:textId="77777777" w:rsidTr="006F49E3">
        <w:tc>
          <w:tcPr>
            <w:tcW w:w="2070" w:type="dxa"/>
          </w:tcPr>
          <w:p w14:paraId="79C0C874" w14:textId="4CF1DEE4" w:rsidR="006F49E3" w:rsidRDefault="006F49E3" w:rsidP="006F49E3">
            <w:pPr>
              <w:tabs>
                <w:tab w:val="left" w:pos="1620"/>
              </w:tabs>
              <w:spacing w:after="0" w:line="240" w:lineRule="auto"/>
              <w:rPr>
                <w:color w:val="auto"/>
                <w:sz w:val="24"/>
                <w:szCs w:val="24"/>
              </w:rPr>
            </w:pPr>
            <w:r w:rsidRPr="006F49E3">
              <w:rPr>
                <w:color w:val="auto"/>
                <w:sz w:val="24"/>
                <w:szCs w:val="24"/>
              </w:rPr>
              <w:t>Mary Conwell</w:t>
            </w:r>
          </w:p>
        </w:tc>
        <w:tc>
          <w:tcPr>
            <w:tcW w:w="1079" w:type="dxa"/>
          </w:tcPr>
          <w:p w14:paraId="73D70B17" w14:textId="5E71EBFC" w:rsidR="006F49E3" w:rsidRDefault="006F49E3" w:rsidP="006F49E3">
            <w:pPr>
              <w:tabs>
                <w:tab w:val="left" w:pos="1620"/>
              </w:tabs>
              <w:spacing w:after="0" w:line="240" w:lineRule="auto"/>
              <w:rPr>
                <w:color w:val="auto"/>
                <w:sz w:val="24"/>
                <w:szCs w:val="24"/>
              </w:rPr>
            </w:pPr>
            <w:r w:rsidRPr="006F49E3">
              <w:rPr>
                <w:color w:val="auto"/>
                <w:sz w:val="24"/>
                <w:szCs w:val="24"/>
              </w:rPr>
              <w:t>$625.00</w:t>
            </w:r>
          </w:p>
        </w:tc>
        <w:tc>
          <w:tcPr>
            <w:tcW w:w="3061" w:type="dxa"/>
          </w:tcPr>
          <w:p w14:paraId="1BD1626D" w14:textId="1C210EE2" w:rsidR="006F49E3" w:rsidRDefault="006F49E3" w:rsidP="006F49E3">
            <w:pPr>
              <w:tabs>
                <w:tab w:val="left" w:pos="1620"/>
              </w:tabs>
              <w:spacing w:after="0" w:line="240" w:lineRule="auto"/>
              <w:rPr>
                <w:color w:val="auto"/>
                <w:sz w:val="24"/>
                <w:szCs w:val="24"/>
              </w:rPr>
            </w:pPr>
            <w:r w:rsidRPr="006F49E3">
              <w:rPr>
                <w:color w:val="auto"/>
                <w:sz w:val="24"/>
                <w:szCs w:val="24"/>
              </w:rPr>
              <w:t>11/04/2020-11/07/2020</w:t>
            </w:r>
          </w:p>
        </w:tc>
        <w:tc>
          <w:tcPr>
            <w:tcW w:w="1615" w:type="dxa"/>
          </w:tcPr>
          <w:p w14:paraId="4AB9A6D2" w14:textId="054EBC43" w:rsidR="006F49E3" w:rsidRDefault="006F49E3" w:rsidP="006F49E3">
            <w:pPr>
              <w:tabs>
                <w:tab w:val="left" w:pos="1620"/>
              </w:tabs>
              <w:spacing w:after="0" w:line="240" w:lineRule="auto"/>
              <w:rPr>
                <w:color w:val="auto"/>
                <w:sz w:val="24"/>
                <w:szCs w:val="24"/>
              </w:rPr>
            </w:pPr>
            <w:r>
              <w:rPr>
                <w:color w:val="auto"/>
                <w:sz w:val="24"/>
                <w:szCs w:val="24"/>
              </w:rPr>
              <w:t>35</w:t>
            </w:r>
          </w:p>
        </w:tc>
      </w:tr>
      <w:tr w:rsidR="006F49E3" w14:paraId="335FECD3" w14:textId="77777777" w:rsidTr="006F49E3">
        <w:tc>
          <w:tcPr>
            <w:tcW w:w="2070" w:type="dxa"/>
          </w:tcPr>
          <w:p w14:paraId="22E84C54" w14:textId="176D497A" w:rsidR="006F49E3" w:rsidRDefault="006F49E3" w:rsidP="006F49E3">
            <w:pPr>
              <w:tabs>
                <w:tab w:val="left" w:pos="1620"/>
              </w:tabs>
              <w:spacing w:after="0" w:line="240" w:lineRule="auto"/>
              <w:rPr>
                <w:color w:val="auto"/>
                <w:sz w:val="24"/>
                <w:szCs w:val="24"/>
              </w:rPr>
            </w:pPr>
            <w:r w:rsidRPr="006F49E3">
              <w:rPr>
                <w:color w:val="auto"/>
                <w:sz w:val="24"/>
                <w:szCs w:val="24"/>
              </w:rPr>
              <w:t>Elizabeth Schott</w:t>
            </w:r>
          </w:p>
        </w:tc>
        <w:tc>
          <w:tcPr>
            <w:tcW w:w="1079" w:type="dxa"/>
          </w:tcPr>
          <w:p w14:paraId="44C4ED1C" w14:textId="705EB145" w:rsidR="006F49E3" w:rsidRDefault="006F49E3" w:rsidP="006F49E3">
            <w:pPr>
              <w:tabs>
                <w:tab w:val="left" w:pos="1620"/>
              </w:tabs>
              <w:spacing w:after="0" w:line="240" w:lineRule="auto"/>
              <w:rPr>
                <w:color w:val="auto"/>
                <w:sz w:val="24"/>
                <w:szCs w:val="24"/>
              </w:rPr>
            </w:pPr>
            <w:r w:rsidRPr="006F49E3">
              <w:rPr>
                <w:color w:val="auto"/>
                <w:sz w:val="24"/>
                <w:szCs w:val="24"/>
              </w:rPr>
              <w:t>$349</w:t>
            </w:r>
            <w:r w:rsidR="007F3504">
              <w:rPr>
                <w:color w:val="auto"/>
                <w:sz w:val="24"/>
                <w:szCs w:val="24"/>
              </w:rPr>
              <w:t>.0</w:t>
            </w:r>
            <w:r w:rsidRPr="006F49E3">
              <w:rPr>
                <w:color w:val="auto"/>
                <w:sz w:val="24"/>
                <w:szCs w:val="24"/>
              </w:rPr>
              <w:t>0</w:t>
            </w:r>
          </w:p>
        </w:tc>
        <w:tc>
          <w:tcPr>
            <w:tcW w:w="3061" w:type="dxa"/>
          </w:tcPr>
          <w:p w14:paraId="51C926A9" w14:textId="7B8A3622" w:rsidR="006F49E3" w:rsidRDefault="006F49E3" w:rsidP="006F49E3">
            <w:pPr>
              <w:tabs>
                <w:tab w:val="left" w:pos="1620"/>
              </w:tabs>
              <w:spacing w:after="0" w:line="240" w:lineRule="auto"/>
              <w:rPr>
                <w:color w:val="auto"/>
                <w:sz w:val="24"/>
                <w:szCs w:val="24"/>
              </w:rPr>
            </w:pPr>
            <w:r w:rsidRPr="006F49E3">
              <w:rPr>
                <w:color w:val="auto"/>
                <w:sz w:val="24"/>
                <w:szCs w:val="24"/>
              </w:rPr>
              <w:t>10/28/2020-10/31/2020</w:t>
            </w:r>
          </w:p>
        </w:tc>
        <w:tc>
          <w:tcPr>
            <w:tcW w:w="1615" w:type="dxa"/>
          </w:tcPr>
          <w:p w14:paraId="2CDCF2EB" w14:textId="60DE36D2" w:rsidR="006F49E3" w:rsidRDefault="006F49E3" w:rsidP="006F49E3">
            <w:pPr>
              <w:tabs>
                <w:tab w:val="left" w:pos="1620"/>
              </w:tabs>
              <w:spacing w:after="0" w:line="240" w:lineRule="auto"/>
              <w:rPr>
                <w:color w:val="auto"/>
                <w:sz w:val="24"/>
                <w:szCs w:val="24"/>
              </w:rPr>
            </w:pPr>
            <w:r>
              <w:rPr>
                <w:color w:val="auto"/>
                <w:sz w:val="24"/>
                <w:szCs w:val="24"/>
              </w:rPr>
              <w:t>92</w:t>
            </w:r>
          </w:p>
        </w:tc>
      </w:tr>
      <w:tr w:rsidR="007F3504" w14:paraId="13B19FCE" w14:textId="77777777" w:rsidTr="006F49E3">
        <w:tc>
          <w:tcPr>
            <w:tcW w:w="2070" w:type="dxa"/>
          </w:tcPr>
          <w:p w14:paraId="06E1EE6B" w14:textId="11D11471" w:rsidR="007F3504" w:rsidRPr="006F49E3" w:rsidRDefault="007F3504" w:rsidP="006F49E3">
            <w:pPr>
              <w:tabs>
                <w:tab w:val="left" w:pos="1620"/>
              </w:tabs>
              <w:spacing w:after="0" w:line="240" w:lineRule="auto"/>
              <w:rPr>
                <w:color w:val="auto"/>
                <w:sz w:val="24"/>
                <w:szCs w:val="24"/>
              </w:rPr>
            </w:pPr>
            <w:r>
              <w:rPr>
                <w:color w:val="auto"/>
                <w:sz w:val="24"/>
                <w:szCs w:val="24"/>
              </w:rPr>
              <w:t>Julia Kroeker</w:t>
            </w:r>
          </w:p>
        </w:tc>
        <w:tc>
          <w:tcPr>
            <w:tcW w:w="1079" w:type="dxa"/>
          </w:tcPr>
          <w:p w14:paraId="24844442" w14:textId="5174A976" w:rsidR="007F3504" w:rsidRPr="006F49E3" w:rsidRDefault="007F3504" w:rsidP="006F49E3">
            <w:pPr>
              <w:tabs>
                <w:tab w:val="left" w:pos="1620"/>
              </w:tabs>
              <w:spacing w:after="0" w:line="240" w:lineRule="auto"/>
              <w:rPr>
                <w:color w:val="auto"/>
                <w:sz w:val="24"/>
                <w:szCs w:val="24"/>
              </w:rPr>
            </w:pPr>
            <w:r>
              <w:rPr>
                <w:color w:val="auto"/>
                <w:sz w:val="24"/>
                <w:szCs w:val="24"/>
              </w:rPr>
              <w:t>$600.00</w:t>
            </w:r>
          </w:p>
        </w:tc>
        <w:tc>
          <w:tcPr>
            <w:tcW w:w="3061" w:type="dxa"/>
          </w:tcPr>
          <w:p w14:paraId="013B5319" w14:textId="06941660" w:rsidR="007F3504" w:rsidRPr="006F49E3" w:rsidRDefault="007F3504" w:rsidP="006F49E3">
            <w:pPr>
              <w:tabs>
                <w:tab w:val="left" w:pos="1620"/>
              </w:tabs>
              <w:spacing w:after="0" w:line="240" w:lineRule="auto"/>
              <w:rPr>
                <w:color w:val="auto"/>
                <w:sz w:val="24"/>
                <w:szCs w:val="24"/>
              </w:rPr>
            </w:pPr>
            <w:r>
              <w:rPr>
                <w:color w:val="auto"/>
                <w:sz w:val="24"/>
                <w:szCs w:val="24"/>
              </w:rPr>
              <w:t>10/15/2020-10/17/2020</w:t>
            </w:r>
          </w:p>
        </w:tc>
        <w:tc>
          <w:tcPr>
            <w:tcW w:w="1615" w:type="dxa"/>
          </w:tcPr>
          <w:p w14:paraId="5BEFA59F" w14:textId="0DAAC10C" w:rsidR="007F3504" w:rsidRDefault="007F3504" w:rsidP="006F49E3">
            <w:pPr>
              <w:tabs>
                <w:tab w:val="left" w:pos="1620"/>
              </w:tabs>
              <w:spacing w:after="0" w:line="240" w:lineRule="auto"/>
              <w:rPr>
                <w:color w:val="auto"/>
                <w:sz w:val="24"/>
                <w:szCs w:val="24"/>
              </w:rPr>
            </w:pPr>
            <w:r>
              <w:rPr>
                <w:color w:val="auto"/>
                <w:sz w:val="24"/>
                <w:szCs w:val="24"/>
              </w:rPr>
              <w:t>50 (LATE)</w:t>
            </w:r>
          </w:p>
        </w:tc>
      </w:tr>
    </w:tbl>
    <w:p w14:paraId="7267D425" w14:textId="4C26089C" w:rsidR="009F7A70" w:rsidRDefault="00CE61E5" w:rsidP="00CE61E5">
      <w:pPr>
        <w:pStyle w:val="ListParagraph"/>
        <w:tabs>
          <w:tab w:val="left" w:pos="1620"/>
        </w:tabs>
        <w:spacing w:after="0" w:line="240" w:lineRule="auto"/>
        <w:ind w:left="1440"/>
        <w:rPr>
          <w:color w:val="auto"/>
          <w:sz w:val="24"/>
          <w:szCs w:val="24"/>
        </w:rPr>
      </w:pPr>
      <w:r>
        <w:rPr>
          <w:color w:val="auto"/>
          <w:sz w:val="24"/>
          <w:szCs w:val="24"/>
        </w:rPr>
        <w:t>Discussion regarding late submission</w:t>
      </w:r>
      <w:r w:rsidR="009F7A70">
        <w:rPr>
          <w:color w:val="auto"/>
          <w:sz w:val="24"/>
          <w:szCs w:val="24"/>
        </w:rPr>
        <w:t>,</w:t>
      </w:r>
      <w:r>
        <w:rPr>
          <w:color w:val="auto"/>
          <w:sz w:val="24"/>
          <w:szCs w:val="24"/>
        </w:rPr>
        <w:t xml:space="preserve"> submitted Monday due Friday</w:t>
      </w:r>
      <w:r w:rsidR="009F7A70">
        <w:rPr>
          <w:color w:val="auto"/>
          <w:sz w:val="24"/>
          <w:szCs w:val="24"/>
        </w:rPr>
        <w:t>.  Applicant contacted</w:t>
      </w:r>
      <w:r>
        <w:rPr>
          <w:color w:val="auto"/>
          <w:sz w:val="24"/>
          <w:szCs w:val="24"/>
        </w:rPr>
        <w:t xml:space="preserve"> </w:t>
      </w:r>
      <w:r w:rsidR="009F7A70">
        <w:rPr>
          <w:color w:val="auto"/>
          <w:sz w:val="24"/>
          <w:szCs w:val="24"/>
        </w:rPr>
        <w:t>Chair</w:t>
      </w:r>
      <w:r>
        <w:rPr>
          <w:color w:val="auto"/>
          <w:sz w:val="24"/>
          <w:szCs w:val="24"/>
        </w:rPr>
        <w:t xml:space="preserve"> the week of due date </w:t>
      </w:r>
      <w:r w:rsidR="009F7A70">
        <w:rPr>
          <w:color w:val="auto"/>
          <w:sz w:val="24"/>
          <w:szCs w:val="24"/>
        </w:rPr>
        <w:t xml:space="preserve">and </w:t>
      </w:r>
      <w:r>
        <w:rPr>
          <w:color w:val="auto"/>
          <w:sz w:val="24"/>
          <w:szCs w:val="24"/>
        </w:rPr>
        <w:t>was having difficulty</w:t>
      </w:r>
      <w:r w:rsidR="009F7A70">
        <w:rPr>
          <w:color w:val="auto"/>
          <w:sz w:val="24"/>
          <w:szCs w:val="24"/>
        </w:rPr>
        <w:t xml:space="preserve"> getting electronic signatures on new rubric</w:t>
      </w:r>
      <w:r>
        <w:rPr>
          <w:color w:val="auto"/>
          <w:sz w:val="24"/>
          <w:szCs w:val="24"/>
        </w:rPr>
        <w:t xml:space="preserve">. </w:t>
      </w:r>
      <w:r w:rsidR="009F7A70">
        <w:rPr>
          <w:color w:val="auto"/>
          <w:sz w:val="24"/>
          <w:szCs w:val="24"/>
        </w:rPr>
        <w:t xml:space="preserve">Discussion to allow late application, during this time of </w:t>
      </w:r>
      <w:r w:rsidR="00620591">
        <w:rPr>
          <w:color w:val="auto"/>
          <w:sz w:val="24"/>
          <w:szCs w:val="24"/>
        </w:rPr>
        <w:t>C</w:t>
      </w:r>
      <w:r w:rsidR="009F7A70">
        <w:rPr>
          <w:color w:val="auto"/>
          <w:sz w:val="24"/>
          <w:szCs w:val="24"/>
        </w:rPr>
        <w:t>ovid-19 as a committee the agreement was to be more lenient during this stressful time and applicant showed due diligence to get application in on time.</w:t>
      </w:r>
    </w:p>
    <w:p w14:paraId="57136AA9" w14:textId="358AAC27" w:rsidR="00CE61E5" w:rsidRDefault="00CE61E5" w:rsidP="00CE61E5">
      <w:pPr>
        <w:pStyle w:val="ListParagraph"/>
        <w:tabs>
          <w:tab w:val="left" w:pos="1620"/>
        </w:tabs>
        <w:spacing w:after="0" w:line="240" w:lineRule="auto"/>
        <w:ind w:left="1440"/>
        <w:rPr>
          <w:color w:val="auto"/>
          <w:sz w:val="24"/>
          <w:szCs w:val="24"/>
        </w:rPr>
      </w:pPr>
      <w:r>
        <w:rPr>
          <w:color w:val="auto"/>
          <w:sz w:val="24"/>
          <w:szCs w:val="24"/>
        </w:rPr>
        <w:t xml:space="preserve">Motion to approve all </w:t>
      </w:r>
      <w:r w:rsidR="00620591">
        <w:rPr>
          <w:color w:val="auto"/>
          <w:sz w:val="24"/>
          <w:szCs w:val="24"/>
        </w:rPr>
        <w:t xml:space="preserve">three applications, Catherine Carney, motion seconded by Sonji Nicholas. </w:t>
      </w:r>
    </w:p>
    <w:p w14:paraId="25C5EA37" w14:textId="785FE082" w:rsidR="000F0DCE" w:rsidRDefault="00AB2484" w:rsidP="006452CB">
      <w:pPr>
        <w:pStyle w:val="ListParagraph"/>
        <w:numPr>
          <w:ilvl w:val="1"/>
          <w:numId w:val="7"/>
        </w:numPr>
        <w:tabs>
          <w:tab w:val="left" w:pos="1620"/>
        </w:tabs>
        <w:spacing w:after="0" w:line="240" w:lineRule="auto"/>
        <w:rPr>
          <w:color w:val="auto"/>
          <w:sz w:val="24"/>
          <w:szCs w:val="24"/>
        </w:rPr>
      </w:pPr>
      <w:r w:rsidRPr="00AB2484">
        <w:rPr>
          <w:color w:val="auto"/>
          <w:sz w:val="24"/>
          <w:szCs w:val="24"/>
        </w:rPr>
        <w:t>Review Committee charge and decide on priorities for each of the three areas for this year.</w:t>
      </w:r>
      <w:r w:rsidR="00CE61E5">
        <w:rPr>
          <w:color w:val="auto"/>
          <w:sz w:val="24"/>
          <w:szCs w:val="24"/>
        </w:rPr>
        <w:t xml:space="preserve">  </w:t>
      </w:r>
      <w:r w:rsidR="00620591">
        <w:rPr>
          <w:color w:val="auto"/>
          <w:sz w:val="24"/>
          <w:szCs w:val="24"/>
        </w:rPr>
        <w:t>Committee exchanged ideas in break-out rooms then regrouped for discussion</w:t>
      </w:r>
      <w:r w:rsidR="009E27D9">
        <w:rPr>
          <w:color w:val="auto"/>
          <w:sz w:val="24"/>
          <w:szCs w:val="24"/>
        </w:rPr>
        <w:t xml:space="preserve"> focused on Function of PD </w:t>
      </w:r>
      <w:r w:rsidR="0084504B">
        <w:rPr>
          <w:color w:val="auto"/>
          <w:sz w:val="24"/>
          <w:szCs w:val="24"/>
        </w:rPr>
        <w:t>Committee</w:t>
      </w:r>
      <w:r w:rsidR="009E27D9">
        <w:rPr>
          <w:color w:val="auto"/>
          <w:sz w:val="24"/>
          <w:szCs w:val="24"/>
        </w:rPr>
        <w:t>:</w:t>
      </w:r>
    </w:p>
    <w:p w14:paraId="1B33EBEB" w14:textId="52B41114" w:rsidR="009E27D9" w:rsidRDefault="009E27D9" w:rsidP="009E27D9">
      <w:pPr>
        <w:pStyle w:val="ListParagraph"/>
        <w:numPr>
          <w:ilvl w:val="2"/>
          <w:numId w:val="7"/>
        </w:numPr>
        <w:tabs>
          <w:tab w:val="left" w:pos="1620"/>
        </w:tabs>
        <w:spacing w:after="0" w:line="240" w:lineRule="auto"/>
        <w:rPr>
          <w:color w:val="auto"/>
          <w:sz w:val="24"/>
          <w:szCs w:val="24"/>
        </w:rPr>
      </w:pPr>
      <w:r>
        <w:rPr>
          <w:color w:val="auto"/>
          <w:sz w:val="24"/>
          <w:szCs w:val="24"/>
        </w:rPr>
        <w:t xml:space="preserve"> Supporting </w:t>
      </w:r>
      <w:r w:rsidR="00787F88">
        <w:rPr>
          <w:color w:val="auto"/>
          <w:sz w:val="24"/>
          <w:szCs w:val="24"/>
        </w:rPr>
        <w:t>t</w:t>
      </w:r>
      <w:r>
        <w:rPr>
          <w:color w:val="auto"/>
          <w:sz w:val="24"/>
          <w:szCs w:val="24"/>
        </w:rPr>
        <w:t>ravel to quality professional development opportunities.</w:t>
      </w:r>
    </w:p>
    <w:p w14:paraId="62684530" w14:textId="7135204D" w:rsidR="009E27D9" w:rsidRDefault="009E27D9" w:rsidP="009E27D9">
      <w:pPr>
        <w:pStyle w:val="ListParagraph"/>
        <w:numPr>
          <w:ilvl w:val="3"/>
          <w:numId w:val="7"/>
        </w:numPr>
        <w:tabs>
          <w:tab w:val="left" w:pos="1620"/>
        </w:tabs>
        <w:spacing w:after="0" w:line="240" w:lineRule="auto"/>
        <w:rPr>
          <w:color w:val="auto"/>
          <w:sz w:val="24"/>
          <w:szCs w:val="24"/>
        </w:rPr>
      </w:pPr>
      <w:r>
        <w:rPr>
          <w:color w:val="auto"/>
          <w:sz w:val="24"/>
          <w:szCs w:val="24"/>
        </w:rPr>
        <w:t>Email blast reminding faculty that they can apply for virtual conferences.</w:t>
      </w:r>
    </w:p>
    <w:p w14:paraId="2BE81CF5" w14:textId="77777777" w:rsidR="00E41310" w:rsidRDefault="009E27D9" w:rsidP="009E27D9">
      <w:pPr>
        <w:pStyle w:val="ListParagraph"/>
        <w:numPr>
          <w:ilvl w:val="3"/>
          <w:numId w:val="7"/>
        </w:numPr>
        <w:tabs>
          <w:tab w:val="left" w:pos="1620"/>
        </w:tabs>
        <w:spacing w:after="0" w:line="240" w:lineRule="auto"/>
        <w:rPr>
          <w:color w:val="auto"/>
          <w:sz w:val="24"/>
          <w:szCs w:val="24"/>
        </w:rPr>
      </w:pPr>
      <w:r>
        <w:rPr>
          <w:color w:val="auto"/>
          <w:sz w:val="24"/>
          <w:szCs w:val="24"/>
        </w:rPr>
        <w:lastRenderedPageBreak/>
        <w:t xml:space="preserve">Anne-TLC </w:t>
      </w:r>
      <w:r w:rsidR="00E41310">
        <w:rPr>
          <w:color w:val="auto"/>
          <w:sz w:val="24"/>
          <w:szCs w:val="24"/>
        </w:rPr>
        <w:t xml:space="preserve">reference </w:t>
      </w:r>
      <w:r>
        <w:rPr>
          <w:color w:val="auto"/>
          <w:sz w:val="24"/>
          <w:szCs w:val="24"/>
        </w:rPr>
        <w:t>page</w:t>
      </w:r>
      <w:r w:rsidR="00E41310">
        <w:rPr>
          <w:color w:val="auto"/>
          <w:sz w:val="24"/>
          <w:szCs w:val="24"/>
        </w:rPr>
        <w:t xml:space="preserve">/toolkit </w:t>
      </w:r>
      <w:r>
        <w:rPr>
          <w:color w:val="auto"/>
          <w:sz w:val="24"/>
          <w:szCs w:val="24"/>
        </w:rPr>
        <w:t>under construction in</w:t>
      </w:r>
      <w:r w:rsidR="00E41310">
        <w:rPr>
          <w:color w:val="auto"/>
          <w:sz w:val="24"/>
          <w:szCs w:val="24"/>
        </w:rPr>
        <w:t xml:space="preserve"> which will includ</w:t>
      </w:r>
      <w:r>
        <w:rPr>
          <w:color w:val="auto"/>
          <w:sz w:val="24"/>
          <w:szCs w:val="24"/>
        </w:rPr>
        <w:t xml:space="preserve">e a list of conferences and have information in one location.  </w:t>
      </w:r>
    </w:p>
    <w:p w14:paraId="1E252130" w14:textId="35C34BCD" w:rsidR="009E27D9" w:rsidRDefault="00E41310" w:rsidP="009E27D9">
      <w:pPr>
        <w:pStyle w:val="ListParagraph"/>
        <w:numPr>
          <w:ilvl w:val="3"/>
          <w:numId w:val="7"/>
        </w:numPr>
        <w:tabs>
          <w:tab w:val="left" w:pos="1620"/>
        </w:tabs>
        <w:spacing w:after="0" w:line="240" w:lineRule="auto"/>
        <w:rPr>
          <w:color w:val="auto"/>
          <w:sz w:val="24"/>
          <w:szCs w:val="24"/>
        </w:rPr>
      </w:pPr>
      <w:r>
        <w:rPr>
          <w:color w:val="auto"/>
          <w:sz w:val="24"/>
          <w:szCs w:val="24"/>
        </w:rPr>
        <w:t xml:space="preserve">Committee members should share </w:t>
      </w:r>
      <w:r w:rsidR="009E27D9">
        <w:rPr>
          <w:color w:val="auto"/>
          <w:sz w:val="24"/>
          <w:szCs w:val="24"/>
        </w:rPr>
        <w:t>opportunities for virtual learning</w:t>
      </w:r>
      <w:r>
        <w:rPr>
          <w:color w:val="auto"/>
          <w:sz w:val="24"/>
          <w:szCs w:val="24"/>
        </w:rPr>
        <w:t xml:space="preserve"> with their departments.</w:t>
      </w:r>
    </w:p>
    <w:p w14:paraId="143CD528" w14:textId="7D73743D" w:rsidR="0084504B" w:rsidRDefault="0084504B" w:rsidP="0084504B">
      <w:pPr>
        <w:pStyle w:val="ListParagraph"/>
        <w:numPr>
          <w:ilvl w:val="2"/>
          <w:numId w:val="7"/>
        </w:numPr>
        <w:tabs>
          <w:tab w:val="left" w:pos="1620"/>
        </w:tabs>
        <w:spacing w:after="0" w:line="240" w:lineRule="auto"/>
        <w:rPr>
          <w:color w:val="auto"/>
          <w:sz w:val="24"/>
          <w:szCs w:val="24"/>
        </w:rPr>
      </w:pPr>
      <w:r>
        <w:rPr>
          <w:color w:val="auto"/>
          <w:sz w:val="24"/>
          <w:szCs w:val="24"/>
        </w:rPr>
        <w:t>Enhancing quality professional development activities at FSW.</w:t>
      </w:r>
    </w:p>
    <w:p w14:paraId="513F47B0" w14:textId="7B6F8C76" w:rsidR="0084504B" w:rsidRDefault="0084504B" w:rsidP="0084504B">
      <w:pPr>
        <w:pStyle w:val="ListParagraph"/>
        <w:numPr>
          <w:ilvl w:val="3"/>
          <w:numId w:val="7"/>
        </w:numPr>
        <w:tabs>
          <w:tab w:val="left" w:pos="1620"/>
        </w:tabs>
        <w:spacing w:after="0" w:line="240" w:lineRule="auto"/>
        <w:rPr>
          <w:color w:val="auto"/>
          <w:sz w:val="24"/>
          <w:szCs w:val="24"/>
        </w:rPr>
      </w:pPr>
      <w:r>
        <w:rPr>
          <w:color w:val="auto"/>
          <w:sz w:val="24"/>
          <w:szCs w:val="24"/>
        </w:rPr>
        <w:t>Look for opportunities that are not zoom</w:t>
      </w:r>
      <w:r w:rsidR="00E11496">
        <w:rPr>
          <w:color w:val="auto"/>
          <w:sz w:val="24"/>
          <w:szCs w:val="24"/>
        </w:rPr>
        <w:t>-based</w:t>
      </w:r>
      <w:r>
        <w:rPr>
          <w:color w:val="auto"/>
          <w:sz w:val="24"/>
          <w:szCs w:val="24"/>
        </w:rPr>
        <w:t xml:space="preserve">, some are overwhelmed with zoom meetings.  </w:t>
      </w:r>
    </w:p>
    <w:p w14:paraId="09BB1680" w14:textId="559D8131" w:rsidR="0084504B" w:rsidRDefault="0084504B" w:rsidP="0084504B">
      <w:pPr>
        <w:pStyle w:val="ListParagraph"/>
        <w:numPr>
          <w:ilvl w:val="3"/>
          <w:numId w:val="7"/>
        </w:numPr>
        <w:tabs>
          <w:tab w:val="left" w:pos="1620"/>
        </w:tabs>
        <w:spacing w:after="0" w:line="240" w:lineRule="auto"/>
        <w:rPr>
          <w:color w:val="auto"/>
          <w:sz w:val="24"/>
          <w:szCs w:val="24"/>
        </w:rPr>
      </w:pPr>
      <w:r>
        <w:rPr>
          <w:color w:val="auto"/>
          <w:sz w:val="24"/>
          <w:szCs w:val="24"/>
        </w:rPr>
        <w:t>Collaboration on papers, using google docs.</w:t>
      </w:r>
    </w:p>
    <w:p w14:paraId="16720966" w14:textId="19D88B21" w:rsidR="0084504B" w:rsidRDefault="0084504B" w:rsidP="0084504B">
      <w:pPr>
        <w:pStyle w:val="ListParagraph"/>
        <w:numPr>
          <w:ilvl w:val="3"/>
          <w:numId w:val="7"/>
        </w:numPr>
        <w:tabs>
          <w:tab w:val="left" w:pos="1620"/>
        </w:tabs>
        <w:spacing w:after="0" w:line="240" w:lineRule="auto"/>
        <w:rPr>
          <w:color w:val="auto"/>
          <w:sz w:val="24"/>
          <w:szCs w:val="24"/>
        </w:rPr>
      </w:pPr>
      <w:r>
        <w:rPr>
          <w:color w:val="auto"/>
          <w:sz w:val="24"/>
          <w:szCs w:val="24"/>
        </w:rPr>
        <w:t>Check training calendar out and promote it to colleagues and social medi</w:t>
      </w:r>
      <w:r w:rsidR="00E11496">
        <w:rPr>
          <w:color w:val="auto"/>
          <w:sz w:val="24"/>
          <w:szCs w:val="24"/>
        </w:rPr>
        <w:t xml:space="preserve">a; </w:t>
      </w:r>
      <w:r>
        <w:rPr>
          <w:color w:val="auto"/>
          <w:sz w:val="24"/>
          <w:szCs w:val="24"/>
        </w:rPr>
        <w:t>need to be our own advertising squad.</w:t>
      </w:r>
    </w:p>
    <w:p w14:paraId="2DB67942" w14:textId="016C9304" w:rsidR="0084504B" w:rsidRDefault="0084504B" w:rsidP="0084504B">
      <w:pPr>
        <w:pStyle w:val="ListParagraph"/>
        <w:numPr>
          <w:ilvl w:val="3"/>
          <w:numId w:val="7"/>
        </w:numPr>
        <w:tabs>
          <w:tab w:val="left" w:pos="1620"/>
        </w:tabs>
        <w:spacing w:after="0" w:line="240" w:lineRule="auto"/>
        <w:rPr>
          <w:color w:val="auto"/>
          <w:sz w:val="24"/>
          <w:szCs w:val="24"/>
        </w:rPr>
      </w:pPr>
      <w:r>
        <w:rPr>
          <w:color w:val="auto"/>
          <w:sz w:val="24"/>
          <w:szCs w:val="24"/>
        </w:rPr>
        <w:t>Bring information to department meetings promote TLC even</w:t>
      </w:r>
      <w:r w:rsidR="00E11496">
        <w:rPr>
          <w:color w:val="auto"/>
          <w:sz w:val="24"/>
          <w:szCs w:val="24"/>
        </w:rPr>
        <w:t>t</w:t>
      </w:r>
      <w:r>
        <w:rPr>
          <w:color w:val="auto"/>
          <w:sz w:val="24"/>
          <w:szCs w:val="24"/>
        </w:rPr>
        <w:t>s and make faculty aware of upcoming events.</w:t>
      </w:r>
    </w:p>
    <w:p w14:paraId="4EF56206" w14:textId="3B5659C1" w:rsidR="0084504B" w:rsidRDefault="0084504B" w:rsidP="0084504B">
      <w:pPr>
        <w:pStyle w:val="ListParagraph"/>
        <w:numPr>
          <w:ilvl w:val="3"/>
          <w:numId w:val="7"/>
        </w:numPr>
        <w:tabs>
          <w:tab w:val="left" w:pos="1620"/>
        </w:tabs>
        <w:spacing w:after="0" w:line="240" w:lineRule="auto"/>
        <w:rPr>
          <w:color w:val="auto"/>
          <w:sz w:val="24"/>
          <w:szCs w:val="24"/>
        </w:rPr>
      </w:pPr>
      <w:r>
        <w:rPr>
          <w:color w:val="auto"/>
          <w:sz w:val="24"/>
          <w:szCs w:val="24"/>
        </w:rPr>
        <w:t>Scott-Digital pedagogy through Microsoft teams – open access excerpts that can be reviewed one at a time and responded on, giving an option to face to face of zoom</w:t>
      </w:r>
    </w:p>
    <w:p w14:paraId="7ABE21D8" w14:textId="7EA532B8" w:rsidR="0084504B" w:rsidRDefault="0084504B" w:rsidP="0084504B">
      <w:pPr>
        <w:pStyle w:val="ListParagraph"/>
        <w:numPr>
          <w:ilvl w:val="3"/>
          <w:numId w:val="7"/>
        </w:numPr>
        <w:tabs>
          <w:tab w:val="left" w:pos="1620"/>
        </w:tabs>
        <w:spacing w:after="0" w:line="240" w:lineRule="auto"/>
        <w:rPr>
          <w:color w:val="auto"/>
          <w:sz w:val="24"/>
          <w:szCs w:val="24"/>
        </w:rPr>
      </w:pPr>
      <w:r>
        <w:rPr>
          <w:color w:val="auto"/>
          <w:sz w:val="24"/>
          <w:szCs w:val="24"/>
        </w:rPr>
        <w:t>Anne –</w:t>
      </w:r>
      <w:r w:rsidR="00E11496">
        <w:rPr>
          <w:color w:val="auto"/>
          <w:sz w:val="24"/>
          <w:szCs w:val="24"/>
        </w:rPr>
        <w:t xml:space="preserve"> she and</w:t>
      </w:r>
      <w:r>
        <w:rPr>
          <w:color w:val="auto"/>
          <w:sz w:val="24"/>
          <w:szCs w:val="24"/>
        </w:rPr>
        <w:t xml:space="preserve"> Jennifer working on an expanded series on mentoring, workshop overview covers the entire series on October 23</w:t>
      </w:r>
      <w:r w:rsidRPr="0084504B">
        <w:rPr>
          <w:color w:val="auto"/>
          <w:sz w:val="24"/>
          <w:szCs w:val="24"/>
          <w:vertAlign w:val="superscript"/>
        </w:rPr>
        <w:t>rd</w:t>
      </w:r>
      <w:r>
        <w:rPr>
          <w:color w:val="auto"/>
          <w:sz w:val="24"/>
          <w:szCs w:val="24"/>
        </w:rPr>
        <w:t xml:space="preserve">, covering 10 skills, then there will be spin off workshops on specific topics. </w:t>
      </w:r>
    </w:p>
    <w:p w14:paraId="5A38A597" w14:textId="56FA36BD" w:rsidR="0084504B" w:rsidRDefault="0084504B" w:rsidP="0084504B">
      <w:pPr>
        <w:pStyle w:val="ListParagraph"/>
        <w:numPr>
          <w:ilvl w:val="2"/>
          <w:numId w:val="7"/>
        </w:numPr>
        <w:tabs>
          <w:tab w:val="left" w:pos="1620"/>
        </w:tabs>
        <w:spacing w:after="0" w:line="240" w:lineRule="auto"/>
        <w:rPr>
          <w:color w:val="auto"/>
          <w:sz w:val="24"/>
          <w:szCs w:val="24"/>
        </w:rPr>
      </w:pPr>
      <w:r>
        <w:rPr>
          <w:color w:val="auto"/>
          <w:sz w:val="24"/>
          <w:szCs w:val="24"/>
        </w:rPr>
        <w:t xml:space="preserve">Rewarding participation in professional development opportunities. </w:t>
      </w:r>
    </w:p>
    <w:p w14:paraId="20A41352" w14:textId="1C2C745E" w:rsidR="0084504B" w:rsidRPr="00BB16E6" w:rsidRDefault="0084504B" w:rsidP="00BB16E6">
      <w:pPr>
        <w:pStyle w:val="ListParagraph"/>
        <w:numPr>
          <w:ilvl w:val="3"/>
          <w:numId w:val="7"/>
        </w:numPr>
        <w:tabs>
          <w:tab w:val="left" w:pos="1620"/>
        </w:tabs>
        <w:spacing w:after="0" w:line="240" w:lineRule="auto"/>
        <w:rPr>
          <w:color w:val="auto"/>
          <w:sz w:val="24"/>
          <w:szCs w:val="24"/>
        </w:rPr>
      </w:pPr>
      <w:r w:rsidRPr="00BB16E6">
        <w:rPr>
          <w:color w:val="auto"/>
          <w:sz w:val="24"/>
          <w:szCs w:val="24"/>
        </w:rPr>
        <w:t xml:space="preserve">Kelly – working on faculty member of the month, may be an overlap with the </w:t>
      </w:r>
      <w:r w:rsidR="00BB16E6" w:rsidRPr="00BB16E6">
        <w:rPr>
          <w:color w:val="auto"/>
          <w:sz w:val="24"/>
          <w:szCs w:val="24"/>
        </w:rPr>
        <w:t>10-question</w:t>
      </w:r>
      <w:r w:rsidRPr="00BB16E6">
        <w:rPr>
          <w:color w:val="auto"/>
          <w:sz w:val="24"/>
          <w:szCs w:val="24"/>
        </w:rPr>
        <w:t xml:space="preserve"> series.  How would we select the faculty member of the month, criteria and selection needs to be identified? Should it be randomized, rotation between schools. How do we want to choose people, should we pull together </w:t>
      </w:r>
      <w:r w:rsidR="00BB16E6" w:rsidRPr="00BB16E6">
        <w:rPr>
          <w:color w:val="auto"/>
          <w:sz w:val="24"/>
          <w:szCs w:val="24"/>
        </w:rPr>
        <w:t>rotation</w:t>
      </w:r>
      <w:r w:rsidRPr="00BB16E6">
        <w:rPr>
          <w:color w:val="auto"/>
          <w:sz w:val="24"/>
          <w:szCs w:val="24"/>
        </w:rPr>
        <w:t xml:space="preserve"> across the departments so that people can see folks from their department being </w:t>
      </w:r>
      <w:r w:rsidR="00BB16E6" w:rsidRPr="00BB16E6">
        <w:rPr>
          <w:color w:val="auto"/>
          <w:sz w:val="24"/>
          <w:szCs w:val="24"/>
        </w:rPr>
        <w:t>recognized?</w:t>
      </w:r>
      <w:r w:rsidRPr="00BB16E6">
        <w:rPr>
          <w:color w:val="auto"/>
          <w:sz w:val="24"/>
          <w:szCs w:val="24"/>
        </w:rPr>
        <w:t xml:space="preserve">  </w:t>
      </w:r>
    </w:p>
    <w:p w14:paraId="02ACAF2C" w14:textId="1C71CC17" w:rsidR="0084504B" w:rsidRDefault="0084504B" w:rsidP="0084504B">
      <w:pPr>
        <w:pStyle w:val="ListParagraph"/>
        <w:numPr>
          <w:ilvl w:val="3"/>
          <w:numId w:val="7"/>
        </w:numPr>
        <w:tabs>
          <w:tab w:val="left" w:pos="1620"/>
        </w:tabs>
        <w:spacing w:after="0" w:line="240" w:lineRule="auto"/>
        <w:rPr>
          <w:color w:val="auto"/>
          <w:sz w:val="24"/>
          <w:szCs w:val="24"/>
        </w:rPr>
      </w:pPr>
      <w:r>
        <w:rPr>
          <w:color w:val="auto"/>
          <w:sz w:val="24"/>
          <w:szCs w:val="24"/>
        </w:rPr>
        <w:t xml:space="preserve">Possible award for most workshop presented and attended </w:t>
      </w:r>
      <w:r w:rsidR="00BB16E6">
        <w:rPr>
          <w:color w:val="auto"/>
          <w:sz w:val="24"/>
          <w:szCs w:val="24"/>
        </w:rPr>
        <w:t>–</w:t>
      </w:r>
      <w:r>
        <w:rPr>
          <w:color w:val="auto"/>
          <w:sz w:val="24"/>
          <w:szCs w:val="24"/>
        </w:rPr>
        <w:t xml:space="preserve"> </w:t>
      </w:r>
      <w:r w:rsidR="00BB16E6">
        <w:rPr>
          <w:color w:val="auto"/>
          <w:sz w:val="24"/>
          <w:szCs w:val="24"/>
        </w:rPr>
        <w:t>Sabine, maybe set a threshold for consideration rather than most so that more can be considered for award.</w:t>
      </w:r>
    </w:p>
    <w:p w14:paraId="54AF3CA9" w14:textId="2ED3C2B4" w:rsidR="00BB16E6" w:rsidRDefault="00BB16E6" w:rsidP="0084504B">
      <w:pPr>
        <w:pStyle w:val="ListParagraph"/>
        <w:numPr>
          <w:ilvl w:val="3"/>
          <w:numId w:val="7"/>
        </w:numPr>
        <w:tabs>
          <w:tab w:val="left" w:pos="1620"/>
        </w:tabs>
        <w:spacing w:after="0" w:line="240" w:lineRule="auto"/>
        <w:rPr>
          <w:color w:val="auto"/>
          <w:sz w:val="24"/>
          <w:szCs w:val="24"/>
        </w:rPr>
      </w:pPr>
      <w:r>
        <w:rPr>
          <w:color w:val="auto"/>
          <w:sz w:val="24"/>
          <w:szCs w:val="24"/>
        </w:rPr>
        <w:t xml:space="preserve">Can not use Starbucks or gift cards for other than BUCs store, look into a FEE grant for awards.  Award per semester. </w:t>
      </w:r>
    </w:p>
    <w:p w14:paraId="0CE12F7D" w14:textId="2297AF1D" w:rsidR="00BB16E6" w:rsidRDefault="00BB16E6" w:rsidP="0084504B">
      <w:pPr>
        <w:pStyle w:val="ListParagraph"/>
        <w:numPr>
          <w:ilvl w:val="3"/>
          <w:numId w:val="7"/>
        </w:numPr>
        <w:tabs>
          <w:tab w:val="left" w:pos="1620"/>
        </w:tabs>
        <w:spacing w:after="0" w:line="240" w:lineRule="auto"/>
        <w:rPr>
          <w:color w:val="auto"/>
          <w:sz w:val="24"/>
          <w:szCs w:val="24"/>
        </w:rPr>
      </w:pPr>
      <w:r>
        <w:rPr>
          <w:color w:val="auto"/>
          <w:sz w:val="24"/>
          <w:szCs w:val="24"/>
        </w:rPr>
        <w:t xml:space="preserve">Discussion about a gold silver bronze levels of participation </w:t>
      </w:r>
      <w:r w:rsidR="00E11496">
        <w:rPr>
          <w:color w:val="auto"/>
          <w:sz w:val="24"/>
          <w:szCs w:val="24"/>
        </w:rPr>
        <w:t>a</w:t>
      </w:r>
      <w:r>
        <w:rPr>
          <w:color w:val="auto"/>
          <w:sz w:val="24"/>
          <w:szCs w:val="24"/>
        </w:rPr>
        <w:t>wards.</w:t>
      </w:r>
    </w:p>
    <w:p w14:paraId="30BAE594" w14:textId="25375AFE" w:rsidR="00BB16E6" w:rsidRDefault="00BB16E6" w:rsidP="0084504B">
      <w:pPr>
        <w:pStyle w:val="ListParagraph"/>
        <w:numPr>
          <w:ilvl w:val="3"/>
          <w:numId w:val="7"/>
        </w:numPr>
        <w:tabs>
          <w:tab w:val="left" w:pos="1620"/>
        </w:tabs>
        <w:spacing w:after="0" w:line="240" w:lineRule="auto"/>
        <w:rPr>
          <w:color w:val="auto"/>
          <w:sz w:val="24"/>
          <w:szCs w:val="24"/>
        </w:rPr>
      </w:pPr>
      <w:r>
        <w:rPr>
          <w:color w:val="auto"/>
          <w:sz w:val="24"/>
          <w:szCs w:val="24"/>
        </w:rPr>
        <w:t xml:space="preserve">Follow up highlights on sessions with Faculty who are willing to give feedback after attending a session.  </w:t>
      </w:r>
    </w:p>
    <w:p w14:paraId="57AA75AC" w14:textId="02501FFC" w:rsidR="00BB16E6" w:rsidRDefault="00BB16E6" w:rsidP="0084504B">
      <w:pPr>
        <w:pStyle w:val="ListParagraph"/>
        <w:numPr>
          <w:ilvl w:val="3"/>
          <w:numId w:val="7"/>
        </w:numPr>
        <w:tabs>
          <w:tab w:val="left" w:pos="1620"/>
        </w:tabs>
        <w:spacing w:after="0" w:line="240" w:lineRule="auto"/>
        <w:rPr>
          <w:color w:val="auto"/>
          <w:sz w:val="24"/>
          <w:szCs w:val="24"/>
        </w:rPr>
      </w:pPr>
      <w:r>
        <w:rPr>
          <w:color w:val="auto"/>
          <w:sz w:val="24"/>
          <w:szCs w:val="24"/>
        </w:rPr>
        <w:t>Utilize a newsletter to pull all information together</w:t>
      </w:r>
      <w:r w:rsidR="00E11496">
        <w:rPr>
          <w:color w:val="auto"/>
          <w:sz w:val="24"/>
          <w:szCs w:val="24"/>
        </w:rPr>
        <w:t>; fewer</w:t>
      </w:r>
      <w:r>
        <w:rPr>
          <w:color w:val="auto"/>
          <w:sz w:val="24"/>
          <w:szCs w:val="24"/>
        </w:rPr>
        <w:t xml:space="preserve"> individual emails. </w:t>
      </w:r>
    </w:p>
    <w:p w14:paraId="309A50A0" w14:textId="2CF1DCF7" w:rsidR="00C914E3" w:rsidRPr="00BB16E6" w:rsidRDefault="00C914E3" w:rsidP="009608BC">
      <w:pPr>
        <w:pStyle w:val="ListParagraph"/>
        <w:numPr>
          <w:ilvl w:val="0"/>
          <w:numId w:val="5"/>
        </w:numPr>
        <w:tabs>
          <w:tab w:val="left" w:pos="1620"/>
        </w:tabs>
        <w:spacing w:after="0" w:line="240" w:lineRule="auto"/>
        <w:rPr>
          <w:color w:val="auto"/>
          <w:sz w:val="24"/>
          <w:szCs w:val="24"/>
        </w:rPr>
      </w:pPr>
      <w:r w:rsidRPr="00BB16E6">
        <w:rPr>
          <w:color w:val="auto"/>
          <w:sz w:val="24"/>
          <w:szCs w:val="24"/>
        </w:rPr>
        <w:t>New Business</w:t>
      </w:r>
      <w:r w:rsidR="00E05665" w:rsidRPr="00BB16E6">
        <w:rPr>
          <w:color w:val="auto"/>
          <w:sz w:val="24"/>
          <w:szCs w:val="24"/>
        </w:rPr>
        <w:t>: none</w:t>
      </w:r>
    </w:p>
    <w:p w14:paraId="4E849F5D" w14:textId="0C0E6CB0" w:rsidR="000D1F63" w:rsidRPr="007022B1" w:rsidRDefault="00C914E3" w:rsidP="00174DC2">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xml:space="preserve">: </w:t>
      </w:r>
      <w:r w:rsidR="00E05665">
        <w:rPr>
          <w:color w:val="auto"/>
          <w:sz w:val="24"/>
          <w:szCs w:val="24"/>
        </w:rPr>
        <w:t>2:01</w:t>
      </w:r>
      <w:r w:rsidR="00BB16E6">
        <w:rPr>
          <w:color w:val="auto"/>
          <w:sz w:val="24"/>
          <w:szCs w:val="24"/>
        </w:rPr>
        <w:t xml:space="preserve"> </w:t>
      </w:r>
      <w:r w:rsidR="00E05665">
        <w:rPr>
          <w:color w:val="auto"/>
          <w:sz w:val="24"/>
          <w:szCs w:val="24"/>
        </w:rPr>
        <w:t xml:space="preserve">pm </w:t>
      </w:r>
      <w:r w:rsidR="00BB16E6">
        <w:rPr>
          <w:color w:val="auto"/>
          <w:sz w:val="24"/>
          <w:szCs w:val="24"/>
        </w:rPr>
        <w:t xml:space="preserve">Dr. </w:t>
      </w:r>
      <w:r w:rsidR="00E05665">
        <w:rPr>
          <w:color w:val="auto"/>
          <w:sz w:val="24"/>
          <w:szCs w:val="24"/>
        </w:rPr>
        <w:t>Lubli</w:t>
      </w:r>
      <w:r w:rsidR="00BB16E6">
        <w:rPr>
          <w:color w:val="auto"/>
          <w:sz w:val="24"/>
          <w:szCs w:val="24"/>
        </w:rPr>
        <w:t>n</w:t>
      </w:r>
      <w:r w:rsidR="00E05665">
        <w:rPr>
          <w:color w:val="auto"/>
          <w:sz w:val="24"/>
          <w:szCs w:val="24"/>
        </w:rPr>
        <w:t xml:space="preserve">k </w:t>
      </w:r>
      <w:r w:rsidR="000E0400">
        <w:rPr>
          <w:color w:val="auto"/>
          <w:sz w:val="24"/>
          <w:szCs w:val="24"/>
        </w:rPr>
        <w:t xml:space="preserve">Next meeting </w:t>
      </w:r>
      <w:r w:rsidR="00AB2484">
        <w:rPr>
          <w:color w:val="auto"/>
          <w:sz w:val="24"/>
          <w:szCs w:val="24"/>
        </w:rPr>
        <w:t>October 2</w:t>
      </w:r>
      <w:r w:rsidR="00AB2484" w:rsidRPr="00AB2484">
        <w:rPr>
          <w:color w:val="auto"/>
          <w:sz w:val="24"/>
          <w:szCs w:val="24"/>
          <w:vertAlign w:val="superscript"/>
        </w:rPr>
        <w:t>nd</w:t>
      </w:r>
      <w:r w:rsidR="00AB2484">
        <w:rPr>
          <w:color w:val="auto"/>
          <w:sz w:val="24"/>
          <w:szCs w:val="24"/>
        </w:rPr>
        <w:t>, 1pm, same Zoom meeting ID.</w:t>
      </w:r>
    </w:p>
    <w:sectPr w:rsidR="000D1F63" w:rsidRPr="00702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627"/>
    <w:multiLevelType w:val="hybridMultilevel"/>
    <w:tmpl w:val="4E101BC4"/>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1800" w:hanging="360"/>
      </w:pPr>
      <w:rPr>
        <w:rFonts w:hint="default"/>
      </w:rPr>
    </w:lvl>
    <w:lvl w:ilvl="3" w:tplc="04090019">
      <w:start w:val="1"/>
      <w:numFmt w:val="lowerLetter"/>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15C2C"/>
    <w:multiLevelType w:val="hybridMultilevel"/>
    <w:tmpl w:val="7D5A638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1E42F72">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E760EE"/>
    <w:multiLevelType w:val="hybridMultilevel"/>
    <w:tmpl w:val="B5F046D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rPr>
        <w:rFonts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9"/>
  </w:num>
  <w:num w:numId="2">
    <w:abstractNumId w:val="1"/>
  </w:num>
  <w:num w:numId="3">
    <w:abstractNumId w:val="7"/>
  </w:num>
  <w:num w:numId="4">
    <w:abstractNumId w:val="6"/>
  </w:num>
  <w:num w:numId="5">
    <w:abstractNumId w:val="5"/>
  </w:num>
  <w:num w:numId="6">
    <w:abstractNumId w:val="4"/>
  </w:num>
  <w:num w:numId="7">
    <w:abstractNumId w:val="2"/>
  </w:num>
  <w:num w:numId="8">
    <w:abstractNumId w:val="0"/>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8"/>
    <w:rsid w:val="00045102"/>
    <w:rsid w:val="00090A60"/>
    <w:rsid w:val="000A25A0"/>
    <w:rsid w:val="000B28CA"/>
    <w:rsid w:val="000C6067"/>
    <w:rsid w:val="000D1F63"/>
    <w:rsid w:val="000E0400"/>
    <w:rsid w:val="000F0DCE"/>
    <w:rsid w:val="00120D04"/>
    <w:rsid w:val="00140413"/>
    <w:rsid w:val="00146255"/>
    <w:rsid w:val="00150AA3"/>
    <w:rsid w:val="00164093"/>
    <w:rsid w:val="00174DC2"/>
    <w:rsid w:val="001D6285"/>
    <w:rsid w:val="001E7828"/>
    <w:rsid w:val="00206FBF"/>
    <w:rsid w:val="002308D8"/>
    <w:rsid w:val="00266FE3"/>
    <w:rsid w:val="00291883"/>
    <w:rsid w:val="002B3F61"/>
    <w:rsid w:val="002C1540"/>
    <w:rsid w:val="002D3021"/>
    <w:rsid w:val="00333A21"/>
    <w:rsid w:val="00365FBA"/>
    <w:rsid w:val="00386ECA"/>
    <w:rsid w:val="003A1642"/>
    <w:rsid w:val="003B70DA"/>
    <w:rsid w:val="003D0471"/>
    <w:rsid w:val="004820DE"/>
    <w:rsid w:val="004B007F"/>
    <w:rsid w:val="004B3A3D"/>
    <w:rsid w:val="00541C9F"/>
    <w:rsid w:val="00571106"/>
    <w:rsid w:val="005E4541"/>
    <w:rsid w:val="00616353"/>
    <w:rsid w:val="00620591"/>
    <w:rsid w:val="00622B40"/>
    <w:rsid w:val="00633A22"/>
    <w:rsid w:val="006452CB"/>
    <w:rsid w:val="00660D04"/>
    <w:rsid w:val="006A5839"/>
    <w:rsid w:val="006B2F4B"/>
    <w:rsid w:val="006B376C"/>
    <w:rsid w:val="006B5CA0"/>
    <w:rsid w:val="006F49E3"/>
    <w:rsid w:val="007022B1"/>
    <w:rsid w:val="00710E7C"/>
    <w:rsid w:val="00730B8A"/>
    <w:rsid w:val="00762925"/>
    <w:rsid w:val="00787F88"/>
    <w:rsid w:val="007962CC"/>
    <w:rsid w:val="007E5C07"/>
    <w:rsid w:val="007F3504"/>
    <w:rsid w:val="008120CB"/>
    <w:rsid w:val="0081676B"/>
    <w:rsid w:val="00831C76"/>
    <w:rsid w:val="0084504B"/>
    <w:rsid w:val="00873155"/>
    <w:rsid w:val="00882744"/>
    <w:rsid w:val="008A5C62"/>
    <w:rsid w:val="00932762"/>
    <w:rsid w:val="00961C1D"/>
    <w:rsid w:val="009967D6"/>
    <w:rsid w:val="009A1A7C"/>
    <w:rsid w:val="009A26B5"/>
    <w:rsid w:val="009B247F"/>
    <w:rsid w:val="009C64B8"/>
    <w:rsid w:val="009E27D9"/>
    <w:rsid w:val="009E7318"/>
    <w:rsid w:val="009F7A70"/>
    <w:rsid w:val="00A268BB"/>
    <w:rsid w:val="00A71CA5"/>
    <w:rsid w:val="00A72C9C"/>
    <w:rsid w:val="00AA6304"/>
    <w:rsid w:val="00AA74B5"/>
    <w:rsid w:val="00AA7DB5"/>
    <w:rsid w:val="00AB2484"/>
    <w:rsid w:val="00AC2852"/>
    <w:rsid w:val="00AC79BB"/>
    <w:rsid w:val="00AE23F5"/>
    <w:rsid w:val="00AF7CC5"/>
    <w:rsid w:val="00B16245"/>
    <w:rsid w:val="00B175A8"/>
    <w:rsid w:val="00B226C9"/>
    <w:rsid w:val="00B24DC9"/>
    <w:rsid w:val="00B31000"/>
    <w:rsid w:val="00B72BA4"/>
    <w:rsid w:val="00B86FDC"/>
    <w:rsid w:val="00BB16E6"/>
    <w:rsid w:val="00BB4199"/>
    <w:rsid w:val="00BB7566"/>
    <w:rsid w:val="00BF4A73"/>
    <w:rsid w:val="00C54ADE"/>
    <w:rsid w:val="00C60F93"/>
    <w:rsid w:val="00C9020D"/>
    <w:rsid w:val="00C914E3"/>
    <w:rsid w:val="00CE61E5"/>
    <w:rsid w:val="00D043EB"/>
    <w:rsid w:val="00D07555"/>
    <w:rsid w:val="00D40023"/>
    <w:rsid w:val="00D66497"/>
    <w:rsid w:val="00D73738"/>
    <w:rsid w:val="00D837CF"/>
    <w:rsid w:val="00E05665"/>
    <w:rsid w:val="00E11496"/>
    <w:rsid w:val="00E144B0"/>
    <w:rsid w:val="00E23372"/>
    <w:rsid w:val="00E32BD9"/>
    <w:rsid w:val="00E41310"/>
    <w:rsid w:val="00E524DE"/>
    <w:rsid w:val="00E84D64"/>
    <w:rsid w:val="00EC3726"/>
    <w:rsid w:val="00ED0FC4"/>
    <w:rsid w:val="00F10578"/>
    <w:rsid w:val="00F45B21"/>
    <w:rsid w:val="00F839ED"/>
    <w:rsid w:val="00F84357"/>
    <w:rsid w:val="00F941C9"/>
    <w:rsid w:val="00FB2566"/>
    <w:rsid w:val="00FB78C3"/>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A22"/>
    <w:rPr>
      <w:color w:val="0563C1" w:themeColor="hyperlink"/>
      <w:u w:val="single"/>
    </w:rPr>
  </w:style>
  <w:style w:type="character" w:styleId="UnresolvedMention">
    <w:name w:val="Unresolved Mention"/>
    <w:basedOn w:val="DefaultParagraphFont"/>
    <w:uiPriority w:val="99"/>
    <w:semiHidden/>
    <w:unhideWhenUsed/>
    <w:rsid w:val="00633A22"/>
    <w:rPr>
      <w:color w:val="605E5C"/>
      <w:shd w:val="clear" w:color="auto" w:fill="E1DFDD"/>
    </w:rPr>
  </w:style>
  <w:style w:type="character" w:styleId="FollowedHyperlink">
    <w:name w:val="FollowedHyperlink"/>
    <w:basedOn w:val="DefaultParagraphFont"/>
    <w:uiPriority w:val="99"/>
    <w:semiHidden/>
    <w:unhideWhenUsed/>
    <w:rsid w:val="004820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 w:id="1212155066">
      <w:bodyDiv w:val="1"/>
      <w:marLeft w:val="0"/>
      <w:marRight w:val="0"/>
      <w:marTop w:val="0"/>
      <w:marBottom w:val="0"/>
      <w:divBdr>
        <w:top w:val="none" w:sz="0" w:space="0" w:color="auto"/>
        <w:left w:val="none" w:sz="0" w:space="0" w:color="auto"/>
        <w:bottom w:val="none" w:sz="0" w:space="0" w:color="auto"/>
        <w:right w:val="none" w:sz="0" w:space="0" w:color="auto"/>
      </w:divBdr>
    </w:div>
    <w:div w:id="1484270363">
      <w:bodyDiv w:val="1"/>
      <w:marLeft w:val="0"/>
      <w:marRight w:val="0"/>
      <w:marTop w:val="0"/>
      <w:marBottom w:val="0"/>
      <w:divBdr>
        <w:top w:val="none" w:sz="0" w:space="0" w:color="auto"/>
        <w:left w:val="none" w:sz="0" w:space="0" w:color="auto"/>
        <w:bottom w:val="none" w:sz="0" w:space="0" w:color="auto"/>
        <w:right w:val="none" w:sz="0" w:space="0" w:color="auto"/>
      </w:divBdr>
      <w:divsChild>
        <w:div w:id="63142266">
          <w:marLeft w:val="0"/>
          <w:marRight w:val="0"/>
          <w:marTop w:val="0"/>
          <w:marBottom w:val="0"/>
          <w:divBdr>
            <w:top w:val="none" w:sz="0" w:space="0" w:color="auto"/>
            <w:left w:val="none" w:sz="0" w:space="0" w:color="auto"/>
            <w:bottom w:val="none" w:sz="0" w:space="0" w:color="auto"/>
            <w:right w:val="none" w:sz="0" w:space="0" w:color="auto"/>
          </w:divBdr>
        </w:div>
      </w:divsChild>
    </w:div>
    <w:div w:id="1770395766">
      <w:bodyDiv w:val="1"/>
      <w:marLeft w:val="0"/>
      <w:marRight w:val="0"/>
      <w:marTop w:val="0"/>
      <w:marBottom w:val="0"/>
      <w:divBdr>
        <w:top w:val="none" w:sz="0" w:space="0" w:color="auto"/>
        <w:left w:val="none" w:sz="0" w:space="0" w:color="auto"/>
        <w:bottom w:val="none" w:sz="0" w:space="0" w:color="auto"/>
        <w:right w:val="none" w:sz="0" w:space="0" w:color="auto"/>
      </w:divBdr>
      <w:divsChild>
        <w:div w:id="834608753">
          <w:marLeft w:val="0"/>
          <w:marRight w:val="0"/>
          <w:marTop w:val="0"/>
          <w:marBottom w:val="0"/>
          <w:divBdr>
            <w:top w:val="none" w:sz="0" w:space="0" w:color="auto"/>
            <w:left w:val="none" w:sz="0" w:space="0" w:color="auto"/>
            <w:bottom w:val="none" w:sz="0" w:space="0" w:color="auto"/>
            <w:right w:val="none" w:sz="0" w:space="0" w:color="auto"/>
          </w:divBdr>
        </w:div>
      </w:divsChild>
    </w:div>
    <w:div w:id="2022924514">
      <w:bodyDiv w:val="1"/>
      <w:marLeft w:val="0"/>
      <w:marRight w:val="0"/>
      <w:marTop w:val="0"/>
      <w:marBottom w:val="0"/>
      <w:divBdr>
        <w:top w:val="none" w:sz="0" w:space="0" w:color="auto"/>
        <w:left w:val="none" w:sz="0" w:space="0" w:color="auto"/>
        <w:bottom w:val="none" w:sz="0" w:space="0" w:color="auto"/>
        <w:right w:val="none" w:sz="0" w:space="0" w:color="auto"/>
      </w:divBdr>
      <w:divsChild>
        <w:div w:id="196380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4114462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7</cp:revision>
  <dcterms:created xsi:type="dcterms:W3CDTF">2020-09-09T18:07:00Z</dcterms:created>
  <dcterms:modified xsi:type="dcterms:W3CDTF">2020-09-09T18:16:00Z</dcterms:modified>
</cp:coreProperties>
</file>