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34"/>
        <w:gridCol w:w="2219"/>
        <w:gridCol w:w="1995"/>
        <w:gridCol w:w="2202"/>
      </w:tblGrid>
      <w:tr w:rsidR="0032191F" w:rsidRPr="00890A4F" w14:paraId="69ED7173" w14:textId="77777777" w:rsidTr="00321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4B695004" w14:textId="77777777" w:rsidR="0032191F" w:rsidRPr="00890A4F" w:rsidRDefault="0032191F" w:rsidP="00C52922">
            <w:bookmarkStart w:id="0" w:name="_GoBack"/>
            <w:bookmarkEnd w:id="0"/>
          </w:p>
        </w:tc>
        <w:tc>
          <w:tcPr>
            <w:tcW w:w="2219" w:type="dxa"/>
          </w:tcPr>
          <w:p w14:paraId="222F88FD" w14:textId="77777777" w:rsidR="0032191F" w:rsidRPr="00890A4F" w:rsidRDefault="0032191F" w:rsidP="00321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</w:t>
            </w:r>
          </w:p>
        </w:tc>
        <w:tc>
          <w:tcPr>
            <w:tcW w:w="1995" w:type="dxa"/>
          </w:tcPr>
          <w:p w14:paraId="4B902801" w14:textId="5EE15545" w:rsidR="0032191F" w:rsidRDefault="0032191F" w:rsidP="00321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</w:t>
            </w:r>
            <w:r w:rsidR="0095662B">
              <w:t>c</w:t>
            </w:r>
            <w:r>
              <w:t>used</w:t>
            </w:r>
          </w:p>
        </w:tc>
        <w:tc>
          <w:tcPr>
            <w:tcW w:w="2202" w:type="dxa"/>
          </w:tcPr>
          <w:p w14:paraId="14A71C18" w14:textId="690DA56D" w:rsidR="0032191F" w:rsidRPr="00890A4F" w:rsidRDefault="0032191F" w:rsidP="00321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Absent</w:t>
            </w:r>
          </w:p>
        </w:tc>
      </w:tr>
      <w:tr w:rsidR="0032191F" w:rsidRPr="00890A4F" w14:paraId="3086C237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42816DB7" w14:textId="77777777" w:rsidR="0032191F" w:rsidRPr="00810310" w:rsidRDefault="0032191F" w:rsidP="00C52922">
            <w:r w:rsidRPr="00810310">
              <w:t>Tatiana Arzivian</w:t>
            </w:r>
          </w:p>
        </w:tc>
        <w:tc>
          <w:tcPr>
            <w:tcW w:w="2219" w:type="dxa"/>
          </w:tcPr>
          <w:p w14:paraId="7A5AD739" w14:textId="048CCA9B" w:rsidR="0032191F" w:rsidRPr="00890A4F" w:rsidRDefault="00F77BA6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31869239" w14:textId="0DF00B5E" w:rsidR="0032191F" w:rsidRDefault="0032191F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09FFAC6F" w14:textId="2F5C7840" w:rsidR="0032191F" w:rsidRPr="00890A4F" w:rsidRDefault="0032191F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191F" w:rsidRPr="00890A4F" w14:paraId="7240154F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CD5920B" w14:textId="77777777" w:rsidR="0032191F" w:rsidRPr="00810310" w:rsidRDefault="0032191F" w:rsidP="00C52922">
            <w:r w:rsidRPr="00810310">
              <w:t xml:space="preserve">Karen Buonocore </w:t>
            </w:r>
          </w:p>
        </w:tc>
        <w:tc>
          <w:tcPr>
            <w:tcW w:w="2219" w:type="dxa"/>
          </w:tcPr>
          <w:p w14:paraId="68509692" w14:textId="032E1B77" w:rsidR="0032191F" w:rsidRPr="00890A4F" w:rsidRDefault="00E53A79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1A11B1A1" w14:textId="4CF0C8A0" w:rsidR="0032191F" w:rsidRPr="00890A4F" w:rsidRDefault="0032191F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76AD526D" w14:textId="5C829EC4" w:rsidR="0032191F" w:rsidRPr="00890A4F" w:rsidRDefault="0032191F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191F" w:rsidRPr="00890A4F" w14:paraId="56EE8A82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76C239A4" w14:textId="618A1495" w:rsidR="0032191F" w:rsidRPr="00810310" w:rsidRDefault="0032191F" w:rsidP="00C52922">
            <w:r>
              <w:t xml:space="preserve">Suzanne </w:t>
            </w:r>
            <w:proofErr w:type="spellStart"/>
            <w:r>
              <w:t>Bidenback</w:t>
            </w:r>
            <w:proofErr w:type="spellEnd"/>
          </w:p>
        </w:tc>
        <w:tc>
          <w:tcPr>
            <w:tcW w:w="2219" w:type="dxa"/>
          </w:tcPr>
          <w:p w14:paraId="142A4C4E" w14:textId="31FFFDDB" w:rsidR="0032191F" w:rsidRDefault="0032191F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5A653730" w14:textId="77777777" w:rsidR="0032191F" w:rsidRDefault="0032191F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35BE0C67" w14:textId="751EF402" w:rsidR="0032191F" w:rsidRPr="00890A4F" w:rsidRDefault="00E82F01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32191F" w:rsidRPr="00890A4F" w14:paraId="37CF7DBC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566A8275" w14:textId="77777777" w:rsidR="0032191F" w:rsidRPr="00810310" w:rsidRDefault="0032191F" w:rsidP="00C52922">
            <w:r w:rsidRPr="00810310">
              <w:t xml:space="preserve">Michael A. Chiacchiero </w:t>
            </w:r>
          </w:p>
        </w:tc>
        <w:tc>
          <w:tcPr>
            <w:tcW w:w="2219" w:type="dxa"/>
          </w:tcPr>
          <w:p w14:paraId="4F1BB7EA" w14:textId="3E148F6A" w:rsidR="0032191F" w:rsidRPr="00890A4F" w:rsidRDefault="006A2862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6B259012" w14:textId="77777777" w:rsidR="0032191F" w:rsidRPr="00890A4F" w:rsidRDefault="0032191F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756B7E0C" w14:textId="6D26234F" w:rsidR="0032191F" w:rsidRPr="00890A4F" w:rsidRDefault="0032191F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191F" w:rsidRPr="00890A4F" w14:paraId="1F6555E2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2E175403" w14:textId="77777777" w:rsidR="0032191F" w:rsidRPr="00810310" w:rsidRDefault="0032191F" w:rsidP="00C52922">
            <w:r w:rsidRPr="00810310">
              <w:t>Marius Coman</w:t>
            </w:r>
          </w:p>
        </w:tc>
        <w:tc>
          <w:tcPr>
            <w:tcW w:w="2219" w:type="dxa"/>
          </w:tcPr>
          <w:p w14:paraId="4FFED234" w14:textId="7F8FDDB8" w:rsidR="0032191F" w:rsidRPr="00890A4F" w:rsidRDefault="00F078BF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3CF3E8E1" w14:textId="4D39C591" w:rsidR="0032191F" w:rsidRPr="00890A4F" w:rsidRDefault="0032191F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7DD2E9EE" w14:textId="6E4F08E6" w:rsidR="0032191F" w:rsidRPr="00890A4F" w:rsidRDefault="0032191F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191F" w:rsidRPr="00890A4F" w14:paraId="27EC3BAE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241D284" w14:textId="0952FBBC" w:rsidR="0032191F" w:rsidRPr="00810310" w:rsidRDefault="0032191F" w:rsidP="00C52922">
            <w:r w:rsidRPr="00BA7489">
              <w:t>Camille E. Drake-</w:t>
            </w:r>
            <w:proofErr w:type="spellStart"/>
            <w:r w:rsidRPr="00BA7489">
              <w:t>Brassfield</w:t>
            </w:r>
            <w:proofErr w:type="spellEnd"/>
          </w:p>
        </w:tc>
        <w:tc>
          <w:tcPr>
            <w:tcW w:w="2219" w:type="dxa"/>
          </w:tcPr>
          <w:p w14:paraId="2235E13B" w14:textId="0315A317" w:rsidR="0032191F" w:rsidRDefault="006A2862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0F9A0346" w14:textId="35A07953" w:rsidR="0032191F" w:rsidRPr="00890A4F" w:rsidRDefault="0032191F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080E4EA8" w14:textId="64C25DEC" w:rsidR="0032191F" w:rsidRPr="00890A4F" w:rsidRDefault="0032191F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191F" w:rsidRPr="00890A4F" w14:paraId="5A97934B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2A9CED5D" w14:textId="77777777" w:rsidR="0032191F" w:rsidRPr="00810310" w:rsidRDefault="0032191F" w:rsidP="00C52922">
            <w:r w:rsidRPr="00810310">
              <w:t xml:space="preserve">Christy </w:t>
            </w:r>
            <w:proofErr w:type="spellStart"/>
            <w:r w:rsidRPr="00810310">
              <w:t>Gilfert</w:t>
            </w:r>
            <w:proofErr w:type="spellEnd"/>
          </w:p>
        </w:tc>
        <w:tc>
          <w:tcPr>
            <w:tcW w:w="2219" w:type="dxa"/>
          </w:tcPr>
          <w:p w14:paraId="614AC28E" w14:textId="4F484DD3" w:rsidR="0032191F" w:rsidRPr="00890A4F" w:rsidRDefault="00F77BA6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65C834FE" w14:textId="77777777" w:rsidR="0032191F" w:rsidRPr="00890A4F" w:rsidRDefault="0032191F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0C169D27" w14:textId="685B3121" w:rsidR="0032191F" w:rsidRPr="00890A4F" w:rsidRDefault="0032191F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191F" w:rsidRPr="00890A4F" w14:paraId="7AB3E7C2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03FA91F2" w14:textId="77777777" w:rsidR="0032191F" w:rsidRPr="00810310" w:rsidRDefault="0032191F" w:rsidP="00C52922">
            <w:r w:rsidRPr="00810310">
              <w:t>Dale Hoover</w:t>
            </w:r>
          </w:p>
        </w:tc>
        <w:tc>
          <w:tcPr>
            <w:tcW w:w="2219" w:type="dxa"/>
          </w:tcPr>
          <w:p w14:paraId="3EBDA165" w14:textId="40DCC6D6" w:rsidR="0032191F" w:rsidRPr="00890A4F" w:rsidRDefault="0032191F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1B8C7999" w14:textId="77777777" w:rsidR="0032191F" w:rsidRPr="00890A4F" w:rsidRDefault="0032191F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0BE5672D" w14:textId="43824F00" w:rsidR="0032191F" w:rsidRPr="00890A4F" w:rsidRDefault="00E82F01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32191F" w:rsidRPr="00890A4F" w14:paraId="3E9F4FD5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62CF0971" w14:textId="77777777" w:rsidR="0032191F" w:rsidRPr="00810310" w:rsidRDefault="0032191F" w:rsidP="00C52922">
            <w:r w:rsidRPr="00810310">
              <w:t xml:space="preserve">Julia </w:t>
            </w:r>
            <w:proofErr w:type="spellStart"/>
            <w:r w:rsidRPr="00810310">
              <w:t>Kroeker</w:t>
            </w:r>
            <w:proofErr w:type="spellEnd"/>
          </w:p>
        </w:tc>
        <w:tc>
          <w:tcPr>
            <w:tcW w:w="2219" w:type="dxa"/>
          </w:tcPr>
          <w:p w14:paraId="3BAA1994" w14:textId="2592ABAC" w:rsidR="0032191F" w:rsidRPr="00890A4F" w:rsidRDefault="0032191F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74259BBC" w14:textId="06D0A900" w:rsidR="0032191F" w:rsidRPr="00890A4F" w:rsidRDefault="006E324D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202" w:type="dxa"/>
          </w:tcPr>
          <w:p w14:paraId="07A42154" w14:textId="161D1119" w:rsidR="0032191F" w:rsidRPr="00890A4F" w:rsidRDefault="0032191F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191F" w:rsidRPr="00890A4F" w14:paraId="12D0C713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00C680B0" w14:textId="77777777" w:rsidR="0032191F" w:rsidRPr="00810310" w:rsidRDefault="0032191F" w:rsidP="00C52922">
            <w:r w:rsidRPr="00810310">
              <w:t>Qin Liu</w:t>
            </w:r>
          </w:p>
        </w:tc>
        <w:tc>
          <w:tcPr>
            <w:tcW w:w="2219" w:type="dxa"/>
          </w:tcPr>
          <w:p w14:paraId="5A439F67" w14:textId="3CC167D2" w:rsidR="0032191F" w:rsidRPr="00890A4F" w:rsidRDefault="00F77BA6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53D99D84" w14:textId="77777777" w:rsidR="0032191F" w:rsidRPr="00890A4F" w:rsidRDefault="0032191F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6F47067C" w14:textId="0E3CF6ED" w:rsidR="0032191F" w:rsidRPr="00890A4F" w:rsidRDefault="0032191F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191F" w:rsidRPr="00890A4F" w14:paraId="5BFBBDE9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6E71D979" w14:textId="77777777" w:rsidR="0032191F" w:rsidRPr="00810310" w:rsidRDefault="0032191F" w:rsidP="00C52922">
            <w:r w:rsidRPr="00810310">
              <w:t>Karen N. Maguire</w:t>
            </w:r>
          </w:p>
        </w:tc>
        <w:tc>
          <w:tcPr>
            <w:tcW w:w="2219" w:type="dxa"/>
          </w:tcPr>
          <w:p w14:paraId="20B0F24B" w14:textId="250D3807" w:rsidR="0032191F" w:rsidRPr="00890A4F" w:rsidRDefault="006A2862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229EBDFA" w14:textId="1A5FF10D" w:rsidR="0032191F" w:rsidRPr="00890A4F" w:rsidRDefault="0032191F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3F4BDA1F" w14:textId="000A34F8" w:rsidR="0032191F" w:rsidRPr="00890A4F" w:rsidRDefault="0032191F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191F" w:rsidRPr="00890A4F" w14:paraId="0AC13707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63B18E00" w14:textId="77777777" w:rsidR="0032191F" w:rsidRPr="00810310" w:rsidRDefault="0032191F" w:rsidP="00C52922">
            <w:r w:rsidRPr="00810310">
              <w:t>Thomas S. Mohundro</w:t>
            </w:r>
          </w:p>
        </w:tc>
        <w:tc>
          <w:tcPr>
            <w:tcW w:w="2219" w:type="dxa"/>
          </w:tcPr>
          <w:p w14:paraId="2DA18798" w14:textId="6DAF4ACC" w:rsidR="0032191F" w:rsidRPr="00890A4F" w:rsidRDefault="0032191F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16F8FB49" w14:textId="77777777" w:rsidR="0032191F" w:rsidRPr="00890A4F" w:rsidRDefault="0032191F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28DB93C8" w14:textId="791D7DC6" w:rsidR="0032191F" w:rsidRPr="00890A4F" w:rsidRDefault="00E82F01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32191F" w:rsidRPr="00890A4F" w14:paraId="22DA9535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168B314" w14:textId="77777777" w:rsidR="0032191F" w:rsidRPr="00810310" w:rsidRDefault="0032191F" w:rsidP="00C52922">
            <w:r w:rsidRPr="00810310">
              <w:t>Yadab K. Paudel</w:t>
            </w:r>
          </w:p>
        </w:tc>
        <w:tc>
          <w:tcPr>
            <w:tcW w:w="2219" w:type="dxa"/>
          </w:tcPr>
          <w:p w14:paraId="18AACE33" w14:textId="1ADFE8D0" w:rsidR="0032191F" w:rsidRPr="00890A4F" w:rsidRDefault="00F77BA6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104D3710" w14:textId="77777777" w:rsidR="0032191F" w:rsidRPr="00890A4F" w:rsidRDefault="0032191F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6BB53C63" w14:textId="3F75410C" w:rsidR="0032191F" w:rsidRPr="00890A4F" w:rsidRDefault="0032191F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191F" w:rsidRPr="00890A4F" w14:paraId="7AD91672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69AD3D1" w14:textId="77777777" w:rsidR="0032191F" w:rsidRPr="00810310" w:rsidRDefault="0032191F" w:rsidP="00C52922">
            <w:r w:rsidRPr="00810310">
              <w:t>Deborah H. Selman</w:t>
            </w:r>
          </w:p>
        </w:tc>
        <w:tc>
          <w:tcPr>
            <w:tcW w:w="2219" w:type="dxa"/>
          </w:tcPr>
          <w:p w14:paraId="6CBCD04A" w14:textId="2FE1B28D" w:rsidR="0032191F" w:rsidRPr="00890A4F" w:rsidRDefault="0032191F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1B8C466E" w14:textId="25D33DD2" w:rsidR="0032191F" w:rsidRDefault="0032191F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228F9F25" w14:textId="7B6F1FC5" w:rsidR="0032191F" w:rsidRPr="00890A4F" w:rsidRDefault="00E82F01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32191F" w14:paraId="0E4DCF88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753F029B" w14:textId="77777777" w:rsidR="0032191F" w:rsidRPr="00810310" w:rsidRDefault="0032191F" w:rsidP="00C52922">
            <w:r w:rsidRPr="00810310">
              <w:t>Melanie Ulrich</w:t>
            </w:r>
          </w:p>
        </w:tc>
        <w:tc>
          <w:tcPr>
            <w:tcW w:w="2219" w:type="dxa"/>
          </w:tcPr>
          <w:p w14:paraId="0D53E36E" w14:textId="71FD2401" w:rsidR="0032191F" w:rsidRPr="00890A4F" w:rsidRDefault="008E068E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46ACE728" w14:textId="77777777" w:rsidR="0032191F" w:rsidRPr="00890A4F" w:rsidRDefault="0032191F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6648B4D2" w14:textId="5338D76A" w:rsidR="0032191F" w:rsidRPr="00890A4F" w:rsidRDefault="0032191F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191F" w14:paraId="45AA78CE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5A1F55D1" w14:textId="77777777" w:rsidR="0032191F" w:rsidRPr="00810310" w:rsidRDefault="0032191F" w:rsidP="00C52922">
            <w:r w:rsidRPr="00810310">
              <w:t>Tejendrasinh Vala</w:t>
            </w:r>
          </w:p>
        </w:tc>
        <w:tc>
          <w:tcPr>
            <w:tcW w:w="2219" w:type="dxa"/>
          </w:tcPr>
          <w:p w14:paraId="7F2C22B7" w14:textId="1AF33EF1" w:rsidR="0032191F" w:rsidRDefault="00F77BA6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44467037" w14:textId="77777777" w:rsidR="0032191F" w:rsidRDefault="0032191F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5B3CC6FB" w14:textId="220C1320" w:rsidR="0032191F" w:rsidRPr="00890A4F" w:rsidRDefault="0032191F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191F" w14:paraId="18B44C04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7E946B6" w14:textId="77777777" w:rsidR="0032191F" w:rsidRPr="00810310" w:rsidRDefault="0032191F" w:rsidP="00C52922">
            <w:r w:rsidRPr="00810310">
              <w:t xml:space="preserve">William </w:t>
            </w:r>
            <w:proofErr w:type="spellStart"/>
            <w:r w:rsidRPr="00810310">
              <w:t>VanGlabek</w:t>
            </w:r>
            <w:proofErr w:type="spellEnd"/>
          </w:p>
        </w:tc>
        <w:tc>
          <w:tcPr>
            <w:tcW w:w="2219" w:type="dxa"/>
          </w:tcPr>
          <w:p w14:paraId="0B4A7FB9" w14:textId="395989DE" w:rsidR="0032191F" w:rsidRDefault="00F77BA6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6FF3B2BC" w14:textId="77777777" w:rsidR="0032191F" w:rsidRPr="00890A4F" w:rsidRDefault="0032191F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44129A3F" w14:textId="47FDD57B" w:rsidR="0032191F" w:rsidRPr="00890A4F" w:rsidRDefault="0032191F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D4E2DC" w14:textId="77777777" w:rsidR="00540828" w:rsidRDefault="00540828" w:rsidP="00540828"/>
    <w:p w14:paraId="1D0FEE9C" w14:textId="77777777" w:rsidR="00540828" w:rsidRDefault="00540828" w:rsidP="00540828">
      <w:pPr>
        <w:jc w:val="center"/>
        <w:rPr>
          <w:b/>
        </w:rPr>
      </w:pPr>
      <w:r w:rsidRPr="00303510">
        <w:rPr>
          <w:b/>
        </w:rPr>
        <w:t>Academic Standards Committee Meeting</w:t>
      </w:r>
    </w:p>
    <w:p w14:paraId="0741A49A" w14:textId="4894931F" w:rsidR="00401CBE" w:rsidRPr="00303510" w:rsidRDefault="00412AA1" w:rsidP="00401CBE">
      <w:pPr>
        <w:jc w:val="center"/>
        <w:rPr>
          <w:b/>
        </w:rPr>
      </w:pPr>
      <w:r>
        <w:rPr>
          <w:b/>
        </w:rPr>
        <w:t>All Campuses via Zoom</w:t>
      </w:r>
    </w:p>
    <w:p w14:paraId="7C5457D2" w14:textId="0AA60D35" w:rsidR="00540828" w:rsidRPr="00303510" w:rsidRDefault="00412AA1" w:rsidP="00540828">
      <w:pPr>
        <w:jc w:val="center"/>
        <w:rPr>
          <w:b/>
        </w:rPr>
      </w:pPr>
      <w:r>
        <w:rPr>
          <w:b/>
        </w:rPr>
        <w:t>April</w:t>
      </w:r>
      <w:r w:rsidR="009A5241">
        <w:rPr>
          <w:b/>
        </w:rPr>
        <w:t xml:space="preserve"> </w:t>
      </w:r>
      <w:r>
        <w:rPr>
          <w:b/>
        </w:rPr>
        <w:t>17</w:t>
      </w:r>
      <w:r w:rsidR="004C0912">
        <w:rPr>
          <w:b/>
        </w:rPr>
        <w:t>,</w:t>
      </w:r>
      <w:r w:rsidR="00AC4932">
        <w:rPr>
          <w:b/>
        </w:rPr>
        <w:t xml:space="preserve"> 20</w:t>
      </w:r>
      <w:r w:rsidR="0095662B">
        <w:rPr>
          <w:b/>
        </w:rPr>
        <w:t>20</w:t>
      </w:r>
    </w:p>
    <w:p w14:paraId="4ABA161D" w14:textId="6F835B1B" w:rsidR="00540828" w:rsidRDefault="00540828" w:rsidP="00540828">
      <w:pPr>
        <w:jc w:val="center"/>
        <w:rPr>
          <w:b/>
        </w:rPr>
      </w:pPr>
      <w:r w:rsidRPr="00303510">
        <w:rPr>
          <w:b/>
        </w:rPr>
        <w:t>11</w:t>
      </w:r>
      <w:r w:rsidR="00AA6D1A">
        <w:rPr>
          <w:b/>
        </w:rPr>
        <w:t xml:space="preserve"> am </w:t>
      </w:r>
      <w:r w:rsidRPr="00303510">
        <w:rPr>
          <w:b/>
        </w:rPr>
        <w:t>– 12 pm</w:t>
      </w:r>
    </w:p>
    <w:p w14:paraId="5FEF3611" w14:textId="31F5239E" w:rsidR="00167286" w:rsidRDefault="00167286" w:rsidP="004C0912">
      <w:pPr>
        <w:pStyle w:val="ListParagraph"/>
        <w:numPr>
          <w:ilvl w:val="0"/>
          <w:numId w:val="8"/>
        </w:numPr>
      </w:pPr>
      <w:r w:rsidRPr="002C033C">
        <w:t xml:space="preserve">Meeting called to order at </w:t>
      </w:r>
      <w:r w:rsidR="008E44F1">
        <w:t>11:11</w:t>
      </w:r>
      <w:r w:rsidRPr="002C033C">
        <w:t xml:space="preserve"> am by </w:t>
      </w:r>
      <w:r w:rsidR="0095662B">
        <w:t>Melanie Ulrich</w:t>
      </w:r>
      <w:r w:rsidR="00AA6D1A">
        <w:t xml:space="preserve"> (Note: meeting start delayed </w:t>
      </w:r>
      <w:r w:rsidR="006D697A">
        <w:t xml:space="preserve">due </w:t>
      </w:r>
      <w:r w:rsidR="00AA6D1A">
        <w:t>to</w:t>
      </w:r>
      <w:r w:rsidR="006D697A">
        <w:t xml:space="preserve"> the conflict with</w:t>
      </w:r>
      <w:r w:rsidR="00AA6D1A">
        <w:t xml:space="preserve"> President </w:t>
      </w:r>
      <w:proofErr w:type="spellStart"/>
      <w:r w:rsidR="00AA6D1A">
        <w:t>Allbritten’s</w:t>
      </w:r>
      <w:proofErr w:type="spellEnd"/>
      <w:r w:rsidR="00AA6D1A">
        <w:t xml:space="preserve"> State of the College Address</w:t>
      </w:r>
      <w:r w:rsidR="006A5DDA">
        <w:t>)</w:t>
      </w:r>
      <w:r w:rsidR="00102FFB">
        <w:t>.</w:t>
      </w:r>
    </w:p>
    <w:p w14:paraId="76FA1AB7" w14:textId="3C8F672F" w:rsidR="00540828" w:rsidRDefault="00540828" w:rsidP="00DA6353">
      <w:pPr>
        <w:pStyle w:val="ListParagraph"/>
        <w:numPr>
          <w:ilvl w:val="0"/>
          <w:numId w:val="8"/>
        </w:numPr>
      </w:pPr>
      <w:r>
        <w:t xml:space="preserve">Approve meeting minutes from </w:t>
      </w:r>
      <w:r w:rsidR="009A5241">
        <w:t>0</w:t>
      </w:r>
      <w:r w:rsidR="004C1F11">
        <w:t>2</w:t>
      </w:r>
      <w:r w:rsidR="004A3083">
        <w:t>/</w:t>
      </w:r>
      <w:r w:rsidR="004C1F11">
        <w:t>21</w:t>
      </w:r>
      <w:r w:rsidR="00DA7F84">
        <w:t>/20</w:t>
      </w:r>
      <w:r w:rsidR="009A5241">
        <w:t>20</w:t>
      </w:r>
      <w:r w:rsidR="00E54A11">
        <w:t xml:space="preserve"> </w:t>
      </w:r>
      <w:r w:rsidR="00167286">
        <w:t xml:space="preserve">– </w:t>
      </w:r>
      <w:r w:rsidR="000B2B0D">
        <w:t xml:space="preserve">Qin Liu </w:t>
      </w:r>
      <w:r w:rsidR="009A5241">
        <w:t>m</w:t>
      </w:r>
      <w:r w:rsidR="00167286">
        <w:t>oved to approve, seconded by</w:t>
      </w:r>
      <w:r w:rsidR="00050231">
        <w:t xml:space="preserve"> </w:t>
      </w:r>
      <w:r w:rsidR="000B2B0D">
        <w:t>Camille</w:t>
      </w:r>
      <w:r w:rsidR="00771BAA">
        <w:t xml:space="preserve"> </w:t>
      </w:r>
      <w:r w:rsidR="00771BAA" w:rsidRPr="00771BAA">
        <w:t>Drake-</w:t>
      </w:r>
      <w:proofErr w:type="spellStart"/>
      <w:r w:rsidR="00771BAA" w:rsidRPr="00771BAA">
        <w:t>Brassfield</w:t>
      </w:r>
      <w:proofErr w:type="spellEnd"/>
      <w:r w:rsidR="00102FFB">
        <w:t>.</w:t>
      </w:r>
    </w:p>
    <w:p w14:paraId="73DFD7F0" w14:textId="77777777" w:rsidR="00540828" w:rsidRDefault="00540828" w:rsidP="00540828">
      <w:pPr>
        <w:jc w:val="center"/>
        <w:rPr>
          <w:b/>
        </w:rPr>
      </w:pPr>
      <w:r w:rsidRPr="00540828">
        <w:rPr>
          <w:b/>
        </w:rPr>
        <w:t>Discussion Items</w:t>
      </w:r>
    </w:p>
    <w:p w14:paraId="3320FDF3" w14:textId="121C6439" w:rsidR="004576FB" w:rsidRDefault="004576FB" w:rsidP="004576FB">
      <w:pPr>
        <w:rPr>
          <w:b/>
        </w:rPr>
      </w:pPr>
      <w:r w:rsidRPr="004576FB">
        <w:rPr>
          <w:b/>
        </w:rPr>
        <w:t>Old Busines</w:t>
      </w:r>
      <w:r>
        <w:rPr>
          <w:b/>
        </w:rPr>
        <w:t>s</w:t>
      </w:r>
    </w:p>
    <w:p w14:paraId="5BFFB787" w14:textId="521339F9" w:rsidR="00C35808" w:rsidRDefault="00A42C25" w:rsidP="00306742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Updating Academic Standards Committee Charge sheet</w:t>
      </w:r>
    </w:p>
    <w:p w14:paraId="6106E248" w14:textId="7059572B" w:rsidR="007630CC" w:rsidRPr="003B78F7" w:rsidRDefault="00E347EB" w:rsidP="007630CC">
      <w:pPr>
        <w:pStyle w:val="ListParagraph"/>
        <w:numPr>
          <w:ilvl w:val="1"/>
          <w:numId w:val="13"/>
        </w:numPr>
        <w:rPr>
          <w:bCs/>
        </w:rPr>
      </w:pPr>
      <w:r w:rsidRPr="007630CC">
        <w:rPr>
          <w:bCs/>
        </w:rPr>
        <w:t xml:space="preserve">Committee made changes (see </w:t>
      </w:r>
      <w:r w:rsidR="007630CC">
        <w:rPr>
          <w:bCs/>
        </w:rPr>
        <w:t xml:space="preserve">the yellow highlights </w:t>
      </w:r>
      <w:r w:rsidRPr="007630CC">
        <w:rPr>
          <w:bCs/>
        </w:rPr>
        <w:t xml:space="preserve">below) </w:t>
      </w:r>
      <w:r w:rsidR="005B7322" w:rsidRPr="007630CC">
        <w:rPr>
          <w:bCs/>
        </w:rPr>
        <w:t xml:space="preserve">during the 02/21/2020 meeting </w:t>
      </w:r>
      <w:r w:rsidRPr="007630CC">
        <w:rPr>
          <w:bCs/>
        </w:rPr>
        <w:t>with some remaining questions.</w:t>
      </w:r>
      <w:r w:rsidR="005B7322" w:rsidRPr="007630CC">
        <w:rPr>
          <w:bCs/>
        </w:rPr>
        <w:t xml:space="preserve"> </w:t>
      </w:r>
      <w:r w:rsidRPr="007630CC">
        <w:rPr>
          <w:bCs/>
        </w:rPr>
        <w:t xml:space="preserve">Melanie </w:t>
      </w:r>
      <w:r w:rsidR="007E5B25" w:rsidRPr="007630CC">
        <w:rPr>
          <w:bCs/>
        </w:rPr>
        <w:t xml:space="preserve">Ulrich </w:t>
      </w:r>
      <w:r w:rsidR="005B7322" w:rsidRPr="007630CC">
        <w:rPr>
          <w:bCs/>
        </w:rPr>
        <w:t xml:space="preserve">sent </w:t>
      </w:r>
      <w:r w:rsidRPr="007630CC">
        <w:rPr>
          <w:bCs/>
        </w:rPr>
        <w:t>the following documents to the committee for review of relevant information regarding our role in maintaining a code of ethics for faculty and students: Student Code of Conduct and Personnel Code of Ethics</w:t>
      </w:r>
      <w:r w:rsidR="00927D5D" w:rsidRPr="007630CC">
        <w:rPr>
          <w:bCs/>
        </w:rPr>
        <w:t xml:space="preserve">. </w:t>
      </w:r>
      <w:r w:rsidR="007630CC" w:rsidRPr="003B78F7">
        <w:rPr>
          <w:bCs/>
        </w:rPr>
        <w:t>The changes</w:t>
      </w:r>
      <w:r w:rsidR="00E0752B" w:rsidRPr="003B78F7">
        <w:rPr>
          <w:bCs/>
        </w:rPr>
        <w:t>/additions</w:t>
      </w:r>
      <w:r w:rsidR="007630CC" w:rsidRPr="003B78F7">
        <w:rPr>
          <w:bCs/>
        </w:rPr>
        <w:t xml:space="preserve"> highlighted in </w:t>
      </w:r>
      <w:r w:rsidR="00F769F9" w:rsidRPr="003B78F7">
        <w:rPr>
          <w:bCs/>
        </w:rPr>
        <w:t>blue</w:t>
      </w:r>
      <w:r w:rsidR="007630CC" w:rsidRPr="003B78F7">
        <w:rPr>
          <w:bCs/>
        </w:rPr>
        <w:t xml:space="preserve"> below were made by the committee during this meeting</w:t>
      </w:r>
      <w:r w:rsidR="003B78F7" w:rsidRPr="003B78F7">
        <w:rPr>
          <w:bCs/>
        </w:rPr>
        <w:t xml:space="preserve"> (04/17/2020)</w:t>
      </w:r>
      <w:r w:rsidR="007630CC" w:rsidRPr="003B78F7">
        <w:rPr>
          <w:bCs/>
        </w:rPr>
        <w:t>.</w:t>
      </w:r>
    </w:p>
    <w:p w14:paraId="65AD313E" w14:textId="5F95CCBD" w:rsidR="00E347EB" w:rsidRPr="004A7756" w:rsidRDefault="00E347EB" w:rsidP="007A7F01">
      <w:pPr>
        <w:pStyle w:val="ListParagraph"/>
        <w:numPr>
          <w:ilvl w:val="1"/>
          <w:numId w:val="13"/>
        </w:numPr>
        <w:rPr>
          <w:bCs/>
        </w:rPr>
      </w:pPr>
      <w:r w:rsidRPr="004A7756">
        <w:rPr>
          <w:bCs/>
        </w:rPr>
        <w:t xml:space="preserve">Melanie </w:t>
      </w:r>
      <w:r w:rsidR="007E5B25" w:rsidRPr="004A7756">
        <w:rPr>
          <w:bCs/>
        </w:rPr>
        <w:t xml:space="preserve">Ulrich </w:t>
      </w:r>
      <w:r w:rsidRPr="004A7756">
        <w:rPr>
          <w:bCs/>
        </w:rPr>
        <w:t>sen</w:t>
      </w:r>
      <w:r w:rsidR="004C55F9" w:rsidRPr="004A7756">
        <w:rPr>
          <w:bCs/>
        </w:rPr>
        <w:t>t</w:t>
      </w:r>
      <w:r w:rsidRPr="004A7756">
        <w:rPr>
          <w:bCs/>
        </w:rPr>
        <w:t xml:space="preserve"> the Academic Grievance procedure to the committee for review of relevant information regarding our role in student academic and grade appeals.</w:t>
      </w:r>
      <w:r w:rsidR="00E0752B" w:rsidRPr="004A7756">
        <w:rPr>
          <w:bCs/>
        </w:rPr>
        <w:t xml:space="preserve"> The changes/additions highlighted in blue below were made by the committee during this meeting</w:t>
      </w:r>
      <w:r w:rsidR="004A7756">
        <w:rPr>
          <w:bCs/>
        </w:rPr>
        <w:t xml:space="preserve"> (04/17/2020)</w:t>
      </w:r>
      <w:r w:rsidR="00E0752B" w:rsidRPr="004A7756">
        <w:rPr>
          <w:bCs/>
        </w:rPr>
        <w:t>.</w:t>
      </w:r>
    </w:p>
    <w:p w14:paraId="3CC34A09" w14:textId="77777777" w:rsidR="00E347EB" w:rsidRDefault="00E347EB" w:rsidP="00E347EB">
      <w:pPr>
        <w:pStyle w:val="NormalWeb"/>
        <w:spacing w:after="160" w:line="254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</w:rPr>
        <w:lastRenderedPageBreak/>
        <w:t>ACADEMIC STANDARDS COMMITTEE CHARGE</w:t>
      </w:r>
    </w:p>
    <w:p w14:paraId="2AFC1004" w14:textId="77777777" w:rsidR="00E347EB" w:rsidRPr="000F3385" w:rsidRDefault="00E347EB" w:rsidP="00E347EB">
      <w:pPr>
        <w:pStyle w:val="NormalWeb"/>
        <w:spacing w:after="120" w:line="254" w:lineRule="auto"/>
        <w:rPr>
          <w:rFonts w:ascii="Calibri" w:hAnsi="Calibri"/>
          <w:color w:val="000000"/>
          <w:sz w:val="20"/>
          <w:szCs w:val="22"/>
        </w:rPr>
      </w:pPr>
      <w:r w:rsidRPr="000F3385">
        <w:rPr>
          <w:rFonts w:ascii="Calibri" w:hAnsi="Calibri"/>
          <w:color w:val="000000" w:themeColor="text1"/>
          <w:sz w:val="22"/>
        </w:rPr>
        <w:t xml:space="preserve">GOAL: The Academic Standards Committee of Florida </w:t>
      </w:r>
      <w:proofErr w:type="spellStart"/>
      <w:r w:rsidRPr="000F3385">
        <w:rPr>
          <w:rFonts w:ascii="Calibri" w:hAnsi="Calibri"/>
          <w:color w:val="000000" w:themeColor="text1"/>
          <w:sz w:val="22"/>
        </w:rPr>
        <w:t>SouthWestern</w:t>
      </w:r>
      <w:proofErr w:type="spellEnd"/>
      <w:r w:rsidRPr="000F3385">
        <w:rPr>
          <w:rFonts w:ascii="Calibri" w:hAnsi="Calibri"/>
          <w:color w:val="000000" w:themeColor="text1"/>
          <w:sz w:val="22"/>
        </w:rPr>
        <w:t xml:space="preserve"> State College is charged with the formulation and application of college policies relating to academic integrity.</w:t>
      </w:r>
    </w:p>
    <w:p w14:paraId="22FF2DA4" w14:textId="77777777" w:rsidR="00E347EB" w:rsidRPr="000F3385" w:rsidRDefault="00E347EB" w:rsidP="00E347EB">
      <w:pPr>
        <w:pStyle w:val="NormalWeb"/>
        <w:spacing w:after="120" w:line="254" w:lineRule="auto"/>
        <w:rPr>
          <w:rFonts w:ascii="Calibri" w:hAnsi="Calibri"/>
          <w:color w:val="000000"/>
          <w:sz w:val="20"/>
          <w:szCs w:val="22"/>
        </w:rPr>
      </w:pPr>
      <w:r w:rsidRPr="000F3385">
        <w:rPr>
          <w:rFonts w:ascii="Calibri" w:hAnsi="Calibri"/>
          <w:color w:val="000000"/>
          <w:sz w:val="22"/>
        </w:rPr>
        <w:t>MEMBERSHIP: Determined by the Faculty Senate</w:t>
      </w:r>
    </w:p>
    <w:p w14:paraId="3286AB4B" w14:textId="77777777" w:rsidR="00E347EB" w:rsidRPr="000F3385" w:rsidRDefault="00E347EB" w:rsidP="00E347EB">
      <w:pPr>
        <w:pStyle w:val="NormalWeb"/>
        <w:spacing w:after="120" w:line="254" w:lineRule="auto"/>
        <w:rPr>
          <w:rFonts w:ascii="Calibri" w:hAnsi="Calibri"/>
          <w:color w:val="000000"/>
          <w:sz w:val="20"/>
          <w:szCs w:val="22"/>
        </w:rPr>
      </w:pPr>
      <w:r w:rsidRPr="000F3385">
        <w:rPr>
          <w:rFonts w:ascii="Calibri" w:hAnsi="Calibri"/>
          <w:color w:val="000000"/>
          <w:sz w:val="22"/>
        </w:rPr>
        <w:t>MEETING: Monthly</w:t>
      </w:r>
    </w:p>
    <w:p w14:paraId="7366375B" w14:textId="77777777" w:rsidR="00E347EB" w:rsidRPr="000F3385" w:rsidRDefault="00E347EB" w:rsidP="00E347EB">
      <w:pPr>
        <w:pStyle w:val="NormalWeb"/>
        <w:spacing w:after="120" w:line="254" w:lineRule="auto"/>
        <w:rPr>
          <w:rFonts w:ascii="Calibri" w:hAnsi="Calibri"/>
          <w:color w:val="000000"/>
          <w:sz w:val="20"/>
          <w:szCs w:val="22"/>
        </w:rPr>
      </w:pPr>
      <w:r w:rsidRPr="000F3385">
        <w:rPr>
          <w:rFonts w:ascii="Calibri" w:hAnsi="Calibri"/>
          <w:color w:val="000000"/>
          <w:sz w:val="22"/>
        </w:rPr>
        <w:t>FUNCTION: The Academic Standards Committee will:</w:t>
      </w:r>
    </w:p>
    <w:p w14:paraId="33669977" w14:textId="4E609A56" w:rsidR="00E347EB" w:rsidRPr="000F3385" w:rsidRDefault="00E347EB" w:rsidP="00E347EB">
      <w:pPr>
        <w:pStyle w:val="NormalWeb"/>
        <w:spacing w:after="120" w:line="254" w:lineRule="auto"/>
        <w:rPr>
          <w:rFonts w:ascii="Calibri" w:hAnsi="Calibri"/>
          <w:color w:val="000000"/>
          <w:sz w:val="20"/>
          <w:szCs w:val="22"/>
        </w:rPr>
      </w:pPr>
      <w:r w:rsidRPr="000F3385">
        <w:rPr>
          <w:rFonts w:ascii="Calibri" w:hAnsi="Calibri"/>
          <w:color w:val="000000" w:themeColor="text1"/>
          <w:sz w:val="22"/>
        </w:rPr>
        <w:t xml:space="preserve">• Identify and maintain a code of ethics for faculty and students </w:t>
      </w:r>
      <w:r w:rsidR="00EF6104" w:rsidRPr="00D00EEA">
        <w:rPr>
          <w:rFonts w:ascii="Calibri" w:hAnsi="Calibri"/>
          <w:color w:val="000000" w:themeColor="text1"/>
          <w:sz w:val="22"/>
          <w:highlight w:val="cyan"/>
        </w:rPr>
        <w:t xml:space="preserve">as </w:t>
      </w:r>
      <w:r w:rsidR="00D00EEA" w:rsidRPr="00D00EEA">
        <w:rPr>
          <w:rFonts w:ascii="Calibri" w:hAnsi="Calibri"/>
          <w:color w:val="000000" w:themeColor="text1"/>
          <w:sz w:val="22"/>
          <w:highlight w:val="cyan"/>
        </w:rPr>
        <w:t xml:space="preserve">stated in The Board of Trustees Policy </w:t>
      </w:r>
      <w:r w:rsidR="00D00EEA" w:rsidRPr="00BE0B3F">
        <w:rPr>
          <w:rFonts w:ascii="Calibri" w:hAnsi="Calibri"/>
          <w:color w:val="000000" w:themeColor="text1"/>
          <w:sz w:val="22"/>
          <w:highlight w:val="cyan"/>
        </w:rPr>
        <w:t>“</w:t>
      </w:r>
      <w:hyperlink r:id="rId8" w:history="1">
        <w:r w:rsidR="00D00EEA" w:rsidRPr="0023513A">
          <w:rPr>
            <w:rStyle w:val="Hyperlink"/>
            <w:rFonts w:ascii="Calibri" w:hAnsi="Calibri"/>
            <w:sz w:val="22"/>
            <w:highlight w:val="cyan"/>
          </w:rPr>
          <w:t>Employee Code of Ethics</w:t>
        </w:r>
        <w:r w:rsidR="008B78CC" w:rsidRPr="0023513A">
          <w:rPr>
            <w:rStyle w:val="Hyperlink"/>
            <w:rFonts w:ascii="Calibri" w:hAnsi="Calibri"/>
            <w:sz w:val="22"/>
            <w:highlight w:val="cyan"/>
          </w:rPr>
          <w:t xml:space="preserve"> and Professional Responsibility</w:t>
        </w:r>
      </w:hyperlink>
      <w:r w:rsidR="00BE0B3F" w:rsidRPr="00BE0B3F">
        <w:rPr>
          <w:rFonts w:ascii="Calibri" w:hAnsi="Calibri"/>
          <w:color w:val="000000" w:themeColor="text1"/>
          <w:sz w:val="22"/>
          <w:highlight w:val="cyan"/>
        </w:rPr>
        <w:t>”</w:t>
      </w:r>
      <w:r w:rsidR="00D00EEA">
        <w:rPr>
          <w:rFonts w:ascii="Calibri" w:hAnsi="Calibri"/>
          <w:color w:val="000000" w:themeColor="text1"/>
          <w:sz w:val="22"/>
        </w:rPr>
        <w:t xml:space="preserve"> </w:t>
      </w:r>
      <w:r w:rsidRPr="000F3385">
        <w:rPr>
          <w:rFonts w:ascii="Calibri" w:hAnsi="Calibri"/>
          <w:color w:val="000000" w:themeColor="text1"/>
          <w:sz w:val="22"/>
        </w:rPr>
        <w:t>(</w:t>
      </w:r>
      <w:r w:rsidRPr="000F3385">
        <w:rPr>
          <w:rFonts w:ascii="Calibri" w:hAnsi="Calibri"/>
          <w:color w:val="000000" w:themeColor="text1"/>
          <w:sz w:val="22"/>
          <w:highlight w:val="yellow"/>
        </w:rPr>
        <w:t>expand this statement to be sure it is clearly explained in the student handbook – is there an acceptable standard across the college? Thomas Mohundro</w:t>
      </w:r>
      <w:r w:rsidRPr="000F3385">
        <w:rPr>
          <w:rFonts w:ascii="Calibri" w:hAnsi="Calibri"/>
          <w:color w:val="000000" w:themeColor="text1"/>
          <w:sz w:val="22"/>
        </w:rPr>
        <w:t xml:space="preserve">). </w:t>
      </w:r>
      <w:r w:rsidRPr="000F3385">
        <w:rPr>
          <w:rFonts w:ascii="Calibri" w:hAnsi="Calibri"/>
          <w:color w:val="4472C4" w:themeColor="accent5"/>
          <w:sz w:val="22"/>
        </w:rPr>
        <w:t>Melanie will send the relevant information for the committee to read in order to appropriately word this item.</w:t>
      </w:r>
    </w:p>
    <w:p w14:paraId="021A4A5E" w14:textId="4B8EBBEB" w:rsidR="00E347EB" w:rsidRPr="000F3385" w:rsidRDefault="00E347EB" w:rsidP="00E347EB">
      <w:pPr>
        <w:pStyle w:val="NormalWeb"/>
        <w:spacing w:after="120" w:line="254" w:lineRule="auto"/>
        <w:rPr>
          <w:rFonts w:ascii="Calibri" w:hAnsi="Calibri"/>
          <w:color w:val="000000"/>
          <w:sz w:val="20"/>
          <w:szCs w:val="22"/>
        </w:rPr>
      </w:pPr>
      <w:r w:rsidRPr="000F3385">
        <w:rPr>
          <w:rFonts w:ascii="Calibri" w:hAnsi="Calibri"/>
          <w:color w:val="000000" w:themeColor="text1"/>
          <w:sz w:val="22"/>
        </w:rPr>
        <w:t xml:space="preserve">• Serve </w:t>
      </w:r>
      <w:r w:rsidRPr="00400C5E">
        <w:rPr>
          <w:rFonts w:ascii="Calibri" w:hAnsi="Calibri"/>
          <w:strike/>
          <w:color w:val="000000" w:themeColor="text1"/>
          <w:sz w:val="22"/>
        </w:rPr>
        <w:t>as an arbitrator</w:t>
      </w:r>
      <w:r w:rsidRPr="000F3385">
        <w:rPr>
          <w:rFonts w:ascii="Calibri" w:hAnsi="Calibri"/>
          <w:color w:val="000000" w:themeColor="text1"/>
          <w:sz w:val="22"/>
        </w:rPr>
        <w:t xml:space="preserve"> </w:t>
      </w:r>
      <w:r w:rsidR="004A17B2" w:rsidRPr="004A17B2">
        <w:rPr>
          <w:rFonts w:ascii="Calibri" w:hAnsi="Calibri"/>
          <w:color w:val="000000" w:themeColor="text1"/>
          <w:sz w:val="22"/>
          <w:highlight w:val="cyan"/>
        </w:rPr>
        <w:t>to review the procedure</w:t>
      </w:r>
      <w:r w:rsidR="004A17B2">
        <w:rPr>
          <w:rFonts w:ascii="Calibri" w:hAnsi="Calibri"/>
          <w:color w:val="000000" w:themeColor="text1"/>
          <w:sz w:val="22"/>
        </w:rPr>
        <w:t xml:space="preserve"> </w:t>
      </w:r>
      <w:r w:rsidRPr="000F3385">
        <w:rPr>
          <w:rFonts w:ascii="Calibri" w:hAnsi="Calibri"/>
          <w:color w:val="000000" w:themeColor="text1"/>
          <w:sz w:val="22"/>
        </w:rPr>
        <w:t xml:space="preserve">for student academic and grade appeals </w:t>
      </w:r>
      <w:r w:rsidRPr="000F3385">
        <w:rPr>
          <w:rFonts w:ascii="Calibri" w:hAnsi="Calibri"/>
          <w:color w:val="000000" w:themeColor="text1"/>
          <w:sz w:val="22"/>
          <w:highlight w:val="yellow"/>
        </w:rPr>
        <w:t>(committee asks what our role is because we seem to just sign documents).</w:t>
      </w:r>
      <w:r w:rsidRPr="000F3385">
        <w:rPr>
          <w:rFonts w:ascii="Calibri" w:hAnsi="Calibri"/>
          <w:color w:val="000000" w:themeColor="text1"/>
          <w:sz w:val="22"/>
        </w:rPr>
        <w:t xml:space="preserve"> </w:t>
      </w:r>
      <w:r w:rsidRPr="000F3385">
        <w:rPr>
          <w:rFonts w:ascii="Calibri" w:hAnsi="Calibri"/>
          <w:color w:val="4472C4" w:themeColor="accent5"/>
          <w:sz w:val="22"/>
        </w:rPr>
        <w:t xml:space="preserve">Question on why the faculty is signing the document if there is no input, but Dr. DeLuca stated it is just to verify the last date of attendance and grade. </w:t>
      </w:r>
      <w:r w:rsidRPr="00363ABF">
        <w:rPr>
          <w:rFonts w:ascii="Calibri" w:hAnsi="Calibri"/>
          <w:color w:val="4472C4" w:themeColor="accent5"/>
          <w:sz w:val="22"/>
          <w:highlight w:val="cyan"/>
        </w:rPr>
        <w:t xml:space="preserve">Let’s add this topic to the discussion for </w:t>
      </w:r>
      <w:r w:rsidR="006D089A" w:rsidRPr="00363ABF">
        <w:rPr>
          <w:rFonts w:ascii="Calibri" w:hAnsi="Calibri"/>
          <w:color w:val="4472C4" w:themeColor="accent5"/>
          <w:sz w:val="22"/>
          <w:highlight w:val="cyan"/>
        </w:rPr>
        <w:t xml:space="preserve">the meeting </w:t>
      </w:r>
      <w:r w:rsidRPr="00363ABF">
        <w:rPr>
          <w:rFonts w:ascii="Calibri" w:hAnsi="Calibri"/>
          <w:color w:val="4472C4" w:themeColor="accent5"/>
          <w:sz w:val="22"/>
          <w:highlight w:val="cyan"/>
        </w:rPr>
        <w:t>with Dr. Bukowski and Michael Messina</w:t>
      </w:r>
      <w:r w:rsidR="006D089A" w:rsidRPr="00363ABF">
        <w:rPr>
          <w:rFonts w:ascii="Calibri" w:hAnsi="Calibri"/>
          <w:color w:val="4472C4" w:themeColor="accent5"/>
          <w:sz w:val="22"/>
          <w:highlight w:val="cyan"/>
        </w:rPr>
        <w:t xml:space="preserve"> during the Fall 2020 semester</w:t>
      </w:r>
      <w:r w:rsidRPr="00363ABF">
        <w:rPr>
          <w:rFonts w:ascii="Calibri" w:hAnsi="Calibri"/>
          <w:color w:val="4472C4" w:themeColor="accent5"/>
          <w:sz w:val="22"/>
          <w:highlight w:val="cyan"/>
        </w:rPr>
        <w:t>.</w:t>
      </w:r>
    </w:p>
    <w:p w14:paraId="45A3AD59" w14:textId="77777777" w:rsidR="00E347EB" w:rsidRPr="000F3385" w:rsidRDefault="00E347EB" w:rsidP="00E347EB">
      <w:pPr>
        <w:pStyle w:val="NormalWeb"/>
        <w:spacing w:after="120" w:line="254" w:lineRule="auto"/>
        <w:rPr>
          <w:rFonts w:ascii="Calibri" w:hAnsi="Calibri"/>
          <w:color w:val="000000"/>
          <w:sz w:val="20"/>
          <w:szCs w:val="22"/>
        </w:rPr>
      </w:pPr>
      <w:r w:rsidRPr="000F3385">
        <w:rPr>
          <w:rFonts w:ascii="Calibri" w:hAnsi="Calibri"/>
          <w:color w:val="000000" w:themeColor="text1"/>
          <w:sz w:val="22"/>
        </w:rPr>
        <w:t xml:space="preserve">• Provide guidelines for academic standards as memorialized in the college catalog and Faculty </w:t>
      </w:r>
      <w:r w:rsidRPr="00A172AD">
        <w:rPr>
          <w:rFonts w:ascii="Calibri" w:hAnsi="Calibri"/>
          <w:color w:val="000000" w:themeColor="text1"/>
          <w:sz w:val="22"/>
        </w:rPr>
        <w:t>Handbook to the VPAA and/or Faculty Senate at the committee’s discretion.</w:t>
      </w:r>
      <w:r w:rsidRPr="000F3385">
        <w:rPr>
          <w:rFonts w:ascii="Calibri" w:hAnsi="Calibri"/>
          <w:color w:val="000000" w:themeColor="text1"/>
          <w:sz w:val="22"/>
        </w:rPr>
        <w:t xml:space="preserve"> </w:t>
      </w:r>
    </w:p>
    <w:p w14:paraId="333E07D3" w14:textId="77777777" w:rsidR="00E347EB" w:rsidRPr="000F3385" w:rsidRDefault="00E347EB" w:rsidP="00E347EB">
      <w:pPr>
        <w:pStyle w:val="NormalWeb"/>
        <w:spacing w:after="120" w:line="254" w:lineRule="auto"/>
        <w:rPr>
          <w:rFonts w:ascii="Calibri" w:hAnsi="Calibri"/>
          <w:color w:val="000000"/>
          <w:sz w:val="20"/>
          <w:szCs w:val="22"/>
        </w:rPr>
      </w:pPr>
      <w:r w:rsidRPr="000F3385">
        <w:rPr>
          <w:rFonts w:ascii="Calibri" w:hAnsi="Calibri"/>
          <w:color w:val="000000"/>
          <w:sz w:val="22"/>
        </w:rPr>
        <w:t>• Conduct an annual review of College Operating Procedures related to academic standards.</w:t>
      </w:r>
    </w:p>
    <w:p w14:paraId="6DBF07FC" w14:textId="77777777" w:rsidR="00E347EB" w:rsidRPr="000F3385" w:rsidRDefault="00E347EB" w:rsidP="00E347EB">
      <w:pPr>
        <w:pStyle w:val="NormalWeb"/>
        <w:spacing w:after="120" w:line="254" w:lineRule="auto"/>
        <w:rPr>
          <w:rFonts w:ascii="Calibri" w:hAnsi="Calibri"/>
          <w:color w:val="000000"/>
          <w:sz w:val="20"/>
          <w:szCs w:val="22"/>
        </w:rPr>
      </w:pPr>
      <w:r w:rsidRPr="000F3385">
        <w:rPr>
          <w:rFonts w:ascii="Calibri" w:hAnsi="Calibri"/>
          <w:color w:val="000000"/>
          <w:sz w:val="22"/>
        </w:rPr>
        <w:t>REPORTING: Meet with VPAA, deans and faculty leadership as required.</w:t>
      </w:r>
    </w:p>
    <w:p w14:paraId="54A242AF" w14:textId="77777777" w:rsidR="00E347EB" w:rsidRPr="000F3385" w:rsidRDefault="00E347EB" w:rsidP="00E347EB">
      <w:pPr>
        <w:pStyle w:val="NormalWeb"/>
        <w:spacing w:after="120" w:line="254" w:lineRule="auto"/>
        <w:rPr>
          <w:rFonts w:ascii="Calibri" w:hAnsi="Calibri"/>
          <w:color w:val="000000"/>
          <w:sz w:val="20"/>
          <w:szCs w:val="22"/>
        </w:rPr>
      </w:pPr>
      <w:r w:rsidRPr="000F3385">
        <w:rPr>
          <w:rFonts w:ascii="Calibri" w:hAnsi="Calibri"/>
          <w:color w:val="000000" w:themeColor="text1"/>
          <w:sz w:val="22"/>
        </w:rPr>
        <w:t>Meeting minutes must be posted to the Document Manager within 3-5 weeks of each committee meeting.</w:t>
      </w:r>
    </w:p>
    <w:p w14:paraId="6FE52264" w14:textId="6E0E8DBF" w:rsidR="00E347EB" w:rsidRDefault="00E347EB" w:rsidP="00E347EB">
      <w:pPr>
        <w:pStyle w:val="NormalWeb"/>
        <w:spacing w:after="120" w:line="254" w:lineRule="auto"/>
        <w:rPr>
          <w:rFonts w:ascii="Calibri" w:hAnsi="Calibri"/>
          <w:color w:val="000000"/>
          <w:sz w:val="22"/>
        </w:rPr>
      </w:pPr>
      <w:r w:rsidRPr="000F3385">
        <w:rPr>
          <w:rFonts w:ascii="Calibri" w:hAnsi="Calibri"/>
          <w:color w:val="000000"/>
          <w:sz w:val="22"/>
        </w:rPr>
        <w:t>ACTION: Committee recommendations are forwarded in writing to the VPAA for approval.</w:t>
      </w:r>
    </w:p>
    <w:p w14:paraId="39F7AF58" w14:textId="77777777" w:rsidR="000F3385" w:rsidRPr="000F3385" w:rsidRDefault="000F3385" w:rsidP="00E347EB">
      <w:pPr>
        <w:pStyle w:val="NormalWeb"/>
        <w:spacing w:after="120" w:line="254" w:lineRule="auto"/>
        <w:rPr>
          <w:rFonts w:ascii="Calibri" w:hAnsi="Calibri"/>
          <w:color w:val="000000"/>
          <w:sz w:val="20"/>
          <w:szCs w:val="22"/>
        </w:rPr>
      </w:pPr>
    </w:p>
    <w:p w14:paraId="08DD8C5E" w14:textId="6D42FB6E" w:rsidR="008D0F94" w:rsidRPr="004C2D44" w:rsidRDefault="00766D48" w:rsidP="00E347EB">
      <w:pPr>
        <w:pStyle w:val="ListParagraph"/>
        <w:numPr>
          <w:ilvl w:val="0"/>
          <w:numId w:val="13"/>
        </w:numPr>
        <w:rPr>
          <w:bCs/>
        </w:rPr>
      </w:pPr>
      <w:r w:rsidRPr="004C2D44">
        <w:rPr>
          <w:bCs/>
        </w:rPr>
        <w:t>Faculty teaching family draft</w:t>
      </w:r>
      <w:r w:rsidR="00E347EB" w:rsidRPr="004C2D44">
        <w:rPr>
          <w:bCs/>
        </w:rPr>
        <w:t xml:space="preserve"> – the committee revised the initial draft document (see below). Melanie </w:t>
      </w:r>
      <w:r w:rsidR="007E5B25" w:rsidRPr="004C2D44">
        <w:rPr>
          <w:bCs/>
        </w:rPr>
        <w:t xml:space="preserve">Ulrich </w:t>
      </w:r>
      <w:r w:rsidR="00C0386E" w:rsidRPr="004C2D44">
        <w:rPr>
          <w:bCs/>
        </w:rPr>
        <w:t xml:space="preserve">sent </w:t>
      </w:r>
      <w:r w:rsidR="00E347EB" w:rsidRPr="004C2D44">
        <w:rPr>
          <w:bCs/>
        </w:rPr>
        <w:t>out a version with no edit marks for one final review by the committee</w:t>
      </w:r>
      <w:r w:rsidR="00C0386E" w:rsidRPr="004C2D44">
        <w:rPr>
          <w:bCs/>
        </w:rPr>
        <w:t xml:space="preserve">, but </w:t>
      </w:r>
      <w:r w:rsidR="00A172AD" w:rsidRPr="004C2D44">
        <w:rPr>
          <w:bCs/>
        </w:rPr>
        <w:t>circumstances related to the pandemic prohibited further action.</w:t>
      </w:r>
      <w:r w:rsidR="00E4324B" w:rsidRPr="004C2D44">
        <w:rPr>
          <w:bCs/>
        </w:rPr>
        <w:t xml:space="preserve"> The committee reviewed the</w:t>
      </w:r>
      <w:r w:rsidR="004C2D44" w:rsidRPr="004C2D44">
        <w:rPr>
          <w:bCs/>
        </w:rPr>
        <w:t xml:space="preserve"> draft document during this meeting (04/17/2020) and no changes were suggested. This version will be brought to Dr. DeLuca for further review.</w:t>
      </w:r>
      <w:bookmarkStart w:id="1" w:name="_Hlk37974066"/>
    </w:p>
    <w:bookmarkEnd w:id="1"/>
    <w:p w14:paraId="42F3E668" w14:textId="77777777" w:rsidR="00E347EB" w:rsidRPr="00DD43B3" w:rsidRDefault="00E347EB" w:rsidP="00E347EB">
      <w:pPr>
        <w:spacing w:line="276" w:lineRule="auto"/>
      </w:pPr>
      <w:r w:rsidRPr="00DD43B3">
        <w:t xml:space="preserve">This statement focuses on potential conflict of interest situations that faculty of Florida </w:t>
      </w:r>
      <w:proofErr w:type="spellStart"/>
      <w:r w:rsidRPr="00DD43B3">
        <w:t>SouthWestern</w:t>
      </w:r>
      <w:proofErr w:type="spellEnd"/>
      <w:r w:rsidRPr="00DD43B3">
        <w:t xml:space="preserve"> State College </w:t>
      </w:r>
      <w:r>
        <w:t>(</w:t>
      </w:r>
      <w:r w:rsidRPr="00DD43B3">
        <w:t>FSW</w:t>
      </w:r>
      <w:r>
        <w:t>)</w:t>
      </w:r>
      <w:r w:rsidRPr="00DD43B3">
        <w:t xml:space="preserve"> may encounter related to </w:t>
      </w:r>
      <w:r>
        <w:t xml:space="preserve">familial </w:t>
      </w:r>
      <w:r w:rsidRPr="00DD43B3">
        <w:t>student relationships.</w:t>
      </w:r>
      <w:r>
        <w:t xml:space="preserve">  I</w:t>
      </w:r>
      <w:r w:rsidRPr="00DD43B3">
        <w:t xml:space="preserve">nstructors should not teach their own children or other relatives in a course for credit. </w:t>
      </w:r>
      <w:r>
        <w:t xml:space="preserve"> </w:t>
      </w:r>
      <w:r w:rsidRPr="00DD43B3">
        <w:t xml:space="preserve">Where alternative courses exist that are reasonable and appropriate to the student's program, the student should utilize those alternatives. </w:t>
      </w:r>
      <w:r>
        <w:t xml:space="preserve"> </w:t>
      </w:r>
      <w:r w:rsidRPr="00DD43B3">
        <w:t xml:space="preserve">In the rare instances in which such enrollment is unavoidable, </w:t>
      </w:r>
      <w:r>
        <w:t>including</w:t>
      </w:r>
      <w:r w:rsidRPr="00DD43B3">
        <w:t xml:space="preserve"> when the </w:t>
      </w:r>
      <w:r>
        <w:t xml:space="preserve">family member </w:t>
      </w:r>
      <w:r w:rsidRPr="00DD43B3">
        <w:t xml:space="preserve">is the only faculty teaching a course required for the student’s major, the </w:t>
      </w:r>
      <w:r>
        <w:t>family member</w:t>
      </w:r>
      <w:r w:rsidRPr="00DD43B3">
        <w:t xml:space="preserve"> should discuss the situation with the administrative head in advance of the course to ensure a fair and unbiased mechanism of evaluation is put in place.  </w:t>
      </w:r>
      <w:r>
        <w:t xml:space="preserve">Subjective material should be graded by </w:t>
      </w:r>
      <w:r w:rsidRPr="00DD43B3">
        <w:t xml:space="preserve">another suitably qualified faculty member </w:t>
      </w:r>
      <w:r>
        <w:t xml:space="preserve">in coordination with the faculty member responsible for the class </w:t>
      </w:r>
      <w:r w:rsidRPr="00DD43B3">
        <w:t xml:space="preserve">to evaluate </w:t>
      </w:r>
      <w:r w:rsidRPr="00DD43B3">
        <w:lastRenderedPageBreak/>
        <w:t>the work and decide upon the grade.</w:t>
      </w:r>
      <w:r>
        <w:t xml:space="preserve">  All major papers, projects and exams that make up </w:t>
      </w:r>
      <w:r w:rsidRPr="003209ED">
        <w:t>more than 10%</w:t>
      </w:r>
      <w:r>
        <w:t xml:space="preserve"> of the final grade should be graded by another qualified faculty member.</w:t>
      </w:r>
    </w:p>
    <w:p w14:paraId="3D46C732" w14:textId="77777777" w:rsidR="00E347EB" w:rsidRDefault="00E347EB" w:rsidP="00E347EB">
      <w:pPr>
        <w:rPr>
          <w:bCs/>
        </w:rPr>
      </w:pPr>
    </w:p>
    <w:p w14:paraId="5BA0519B" w14:textId="77777777" w:rsidR="007E5B25" w:rsidRDefault="00FE7267" w:rsidP="00306742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Conduct related to travel abroad</w:t>
      </w:r>
    </w:p>
    <w:p w14:paraId="1E79690F" w14:textId="6D9A90C2" w:rsidR="00FE7267" w:rsidRPr="00306742" w:rsidRDefault="00FE7267" w:rsidP="007E5B25">
      <w:pPr>
        <w:pStyle w:val="ListParagraph"/>
        <w:numPr>
          <w:ilvl w:val="1"/>
          <w:numId w:val="13"/>
        </w:numPr>
        <w:rPr>
          <w:bCs/>
        </w:rPr>
      </w:pPr>
      <w:r>
        <w:rPr>
          <w:bCs/>
        </w:rPr>
        <w:t xml:space="preserve">Mark Bukowski and Michael Messina will be invited to </w:t>
      </w:r>
      <w:r w:rsidR="009B616C">
        <w:rPr>
          <w:bCs/>
        </w:rPr>
        <w:t xml:space="preserve">a </w:t>
      </w:r>
      <w:r>
        <w:rPr>
          <w:bCs/>
        </w:rPr>
        <w:t xml:space="preserve">committee meeting </w:t>
      </w:r>
      <w:r w:rsidR="009B616C">
        <w:rPr>
          <w:bCs/>
        </w:rPr>
        <w:t>during</w:t>
      </w:r>
      <w:r w:rsidR="00241711">
        <w:rPr>
          <w:bCs/>
        </w:rPr>
        <w:t xml:space="preserve"> Fall 2020 semester</w:t>
      </w:r>
      <w:r w:rsidR="00147B8A">
        <w:rPr>
          <w:bCs/>
        </w:rPr>
        <w:t>.</w:t>
      </w:r>
    </w:p>
    <w:p w14:paraId="424F0DEA" w14:textId="128E0193" w:rsidR="007E5B25" w:rsidRDefault="007E5B25" w:rsidP="007E5B25">
      <w:pPr>
        <w:pStyle w:val="ListParagraph"/>
        <w:numPr>
          <w:ilvl w:val="1"/>
          <w:numId w:val="13"/>
        </w:numPr>
        <w:rPr>
          <w:bCs/>
        </w:rPr>
      </w:pPr>
      <w:r>
        <w:rPr>
          <w:bCs/>
        </w:rPr>
        <w:t xml:space="preserve">Melanie Ulrich will send the committee </w:t>
      </w:r>
      <w:r w:rsidR="000D0DDA">
        <w:rPr>
          <w:bCs/>
        </w:rPr>
        <w:t xml:space="preserve">any appropriate documents </w:t>
      </w:r>
      <w:r>
        <w:rPr>
          <w:bCs/>
        </w:rPr>
        <w:t>for review before th</w:t>
      </w:r>
      <w:r w:rsidR="00147B8A">
        <w:rPr>
          <w:bCs/>
        </w:rPr>
        <w:t xml:space="preserve">at </w:t>
      </w:r>
      <w:r>
        <w:rPr>
          <w:bCs/>
        </w:rPr>
        <w:t>meeting.</w:t>
      </w:r>
    </w:p>
    <w:p w14:paraId="4712AB3C" w14:textId="295F1898" w:rsidR="004F077B" w:rsidRPr="002D6BC0" w:rsidRDefault="002D6BC0" w:rsidP="001D21A1">
      <w:pPr>
        <w:pStyle w:val="ListParagraph"/>
        <w:numPr>
          <w:ilvl w:val="0"/>
          <w:numId w:val="13"/>
        </w:numPr>
        <w:rPr>
          <w:bCs/>
        </w:rPr>
      </w:pPr>
      <w:r w:rsidRPr="002D6BC0">
        <w:rPr>
          <w:bCs/>
        </w:rPr>
        <w:t>The c</w:t>
      </w:r>
      <w:r w:rsidR="000E5602" w:rsidRPr="002D6BC0">
        <w:rPr>
          <w:bCs/>
        </w:rPr>
        <w:t xml:space="preserve">ommittee </w:t>
      </w:r>
      <w:r w:rsidRPr="002D6BC0">
        <w:rPr>
          <w:bCs/>
        </w:rPr>
        <w:t xml:space="preserve">agreed to </w:t>
      </w:r>
      <w:r w:rsidR="000E5602" w:rsidRPr="002D6BC0">
        <w:rPr>
          <w:bCs/>
        </w:rPr>
        <w:t xml:space="preserve">review </w:t>
      </w:r>
      <w:r w:rsidR="007B6DF6" w:rsidRPr="002D6BC0">
        <w:rPr>
          <w:bCs/>
        </w:rPr>
        <w:t xml:space="preserve">several College Catalog </w:t>
      </w:r>
      <w:r w:rsidR="00E050CD" w:rsidRPr="002D6BC0">
        <w:rPr>
          <w:bCs/>
        </w:rPr>
        <w:t xml:space="preserve">and COPs </w:t>
      </w:r>
      <w:r w:rsidR="00FF63F3" w:rsidRPr="002D6BC0">
        <w:rPr>
          <w:bCs/>
        </w:rPr>
        <w:t xml:space="preserve">each meeting </w:t>
      </w:r>
      <w:r w:rsidR="00E10BFE" w:rsidRPr="002D6BC0">
        <w:rPr>
          <w:bCs/>
        </w:rPr>
        <w:t>to maintain th</w:t>
      </w:r>
      <w:r w:rsidR="00490051" w:rsidRPr="002D6BC0">
        <w:rPr>
          <w:bCs/>
        </w:rPr>
        <w:t xml:space="preserve">e </w:t>
      </w:r>
      <w:r w:rsidR="009832AC" w:rsidRPr="002D6BC0">
        <w:rPr>
          <w:bCs/>
        </w:rPr>
        <w:t>annual review process</w:t>
      </w:r>
      <w:r w:rsidR="00E10BFE" w:rsidRPr="002D6BC0">
        <w:rPr>
          <w:bCs/>
        </w:rPr>
        <w:t xml:space="preserve"> </w:t>
      </w:r>
      <w:r w:rsidRPr="002D6BC0">
        <w:rPr>
          <w:bCs/>
        </w:rPr>
        <w:t>as stated in the committee charge document.</w:t>
      </w:r>
    </w:p>
    <w:p w14:paraId="2F6D8DF0" w14:textId="77777777" w:rsidR="001D21A1" w:rsidRPr="002D6BC0" w:rsidRDefault="001D21A1" w:rsidP="001D21A1">
      <w:pPr>
        <w:pStyle w:val="ListParagraph"/>
        <w:rPr>
          <w:bCs/>
        </w:rPr>
      </w:pPr>
    </w:p>
    <w:p w14:paraId="7F120CC4" w14:textId="357FEE70" w:rsidR="00215181" w:rsidRPr="0014161B" w:rsidRDefault="00BD4B9D" w:rsidP="00215181">
      <w:r>
        <w:t>The next meeting will b</w:t>
      </w:r>
      <w:r w:rsidR="00082F85">
        <w:t xml:space="preserve">e held </w:t>
      </w:r>
      <w:r w:rsidR="00241B24">
        <w:t>during Fall 2020 semester (details to follow)</w:t>
      </w:r>
      <w:r w:rsidR="00215181" w:rsidRPr="0014161B">
        <w:t>.</w:t>
      </w:r>
      <w:r w:rsidR="00523E66">
        <w:t xml:space="preserve"> </w:t>
      </w:r>
    </w:p>
    <w:p w14:paraId="7280B5B5" w14:textId="784367A5" w:rsidR="00215181" w:rsidRPr="0014161B" w:rsidRDefault="3E82E220" w:rsidP="3E82E220">
      <w:pPr>
        <w:rPr>
          <w:highlight w:val="yellow"/>
        </w:rPr>
      </w:pPr>
      <w:r>
        <w:t xml:space="preserve">Motion to adjourn was presented by </w:t>
      </w:r>
      <w:r w:rsidR="00BB0B9D">
        <w:t>Yadab</w:t>
      </w:r>
      <w:r w:rsidR="00C35808">
        <w:t xml:space="preserve"> </w:t>
      </w:r>
      <w:r w:rsidR="00AB2AD1">
        <w:t xml:space="preserve">Paudel </w:t>
      </w:r>
      <w:r w:rsidR="00C35808">
        <w:t xml:space="preserve">and seconded by </w:t>
      </w:r>
      <w:r w:rsidR="00691179">
        <w:t>Karen M</w:t>
      </w:r>
      <w:r w:rsidR="00AB2AD1">
        <w:t>aguire</w:t>
      </w:r>
      <w:r w:rsidR="008103C4">
        <w:t>.</w:t>
      </w:r>
    </w:p>
    <w:p w14:paraId="5D04CDC7" w14:textId="4F2D734D" w:rsidR="005A4EC8" w:rsidRDefault="00204569" w:rsidP="005A4EC8">
      <w:r>
        <w:t xml:space="preserve">Meeting adjourned at </w:t>
      </w:r>
      <w:r w:rsidR="00691179">
        <w:t>11:57</w:t>
      </w:r>
      <w:r w:rsidR="00215181" w:rsidRPr="0014161B">
        <w:t xml:space="preserve"> AM</w:t>
      </w:r>
    </w:p>
    <w:p w14:paraId="1C573EAF" w14:textId="77777777" w:rsidR="005A4EC8" w:rsidRDefault="005A4EC8" w:rsidP="005A4EC8"/>
    <w:p w14:paraId="1F95F37E" w14:textId="77777777" w:rsidR="005A4EC8" w:rsidRDefault="005A4EC8"/>
    <w:sectPr w:rsidR="005A4E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7F27A" w14:textId="77777777" w:rsidR="001A2DB1" w:rsidRDefault="001A2DB1" w:rsidP="00A80B4C">
      <w:pPr>
        <w:spacing w:after="0" w:line="240" w:lineRule="auto"/>
      </w:pPr>
      <w:r>
        <w:separator/>
      </w:r>
    </w:p>
  </w:endnote>
  <w:endnote w:type="continuationSeparator" w:id="0">
    <w:p w14:paraId="264BA565" w14:textId="77777777" w:rsidR="001A2DB1" w:rsidRDefault="001A2DB1" w:rsidP="00A80B4C">
      <w:pPr>
        <w:spacing w:after="0" w:line="240" w:lineRule="auto"/>
      </w:pPr>
      <w:r>
        <w:continuationSeparator/>
      </w:r>
    </w:p>
  </w:endnote>
  <w:endnote w:type="continuationNotice" w:id="1">
    <w:p w14:paraId="1C5A4096" w14:textId="77777777" w:rsidR="001A2DB1" w:rsidRDefault="001A2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03ECA" w14:textId="77777777" w:rsidR="00A80B4C" w:rsidRDefault="00A80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491D5" w14:textId="77777777" w:rsidR="00A80B4C" w:rsidRDefault="00A80B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F71D8" w14:textId="77777777" w:rsidR="00A80B4C" w:rsidRDefault="00A80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F8B4D" w14:textId="77777777" w:rsidR="001A2DB1" w:rsidRDefault="001A2DB1" w:rsidP="00A80B4C">
      <w:pPr>
        <w:spacing w:after="0" w:line="240" w:lineRule="auto"/>
      </w:pPr>
      <w:r>
        <w:separator/>
      </w:r>
    </w:p>
  </w:footnote>
  <w:footnote w:type="continuationSeparator" w:id="0">
    <w:p w14:paraId="057FF71C" w14:textId="77777777" w:rsidR="001A2DB1" w:rsidRDefault="001A2DB1" w:rsidP="00A80B4C">
      <w:pPr>
        <w:spacing w:after="0" w:line="240" w:lineRule="auto"/>
      </w:pPr>
      <w:r>
        <w:continuationSeparator/>
      </w:r>
    </w:p>
  </w:footnote>
  <w:footnote w:type="continuationNotice" w:id="1">
    <w:p w14:paraId="056B79DF" w14:textId="77777777" w:rsidR="001A2DB1" w:rsidRDefault="001A2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ECF83" w14:textId="77777777" w:rsidR="00A80B4C" w:rsidRDefault="00A80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A2991" w14:textId="6DFC9808" w:rsidR="00A80B4C" w:rsidRDefault="00A80B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7B8E7" w14:textId="77777777" w:rsidR="00A80B4C" w:rsidRDefault="00A80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0627F"/>
    <w:multiLevelType w:val="hybridMultilevel"/>
    <w:tmpl w:val="D45ED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66831"/>
    <w:multiLevelType w:val="hybridMultilevel"/>
    <w:tmpl w:val="9AC2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37321"/>
    <w:multiLevelType w:val="hybridMultilevel"/>
    <w:tmpl w:val="0CBA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9795A"/>
    <w:multiLevelType w:val="hybridMultilevel"/>
    <w:tmpl w:val="8AA2E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85E6D"/>
    <w:multiLevelType w:val="hybridMultilevel"/>
    <w:tmpl w:val="8A80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A6C95"/>
    <w:multiLevelType w:val="hybridMultilevel"/>
    <w:tmpl w:val="A7FC20B8"/>
    <w:lvl w:ilvl="0" w:tplc="EEF4BD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8276D0"/>
    <w:multiLevelType w:val="hybridMultilevel"/>
    <w:tmpl w:val="AC000A04"/>
    <w:lvl w:ilvl="0" w:tplc="32B82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B2B7B"/>
    <w:multiLevelType w:val="hybridMultilevel"/>
    <w:tmpl w:val="C3E2698C"/>
    <w:lvl w:ilvl="0" w:tplc="4594B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060D7"/>
    <w:multiLevelType w:val="hybridMultilevel"/>
    <w:tmpl w:val="C3DC5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2E628F"/>
    <w:multiLevelType w:val="hybridMultilevel"/>
    <w:tmpl w:val="E5F6D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36648"/>
    <w:multiLevelType w:val="hybridMultilevel"/>
    <w:tmpl w:val="313EA16C"/>
    <w:lvl w:ilvl="0" w:tplc="5674F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A131E"/>
    <w:multiLevelType w:val="hybridMultilevel"/>
    <w:tmpl w:val="2F6EE0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F0340B"/>
    <w:multiLevelType w:val="hybridMultilevel"/>
    <w:tmpl w:val="0D548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C401B"/>
    <w:multiLevelType w:val="hybridMultilevel"/>
    <w:tmpl w:val="9EEC4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0043E"/>
    <w:multiLevelType w:val="hybridMultilevel"/>
    <w:tmpl w:val="0D548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4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28"/>
    <w:rsid w:val="00050231"/>
    <w:rsid w:val="000542B3"/>
    <w:rsid w:val="00082F85"/>
    <w:rsid w:val="000B2B0D"/>
    <w:rsid w:val="000D0DDA"/>
    <w:rsid w:val="000E5602"/>
    <w:rsid w:val="000F3385"/>
    <w:rsid w:val="00102FFB"/>
    <w:rsid w:val="00117D78"/>
    <w:rsid w:val="00120C19"/>
    <w:rsid w:val="0014161B"/>
    <w:rsid w:val="00145494"/>
    <w:rsid w:val="00147B8A"/>
    <w:rsid w:val="00150937"/>
    <w:rsid w:val="00167286"/>
    <w:rsid w:val="00196A6F"/>
    <w:rsid w:val="001A2DB1"/>
    <w:rsid w:val="001A4BC2"/>
    <w:rsid w:val="001B705A"/>
    <w:rsid w:val="001C7DA1"/>
    <w:rsid w:val="001D21A1"/>
    <w:rsid w:val="001F260E"/>
    <w:rsid w:val="001F450C"/>
    <w:rsid w:val="002010C4"/>
    <w:rsid w:val="00204569"/>
    <w:rsid w:val="002144F0"/>
    <w:rsid w:val="00215181"/>
    <w:rsid w:val="00233D7E"/>
    <w:rsid w:val="0023513A"/>
    <w:rsid w:val="00241711"/>
    <w:rsid w:val="00241B24"/>
    <w:rsid w:val="002535BC"/>
    <w:rsid w:val="00277A18"/>
    <w:rsid w:val="0028380C"/>
    <w:rsid w:val="00296F46"/>
    <w:rsid w:val="002C020B"/>
    <w:rsid w:val="002C033C"/>
    <w:rsid w:val="002C7981"/>
    <w:rsid w:val="002D6BC0"/>
    <w:rsid w:val="00306742"/>
    <w:rsid w:val="0032191F"/>
    <w:rsid w:val="00322D09"/>
    <w:rsid w:val="00332659"/>
    <w:rsid w:val="00360674"/>
    <w:rsid w:val="00363ABF"/>
    <w:rsid w:val="003B78F7"/>
    <w:rsid w:val="003F41E9"/>
    <w:rsid w:val="00400C5E"/>
    <w:rsid w:val="00401CBE"/>
    <w:rsid w:val="00412AA1"/>
    <w:rsid w:val="00415080"/>
    <w:rsid w:val="00435904"/>
    <w:rsid w:val="00436167"/>
    <w:rsid w:val="00442C42"/>
    <w:rsid w:val="0044733B"/>
    <w:rsid w:val="004576FB"/>
    <w:rsid w:val="004654B0"/>
    <w:rsid w:val="00480F8E"/>
    <w:rsid w:val="00490051"/>
    <w:rsid w:val="004A17B2"/>
    <w:rsid w:val="004A3083"/>
    <w:rsid w:val="004A7756"/>
    <w:rsid w:val="004C0912"/>
    <w:rsid w:val="004C1F11"/>
    <w:rsid w:val="004C2D44"/>
    <w:rsid w:val="004C55F9"/>
    <w:rsid w:val="004D25BD"/>
    <w:rsid w:val="004D4AC4"/>
    <w:rsid w:val="004F077B"/>
    <w:rsid w:val="004F7602"/>
    <w:rsid w:val="005102F5"/>
    <w:rsid w:val="00523E66"/>
    <w:rsid w:val="00537613"/>
    <w:rsid w:val="00540828"/>
    <w:rsid w:val="0055709F"/>
    <w:rsid w:val="00563306"/>
    <w:rsid w:val="005A4EC8"/>
    <w:rsid w:val="005B7322"/>
    <w:rsid w:val="00630330"/>
    <w:rsid w:val="00634EF8"/>
    <w:rsid w:val="00650D58"/>
    <w:rsid w:val="0067109E"/>
    <w:rsid w:val="0067178D"/>
    <w:rsid w:val="00691179"/>
    <w:rsid w:val="0069208A"/>
    <w:rsid w:val="006A2862"/>
    <w:rsid w:val="006A5DDA"/>
    <w:rsid w:val="006B51CB"/>
    <w:rsid w:val="006D089A"/>
    <w:rsid w:val="006D697A"/>
    <w:rsid w:val="006E324D"/>
    <w:rsid w:val="00706F57"/>
    <w:rsid w:val="00712B09"/>
    <w:rsid w:val="00725986"/>
    <w:rsid w:val="00740ABA"/>
    <w:rsid w:val="007532A6"/>
    <w:rsid w:val="007630CC"/>
    <w:rsid w:val="00766D48"/>
    <w:rsid w:val="00771BAA"/>
    <w:rsid w:val="00772794"/>
    <w:rsid w:val="00776415"/>
    <w:rsid w:val="00786853"/>
    <w:rsid w:val="0079683F"/>
    <w:rsid w:val="007A7F01"/>
    <w:rsid w:val="007B6DF6"/>
    <w:rsid w:val="007E5B25"/>
    <w:rsid w:val="007E65C1"/>
    <w:rsid w:val="007F393E"/>
    <w:rsid w:val="007F5D6A"/>
    <w:rsid w:val="008072AD"/>
    <w:rsid w:val="00810310"/>
    <w:rsid w:val="008103C4"/>
    <w:rsid w:val="00855155"/>
    <w:rsid w:val="0088298A"/>
    <w:rsid w:val="00892DBF"/>
    <w:rsid w:val="008A4BCA"/>
    <w:rsid w:val="008B78CC"/>
    <w:rsid w:val="008D0F94"/>
    <w:rsid w:val="008E068E"/>
    <w:rsid w:val="008E44F1"/>
    <w:rsid w:val="008E7032"/>
    <w:rsid w:val="008F6F89"/>
    <w:rsid w:val="00913D6E"/>
    <w:rsid w:val="0091468E"/>
    <w:rsid w:val="00927D5D"/>
    <w:rsid w:val="00937082"/>
    <w:rsid w:val="0095662B"/>
    <w:rsid w:val="009832AC"/>
    <w:rsid w:val="00986234"/>
    <w:rsid w:val="00997EF7"/>
    <w:rsid w:val="009A5241"/>
    <w:rsid w:val="009B616C"/>
    <w:rsid w:val="009D2E0B"/>
    <w:rsid w:val="009F654C"/>
    <w:rsid w:val="00A16583"/>
    <w:rsid w:val="00A172AD"/>
    <w:rsid w:val="00A266FE"/>
    <w:rsid w:val="00A301B9"/>
    <w:rsid w:val="00A3265B"/>
    <w:rsid w:val="00A42C25"/>
    <w:rsid w:val="00A456FE"/>
    <w:rsid w:val="00A80B4C"/>
    <w:rsid w:val="00A820AF"/>
    <w:rsid w:val="00AA6D1A"/>
    <w:rsid w:val="00AB2AD1"/>
    <w:rsid w:val="00AC4932"/>
    <w:rsid w:val="00B0678C"/>
    <w:rsid w:val="00B243D7"/>
    <w:rsid w:val="00B2785D"/>
    <w:rsid w:val="00BA7489"/>
    <w:rsid w:val="00BB0B9D"/>
    <w:rsid w:val="00BD4B9D"/>
    <w:rsid w:val="00BE0B3F"/>
    <w:rsid w:val="00BF560A"/>
    <w:rsid w:val="00C01D1C"/>
    <w:rsid w:val="00C0386E"/>
    <w:rsid w:val="00C076C4"/>
    <w:rsid w:val="00C27F5C"/>
    <w:rsid w:val="00C35808"/>
    <w:rsid w:val="00C53A45"/>
    <w:rsid w:val="00C75772"/>
    <w:rsid w:val="00C76BE7"/>
    <w:rsid w:val="00CB3B5C"/>
    <w:rsid w:val="00CE617C"/>
    <w:rsid w:val="00D00EEA"/>
    <w:rsid w:val="00D74A9A"/>
    <w:rsid w:val="00D76009"/>
    <w:rsid w:val="00DA7F84"/>
    <w:rsid w:val="00DB0AB9"/>
    <w:rsid w:val="00E050CD"/>
    <w:rsid w:val="00E0752B"/>
    <w:rsid w:val="00E10BFE"/>
    <w:rsid w:val="00E17585"/>
    <w:rsid w:val="00E22AA8"/>
    <w:rsid w:val="00E22CAE"/>
    <w:rsid w:val="00E273E0"/>
    <w:rsid w:val="00E347EB"/>
    <w:rsid w:val="00E36003"/>
    <w:rsid w:val="00E4324B"/>
    <w:rsid w:val="00E53A79"/>
    <w:rsid w:val="00E54A11"/>
    <w:rsid w:val="00E57C10"/>
    <w:rsid w:val="00E74977"/>
    <w:rsid w:val="00E82F01"/>
    <w:rsid w:val="00EA3B3F"/>
    <w:rsid w:val="00EB4465"/>
    <w:rsid w:val="00EC3DC6"/>
    <w:rsid w:val="00ED6CD7"/>
    <w:rsid w:val="00EF2244"/>
    <w:rsid w:val="00EF3032"/>
    <w:rsid w:val="00EF6104"/>
    <w:rsid w:val="00F00998"/>
    <w:rsid w:val="00F078BF"/>
    <w:rsid w:val="00F60E64"/>
    <w:rsid w:val="00F66D8C"/>
    <w:rsid w:val="00F769F9"/>
    <w:rsid w:val="00F76AB2"/>
    <w:rsid w:val="00F77BA6"/>
    <w:rsid w:val="00FA29B3"/>
    <w:rsid w:val="00FA42F3"/>
    <w:rsid w:val="00FA534E"/>
    <w:rsid w:val="00FA56AD"/>
    <w:rsid w:val="00FC6BB3"/>
    <w:rsid w:val="00FE7267"/>
    <w:rsid w:val="00FF58ED"/>
    <w:rsid w:val="00FF63F3"/>
    <w:rsid w:val="3E82E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39EFB"/>
  <w15:chartTrackingRefBased/>
  <w15:docId w15:val="{14C9AFC0-0963-4367-9E4B-9938E53A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5408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540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0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303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0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B4C"/>
  </w:style>
  <w:style w:type="paragraph" w:styleId="Footer">
    <w:name w:val="footer"/>
    <w:basedOn w:val="Normal"/>
    <w:link w:val="FooterChar"/>
    <w:uiPriority w:val="99"/>
    <w:unhideWhenUsed/>
    <w:rsid w:val="00A80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B4C"/>
  </w:style>
  <w:style w:type="character" w:styleId="UnresolvedMention">
    <w:name w:val="Unresolved Mention"/>
    <w:basedOn w:val="DefaultParagraphFont"/>
    <w:uiPriority w:val="99"/>
    <w:semiHidden/>
    <w:unhideWhenUsed/>
    <w:rsid w:val="00235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w.edu/assets/pdf/board/5-03_Personnel_Employee%20Code%20Of%20Ethics%20And%20Professional%20Responsibilitie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BC7D-1369-44BA-B55C-FAC51D54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M. Campbell</dc:creator>
  <cp:keywords/>
  <dc:description/>
  <cp:lastModifiedBy>Melanie Ulrich</cp:lastModifiedBy>
  <cp:revision>3</cp:revision>
  <cp:lastPrinted>2018-10-19T12:17:00Z</cp:lastPrinted>
  <dcterms:created xsi:type="dcterms:W3CDTF">2020-09-11T19:53:00Z</dcterms:created>
  <dcterms:modified xsi:type="dcterms:W3CDTF">2020-09-11T19:53:00Z</dcterms:modified>
</cp:coreProperties>
</file>