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4B060A" w:rsidTr="005A4AB8">
        <w:trPr>
          <w:trHeight w:val="546"/>
          <w:tblHeader/>
          <w:jc w:val="center"/>
        </w:trPr>
        <w:tc>
          <w:tcPr>
            <w:tcW w:w="5206" w:type="dxa"/>
            <w:vAlign w:val="center"/>
          </w:tcPr>
          <w:p w:rsidR="004B060A" w:rsidRDefault="004B060A" w:rsidP="005A4AB8">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rsidR="004B060A" w:rsidRDefault="004B060A" w:rsidP="005A4AB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B060A" w:rsidTr="005A4AB8">
        <w:trPr>
          <w:trHeight w:val="516"/>
          <w:jc w:val="center"/>
        </w:trPr>
        <w:tc>
          <w:tcPr>
            <w:tcW w:w="5206" w:type="dxa"/>
            <w:vAlign w:val="center"/>
          </w:tcPr>
          <w:p w:rsidR="004B060A" w:rsidRDefault="004B060A" w:rsidP="005A4AB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B060A" w:rsidRDefault="004B060A" w:rsidP="005A4AB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B060A" w:rsidTr="005A4AB8">
        <w:trPr>
          <w:trHeight w:val="516"/>
          <w:jc w:val="center"/>
        </w:trPr>
        <w:tc>
          <w:tcPr>
            <w:tcW w:w="5206" w:type="dxa"/>
            <w:vAlign w:val="center"/>
          </w:tcPr>
          <w:p w:rsidR="004B060A" w:rsidRDefault="004B060A" w:rsidP="005A4AB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B060A" w:rsidRDefault="004B060A" w:rsidP="005A4AB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821739" w:rsidRPr="00BA5F71" w:rsidRDefault="00821739" w:rsidP="00DA66CF">
      <w:pPr>
        <w:rPr>
          <w:rFonts w:ascii="Calibri" w:hAnsi="Calibri" w:cs="Arial"/>
          <w:b/>
          <w:sz w:val="22"/>
          <w:szCs w:val="22"/>
          <w:u w:val="single"/>
        </w:rPr>
      </w:pPr>
    </w:p>
    <w:p w:rsidR="00821739" w:rsidRPr="00BA5F71" w:rsidRDefault="00821739" w:rsidP="00DA66CF">
      <w:pPr>
        <w:numPr>
          <w:ilvl w:val="0"/>
          <w:numId w:val="1"/>
        </w:numPr>
        <w:tabs>
          <w:tab w:val="left" w:pos="720"/>
        </w:tabs>
        <w:rPr>
          <w:rFonts w:ascii="Calibri" w:hAnsi="Calibri" w:cs="Arial"/>
          <w:b/>
          <w:sz w:val="22"/>
          <w:szCs w:val="22"/>
          <w:u w:val="single"/>
        </w:rPr>
      </w:pPr>
      <w:r w:rsidRPr="00BA5F71">
        <w:rPr>
          <w:rFonts w:ascii="Calibri" w:hAnsi="Calibri" w:cs="Arial"/>
          <w:b/>
          <w:sz w:val="22"/>
          <w:szCs w:val="22"/>
          <w:u w:val="single"/>
        </w:rPr>
        <w:t>COURSE NUMBER AND TITLE, CATALOG DESCRIPTION, CREDITS:</w:t>
      </w:r>
    </w:p>
    <w:p w:rsidR="00821739" w:rsidRPr="00BA5F71" w:rsidRDefault="00821739" w:rsidP="00DA66CF">
      <w:pPr>
        <w:ind w:left="1440"/>
        <w:rPr>
          <w:rFonts w:ascii="Calibri" w:hAnsi="Calibri" w:cs="Arial"/>
          <w:b/>
          <w:sz w:val="22"/>
          <w:szCs w:val="22"/>
        </w:rPr>
      </w:pPr>
    </w:p>
    <w:p w:rsidR="00821739" w:rsidRPr="00BA5F71" w:rsidRDefault="002424A2" w:rsidP="00DA66CF">
      <w:pPr>
        <w:widowControl/>
        <w:tabs>
          <w:tab w:val="left" w:pos="720"/>
          <w:tab w:val="left" w:pos="1170"/>
        </w:tabs>
        <w:ind w:firstLine="720"/>
        <w:rPr>
          <w:rFonts w:ascii="Calibri" w:hAnsi="Calibri" w:cs="Arial"/>
          <w:b/>
          <w:sz w:val="22"/>
          <w:szCs w:val="22"/>
        </w:rPr>
      </w:pPr>
      <w:r>
        <w:rPr>
          <w:rFonts w:ascii="Calibri" w:hAnsi="Calibri" w:cs="Arial"/>
          <w:b/>
          <w:noProof/>
          <w:sz w:val="22"/>
          <w:szCs w:val="22"/>
        </w:rPr>
        <w:t>RET 2</w:t>
      </w:r>
      <w:r w:rsidR="005401EB">
        <w:rPr>
          <w:rFonts w:ascii="Calibri" w:hAnsi="Calibri" w:cs="Arial"/>
          <w:b/>
          <w:noProof/>
          <w:sz w:val="22"/>
          <w:szCs w:val="22"/>
        </w:rPr>
        <w:t>264</w:t>
      </w:r>
      <w:r>
        <w:rPr>
          <w:rFonts w:ascii="Calibri" w:hAnsi="Calibri" w:cs="Arial"/>
          <w:b/>
          <w:noProof/>
          <w:sz w:val="22"/>
          <w:szCs w:val="22"/>
        </w:rPr>
        <w:t xml:space="preserve"> </w:t>
      </w:r>
      <w:r w:rsidR="006F4967">
        <w:rPr>
          <w:rFonts w:ascii="Calibri" w:hAnsi="Calibri" w:cs="Arial"/>
          <w:b/>
          <w:noProof/>
          <w:sz w:val="22"/>
          <w:szCs w:val="22"/>
        </w:rPr>
        <w:t>ADVANCED MECHANICAL VENTILATION</w:t>
      </w:r>
      <w:r w:rsidR="00146CC0" w:rsidRPr="00BA5F71">
        <w:rPr>
          <w:rFonts w:ascii="Calibri" w:hAnsi="Calibri" w:cs="Arial"/>
          <w:b/>
          <w:sz w:val="22"/>
          <w:szCs w:val="22"/>
        </w:rPr>
        <w:t xml:space="preserve"> (</w:t>
      </w:r>
      <w:r w:rsidR="009B1C58">
        <w:rPr>
          <w:rFonts w:ascii="Calibri" w:hAnsi="Calibri" w:cs="Arial"/>
          <w:b/>
          <w:noProof/>
          <w:sz w:val="22"/>
          <w:szCs w:val="22"/>
        </w:rPr>
        <w:t>4</w:t>
      </w:r>
      <w:r w:rsidR="00821739" w:rsidRPr="00BA5F71">
        <w:rPr>
          <w:rFonts w:ascii="Calibri" w:hAnsi="Calibri" w:cs="Arial"/>
          <w:b/>
          <w:sz w:val="22"/>
          <w:szCs w:val="22"/>
        </w:rPr>
        <w:t xml:space="preserve"> CREDIT</w:t>
      </w:r>
      <w:r w:rsidR="008F3650">
        <w:rPr>
          <w:rFonts w:ascii="Calibri" w:hAnsi="Calibri" w:cs="Arial"/>
          <w:b/>
          <w:sz w:val="22"/>
          <w:szCs w:val="22"/>
        </w:rPr>
        <w:t>S</w:t>
      </w:r>
      <w:r w:rsidR="00821739" w:rsidRPr="00BA5F71">
        <w:rPr>
          <w:rFonts w:ascii="Calibri" w:hAnsi="Calibri" w:cs="Arial"/>
          <w:b/>
          <w:sz w:val="22"/>
          <w:szCs w:val="22"/>
        </w:rPr>
        <w:t>)</w:t>
      </w:r>
    </w:p>
    <w:p w:rsidR="00821739" w:rsidRPr="00BA5F71" w:rsidRDefault="00821739" w:rsidP="00DA66CF">
      <w:pPr>
        <w:widowControl/>
        <w:tabs>
          <w:tab w:val="left" w:pos="720"/>
          <w:tab w:val="left" w:pos="1170"/>
        </w:tabs>
        <w:ind w:firstLine="720"/>
        <w:rPr>
          <w:rFonts w:ascii="Calibri" w:hAnsi="Calibri" w:cs="Arial"/>
          <w:b/>
          <w:sz w:val="22"/>
          <w:szCs w:val="22"/>
        </w:rPr>
      </w:pPr>
    </w:p>
    <w:p w:rsidR="00821739" w:rsidRPr="00BA5F71" w:rsidRDefault="006F4967" w:rsidP="00526CBC">
      <w:pPr>
        <w:pStyle w:val="BodyTextIndent2"/>
        <w:widowControl/>
        <w:tabs>
          <w:tab w:val="left" w:pos="720"/>
          <w:tab w:val="left" w:pos="1170"/>
        </w:tabs>
        <w:spacing w:after="0" w:line="240" w:lineRule="auto"/>
        <w:ind w:left="720"/>
        <w:rPr>
          <w:rFonts w:ascii="Calibri" w:hAnsi="Calibri" w:cs="Arial"/>
          <w:sz w:val="22"/>
          <w:szCs w:val="22"/>
        </w:rPr>
      </w:pPr>
      <w:r>
        <w:rPr>
          <w:rFonts w:ascii="Calibri" w:hAnsi="Calibri" w:cs="Arial"/>
          <w:noProof/>
          <w:sz w:val="22"/>
          <w:szCs w:val="22"/>
        </w:rPr>
        <w:t xml:space="preserve">In this course, the student will learn the advanced therory and application of techniques for artificial mechanical ventilatiojn, as well as ancillary forms of patient monitoring.  The continued development of the application of the various modes of mechanical ventilation and their graphical analysis and ventilator synchrony are key concepts with the learner.  The physiological and realistic formats for mechanical ventilation  will be consistently contrasted and compared throughout this course.  The content of the this course comprises the greatest emphasis on the national board exams.  </w:t>
      </w:r>
    </w:p>
    <w:p w:rsidR="00DC001F" w:rsidRPr="00BA5F71" w:rsidRDefault="00DC001F" w:rsidP="00526CBC">
      <w:pPr>
        <w:pStyle w:val="BodyTextIndent2"/>
        <w:widowControl/>
        <w:tabs>
          <w:tab w:val="left" w:pos="720"/>
          <w:tab w:val="left" w:pos="1170"/>
        </w:tabs>
        <w:spacing w:after="0" w:line="240" w:lineRule="auto"/>
        <w:ind w:left="720"/>
        <w:rPr>
          <w:rFonts w:ascii="Calibri" w:hAnsi="Calibri" w:cs="Arial"/>
          <w:sz w:val="22"/>
          <w:szCs w:val="22"/>
        </w:rPr>
      </w:pPr>
    </w:p>
    <w:p w:rsidR="00821739" w:rsidRPr="00BA5F71" w:rsidRDefault="00821739" w:rsidP="00BE594D">
      <w:pPr>
        <w:numPr>
          <w:ilvl w:val="0"/>
          <w:numId w:val="1"/>
        </w:numPr>
        <w:rPr>
          <w:rFonts w:ascii="Calibri" w:hAnsi="Calibri" w:cs="Arial"/>
          <w:b/>
          <w:sz w:val="22"/>
          <w:szCs w:val="22"/>
        </w:rPr>
      </w:pPr>
      <w:r w:rsidRPr="00BA5F71">
        <w:rPr>
          <w:rFonts w:ascii="Calibri" w:hAnsi="Calibri" w:cs="Arial"/>
          <w:b/>
          <w:sz w:val="22"/>
          <w:szCs w:val="22"/>
          <w:u w:val="single"/>
        </w:rPr>
        <w:t>PREREQUISITES FOR THIS COURSE:</w:t>
      </w:r>
      <w:r w:rsidRPr="00BA5F71">
        <w:rPr>
          <w:rFonts w:ascii="Calibri" w:hAnsi="Calibri" w:cs="Arial"/>
          <w:b/>
          <w:sz w:val="22"/>
          <w:szCs w:val="22"/>
        </w:rPr>
        <w:t xml:space="preserve">  </w:t>
      </w:r>
    </w:p>
    <w:p w:rsidR="00821739" w:rsidRPr="00BA5F71" w:rsidRDefault="00821739" w:rsidP="00DA66CF">
      <w:pPr>
        <w:ind w:left="720"/>
        <w:rPr>
          <w:rFonts w:ascii="Calibri" w:hAnsi="Calibri" w:cs="Arial"/>
          <w:b/>
          <w:sz w:val="22"/>
          <w:szCs w:val="22"/>
        </w:rPr>
      </w:pPr>
    </w:p>
    <w:p w:rsidR="00821739" w:rsidRDefault="006F4967" w:rsidP="00927493">
      <w:pPr>
        <w:ind w:left="720"/>
        <w:rPr>
          <w:rFonts w:ascii="Calibri" w:hAnsi="Calibri" w:cs="Arial"/>
          <w:noProof/>
          <w:sz w:val="22"/>
          <w:szCs w:val="22"/>
        </w:rPr>
      </w:pPr>
      <w:r>
        <w:rPr>
          <w:rFonts w:ascii="Calibri" w:hAnsi="Calibri" w:cs="Arial"/>
          <w:noProof/>
          <w:sz w:val="22"/>
          <w:szCs w:val="22"/>
        </w:rPr>
        <w:t>RET 2234C, RET 2254C, RET 2714, RET 2874L</w:t>
      </w:r>
    </w:p>
    <w:p w:rsidR="00146CC0" w:rsidRPr="00BA5F71" w:rsidRDefault="00146CC0" w:rsidP="00927493">
      <w:pPr>
        <w:ind w:left="720"/>
        <w:rPr>
          <w:rFonts w:ascii="Calibri" w:hAnsi="Calibri" w:cs="Arial"/>
          <w:sz w:val="22"/>
          <w:szCs w:val="22"/>
        </w:rPr>
      </w:pPr>
    </w:p>
    <w:p w:rsidR="00821739" w:rsidRPr="00BA5F71" w:rsidRDefault="00821739" w:rsidP="00DA66CF">
      <w:pPr>
        <w:ind w:firstLine="720"/>
        <w:rPr>
          <w:rFonts w:ascii="Calibri" w:hAnsi="Calibri" w:cs="Arial"/>
          <w:sz w:val="22"/>
          <w:szCs w:val="22"/>
        </w:rPr>
      </w:pPr>
      <w:r w:rsidRPr="00BA5F71">
        <w:rPr>
          <w:rFonts w:ascii="Calibri" w:hAnsi="Calibri" w:cs="Arial"/>
          <w:b/>
          <w:sz w:val="22"/>
          <w:szCs w:val="22"/>
          <w:u w:val="single"/>
        </w:rPr>
        <w:t>CO-</w:t>
      </w:r>
      <w:r w:rsidR="009F0C0D" w:rsidRPr="00BA5F71">
        <w:rPr>
          <w:rFonts w:ascii="Calibri" w:hAnsi="Calibri" w:cs="Arial"/>
          <w:b/>
          <w:sz w:val="22"/>
          <w:szCs w:val="22"/>
          <w:u w:val="single"/>
        </w:rPr>
        <w:t>REQUISIT</w:t>
      </w:r>
      <w:r w:rsidRPr="00BA5F71">
        <w:rPr>
          <w:rFonts w:ascii="Calibri" w:hAnsi="Calibri" w:cs="Arial"/>
          <w:b/>
          <w:sz w:val="22"/>
          <w:szCs w:val="22"/>
          <w:u w:val="single"/>
        </w:rPr>
        <w:t>ES FOR THIS COURSE:</w:t>
      </w:r>
    </w:p>
    <w:p w:rsidR="00821739" w:rsidRPr="00BA5F71" w:rsidRDefault="00821739" w:rsidP="00DA66CF">
      <w:pPr>
        <w:ind w:firstLine="720"/>
        <w:rPr>
          <w:rFonts w:ascii="Calibri" w:hAnsi="Calibri" w:cs="Arial"/>
          <w:sz w:val="22"/>
          <w:szCs w:val="22"/>
        </w:rPr>
      </w:pPr>
    </w:p>
    <w:p w:rsidR="00821739" w:rsidRPr="00BA5F71" w:rsidRDefault="002424A2" w:rsidP="00DA66CF">
      <w:pPr>
        <w:ind w:firstLine="720"/>
        <w:rPr>
          <w:rFonts w:ascii="Calibri" w:hAnsi="Calibri" w:cs="Arial"/>
          <w:sz w:val="22"/>
          <w:szCs w:val="22"/>
        </w:rPr>
      </w:pPr>
      <w:r>
        <w:rPr>
          <w:rFonts w:ascii="Calibri" w:hAnsi="Calibri" w:cs="Arial"/>
          <w:noProof/>
          <w:sz w:val="22"/>
          <w:szCs w:val="22"/>
        </w:rPr>
        <w:t xml:space="preserve">RET </w:t>
      </w:r>
      <w:r w:rsidR="006F4967">
        <w:rPr>
          <w:rFonts w:ascii="Calibri" w:hAnsi="Calibri" w:cs="Arial"/>
          <w:noProof/>
          <w:sz w:val="22"/>
          <w:szCs w:val="22"/>
        </w:rPr>
        <w:t>2264L, RET 2244, RET 2875L, RET 2295</w:t>
      </w:r>
    </w:p>
    <w:p w:rsidR="00821739" w:rsidRPr="00BA5F71" w:rsidRDefault="00821739" w:rsidP="00DA66CF">
      <w:pPr>
        <w:ind w:firstLine="720"/>
        <w:rPr>
          <w:rFonts w:ascii="Calibri" w:hAnsi="Calibri" w:cs="Arial"/>
          <w:sz w:val="22"/>
          <w:szCs w:val="22"/>
        </w:rPr>
      </w:pPr>
    </w:p>
    <w:p w:rsidR="00821739" w:rsidRPr="00BA5F71" w:rsidRDefault="00821739" w:rsidP="00BE594D">
      <w:pPr>
        <w:numPr>
          <w:ilvl w:val="0"/>
          <w:numId w:val="1"/>
        </w:numPr>
        <w:rPr>
          <w:rFonts w:ascii="Calibri" w:hAnsi="Calibri" w:cs="Arial"/>
          <w:sz w:val="22"/>
          <w:szCs w:val="22"/>
        </w:rPr>
      </w:pPr>
      <w:r w:rsidRPr="00BA5F71">
        <w:rPr>
          <w:rFonts w:ascii="Calibri" w:hAnsi="Calibri" w:cs="Arial"/>
          <w:b/>
          <w:sz w:val="22"/>
          <w:szCs w:val="22"/>
          <w:u w:val="single"/>
        </w:rPr>
        <w:t>GENERAL COURSE INFORMATION:</w:t>
      </w:r>
      <w:r w:rsidRPr="00BA5F71">
        <w:rPr>
          <w:rFonts w:ascii="Calibri" w:hAnsi="Calibri" w:cs="Arial"/>
          <w:b/>
          <w:sz w:val="22"/>
          <w:szCs w:val="22"/>
        </w:rPr>
        <w:t xml:space="preserve">  </w:t>
      </w:r>
      <w:r w:rsidRPr="00BA5F71">
        <w:rPr>
          <w:rFonts w:ascii="Calibri" w:hAnsi="Calibri" w:cs="Arial"/>
          <w:sz w:val="22"/>
          <w:szCs w:val="22"/>
        </w:rPr>
        <w:t>Topic Outline.</w:t>
      </w:r>
    </w:p>
    <w:p w:rsidR="00821739" w:rsidRPr="00BA5F71" w:rsidRDefault="00821739" w:rsidP="00DA66CF">
      <w:pPr>
        <w:rPr>
          <w:rFonts w:ascii="Calibri" w:hAnsi="Calibri" w:cs="Arial"/>
          <w:b/>
          <w:sz w:val="22"/>
          <w:szCs w:val="22"/>
          <w:u w:val="single"/>
        </w:rPr>
      </w:pPr>
    </w:p>
    <w:p w:rsidR="00821739" w:rsidRDefault="00E91B9D" w:rsidP="00146CC0">
      <w:pPr>
        <w:tabs>
          <w:tab w:val="left" w:pos="1080"/>
        </w:tabs>
        <w:ind w:left="1080" w:hanging="360"/>
        <w:rPr>
          <w:rFonts w:ascii="Calibri" w:hAnsi="Calibri" w:cs="Arial"/>
          <w:noProof/>
          <w:sz w:val="22"/>
          <w:szCs w:val="22"/>
        </w:rPr>
      </w:pPr>
      <w:r>
        <w:rPr>
          <w:rFonts w:ascii="Calibri" w:hAnsi="Calibri" w:cs="Arial"/>
          <w:noProof/>
          <w:sz w:val="22"/>
          <w:szCs w:val="22"/>
        </w:rPr>
        <w:t xml:space="preserve">This course is designed to introduce the student to </w:t>
      </w:r>
      <w:r w:rsidR="006F4967">
        <w:rPr>
          <w:rFonts w:ascii="Calibri" w:hAnsi="Calibri" w:cs="Arial"/>
          <w:noProof/>
          <w:sz w:val="22"/>
          <w:szCs w:val="22"/>
        </w:rPr>
        <w:t>facilitate learning related to the classification and best practices for mechanical ventilation.  Topics include</w:t>
      </w:r>
    </w:p>
    <w:p w:rsidR="002424A2" w:rsidRDefault="006F4967" w:rsidP="002424A2">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History of mechanical ventilation</w:t>
      </w:r>
    </w:p>
    <w:p w:rsidR="002424A2" w:rsidRDefault="006F4967" w:rsidP="002424A2">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Establishing the need for mechanical ventilation</w:t>
      </w:r>
    </w:p>
    <w:p w:rsidR="002424A2" w:rsidRDefault="006F4967" w:rsidP="002424A2">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Interpreting ventilator graphics</w:t>
      </w:r>
    </w:p>
    <w:p w:rsidR="006F4967" w:rsidRDefault="006F4967" w:rsidP="00796534">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Physiologic effects and complications of positive pressure ventilation</w:t>
      </w:r>
    </w:p>
    <w:p w:rsidR="002424A2" w:rsidRPr="006F4967" w:rsidRDefault="006F4967" w:rsidP="00796534">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Physical aspects and limitations of mechanical ventilation</w:t>
      </w:r>
    </w:p>
    <w:p w:rsidR="002424A2" w:rsidRDefault="006F4967" w:rsidP="002424A2">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Noninvasive and invasive monitoring of mechanically ventilated patients</w:t>
      </w:r>
    </w:p>
    <w:p w:rsidR="00E55CFA" w:rsidRDefault="006F4967" w:rsidP="002424A2">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Ventilator setup, and ventilator management</w:t>
      </w:r>
    </w:p>
    <w:p w:rsidR="006F4967" w:rsidRDefault="006F4967" w:rsidP="002424A2">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Ventilator liberation</w:t>
      </w:r>
    </w:p>
    <w:p w:rsidR="006F4967" w:rsidRDefault="006F4967" w:rsidP="002424A2">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Ventilator modes</w:t>
      </w:r>
    </w:p>
    <w:p w:rsidR="006F4967" w:rsidRDefault="006F4967" w:rsidP="002424A2">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Mechanical ventilation for long term and in non acute care settings</w:t>
      </w:r>
    </w:p>
    <w:p w:rsidR="00CC18AC" w:rsidRDefault="00CC18AC" w:rsidP="002424A2">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Methods to improve oxygenation and ventilation</w:t>
      </w:r>
    </w:p>
    <w:p w:rsidR="00CC18AC" w:rsidRDefault="00CC18AC" w:rsidP="002424A2">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Problems and troubleshooting the patient – ventilator system</w:t>
      </w:r>
    </w:p>
    <w:p w:rsidR="00146CC0" w:rsidRPr="00BA5F71" w:rsidRDefault="00146CC0" w:rsidP="00146CC0">
      <w:pPr>
        <w:tabs>
          <w:tab w:val="left" w:pos="1080"/>
        </w:tabs>
        <w:ind w:left="1080" w:hanging="360"/>
        <w:rPr>
          <w:rFonts w:ascii="Calibri" w:hAnsi="Calibri" w:cs="Arial"/>
          <w:noProof/>
          <w:sz w:val="22"/>
          <w:szCs w:val="22"/>
        </w:rPr>
      </w:pPr>
    </w:p>
    <w:p w:rsidR="00821739" w:rsidRPr="00BA5F71" w:rsidRDefault="00821739" w:rsidP="004E0BC8">
      <w:pPr>
        <w:tabs>
          <w:tab w:val="left" w:pos="1080"/>
        </w:tabs>
        <w:ind w:left="1080" w:hanging="360"/>
        <w:rPr>
          <w:rFonts w:ascii="Calibri" w:hAnsi="Calibri" w:cs="Arial"/>
          <w:sz w:val="22"/>
          <w:szCs w:val="22"/>
        </w:rPr>
      </w:pPr>
    </w:p>
    <w:p w:rsidR="004B060A" w:rsidRPr="00BA3BB9" w:rsidRDefault="004B060A" w:rsidP="004B060A">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4B060A" w:rsidRDefault="004B060A" w:rsidP="004B060A">
      <w:pPr>
        <w:rPr>
          <w:rFonts w:ascii="Calibri" w:hAnsi="Calibri" w:cs="Arial"/>
          <w:b/>
          <w:sz w:val="22"/>
          <w:szCs w:val="22"/>
          <w:u w:val="single"/>
        </w:rPr>
      </w:pPr>
    </w:p>
    <w:p w:rsidR="004B060A" w:rsidRPr="009A197E" w:rsidRDefault="004B060A" w:rsidP="004B060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4B060A" w:rsidRDefault="004B060A" w:rsidP="004B060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21739" w:rsidRDefault="00821739" w:rsidP="00DA66CF">
      <w:pPr>
        <w:ind w:left="720"/>
        <w:rPr>
          <w:rFonts w:ascii="Calibri" w:hAnsi="Calibri" w:cs="Arial"/>
          <w:b/>
          <w:sz w:val="22"/>
          <w:szCs w:val="22"/>
          <w:u w:val="single"/>
        </w:rPr>
      </w:pPr>
    </w:p>
    <w:p w:rsidR="004B060A" w:rsidRPr="004B060A" w:rsidRDefault="004B060A" w:rsidP="004B060A">
      <w:pPr>
        <w:shd w:val="clear" w:color="auto" w:fill="FFFFFF"/>
        <w:ind w:firstLine="720"/>
        <w:rPr>
          <w:rFonts w:asciiTheme="minorHAnsi" w:hAnsiTheme="minorHAnsi"/>
          <w:color w:val="000000"/>
          <w:sz w:val="22"/>
          <w:szCs w:val="22"/>
        </w:rPr>
      </w:pPr>
      <w:r w:rsidRPr="004B060A">
        <w:rPr>
          <w:rFonts w:asciiTheme="minorHAnsi" w:hAnsiTheme="minorHAnsi"/>
          <w:b/>
          <w:bCs/>
          <w:color w:val="000000"/>
          <w:sz w:val="22"/>
          <w:szCs w:val="22"/>
        </w:rPr>
        <w:t>A.</w:t>
      </w:r>
      <w:r w:rsidRPr="004B060A">
        <w:rPr>
          <w:rFonts w:asciiTheme="minorHAnsi" w:hAnsiTheme="minorHAnsi"/>
          <w:color w:val="000000"/>
          <w:sz w:val="22"/>
          <w:szCs w:val="22"/>
        </w:rPr>
        <w:t>  </w:t>
      </w:r>
      <w:r w:rsidRPr="004B060A">
        <w:rPr>
          <w:rFonts w:asciiTheme="minorHAnsi" w:hAnsiTheme="minorHAnsi"/>
          <w:b/>
          <w:bCs/>
          <w:color w:val="000000"/>
          <w:sz w:val="22"/>
          <w:szCs w:val="22"/>
        </w:rPr>
        <w:t>General Education Competencies and </w:t>
      </w:r>
      <w:r w:rsidRPr="004B060A">
        <w:rPr>
          <w:rFonts w:asciiTheme="minorHAnsi" w:hAnsiTheme="minorHAnsi"/>
          <w:b/>
          <w:bCs/>
          <w:sz w:val="22"/>
          <w:szCs w:val="22"/>
        </w:rPr>
        <w:t>Course</w:t>
      </w:r>
      <w:r w:rsidRPr="004B060A">
        <w:rPr>
          <w:rFonts w:asciiTheme="minorHAnsi" w:hAnsiTheme="minorHAnsi"/>
          <w:b/>
          <w:bCs/>
          <w:color w:val="FF0000"/>
          <w:sz w:val="22"/>
          <w:szCs w:val="22"/>
        </w:rPr>
        <w:t> </w:t>
      </w:r>
      <w:r w:rsidRPr="004B060A">
        <w:rPr>
          <w:rFonts w:asciiTheme="minorHAnsi" w:hAnsiTheme="minorHAnsi"/>
          <w:b/>
          <w:bCs/>
          <w:color w:val="000000"/>
          <w:sz w:val="22"/>
          <w:szCs w:val="22"/>
        </w:rPr>
        <w:t>Outcomes</w:t>
      </w:r>
    </w:p>
    <w:p w:rsidR="004B060A" w:rsidRPr="004B060A" w:rsidRDefault="004B060A" w:rsidP="004B060A">
      <w:pPr>
        <w:shd w:val="clear" w:color="auto" w:fill="FFFFFF"/>
        <w:ind w:left="720"/>
        <w:rPr>
          <w:rFonts w:asciiTheme="minorHAnsi" w:hAnsiTheme="minorHAnsi"/>
          <w:color w:val="000000"/>
          <w:sz w:val="22"/>
          <w:szCs w:val="22"/>
        </w:rPr>
      </w:pPr>
      <w:r w:rsidRPr="004B060A">
        <w:rPr>
          <w:rFonts w:asciiTheme="minorHAnsi" w:hAnsiTheme="minorHAnsi"/>
          <w:color w:val="000000"/>
          <w:sz w:val="22"/>
          <w:szCs w:val="22"/>
        </w:rPr>
        <w:t>1. Listed here are the course outcomes/objectives assessed in this course which play an </w:t>
      </w:r>
      <w:r w:rsidRPr="004B060A">
        <w:rPr>
          <w:rFonts w:asciiTheme="minorHAnsi" w:hAnsiTheme="minorHAnsi"/>
          <w:i/>
          <w:iCs/>
          <w:color w:val="000000"/>
          <w:sz w:val="22"/>
          <w:szCs w:val="22"/>
        </w:rPr>
        <w:t>integral</w:t>
      </w:r>
      <w:r w:rsidRPr="004B060A">
        <w:rPr>
          <w:rFonts w:asciiTheme="minorHAnsi" w:hAnsiTheme="minorHAnsi"/>
          <w:color w:val="000000"/>
          <w:sz w:val="22"/>
          <w:szCs w:val="22"/>
        </w:rPr>
        <w:t> part in contributing to the student’s general education along with the general education competency it supports.</w:t>
      </w:r>
    </w:p>
    <w:p w:rsidR="004B060A" w:rsidRPr="004B060A" w:rsidRDefault="004B060A" w:rsidP="004B060A">
      <w:pPr>
        <w:shd w:val="clear" w:color="auto" w:fill="FFFFFF"/>
        <w:rPr>
          <w:rFonts w:asciiTheme="minorHAnsi" w:hAnsiTheme="minorHAnsi"/>
          <w:color w:val="000000"/>
          <w:sz w:val="22"/>
          <w:szCs w:val="22"/>
        </w:rPr>
      </w:pPr>
      <w:r w:rsidRPr="004B060A">
        <w:rPr>
          <w:rFonts w:asciiTheme="minorHAnsi" w:hAnsiTheme="minorHAnsi"/>
          <w:color w:val="000000"/>
          <w:sz w:val="22"/>
          <w:szCs w:val="22"/>
        </w:rPr>
        <w:t> </w:t>
      </w:r>
    </w:p>
    <w:p w:rsidR="004B060A" w:rsidRPr="00E32930" w:rsidRDefault="004B060A" w:rsidP="004B060A">
      <w:pPr>
        <w:shd w:val="clear" w:color="auto" w:fill="FFFFFF"/>
        <w:ind w:left="720"/>
        <w:rPr>
          <w:rFonts w:asciiTheme="minorHAnsi" w:hAnsiTheme="minorHAnsi"/>
          <w:b/>
          <w:color w:val="000000"/>
          <w:sz w:val="22"/>
          <w:szCs w:val="22"/>
        </w:rPr>
      </w:pPr>
      <w:r w:rsidRPr="004B060A">
        <w:rPr>
          <w:rFonts w:asciiTheme="minorHAnsi" w:hAnsiTheme="minorHAnsi"/>
          <w:color w:val="000000"/>
          <w:sz w:val="22"/>
          <w:szCs w:val="22"/>
        </w:rPr>
        <w:t xml:space="preserve">General Education Competency: </w:t>
      </w:r>
      <w:r w:rsidR="005973BF">
        <w:rPr>
          <w:rFonts w:asciiTheme="minorHAnsi" w:hAnsiTheme="minorHAnsi"/>
          <w:b/>
          <w:sz w:val="22"/>
          <w:szCs w:val="22"/>
        </w:rPr>
        <w:t>THINK</w:t>
      </w:r>
    </w:p>
    <w:p w:rsidR="004B060A" w:rsidRPr="004B060A" w:rsidRDefault="004B060A" w:rsidP="004B060A">
      <w:pPr>
        <w:shd w:val="clear" w:color="auto" w:fill="FFFFFF"/>
        <w:rPr>
          <w:rFonts w:asciiTheme="minorHAnsi" w:hAnsiTheme="minorHAnsi"/>
          <w:color w:val="000000"/>
          <w:sz w:val="22"/>
          <w:szCs w:val="22"/>
        </w:rPr>
      </w:pPr>
    </w:p>
    <w:p w:rsidR="004B060A" w:rsidRPr="004B060A" w:rsidRDefault="004B060A" w:rsidP="004B060A">
      <w:pPr>
        <w:shd w:val="clear" w:color="auto" w:fill="FFFFFF"/>
        <w:rPr>
          <w:rFonts w:asciiTheme="minorHAnsi" w:hAnsiTheme="minorHAnsi"/>
          <w:color w:val="000000"/>
          <w:sz w:val="22"/>
          <w:szCs w:val="22"/>
        </w:rPr>
      </w:pPr>
      <w:r w:rsidRPr="004B060A">
        <w:rPr>
          <w:rFonts w:asciiTheme="minorHAnsi" w:hAnsiTheme="minorHAnsi"/>
          <w:color w:val="000000"/>
          <w:sz w:val="22"/>
          <w:szCs w:val="22"/>
        </w:rPr>
        <w:tab/>
        <w:t>Course Outcomes or Objectives Supporting the General Education Competency Selected:</w:t>
      </w:r>
    </w:p>
    <w:p w:rsidR="004B060A" w:rsidRPr="004B060A" w:rsidRDefault="004B060A" w:rsidP="004B060A">
      <w:pPr>
        <w:shd w:val="clear" w:color="auto" w:fill="FFFFFF"/>
        <w:rPr>
          <w:rFonts w:asciiTheme="minorHAnsi" w:hAnsiTheme="minorHAnsi"/>
          <w:color w:val="000000"/>
          <w:sz w:val="22"/>
          <w:szCs w:val="22"/>
        </w:rPr>
      </w:pPr>
    </w:p>
    <w:p w:rsidR="004B060A" w:rsidRPr="00994C0B" w:rsidRDefault="00E55CFA" w:rsidP="004B060A">
      <w:pPr>
        <w:pStyle w:val="ListParagraph"/>
        <w:numPr>
          <w:ilvl w:val="0"/>
          <w:numId w:val="4"/>
        </w:numPr>
        <w:shd w:val="clear" w:color="auto" w:fill="FFFFFF"/>
        <w:rPr>
          <w:rFonts w:ascii="Calibri" w:hAnsi="Calibri"/>
          <w:i/>
          <w:color w:val="000000"/>
          <w:szCs w:val="24"/>
        </w:rPr>
      </w:pPr>
      <w:r>
        <w:rPr>
          <w:rFonts w:asciiTheme="minorHAnsi" w:hAnsiTheme="minorHAnsi"/>
          <w:i/>
          <w:color w:val="000000"/>
          <w:sz w:val="22"/>
          <w:szCs w:val="22"/>
        </w:rPr>
        <w:t xml:space="preserve">Students will be able to </w:t>
      </w:r>
      <w:r w:rsidR="0011328C">
        <w:rPr>
          <w:rFonts w:asciiTheme="minorHAnsi" w:hAnsiTheme="minorHAnsi"/>
          <w:i/>
          <w:color w:val="000000"/>
          <w:sz w:val="22"/>
          <w:szCs w:val="22"/>
        </w:rPr>
        <w:t>demonstrate an advanced expertise for mechanical ventilation including; indications, contraindications, modes of operation, initial set up and timing</w:t>
      </w:r>
    </w:p>
    <w:p w:rsidR="00994C0B" w:rsidRPr="00994C0B" w:rsidRDefault="00994C0B" w:rsidP="00994C0B">
      <w:pPr>
        <w:shd w:val="clear" w:color="auto" w:fill="FFFFFF"/>
        <w:rPr>
          <w:rFonts w:ascii="Calibri" w:hAnsi="Calibri"/>
          <w:i/>
          <w:color w:val="000000"/>
          <w:szCs w:val="24"/>
        </w:rPr>
      </w:pPr>
    </w:p>
    <w:p w:rsidR="00994C0B" w:rsidRPr="00E32930" w:rsidRDefault="00994C0B" w:rsidP="00994C0B">
      <w:pPr>
        <w:shd w:val="clear" w:color="auto" w:fill="FFFFFF"/>
        <w:ind w:left="720"/>
        <w:rPr>
          <w:rFonts w:asciiTheme="minorHAnsi" w:hAnsiTheme="minorHAnsi"/>
          <w:b/>
          <w:color w:val="000000"/>
          <w:sz w:val="22"/>
          <w:szCs w:val="22"/>
        </w:rPr>
      </w:pPr>
      <w:r w:rsidRPr="004B060A">
        <w:rPr>
          <w:rFonts w:asciiTheme="minorHAnsi" w:hAnsiTheme="minorHAnsi"/>
          <w:color w:val="000000"/>
          <w:sz w:val="22"/>
          <w:szCs w:val="22"/>
        </w:rPr>
        <w:t xml:space="preserve">General Education Competency: </w:t>
      </w:r>
      <w:r w:rsidR="0011328C">
        <w:rPr>
          <w:rFonts w:asciiTheme="minorHAnsi" w:hAnsiTheme="minorHAnsi"/>
          <w:b/>
          <w:sz w:val="22"/>
          <w:szCs w:val="22"/>
        </w:rPr>
        <w:t>EVALUATE</w:t>
      </w:r>
    </w:p>
    <w:p w:rsidR="00994C0B" w:rsidRPr="004B060A" w:rsidRDefault="00994C0B" w:rsidP="00994C0B">
      <w:pPr>
        <w:shd w:val="clear" w:color="auto" w:fill="FFFFFF"/>
        <w:rPr>
          <w:rFonts w:asciiTheme="minorHAnsi" w:hAnsiTheme="minorHAnsi"/>
          <w:color w:val="000000"/>
          <w:sz w:val="22"/>
          <w:szCs w:val="22"/>
        </w:rPr>
      </w:pPr>
    </w:p>
    <w:p w:rsidR="00994C0B" w:rsidRPr="004B060A" w:rsidRDefault="00994C0B" w:rsidP="00994C0B">
      <w:pPr>
        <w:shd w:val="clear" w:color="auto" w:fill="FFFFFF"/>
        <w:rPr>
          <w:rFonts w:asciiTheme="minorHAnsi" w:hAnsiTheme="minorHAnsi"/>
          <w:color w:val="000000"/>
          <w:sz w:val="22"/>
          <w:szCs w:val="22"/>
        </w:rPr>
      </w:pPr>
      <w:r w:rsidRPr="004B060A">
        <w:rPr>
          <w:rFonts w:asciiTheme="minorHAnsi" w:hAnsiTheme="minorHAnsi"/>
          <w:color w:val="000000"/>
          <w:sz w:val="22"/>
          <w:szCs w:val="22"/>
        </w:rPr>
        <w:tab/>
        <w:t>Course Outcomes or Objectives Supporting the General Education Competency Selected:</w:t>
      </w:r>
    </w:p>
    <w:p w:rsidR="00994C0B" w:rsidRPr="004B060A" w:rsidRDefault="00994C0B" w:rsidP="00994C0B">
      <w:pPr>
        <w:shd w:val="clear" w:color="auto" w:fill="FFFFFF"/>
        <w:rPr>
          <w:rFonts w:asciiTheme="minorHAnsi" w:hAnsiTheme="minorHAnsi"/>
          <w:color w:val="000000"/>
          <w:sz w:val="22"/>
          <w:szCs w:val="22"/>
        </w:rPr>
      </w:pPr>
    </w:p>
    <w:p w:rsidR="00994C0B" w:rsidRPr="00994C0B" w:rsidRDefault="00E55CFA" w:rsidP="00994C0B">
      <w:pPr>
        <w:pStyle w:val="ListParagraph"/>
        <w:numPr>
          <w:ilvl w:val="0"/>
          <w:numId w:val="4"/>
        </w:numPr>
        <w:shd w:val="clear" w:color="auto" w:fill="FFFFFF"/>
        <w:rPr>
          <w:rFonts w:ascii="Calibri" w:hAnsi="Calibri"/>
          <w:i/>
          <w:color w:val="000000"/>
          <w:szCs w:val="24"/>
        </w:rPr>
      </w:pPr>
      <w:r>
        <w:rPr>
          <w:rFonts w:asciiTheme="minorHAnsi" w:hAnsiTheme="minorHAnsi"/>
          <w:i/>
          <w:color w:val="000000"/>
          <w:sz w:val="22"/>
          <w:szCs w:val="22"/>
        </w:rPr>
        <w:t xml:space="preserve">Students will be able </w:t>
      </w:r>
      <w:r w:rsidR="0011328C">
        <w:rPr>
          <w:rFonts w:asciiTheme="minorHAnsi" w:hAnsiTheme="minorHAnsi"/>
          <w:i/>
          <w:color w:val="000000"/>
          <w:sz w:val="22"/>
          <w:szCs w:val="22"/>
        </w:rPr>
        <w:t>to demonstrate an understanding of the diagnosis and treatment of various life threatening and emergency conditions that result concurrent with or due to mechanical ventilation</w:t>
      </w:r>
    </w:p>
    <w:p w:rsidR="004B060A" w:rsidRDefault="004B060A" w:rsidP="00DA66CF">
      <w:pPr>
        <w:ind w:left="720"/>
        <w:rPr>
          <w:rFonts w:ascii="Calibri" w:hAnsi="Calibri" w:cs="Arial"/>
          <w:b/>
          <w:sz w:val="22"/>
          <w:szCs w:val="22"/>
          <w:u w:val="single"/>
        </w:rPr>
      </w:pPr>
    </w:p>
    <w:p w:rsidR="00821739" w:rsidRPr="00BA5F71" w:rsidRDefault="00821739" w:rsidP="00BE594D">
      <w:pPr>
        <w:numPr>
          <w:ilvl w:val="0"/>
          <w:numId w:val="3"/>
        </w:numPr>
        <w:rPr>
          <w:rFonts w:ascii="Calibri" w:hAnsi="Calibri" w:cs="Arial"/>
          <w:sz w:val="22"/>
          <w:szCs w:val="22"/>
        </w:rPr>
      </w:pPr>
      <w:r w:rsidRPr="00BA5F71">
        <w:rPr>
          <w:rFonts w:ascii="Calibri" w:hAnsi="Calibri" w:cs="Arial"/>
          <w:b/>
          <w:sz w:val="22"/>
          <w:szCs w:val="22"/>
          <w:u w:val="single"/>
        </w:rPr>
        <w:t>DISTRICT-WIDE POLICIES:</w:t>
      </w:r>
    </w:p>
    <w:p w:rsidR="00821739" w:rsidRPr="00BA5F71" w:rsidRDefault="00821739" w:rsidP="00DA66CF">
      <w:pPr>
        <w:tabs>
          <w:tab w:val="left" w:pos="720"/>
        </w:tabs>
        <w:ind w:left="720"/>
        <w:rPr>
          <w:rFonts w:ascii="Calibri" w:hAnsi="Calibri" w:cs="Arial"/>
          <w:sz w:val="22"/>
          <w:szCs w:val="22"/>
        </w:rPr>
      </w:pPr>
    </w:p>
    <w:p w:rsidR="00821739" w:rsidRPr="00BA5F71" w:rsidRDefault="00821739" w:rsidP="00DA66CF">
      <w:pPr>
        <w:ind w:left="720"/>
        <w:rPr>
          <w:rFonts w:ascii="Calibri" w:hAnsi="Calibri" w:cs="Arial"/>
          <w:b/>
          <w:bCs/>
          <w:iCs/>
          <w:caps/>
          <w:sz w:val="22"/>
          <w:szCs w:val="22"/>
        </w:rPr>
      </w:pPr>
      <w:r w:rsidRPr="00BA5F71">
        <w:rPr>
          <w:rFonts w:ascii="Calibri" w:hAnsi="Calibri" w:cs="Arial"/>
          <w:b/>
          <w:bCs/>
          <w:iCs/>
          <w:caps/>
          <w:sz w:val="22"/>
          <w:szCs w:val="22"/>
        </w:rPr>
        <w:t>Programs for Students with Disabilities</w:t>
      </w:r>
    </w:p>
    <w:p w:rsidR="009D4448" w:rsidRPr="00BA5F71" w:rsidRDefault="009D4448" w:rsidP="009D4448">
      <w:pPr>
        <w:tabs>
          <w:tab w:val="left" w:pos="720"/>
        </w:tabs>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BA5F71">
          <w:rPr>
            <w:rStyle w:val="Hyperlink"/>
            <w:rFonts w:ascii="Calibri" w:hAnsi="Calibri" w:cs="Arial"/>
            <w:bCs/>
            <w:iCs/>
            <w:sz w:val="22"/>
            <w:szCs w:val="22"/>
          </w:rPr>
          <w:t>http://www.fsw.edu/adaptiveservices</w:t>
        </w:r>
      </w:hyperlink>
      <w:r w:rsidRPr="00BA5F71">
        <w:rPr>
          <w:rFonts w:ascii="Calibri" w:hAnsi="Calibri" w:cs="Arial"/>
          <w:bCs/>
          <w:iCs/>
          <w:sz w:val="22"/>
          <w:szCs w:val="22"/>
        </w:rPr>
        <w:t>.</w:t>
      </w:r>
    </w:p>
    <w:p w:rsidR="007D72B7" w:rsidRPr="00BA5F71" w:rsidRDefault="007D72B7" w:rsidP="009D4448">
      <w:pPr>
        <w:tabs>
          <w:tab w:val="left" w:pos="720"/>
        </w:tabs>
        <w:ind w:left="720"/>
        <w:rPr>
          <w:rFonts w:ascii="Calibri" w:hAnsi="Calibri" w:cs="Arial"/>
          <w:bCs/>
          <w:iCs/>
          <w:sz w:val="22"/>
          <w:szCs w:val="22"/>
        </w:rPr>
      </w:pPr>
    </w:p>
    <w:p w:rsidR="007D72B7" w:rsidRPr="00BA5F71" w:rsidRDefault="007D72B7" w:rsidP="007D72B7">
      <w:pPr>
        <w:ind w:left="720"/>
        <w:rPr>
          <w:rFonts w:ascii="Calibri" w:hAnsi="Calibri"/>
          <w:b/>
          <w:bCs/>
          <w:caps/>
          <w:sz w:val="22"/>
          <w:szCs w:val="22"/>
        </w:rPr>
      </w:pPr>
      <w:r w:rsidRPr="00BA5F71">
        <w:rPr>
          <w:rFonts w:ascii="Calibri" w:hAnsi="Calibri"/>
          <w:b/>
          <w:bCs/>
          <w:caps/>
          <w:sz w:val="22"/>
          <w:szCs w:val="22"/>
        </w:rPr>
        <w:t>REPORTING TITLE IX VIOLATIONS</w:t>
      </w:r>
    </w:p>
    <w:p w:rsidR="007D72B7" w:rsidRPr="00BA5F71" w:rsidRDefault="007D72B7" w:rsidP="007D72B7">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w:t>
      </w:r>
      <w:r w:rsidRPr="00BA5F71">
        <w:rPr>
          <w:rFonts w:ascii="Calibri" w:hAnsi="Calibri"/>
          <w:sz w:val="22"/>
          <w:szCs w:val="22"/>
        </w:rPr>
        <w:lastRenderedPageBreak/>
        <w:t xml:space="preserve">found on the College’s website at </w:t>
      </w:r>
      <w:hyperlink r:id="rId10" w:history="1">
        <w:r w:rsidRPr="00BA5F71">
          <w:rPr>
            <w:rStyle w:val="Hyperlink"/>
            <w:rFonts w:ascii="Calibri" w:hAnsi="Calibri"/>
            <w:sz w:val="22"/>
            <w:szCs w:val="22"/>
          </w:rPr>
          <w:t>http://www.fsw.edu/sexualassault</w:t>
        </w:r>
      </w:hyperlink>
      <w:r w:rsidRPr="00BA5F71">
        <w:rPr>
          <w:rFonts w:ascii="Calibri" w:hAnsi="Calibri"/>
          <w:sz w:val="22"/>
          <w:szCs w:val="22"/>
        </w:rPr>
        <w:t>.</w:t>
      </w:r>
    </w:p>
    <w:p w:rsidR="00E53F3D" w:rsidRPr="00BA5F71" w:rsidRDefault="00E53F3D" w:rsidP="00DA66CF">
      <w:pPr>
        <w:tabs>
          <w:tab w:val="left" w:pos="720"/>
        </w:tabs>
        <w:ind w:left="720"/>
        <w:rPr>
          <w:rFonts w:ascii="Calibri" w:hAnsi="Calibri" w:cs="Arial"/>
          <w:bCs/>
          <w:iCs/>
          <w:sz w:val="22"/>
          <w:szCs w:val="22"/>
        </w:rPr>
        <w:sectPr w:rsidR="00E53F3D" w:rsidRPr="00BA5F71" w:rsidSect="0004495F">
          <w:footerReference w:type="default" r:id="rId11"/>
          <w:headerReference w:type="first" r:id="rId12"/>
          <w:footerReference w:type="first" r:id="rId13"/>
          <w:type w:val="continuous"/>
          <w:pgSz w:w="12240" w:h="15840"/>
          <w:pgMar w:top="1008" w:right="1008" w:bottom="1008" w:left="1008" w:header="720" w:footer="720" w:gutter="0"/>
          <w:cols w:space="720"/>
          <w:titlePg/>
          <w:docGrid w:linePitch="360"/>
        </w:sectPr>
      </w:pPr>
    </w:p>
    <w:p w:rsidR="00821739" w:rsidRPr="00BA5F71" w:rsidRDefault="00821739" w:rsidP="00DA66CF">
      <w:pPr>
        <w:tabs>
          <w:tab w:val="left" w:pos="720"/>
        </w:tabs>
        <w:ind w:left="720"/>
        <w:rPr>
          <w:rFonts w:ascii="Calibri" w:hAnsi="Calibri" w:cs="Arial"/>
          <w:bCs/>
          <w:iCs/>
          <w:sz w:val="22"/>
          <w:szCs w:val="22"/>
        </w:rPr>
      </w:pPr>
    </w:p>
    <w:p w:rsidR="00821739" w:rsidRPr="00BA5F71" w:rsidRDefault="00821739" w:rsidP="002963D4">
      <w:pPr>
        <w:numPr>
          <w:ilvl w:val="0"/>
          <w:numId w:val="3"/>
        </w:numPr>
        <w:suppressAutoHyphens w:val="0"/>
        <w:rPr>
          <w:rFonts w:ascii="Calibri" w:hAnsi="Calibri" w:cs="Arial"/>
          <w:sz w:val="22"/>
          <w:szCs w:val="22"/>
        </w:rPr>
      </w:pPr>
      <w:r w:rsidRPr="00BA5F71">
        <w:rPr>
          <w:rFonts w:ascii="Calibri" w:hAnsi="Calibri" w:cs="Arial"/>
          <w:b/>
          <w:sz w:val="22"/>
          <w:szCs w:val="22"/>
          <w:u w:val="single"/>
        </w:rPr>
        <w:t>REQUIREMENTS FOR THE STUDENTS:</w:t>
      </w:r>
      <w:r w:rsidRPr="00BA5F71">
        <w:rPr>
          <w:rFonts w:ascii="Calibri" w:hAnsi="Calibri" w:cs="Arial"/>
          <w:sz w:val="22"/>
          <w:szCs w:val="22"/>
        </w:rPr>
        <w:tab/>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ATTENDANCE POLICY:</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GRADING POLICY:</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p w:rsidR="00821739" w:rsidRPr="00BA5F71" w:rsidRDefault="00821739"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4B060A" w:rsidTr="005A4AB8">
        <w:trPr>
          <w:trHeight w:val="262"/>
          <w:tblHeader/>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90 - 100</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A</w:t>
            </w:r>
          </w:p>
        </w:tc>
      </w:tr>
      <w:tr w:rsidR="004B060A" w:rsidTr="005A4AB8">
        <w:trPr>
          <w:trHeight w:val="248"/>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80 - 89</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B</w:t>
            </w:r>
          </w:p>
        </w:tc>
      </w:tr>
      <w:tr w:rsidR="004B060A" w:rsidTr="005A4AB8">
        <w:trPr>
          <w:trHeight w:val="262"/>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70 - 79</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C</w:t>
            </w:r>
          </w:p>
        </w:tc>
      </w:tr>
      <w:tr w:rsidR="004B060A" w:rsidTr="005A4AB8">
        <w:trPr>
          <w:trHeight w:val="248"/>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60 - 69</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D</w:t>
            </w:r>
          </w:p>
        </w:tc>
      </w:tr>
      <w:tr w:rsidR="004B060A" w:rsidTr="005A4AB8">
        <w:trPr>
          <w:trHeight w:val="262"/>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Below 60</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F</w:t>
            </w:r>
          </w:p>
        </w:tc>
      </w:tr>
    </w:tbl>
    <w:p w:rsidR="00821739" w:rsidRPr="00BA5F71" w:rsidRDefault="00821739" w:rsidP="00DA66CF">
      <w:pPr>
        <w:ind w:left="720"/>
        <w:rPr>
          <w:rFonts w:ascii="Calibri" w:hAnsi="Calibri" w:cs="Arial"/>
          <w:sz w:val="22"/>
          <w:szCs w:val="22"/>
        </w:rPr>
      </w:pP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rsidR="00821739" w:rsidRPr="00BA5F71" w:rsidRDefault="00821739" w:rsidP="00DA66CF">
      <w:pPr>
        <w:ind w:left="720"/>
        <w:rPr>
          <w:rFonts w:ascii="Calibri" w:hAnsi="Calibri" w:cs="Arial"/>
          <w:b/>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REQUIRED COURSE MATERIALS:</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(In correct bibliographic format.)</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RESERVED MATERIALS FOR THE COURSE:</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Other special learning resources.</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CLASS SCHEDULE:</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 xml:space="preserve">This section includes assignments for each class meeting or unit, along with scheduled </w:t>
      </w:r>
      <w:r w:rsidR="009D4448" w:rsidRPr="00BA5F71">
        <w:rPr>
          <w:rFonts w:ascii="Calibri" w:hAnsi="Calibri" w:cs="Arial"/>
          <w:sz w:val="22"/>
          <w:szCs w:val="22"/>
        </w:rPr>
        <w:t>Library activities</w:t>
      </w:r>
      <w:r w:rsidRPr="00BA5F71">
        <w:rPr>
          <w:rFonts w:ascii="Calibri" w:hAnsi="Calibri" w:cs="Arial"/>
          <w:sz w:val="22"/>
          <w:szCs w:val="22"/>
        </w:rPr>
        <w:t xml:space="preserve"> and other scheduled support, including scheduled tests.</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ANY OTHER INFORMATION OR CLASS PROCEDURES OR POLICIES:</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(Which would be useful to the students in the class.)</w:t>
      </w:r>
    </w:p>
    <w:sectPr w:rsidR="00821739" w:rsidRPr="00BA5F71" w:rsidSect="0082173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39F7" w:rsidRDefault="00B439F7" w:rsidP="003A608C">
      <w:r>
        <w:separator/>
      </w:r>
    </w:p>
  </w:endnote>
  <w:endnote w:type="continuationSeparator" w:id="0">
    <w:p w:rsidR="00B439F7" w:rsidRDefault="00B439F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739" w:rsidRPr="0056733A" w:rsidRDefault="004B060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D227C7">
      <w:rPr>
        <w:rFonts w:ascii="Calibri" w:hAnsi="Calibri" w:cs="Arial"/>
        <w:noProof/>
        <w:sz w:val="22"/>
        <w:szCs w:val="22"/>
      </w:rPr>
      <w:t>, 8/19</w:t>
    </w:r>
    <w:r w:rsidR="00821739" w:rsidRPr="00583E5E">
      <w:rPr>
        <w:rFonts w:ascii="Calibri" w:hAnsi="Calibri" w:cs="Arial"/>
        <w:sz w:val="22"/>
        <w:szCs w:val="22"/>
      </w:rPr>
      <w:tab/>
    </w:r>
    <w:r w:rsidR="00821739" w:rsidRPr="00583E5E">
      <w:rPr>
        <w:rFonts w:ascii="Calibri" w:hAnsi="Calibri" w:cs="Arial"/>
        <w:sz w:val="22"/>
        <w:szCs w:val="22"/>
      </w:rPr>
      <w:tab/>
      <w:t xml:space="preserve">Page </w:t>
    </w:r>
    <w:r w:rsidR="00821739" w:rsidRPr="00583E5E">
      <w:rPr>
        <w:rFonts w:ascii="Calibri" w:hAnsi="Calibri" w:cs="Arial"/>
        <w:sz w:val="22"/>
        <w:szCs w:val="22"/>
      </w:rPr>
      <w:fldChar w:fldCharType="begin"/>
    </w:r>
    <w:r w:rsidR="00821739" w:rsidRPr="00583E5E">
      <w:rPr>
        <w:rFonts w:ascii="Calibri" w:hAnsi="Calibri" w:cs="Arial"/>
        <w:sz w:val="22"/>
        <w:szCs w:val="22"/>
      </w:rPr>
      <w:instrText xml:space="preserve"> PAGE   \* MERGEFORMAT </w:instrText>
    </w:r>
    <w:r w:rsidR="00821739" w:rsidRPr="00583E5E">
      <w:rPr>
        <w:rFonts w:ascii="Calibri" w:hAnsi="Calibri" w:cs="Arial"/>
        <w:sz w:val="22"/>
        <w:szCs w:val="22"/>
      </w:rPr>
      <w:fldChar w:fldCharType="separate"/>
    </w:r>
    <w:r w:rsidR="00DF4F71">
      <w:rPr>
        <w:rFonts w:ascii="Calibri" w:hAnsi="Calibri" w:cs="Arial"/>
        <w:noProof/>
        <w:sz w:val="22"/>
        <w:szCs w:val="22"/>
      </w:rPr>
      <w:t>3</w:t>
    </w:r>
    <w:r w:rsidR="00821739"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739" w:rsidRPr="0004495F" w:rsidRDefault="0004495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DF4F71">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39F7" w:rsidRDefault="00B439F7" w:rsidP="003A608C">
      <w:r>
        <w:separator/>
      </w:r>
    </w:p>
  </w:footnote>
  <w:footnote w:type="continuationSeparator" w:id="0">
    <w:p w:rsidR="00B439F7" w:rsidRDefault="00B439F7"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95F" w:rsidRDefault="0004495F" w:rsidP="0004495F">
    <w:pPr>
      <w:pStyle w:val="Header"/>
      <w:jc w:val="right"/>
    </w:pPr>
    <w:r w:rsidRPr="00D55873">
      <w:rPr>
        <w:noProof/>
        <w:lang w:eastAsia="en-US"/>
      </w:rPr>
      <w:drawing>
        <wp:inline distT="0" distB="0" distL="0" distR="0" wp14:anchorId="2B2049D6" wp14:editId="10BD7049">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4495F" w:rsidRDefault="0004495F" w:rsidP="0004495F">
    <w:pPr>
      <w:pStyle w:val="Header"/>
      <w:jc w:val="right"/>
    </w:pPr>
  </w:p>
  <w:p w:rsidR="0004495F" w:rsidRDefault="0004495F" w:rsidP="0004495F">
    <w:pPr>
      <w:pStyle w:val="Header"/>
      <w:contextualSpacing/>
      <w:jc w:val="right"/>
      <w:rPr>
        <w:b/>
        <w:color w:val="470A68"/>
        <w:sz w:val="28"/>
      </w:rPr>
    </w:pPr>
    <w:r>
      <w:rPr>
        <w:b/>
        <w:color w:val="470A68"/>
        <w:sz w:val="28"/>
      </w:rPr>
      <w:t xml:space="preserve">School of </w:t>
    </w:r>
    <w:r w:rsidR="002424A2">
      <w:rPr>
        <w:b/>
        <w:color w:val="470A68"/>
        <w:sz w:val="28"/>
      </w:rPr>
      <w:t>Health Professions</w:t>
    </w:r>
  </w:p>
  <w:p w:rsidR="00821739" w:rsidRPr="0004495F" w:rsidRDefault="0004495F" w:rsidP="0004495F">
    <w:pPr>
      <w:pStyle w:val="Header"/>
      <w:contextualSpacing/>
      <w:jc w:val="right"/>
      <w:rPr>
        <w:b/>
        <w:color w:val="470A68"/>
        <w:sz w:val="28"/>
      </w:rPr>
    </w:pPr>
    <w:r>
      <w:rPr>
        <w:noProof/>
        <w:lang w:eastAsia="en-US"/>
      </w:rPr>
      <mc:AlternateContent>
        <mc:Choice Requires="wps">
          <w:drawing>
            <wp:inline distT="0" distB="0" distL="0" distR="0" wp14:anchorId="4E895651" wp14:editId="05C14B4E">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D145A6D"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15:restartNumberingAfterBreak="0">
    <w:nsid w:val="64277D7D"/>
    <w:multiLevelType w:val="hybridMultilevel"/>
    <w:tmpl w:val="15D4D2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LtlZY/dNYCkJ4AYTq9JPZ9P9gSiPvzzlgpPN5jXKtaJaEqDMB2nmwRvd1CC4OsKb1yMdukQsrWqdcAnwrA7UCw==" w:salt="ow5TjrHpxzQcRRkTjXv8J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6F89"/>
    <w:rsid w:val="00007ACB"/>
    <w:rsid w:val="0001420A"/>
    <w:rsid w:val="00015BE3"/>
    <w:rsid w:val="000167A6"/>
    <w:rsid w:val="000168E0"/>
    <w:rsid w:val="00017A4C"/>
    <w:rsid w:val="00023F13"/>
    <w:rsid w:val="0003164D"/>
    <w:rsid w:val="00041568"/>
    <w:rsid w:val="0004495F"/>
    <w:rsid w:val="0005025E"/>
    <w:rsid w:val="00051D9C"/>
    <w:rsid w:val="000727FE"/>
    <w:rsid w:val="0008394A"/>
    <w:rsid w:val="00085A5D"/>
    <w:rsid w:val="00087993"/>
    <w:rsid w:val="00092F31"/>
    <w:rsid w:val="00095F74"/>
    <w:rsid w:val="00096025"/>
    <w:rsid w:val="000A179B"/>
    <w:rsid w:val="000A404C"/>
    <w:rsid w:val="000A53CD"/>
    <w:rsid w:val="000A62F4"/>
    <w:rsid w:val="000A70A3"/>
    <w:rsid w:val="000B478E"/>
    <w:rsid w:val="000C5A3C"/>
    <w:rsid w:val="000C5FFB"/>
    <w:rsid w:val="000D4A28"/>
    <w:rsid w:val="000D52D7"/>
    <w:rsid w:val="000D7BAA"/>
    <w:rsid w:val="000E1514"/>
    <w:rsid w:val="000E745E"/>
    <w:rsid w:val="00100CC3"/>
    <w:rsid w:val="00103753"/>
    <w:rsid w:val="00107D75"/>
    <w:rsid w:val="0011328C"/>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81758"/>
    <w:rsid w:val="001845C0"/>
    <w:rsid w:val="0018578A"/>
    <w:rsid w:val="00186361"/>
    <w:rsid w:val="00192009"/>
    <w:rsid w:val="00193CFE"/>
    <w:rsid w:val="0019460E"/>
    <w:rsid w:val="001A13F4"/>
    <w:rsid w:val="001A4A48"/>
    <w:rsid w:val="001B1EE1"/>
    <w:rsid w:val="001C0C07"/>
    <w:rsid w:val="001C2715"/>
    <w:rsid w:val="001C32A2"/>
    <w:rsid w:val="001C33A1"/>
    <w:rsid w:val="001D0574"/>
    <w:rsid w:val="001D0A09"/>
    <w:rsid w:val="001D4790"/>
    <w:rsid w:val="001E2EA0"/>
    <w:rsid w:val="001F2B93"/>
    <w:rsid w:val="001F34C2"/>
    <w:rsid w:val="001F5A74"/>
    <w:rsid w:val="001F71CA"/>
    <w:rsid w:val="00200DEF"/>
    <w:rsid w:val="00204FF1"/>
    <w:rsid w:val="0020524B"/>
    <w:rsid w:val="00207968"/>
    <w:rsid w:val="00215550"/>
    <w:rsid w:val="0021773E"/>
    <w:rsid w:val="00220D23"/>
    <w:rsid w:val="002234A9"/>
    <w:rsid w:val="00223F25"/>
    <w:rsid w:val="00224872"/>
    <w:rsid w:val="002253F9"/>
    <w:rsid w:val="002278A4"/>
    <w:rsid w:val="00230E51"/>
    <w:rsid w:val="002350A3"/>
    <w:rsid w:val="002424A2"/>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43122"/>
    <w:rsid w:val="00350AE0"/>
    <w:rsid w:val="00352604"/>
    <w:rsid w:val="003538D5"/>
    <w:rsid w:val="00354516"/>
    <w:rsid w:val="003562B8"/>
    <w:rsid w:val="0035719C"/>
    <w:rsid w:val="00365CDF"/>
    <w:rsid w:val="00366685"/>
    <w:rsid w:val="003668D0"/>
    <w:rsid w:val="0037116A"/>
    <w:rsid w:val="00374C45"/>
    <w:rsid w:val="00385D8B"/>
    <w:rsid w:val="00386634"/>
    <w:rsid w:val="003907D7"/>
    <w:rsid w:val="003933D9"/>
    <w:rsid w:val="00395B71"/>
    <w:rsid w:val="003A2084"/>
    <w:rsid w:val="003A608C"/>
    <w:rsid w:val="003B080B"/>
    <w:rsid w:val="003B3D09"/>
    <w:rsid w:val="003B6057"/>
    <w:rsid w:val="003C1F75"/>
    <w:rsid w:val="003C1FEF"/>
    <w:rsid w:val="003C5451"/>
    <w:rsid w:val="003D322D"/>
    <w:rsid w:val="003D3CEB"/>
    <w:rsid w:val="003E1F8A"/>
    <w:rsid w:val="003F0E83"/>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55B"/>
    <w:rsid w:val="00515A6C"/>
    <w:rsid w:val="00517935"/>
    <w:rsid w:val="00526CBC"/>
    <w:rsid w:val="00532D7D"/>
    <w:rsid w:val="005360DA"/>
    <w:rsid w:val="005401EB"/>
    <w:rsid w:val="00543F79"/>
    <w:rsid w:val="00555DC1"/>
    <w:rsid w:val="00560932"/>
    <w:rsid w:val="005645D9"/>
    <w:rsid w:val="00571E14"/>
    <w:rsid w:val="00577D3F"/>
    <w:rsid w:val="00581C6E"/>
    <w:rsid w:val="00587A8C"/>
    <w:rsid w:val="005939F3"/>
    <w:rsid w:val="00593D67"/>
    <w:rsid w:val="00596418"/>
    <w:rsid w:val="005973BF"/>
    <w:rsid w:val="00597D33"/>
    <w:rsid w:val="00597E0E"/>
    <w:rsid w:val="005A40CD"/>
    <w:rsid w:val="005A4127"/>
    <w:rsid w:val="005C1F40"/>
    <w:rsid w:val="005C37EF"/>
    <w:rsid w:val="005C56CF"/>
    <w:rsid w:val="005C584C"/>
    <w:rsid w:val="005C58AE"/>
    <w:rsid w:val="005C61F0"/>
    <w:rsid w:val="005D5EB0"/>
    <w:rsid w:val="005E0EA6"/>
    <w:rsid w:val="005E1AD4"/>
    <w:rsid w:val="005E42B2"/>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968A2"/>
    <w:rsid w:val="00697816"/>
    <w:rsid w:val="006A0AA0"/>
    <w:rsid w:val="006A3585"/>
    <w:rsid w:val="006B11B3"/>
    <w:rsid w:val="006B7E2D"/>
    <w:rsid w:val="006C0DA2"/>
    <w:rsid w:val="006C2A31"/>
    <w:rsid w:val="006D401B"/>
    <w:rsid w:val="006D462E"/>
    <w:rsid w:val="006D65C8"/>
    <w:rsid w:val="006F1FB3"/>
    <w:rsid w:val="006F4967"/>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4D05"/>
    <w:rsid w:val="00785D83"/>
    <w:rsid w:val="0079365F"/>
    <w:rsid w:val="00796D96"/>
    <w:rsid w:val="007A1104"/>
    <w:rsid w:val="007A37D3"/>
    <w:rsid w:val="007A3F44"/>
    <w:rsid w:val="007A6E96"/>
    <w:rsid w:val="007A7888"/>
    <w:rsid w:val="007B1E95"/>
    <w:rsid w:val="007B2F45"/>
    <w:rsid w:val="007B7558"/>
    <w:rsid w:val="007C0541"/>
    <w:rsid w:val="007C3211"/>
    <w:rsid w:val="007C5E2D"/>
    <w:rsid w:val="007C6355"/>
    <w:rsid w:val="007D243A"/>
    <w:rsid w:val="007D314C"/>
    <w:rsid w:val="007D72B7"/>
    <w:rsid w:val="007E7942"/>
    <w:rsid w:val="007F1A32"/>
    <w:rsid w:val="0080574D"/>
    <w:rsid w:val="00810887"/>
    <w:rsid w:val="00813CDE"/>
    <w:rsid w:val="00820F79"/>
    <w:rsid w:val="00821739"/>
    <w:rsid w:val="00821FCE"/>
    <w:rsid w:val="008244CC"/>
    <w:rsid w:val="008247F1"/>
    <w:rsid w:val="00824C48"/>
    <w:rsid w:val="00826575"/>
    <w:rsid w:val="008322A3"/>
    <w:rsid w:val="008326F7"/>
    <w:rsid w:val="008361A2"/>
    <w:rsid w:val="00840199"/>
    <w:rsid w:val="00841991"/>
    <w:rsid w:val="008537DA"/>
    <w:rsid w:val="00857017"/>
    <w:rsid w:val="00871451"/>
    <w:rsid w:val="008734F9"/>
    <w:rsid w:val="00874DEB"/>
    <w:rsid w:val="00875AAA"/>
    <w:rsid w:val="00876E75"/>
    <w:rsid w:val="008856A1"/>
    <w:rsid w:val="00896E71"/>
    <w:rsid w:val="008A0AC8"/>
    <w:rsid w:val="008A1D7C"/>
    <w:rsid w:val="008A2456"/>
    <w:rsid w:val="008A64AE"/>
    <w:rsid w:val="008B4D58"/>
    <w:rsid w:val="008B7FE2"/>
    <w:rsid w:val="008C37F3"/>
    <w:rsid w:val="008C3AFA"/>
    <w:rsid w:val="008C3DF6"/>
    <w:rsid w:val="008D0387"/>
    <w:rsid w:val="008D136B"/>
    <w:rsid w:val="008E0214"/>
    <w:rsid w:val="008E08DD"/>
    <w:rsid w:val="008F3650"/>
    <w:rsid w:val="008F66E1"/>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4C0B"/>
    <w:rsid w:val="00995EA0"/>
    <w:rsid w:val="0099678A"/>
    <w:rsid w:val="009A0648"/>
    <w:rsid w:val="009A3929"/>
    <w:rsid w:val="009A7A95"/>
    <w:rsid w:val="009B1C58"/>
    <w:rsid w:val="009B1FFF"/>
    <w:rsid w:val="009B2A94"/>
    <w:rsid w:val="009B4A2D"/>
    <w:rsid w:val="009B5DFA"/>
    <w:rsid w:val="009C1F36"/>
    <w:rsid w:val="009C21BC"/>
    <w:rsid w:val="009C5BAC"/>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640C"/>
    <w:rsid w:val="00A664B6"/>
    <w:rsid w:val="00A72225"/>
    <w:rsid w:val="00A8385D"/>
    <w:rsid w:val="00AA05D3"/>
    <w:rsid w:val="00AB0791"/>
    <w:rsid w:val="00AB28A7"/>
    <w:rsid w:val="00AC103B"/>
    <w:rsid w:val="00AC4537"/>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39F7"/>
    <w:rsid w:val="00B46D55"/>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12406"/>
    <w:rsid w:val="00C157B0"/>
    <w:rsid w:val="00C27530"/>
    <w:rsid w:val="00C30E47"/>
    <w:rsid w:val="00C3496D"/>
    <w:rsid w:val="00C34A0A"/>
    <w:rsid w:val="00C3595D"/>
    <w:rsid w:val="00C36AF3"/>
    <w:rsid w:val="00C51CBF"/>
    <w:rsid w:val="00C57A5F"/>
    <w:rsid w:val="00C653DB"/>
    <w:rsid w:val="00C7377C"/>
    <w:rsid w:val="00C761D5"/>
    <w:rsid w:val="00C90786"/>
    <w:rsid w:val="00C9122C"/>
    <w:rsid w:val="00CA1FB8"/>
    <w:rsid w:val="00CA4B5F"/>
    <w:rsid w:val="00CB0437"/>
    <w:rsid w:val="00CB0C30"/>
    <w:rsid w:val="00CB6983"/>
    <w:rsid w:val="00CC18AC"/>
    <w:rsid w:val="00CC4743"/>
    <w:rsid w:val="00CF114D"/>
    <w:rsid w:val="00CF132F"/>
    <w:rsid w:val="00CF4F04"/>
    <w:rsid w:val="00CF7A26"/>
    <w:rsid w:val="00D01EB8"/>
    <w:rsid w:val="00D05B56"/>
    <w:rsid w:val="00D109F9"/>
    <w:rsid w:val="00D12029"/>
    <w:rsid w:val="00D201B6"/>
    <w:rsid w:val="00D20D9F"/>
    <w:rsid w:val="00D227C7"/>
    <w:rsid w:val="00D22A47"/>
    <w:rsid w:val="00D2562E"/>
    <w:rsid w:val="00D256B1"/>
    <w:rsid w:val="00D27ED2"/>
    <w:rsid w:val="00D3026C"/>
    <w:rsid w:val="00D46A2E"/>
    <w:rsid w:val="00D60620"/>
    <w:rsid w:val="00D64528"/>
    <w:rsid w:val="00D742A4"/>
    <w:rsid w:val="00D76860"/>
    <w:rsid w:val="00D814A0"/>
    <w:rsid w:val="00D8660E"/>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E04BE9"/>
    <w:rsid w:val="00E261D0"/>
    <w:rsid w:val="00E26CBF"/>
    <w:rsid w:val="00E32930"/>
    <w:rsid w:val="00E35386"/>
    <w:rsid w:val="00E35475"/>
    <w:rsid w:val="00E37A6C"/>
    <w:rsid w:val="00E4004A"/>
    <w:rsid w:val="00E415F9"/>
    <w:rsid w:val="00E501BC"/>
    <w:rsid w:val="00E523CB"/>
    <w:rsid w:val="00E53389"/>
    <w:rsid w:val="00E53417"/>
    <w:rsid w:val="00E53F3D"/>
    <w:rsid w:val="00E55CFA"/>
    <w:rsid w:val="00E57435"/>
    <w:rsid w:val="00E60CA4"/>
    <w:rsid w:val="00E62FA5"/>
    <w:rsid w:val="00E7107D"/>
    <w:rsid w:val="00E71711"/>
    <w:rsid w:val="00E83CA5"/>
    <w:rsid w:val="00E84695"/>
    <w:rsid w:val="00E91B9D"/>
    <w:rsid w:val="00E92623"/>
    <w:rsid w:val="00E96555"/>
    <w:rsid w:val="00EA1123"/>
    <w:rsid w:val="00EA151B"/>
    <w:rsid w:val="00EA5ACB"/>
    <w:rsid w:val="00EB0FFD"/>
    <w:rsid w:val="00EB15D4"/>
    <w:rsid w:val="00EB2705"/>
    <w:rsid w:val="00EB2C92"/>
    <w:rsid w:val="00EB6159"/>
    <w:rsid w:val="00EB6447"/>
    <w:rsid w:val="00EB70EA"/>
    <w:rsid w:val="00EC28D8"/>
    <w:rsid w:val="00ED5803"/>
    <w:rsid w:val="00EE3DB1"/>
    <w:rsid w:val="00EF0124"/>
    <w:rsid w:val="00EF3347"/>
    <w:rsid w:val="00F0403D"/>
    <w:rsid w:val="00F04E67"/>
    <w:rsid w:val="00F05C55"/>
    <w:rsid w:val="00F075FB"/>
    <w:rsid w:val="00F1523B"/>
    <w:rsid w:val="00F248F3"/>
    <w:rsid w:val="00F268CA"/>
    <w:rsid w:val="00F348A6"/>
    <w:rsid w:val="00F3669E"/>
    <w:rsid w:val="00F43CDC"/>
    <w:rsid w:val="00F451A3"/>
    <w:rsid w:val="00F4738C"/>
    <w:rsid w:val="00F52D3B"/>
    <w:rsid w:val="00F530D5"/>
    <w:rsid w:val="00F71D8D"/>
    <w:rsid w:val="00F755BB"/>
    <w:rsid w:val="00F75BD5"/>
    <w:rsid w:val="00F81D99"/>
    <w:rsid w:val="00F81F4F"/>
    <w:rsid w:val="00F83284"/>
    <w:rsid w:val="00F8379C"/>
    <w:rsid w:val="00F8387E"/>
    <w:rsid w:val="00F876C6"/>
    <w:rsid w:val="00F91E48"/>
    <w:rsid w:val="00F9399C"/>
    <w:rsid w:val="00F93FE5"/>
    <w:rsid w:val="00FA3195"/>
    <w:rsid w:val="00FB1278"/>
    <w:rsid w:val="00FB55FB"/>
    <w:rsid w:val="00FB5CC5"/>
    <w:rsid w:val="00FB6807"/>
    <w:rsid w:val="00FB69C4"/>
    <w:rsid w:val="00FC0603"/>
    <w:rsid w:val="00FD2FD8"/>
    <w:rsid w:val="00FD4635"/>
    <w:rsid w:val="00FD735A"/>
    <w:rsid w:val="00FD77C4"/>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386E6-5EE0-41ED-A293-5585B1AA4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912</Words>
  <Characters>5200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6100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Jean M. Newberry</cp:lastModifiedBy>
  <cp:revision>2</cp:revision>
  <dcterms:created xsi:type="dcterms:W3CDTF">2019-08-21T12:49:00Z</dcterms:created>
  <dcterms:modified xsi:type="dcterms:W3CDTF">2019-08-21T12:49:00Z</dcterms:modified>
</cp:coreProperties>
</file>