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4836B9" w:rsidRPr="0026229E" w:rsidTr="00151AA7">
        <w:tc>
          <w:tcPr>
            <w:tcW w:w="5220" w:type="dxa"/>
          </w:tcPr>
          <w:p w:rsidR="004836B9" w:rsidRPr="0026229E" w:rsidRDefault="004836B9" w:rsidP="00151AA7">
            <w:pPr>
              <w:spacing w:line="420" w:lineRule="auto"/>
              <w:rPr>
                <w:rFonts w:ascii="Calibri" w:hAnsi="Calibri" w:cs="Arial"/>
                <w:b/>
                <w:sz w:val="22"/>
                <w:szCs w:val="22"/>
                <w:u w:val="single"/>
              </w:rPr>
            </w:pPr>
            <w:r w:rsidRPr="0026229E">
              <w:rPr>
                <w:rFonts w:ascii="Calibri" w:hAnsi="Calibri" w:cs="Arial"/>
                <w:b/>
                <w:sz w:val="22"/>
                <w:szCs w:val="22"/>
              </w:rPr>
              <w:t xml:space="preserve">PROFESSOR: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bookmarkStart w:id="0" w:name="Text1"/>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bookmarkStart w:id="1" w:name="_GoBack"/>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bookmarkEnd w:id="1"/>
            <w:r w:rsidRPr="0026229E">
              <w:rPr>
                <w:rFonts w:ascii="Calibri" w:hAnsi="Calibri" w:cs="Arial"/>
                <w:noProof/>
                <w:sz w:val="22"/>
                <w:szCs w:val="22"/>
              </w:rPr>
              <w:fldChar w:fldCharType="end"/>
            </w:r>
            <w:bookmarkEnd w:id="0"/>
          </w:p>
        </w:tc>
        <w:tc>
          <w:tcPr>
            <w:tcW w:w="5220" w:type="dxa"/>
          </w:tcPr>
          <w:p w:rsidR="004836B9" w:rsidRPr="0026229E" w:rsidRDefault="004836B9" w:rsidP="00D15552">
            <w:pPr>
              <w:spacing w:line="420" w:lineRule="auto"/>
              <w:rPr>
                <w:rFonts w:ascii="Calibri" w:hAnsi="Calibri" w:cs="Arial"/>
                <w:b/>
                <w:sz w:val="22"/>
                <w:szCs w:val="22"/>
                <w:u w:val="single"/>
              </w:rPr>
            </w:pPr>
            <w:r w:rsidRPr="0026229E">
              <w:rPr>
                <w:rFonts w:ascii="Calibri" w:hAnsi="Calibri" w:cs="Arial"/>
                <w:b/>
                <w:sz w:val="22"/>
                <w:szCs w:val="22"/>
              </w:rPr>
              <w:t xml:space="preserve">PHONE NUMBER: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r>
      <w:tr w:rsidR="004836B9" w:rsidRPr="0026229E" w:rsidTr="00151AA7">
        <w:tc>
          <w:tcPr>
            <w:tcW w:w="5220" w:type="dxa"/>
          </w:tcPr>
          <w:p w:rsidR="004836B9" w:rsidRPr="0026229E" w:rsidRDefault="004836B9" w:rsidP="00151AA7">
            <w:pPr>
              <w:spacing w:line="420" w:lineRule="auto"/>
              <w:rPr>
                <w:rFonts w:ascii="Calibri" w:hAnsi="Calibri" w:cs="Arial"/>
                <w:b/>
                <w:sz w:val="22"/>
                <w:szCs w:val="22"/>
                <w:u w:val="single"/>
              </w:rPr>
            </w:pPr>
            <w:r w:rsidRPr="0026229E">
              <w:rPr>
                <w:rFonts w:ascii="Calibri" w:hAnsi="Calibri" w:cs="Arial"/>
                <w:b/>
                <w:sz w:val="22"/>
                <w:szCs w:val="22"/>
              </w:rPr>
              <w:t xml:space="preserve">OFFICE LOCATION: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c>
          <w:tcPr>
            <w:tcW w:w="5220" w:type="dxa"/>
          </w:tcPr>
          <w:p w:rsidR="004836B9" w:rsidRPr="0026229E" w:rsidRDefault="004836B9" w:rsidP="00151AA7">
            <w:pPr>
              <w:spacing w:line="420" w:lineRule="auto"/>
              <w:rPr>
                <w:rFonts w:ascii="Calibri" w:hAnsi="Calibri" w:cs="Arial"/>
                <w:b/>
                <w:sz w:val="22"/>
                <w:szCs w:val="22"/>
                <w:u w:val="single"/>
              </w:rPr>
            </w:pPr>
            <w:r w:rsidRPr="0026229E">
              <w:rPr>
                <w:rFonts w:ascii="Calibri" w:hAnsi="Calibri" w:cs="Arial"/>
                <w:b/>
                <w:sz w:val="22"/>
                <w:szCs w:val="22"/>
              </w:rPr>
              <w:t xml:space="preserve">E-MAIL: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r>
      <w:tr w:rsidR="004836B9" w:rsidRPr="0026229E" w:rsidTr="00151AA7">
        <w:tc>
          <w:tcPr>
            <w:tcW w:w="5220" w:type="dxa"/>
          </w:tcPr>
          <w:p w:rsidR="004836B9" w:rsidRPr="0026229E" w:rsidRDefault="004836B9" w:rsidP="00BE3365">
            <w:pPr>
              <w:spacing w:line="276" w:lineRule="auto"/>
              <w:rPr>
                <w:rFonts w:ascii="Calibri" w:hAnsi="Calibri" w:cs="Arial"/>
                <w:b/>
                <w:sz w:val="22"/>
                <w:szCs w:val="22"/>
                <w:u w:val="single"/>
              </w:rPr>
            </w:pPr>
            <w:r w:rsidRPr="0026229E">
              <w:rPr>
                <w:rFonts w:ascii="Calibri" w:hAnsi="Calibri" w:cs="Arial"/>
                <w:b/>
                <w:sz w:val="22"/>
                <w:szCs w:val="22"/>
              </w:rPr>
              <w:t xml:space="preserve">OFFICE HOURS: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c>
          <w:tcPr>
            <w:tcW w:w="5220" w:type="dxa"/>
          </w:tcPr>
          <w:p w:rsidR="004836B9" w:rsidRPr="0026229E" w:rsidRDefault="004836B9" w:rsidP="00BE3365">
            <w:pPr>
              <w:spacing w:line="276" w:lineRule="auto"/>
              <w:rPr>
                <w:rFonts w:ascii="Calibri" w:hAnsi="Calibri" w:cs="Arial"/>
                <w:b/>
                <w:sz w:val="22"/>
                <w:szCs w:val="22"/>
                <w:u w:val="single"/>
              </w:rPr>
            </w:pPr>
            <w:r w:rsidRPr="0026229E">
              <w:rPr>
                <w:rFonts w:ascii="Calibri" w:hAnsi="Calibri" w:cs="Arial"/>
                <w:b/>
                <w:sz w:val="22"/>
                <w:szCs w:val="22"/>
              </w:rPr>
              <w:t xml:space="preserve">SEMESTER: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r>
    </w:tbl>
    <w:p w:rsidR="004836B9" w:rsidRPr="0026229E" w:rsidRDefault="004836B9" w:rsidP="00DA66CF">
      <w:pPr>
        <w:rPr>
          <w:rFonts w:ascii="Calibri" w:hAnsi="Calibri" w:cs="Arial"/>
          <w:b/>
          <w:sz w:val="22"/>
          <w:szCs w:val="22"/>
          <w:u w:val="single"/>
        </w:rPr>
      </w:pPr>
    </w:p>
    <w:p w:rsidR="004836B9" w:rsidRPr="0026229E" w:rsidRDefault="004836B9" w:rsidP="00DA66CF">
      <w:pPr>
        <w:numPr>
          <w:ilvl w:val="0"/>
          <w:numId w:val="1"/>
        </w:numPr>
        <w:tabs>
          <w:tab w:val="left" w:pos="720"/>
        </w:tabs>
        <w:rPr>
          <w:rFonts w:ascii="Calibri" w:hAnsi="Calibri" w:cs="Arial"/>
          <w:b/>
          <w:sz w:val="22"/>
          <w:szCs w:val="22"/>
          <w:u w:val="single"/>
        </w:rPr>
      </w:pPr>
      <w:r w:rsidRPr="0026229E">
        <w:rPr>
          <w:rFonts w:ascii="Calibri" w:hAnsi="Calibri" w:cs="Arial"/>
          <w:b/>
          <w:sz w:val="22"/>
          <w:szCs w:val="22"/>
          <w:u w:val="single"/>
        </w:rPr>
        <w:t>COURSE NUMBER AND TITLE, CATALOG DESCRIPTION, CREDITS:</w:t>
      </w:r>
    </w:p>
    <w:p w:rsidR="004836B9" w:rsidRPr="0026229E" w:rsidRDefault="004836B9" w:rsidP="00DA66CF">
      <w:pPr>
        <w:ind w:left="1440"/>
        <w:rPr>
          <w:rFonts w:ascii="Calibri" w:hAnsi="Calibri" w:cs="Arial"/>
          <w:b/>
          <w:sz w:val="22"/>
          <w:szCs w:val="22"/>
        </w:rPr>
      </w:pPr>
    </w:p>
    <w:p w:rsidR="004836B9" w:rsidRPr="0026229E" w:rsidRDefault="004836B9" w:rsidP="001E131B">
      <w:pPr>
        <w:widowControl/>
        <w:tabs>
          <w:tab w:val="left" w:pos="720"/>
          <w:tab w:val="left" w:pos="1170"/>
        </w:tabs>
        <w:ind w:left="720"/>
        <w:rPr>
          <w:rFonts w:ascii="Calibri" w:hAnsi="Calibri" w:cs="Arial"/>
          <w:b/>
          <w:sz w:val="22"/>
          <w:szCs w:val="22"/>
        </w:rPr>
      </w:pPr>
      <w:r w:rsidRPr="0026229E">
        <w:rPr>
          <w:rFonts w:ascii="Calibri" w:hAnsi="Calibri" w:cs="Arial"/>
          <w:b/>
          <w:noProof/>
          <w:sz w:val="22"/>
          <w:szCs w:val="22"/>
        </w:rPr>
        <w:t>FFP 2780 FIRE DEPARTMENT ADMINISTRATION</w:t>
      </w:r>
      <w:proofErr w:type="gramStart"/>
      <w:r w:rsidRPr="0026229E">
        <w:rPr>
          <w:rFonts w:ascii="Calibri" w:hAnsi="Calibri" w:cs="Arial"/>
          <w:b/>
          <w:sz w:val="22"/>
          <w:szCs w:val="22"/>
        </w:rPr>
        <w:t xml:space="preserve">   (</w:t>
      </w:r>
      <w:proofErr w:type="gramEnd"/>
      <w:r w:rsidRPr="0026229E">
        <w:rPr>
          <w:rFonts w:ascii="Calibri" w:hAnsi="Calibri" w:cs="Arial"/>
          <w:b/>
          <w:noProof/>
          <w:sz w:val="22"/>
          <w:szCs w:val="22"/>
        </w:rPr>
        <w:t>3</w:t>
      </w:r>
      <w:r w:rsidRPr="0026229E">
        <w:rPr>
          <w:rFonts w:ascii="Calibri" w:hAnsi="Calibri" w:cs="Arial"/>
          <w:b/>
          <w:sz w:val="22"/>
          <w:szCs w:val="22"/>
        </w:rPr>
        <w:t xml:space="preserve"> CREDITS)</w:t>
      </w:r>
    </w:p>
    <w:p w:rsidR="004836B9" w:rsidRPr="0026229E" w:rsidRDefault="004836B9" w:rsidP="00DA66CF">
      <w:pPr>
        <w:widowControl/>
        <w:tabs>
          <w:tab w:val="left" w:pos="720"/>
          <w:tab w:val="left" w:pos="1170"/>
        </w:tabs>
        <w:ind w:firstLine="720"/>
        <w:rPr>
          <w:rFonts w:ascii="Calibri" w:hAnsi="Calibri" w:cs="Arial"/>
          <w:b/>
          <w:sz w:val="22"/>
          <w:szCs w:val="22"/>
        </w:rPr>
      </w:pPr>
    </w:p>
    <w:p w:rsidR="004836B9" w:rsidRPr="0026229E" w:rsidRDefault="004836B9" w:rsidP="003C50A9">
      <w:pPr>
        <w:pStyle w:val="BodyTextIndent2"/>
        <w:widowControl/>
        <w:tabs>
          <w:tab w:val="left" w:pos="720"/>
          <w:tab w:val="left" w:pos="1170"/>
        </w:tabs>
        <w:spacing w:line="276" w:lineRule="auto"/>
        <w:ind w:left="720"/>
        <w:rPr>
          <w:rFonts w:ascii="Calibri" w:hAnsi="Calibri" w:cs="Arial"/>
          <w:sz w:val="22"/>
          <w:szCs w:val="22"/>
        </w:rPr>
      </w:pPr>
      <w:r w:rsidRPr="0026229E">
        <w:rPr>
          <w:rFonts w:ascii="Calibri" w:hAnsi="Calibri" w:cs="Arial"/>
          <w:noProof/>
          <w:sz w:val="22"/>
          <w:szCs w:val="22"/>
        </w:rPr>
        <w:t xml:space="preserve">This course is an introduction into the managing of fire services and community fire protection programs. Relationships between the insurance industry, the professional community, </w:t>
      </w:r>
      <w:r w:rsidR="0088612B" w:rsidRPr="0026229E">
        <w:rPr>
          <w:rFonts w:ascii="Calibri" w:hAnsi="Calibri" w:cs="Arial"/>
          <w:noProof/>
          <w:sz w:val="22"/>
          <w:szCs w:val="22"/>
        </w:rPr>
        <w:t xml:space="preserve">and </w:t>
      </w:r>
      <w:r w:rsidRPr="0026229E">
        <w:rPr>
          <w:rFonts w:ascii="Calibri" w:hAnsi="Calibri" w:cs="Arial"/>
          <w:noProof/>
          <w:sz w:val="22"/>
          <w:szCs w:val="22"/>
        </w:rPr>
        <w:t>contemporary management and planning concepts are analyzed.</w:t>
      </w:r>
    </w:p>
    <w:p w:rsidR="004836B9" w:rsidRPr="0026229E" w:rsidRDefault="004836B9" w:rsidP="00BE594D">
      <w:pPr>
        <w:numPr>
          <w:ilvl w:val="0"/>
          <w:numId w:val="1"/>
        </w:numPr>
        <w:rPr>
          <w:rFonts w:ascii="Calibri" w:hAnsi="Calibri" w:cs="Arial"/>
          <w:b/>
          <w:sz w:val="22"/>
          <w:szCs w:val="22"/>
        </w:rPr>
      </w:pPr>
      <w:r w:rsidRPr="0026229E">
        <w:rPr>
          <w:rFonts w:ascii="Calibri" w:hAnsi="Calibri" w:cs="Arial"/>
          <w:b/>
          <w:sz w:val="22"/>
          <w:szCs w:val="22"/>
          <w:u w:val="single"/>
        </w:rPr>
        <w:t>PREREQUISITES FOR THIS COURSE:</w:t>
      </w:r>
      <w:r w:rsidRPr="0026229E">
        <w:rPr>
          <w:rFonts w:ascii="Calibri" w:hAnsi="Calibri" w:cs="Arial"/>
          <w:b/>
          <w:sz w:val="22"/>
          <w:szCs w:val="22"/>
        </w:rPr>
        <w:t xml:space="preserve">  </w:t>
      </w:r>
    </w:p>
    <w:p w:rsidR="004836B9" w:rsidRPr="0026229E" w:rsidRDefault="004836B9" w:rsidP="00DA66CF">
      <w:pPr>
        <w:ind w:left="720"/>
        <w:rPr>
          <w:rFonts w:ascii="Calibri" w:hAnsi="Calibri" w:cs="Arial"/>
          <w:b/>
          <w:sz w:val="22"/>
          <w:szCs w:val="22"/>
        </w:rPr>
      </w:pPr>
    </w:p>
    <w:p w:rsidR="004836B9" w:rsidRPr="0026229E" w:rsidRDefault="004836B9" w:rsidP="00927493">
      <w:pPr>
        <w:ind w:left="720"/>
        <w:rPr>
          <w:rFonts w:ascii="Calibri" w:hAnsi="Calibri" w:cs="Arial"/>
          <w:sz w:val="22"/>
          <w:szCs w:val="22"/>
        </w:rPr>
      </w:pPr>
      <w:r w:rsidRPr="0026229E">
        <w:rPr>
          <w:rFonts w:ascii="Calibri" w:hAnsi="Calibri" w:cs="Arial"/>
          <w:noProof/>
          <w:sz w:val="22"/>
          <w:szCs w:val="22"/>
        </w:rPr>
        <w:t>None</w:t>
      </w:r>
    </w:p>
    <w:p w:rsidR="004836B9" w:rsidRPr="0026229E" w:rsidRDefault="004836B9" w:rsidP="00927493">
      <w:pPr>
        <w:ind w:left="720"/>
        <w:rPr>
          <w:rFonts w:ascii="Calibri" w:hAnsi="Calibri" w:cs="Arial"/>
          <w:sz w:val="22"/>
          <w:szCs w:val="22"/>
        </w:rPr>
      </w:pPr>
    </w:p>
    <w:p w:rsidR="004836B9" w:rsidRPr="0026229E" w:rsidRDefault="004836B9" w:rsidP="00DA66CF">
      <w:pPr>
        <w:ind w:firstLine="720"/>
        <w:rPr>
          <w:rFonts w:ascii="Calibri" w:hAnsi="Calibri" w:cs="Arial"/>
          <w:sz w:val="22"/>
          <w:szCs w:val="22"/>
        </w:rPr>
      </w:pPr>
      <w:r w:rsidRPr="0026229E">
        <w:rPr>
          <w:rFonts w:ascii="Calibri" w:hAnsi="Calibri" w:cs="Arial"/>
          <w:b/>
          <w:sz w:val="22"/>
          <w:szCs w:val="22"/>
          <w:u w:val="single"/>
        </w:rPr>
        <w:t>CO-REQUISITES FOR THIS COURSE:</w:t>
      </w:r>
    </w:p>
    <w:p w:rsidR="004836B9" w:rsidRPr="0026229E" w:rsidRDefault="004836B9" w:rsidP="00DA66CF">
      <w:pPr>
        <w:ind w:firstLine="720"/>
        <w:rPr>
          <w:rFonts w:ascii="Calibri" w:hAnsi="Calibri" w:cs="Arial"/>
          <w:sz w:val="22"/>
          <w:szCs w:val="22"/>
        </w:rPr>
      </w:pPr>
    </w:p>
    <w:p w:rsidR="004836B9" w:rsidRPr="0026229E" w:rsidRDefault="004836B9" w:rsidP="00427BDD">
      <w:pPr>
        <w:ind w:left="720"/>
        <w:rPr>
          <w:rFonts w:ascii="Calibri" w:hAnsi="Calibri" w:cs="Arial"/>
          <w:sz w:val="22"/>
          <w:szCs w:val="22"/>
        </w:rPr>
      </w:pPr>
      <w:r w:rsidRPr="0026229E">
        <w:rPr>
          <w:rFonts w:ascii="Calibri" w:hAnsi="Calibri" w:cs="Arial"/>
          <w:noProof/>
          <w:sz w:val="22"/>
          <w:szCs w:val="22"/>
        </w:rPr>
        <w:t>None</w:t>
      </w:r>
    </w:p>
    <w:p w:rsidR="004836B9" w:rsidRPr="0026229E" w:rsidRDefault="004836B9" w:rsidP="00DA66CF">
      <w:pPr>
        <w:ind w:firstLine="720"/>
        <w:rPr>
          <w:rFonts w:ascii="Calibri" w:hAnsi="Calibri" w:cs="Arial"/>
          <w:sz w:val="22"/>
          <w:szCs w:val="22"/>
        </w:rPr>
      </w:pPr>
    </w:p>
    <w:p w:rsidR="004836B9" w:rsidRPr="0026229E" w:rsidRDefault="004836B9" w:rsidP="00BE594D">
      <w:pPr>
        <w:numPr>
          <w:ilvl w:val="0"/>
          <w:numId w:val="1"/>
        </w:numPr>
        <w:rPr>
          <w:rFonts w:ascii="Calibri" w:hAnsi="Calibri" w:cs="Arial"/>
          <w:sz w:val="22"/>
          <w:szCs w:val="22"/>
        </w:rPr>
      </w:pPr>
      <w:r w:rsidRPr="0026229E">
        <w:rPr>
          <w:rFonts w:ascii="Calibri" w:hAnsi="Calibri" w:cs="Arial"/>
          <w:b/>
          <w:sz w:val="22"/>
          <w:szCs w:val="22"/>
          <w:u w:val="single"/>
        </w:rPr>
        <w:t>GENERAL COURSE INFORMATION:</w:t>
      </w:r>
      <w:r w:rsidRPr="0026229E">
        <w:rPr>
          <w:rFonts w:ascii="Calibri" w:hAnsi="Calibri" w:cs="Arial"/>
          <w:b/>
          <w:sz w:val="22"/>
          <w:szCs w:val="22"/>
        </w:rPr>
        <w:t xml:space="preserve">  </w:t>
      </w:r>
      <w:r w:rsidRPr="0026229E">
        <w:rPr>
          <w:rFonts w:ascii="Calibri" w:hAnsi="Calibri" w:cs="Arial"/>
          <w:sz w:val="22"/>
          <w:szCs w:val="22"/>
        </w:rPr>
        <w:t>Topic Outline.</w:t>
      </w:r>
    </w:p>
    <w:p w:rsidR="004836B9" w:rsidRPr="0026229E" w:rsidRDefault="004836B9" w:rsidP="00DA66CF">
      <w:pPr>
        <w:rPr>
          <w:rFonts w:ascii="Calibri" w:hAnsi="Calibri" w:cs="Arial"/>
          <w:b/>
          <w:sz w:val="22"/>
          <w:szCs w:val="22"/>
          <w:u w:val="single"/>
        </w:rPr>
      </w:pP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Modern Fire Protection, Emergency Medical, and Rescue Services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Leadership Strategies for the Political Process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Organizing and Deploying Resources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Human Resource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Fiscal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Capital Resource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Leading and Managing</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Training for Fire and Emergency Response Services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Regulations, Standards, and Issues of Liability</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Information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 xml:space="preserve">Communication Systems and </w:t>
      </w:r>
      <w:smartTag w:uri="urn:schemas-microsoft-com:office:smarttags" w:element="place">
        <w:smartTag w:uri="urn:schemas-microsoft-com:office:smarttags" w:element="PlaceName">
          <w:r w:rsidRPr="0026229E">
            <w:rPr>
              <w:rFonts w:ascii="Calibri" w:hAnsi="Calibri" w:cs="Arial"/>
              <w:sz w:val="22"/>
              <w:szCs w:val="22"/>
            </w:rPr>
            <w:t>Emergency</w:t>
          </w:r>
        </w:smartTag>
        <w:r w:rsidRPr="0026229E">
          <w:rPr>
            <w:rFonts w:ascii="Calibri" w:hAnsi="Calibri" w:cs="Arial"/>
            <w:sz w:val="22"/>
            <w:szCs w:val="22"/>
          </w:rPr>
          <w:t xml:space="preserve"> </w:t>
        </w:r>
        <w:smartTag w:uri="urn:schemas-microsoft-com:office:smarttags" w:element="PlaceName">
          <w:r w:rsidRPr="0026229E">
            <w:rPr>
              <w:rFonts w:ascii="Calibri" w:hAnsi="Calibri" w:cs="Arial"/>
              <w:sz w:val="22"/>
              <w:szCs w:val="22"/>
            </w:rPr>
            <w:t>Response</w:t>
          </w:r>
        </w:smartTag>
        <w:r w:rsidRPr="0026229E">
          <w:rPr>
            <w:rFonts w:ascii="Calibri" w:hAnsi="Calibri" w:cs="Arial"/>
            <w:sz w:val="22"/>
            <w:szCs w:val="22"/>
          </w:rPr>
          <w:t xml:space="preserve"> </w:t>
        </w:r>
        <w:smartTag w:uri="urn:schemas-microsoft-com:office:smarttags" w:element="PlaceType">
          <w:r w:rsidRPr="0026229E">
            <w:rPr>
              <w:rFonts w:ascii="Calibri" w:hAnsi="Calibri" w:cs="Arial"/>
              <w:sz w:val="22"/>
              <w:szCs w:val="22"/>
            </w:rPr>
            <w:t>Centers</w:t>
          </w:r>
        </w:smartTag>
      </w:smartTag>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sz w:val="22"/>
          <w:szCs w:val="22"/>
        </w:rPr>
      </w:pPr>
      <w:r w:rsidRPr="0026229E">
        <w:rPr>
          <w:rFonts w:ascii="Calibri" w:hAnsi="Calibri" w:cs="Arial"/>
          <w:sz w:val="22"/>
          <w:szCs w:val="22"/>
        </w:rPr>
        <w:t>Intergovernmental Cooperation</w:t>
      </w:r>
    </w:p>
    <w:p w:rsidR="004836B9" w:rsidRPr="0026229E" w:rsidRDefault="004836B9" w:rsidP="00DA66CF">
      <w:pPr>
        <w:rPr>
          <w:rFonts w:ascii="Calibri" w:hAnsi="Calibri" w:cs="Arial"/>
          <w:b/>
          <w:sz w:val="22"/>
          <w:szCs w:val="22"/>
          <w:u w:val="single"/>
        </w:rPr>
      </w:pPr>
    </w:p>
    <w:p w:rsidR="0021619A" w:rsidRPr="00BA3BB9" w:rsidRDefault="0021619A" w:rsidP="0021619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1619A" w:rsidRDefault="0021619A" w:rsidP="0021619A">
      <w:pPr>
        <w:rPr>
          <w:rFonts w:ascii="Calibri" w:hAnsi="Calibri" w:cs="Arial"/>
          <w:b/>
          <w:sz w:val="22"/>
          <w:szCs w:val="22"/>
          <w:u w:val="single"/>
        </w:rPr>
      </w:pPr>
    </w:p>
    <w:p w:rsidR="0021619A" w:rsidRPr="009A197E" w:rsidRDefault="0021619A" w:rsidP="0021619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1619A" w:rsidRDefault="0021619A" w:rsidP="0021619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1619A" w:rsidRDefault="0021619A" w:rsidP="0021619A">
      <w:pPr>
        <w:ind w:left="720"/>
        <w:rPr>
          <w:rFonts w:ascii="Garamond" w:hAnsi="Garamond"/>
          <w:color w:val="000000"/>
          <w:sz w:val="22"/>
          <w:szCs w:val="22"/>
        </w:rPr>
      </w:pPr>
    </w:p>
    <w:p w:rsidR="0021619A" w:rsidRPr="0036367B" w:rsidRDefault="0021619A" w:rsidP="0021619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1619A" w:rsidRPr="0036367B" w:rsidRDefault="0021619A" w:rsidP="0021619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1619A" w:rsidRPr="0036367B" w:rsidRDefault="0021619A" w:rsidP="0021619A">
      <w:pPr>
        <w:shd w:val="clear" w:color="auto" w:fill="FFFFFF"/>
        <w:rPr>
          <w:rFonts w:ascii="Calibri" w:hAnsi="Calibri"/>
          <w:color w:val="000000"/>
          <w:sz w:val="22"/>
          <w:szCs w:val="24"/>
        </w:rPr>
      </w:pPr>
      <w:r w:rsidRPr="0036367B">
        <w:rPr>
          <w:rFonts w:ascii="Calibri" w:hAnsi="Calibri"/>
          <w:color w:val="000000"/>
          <w:sz w:val="22"/>
          <w:szCs w:val="24"/>
        </w:rPr>
        <w:t> </w:t>
      </w:r>
    </w:p>
    <w:p w:rsidR="0021619A" w:rsidRPr="00750AFF" w:rsidRDefault="0021619A" w:rsidP="0021619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21619A" w:rsidRPr="0036367B" w:rsidRDefault="0021619A" w:rsidP="0021619A">
      <w:pPr>
        <w:shd w:val="clear" w:color="auto" w:fill="FFFFFF"/>
        <w:rPr>
          <w:rFonts w:ascii="Calibri" w:hAnsi="Calibri"/>
          <w:color w:val="000000"/>
          <w:sz w:val="22"/>
          <w:szCs w:val="24"/>
        </w:rPr>
      </w:pPr>
    </w:p>
    <w:p w:rsidR="0021619A" w:rsidRDefault="0021619A" w:rsidP="0021619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1619A" w:rsidRDefault="0021619A" w:rsidP="0021619A">
      <w:pPr>
        <w:shd w:val="clear" w:color="auto" w:fill="FFFFFF"/>
        <w:rPr>
          <w:rFonts w:ascii="Calibri" w:hAnsi="Calibri"/>
          <w:color w:val="000000"/>
          <w:sz w:val="22"/>
          <w:szCs w:val="24"/>
        </w:rPr>
      </w:pPr>
    </w:p>
    <w:p w:rsidR="0021619A" w:rsidRPr="0021619A" w:rsidRDefault="0021619A" w:rsidP="0021619A">
      <w:pPr>
        <w:pStyle w:val="ListParagraph"/>
        <w:numPr>
          <w:ilvl w:val="0"/>
          <w:numId w:val="6"/>
        </w:numPr>
        <w:shd w:val="clear" w:color="auto" w:fill="FFFFFF"/>
        <w:rPr>
          <w:rFonts w:ascii="Calibri" w:hAnsi="Calibri"/>
          <w:color w:val="000000"/>
          <w:sz w:val="22"/>
          <w:szCs w:val="24"/>
        </w:rPr>
      </w:pPr>
      <w:r w:rsidRPr="0021619A">
        <w:rPr>
          <w:rFonts w:asciiTheme="minorHAnsi" w:hAnsiTheme="minorHAnsi" w:cstheme="minorHAnsi"/>
          <w:sz w:val="22"/>
          <w:szCs w:val="22"/>
        </w:rPr>
        <w:t>The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student</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will</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be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able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to</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explain</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the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major</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regulatory</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agencies</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and</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their</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roles</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in</w:t>
      </w:r>
      <w:r w:rsidRPr="0021619A">
        <w:rPr>
          <w:rFonts w:asciiTheme="minorHAnsi" w:hAnsiTheme="minorHAnsi" w:cstheme="minorHAnsi"/>
          <w:w w:val="90"/>
          <w:sz w:val="22"/>
          <w:szCs w:val="22"/>
        </w:rPr>
        <w:t xml:space="preserve"> the</w:t>
      </w:r>
      <w:r w:rsidRPr="0021619A">
        <w:rPr>
          <w:rFonts w:asciiTheme="minorHAnsi" w:hAnsiTheme="minorHAnsi" w:cstheme="minorHAnsi"/>
          <w:spacing w:val="-22"/>
          <w:sz w:val="22"/>
          <w:szCs w:val="22"/>
        </w:rPr>
        <w:t xml:space="preserve"> </w:t>
      </w:r>
      <w:r w:rsidRPr="0021619A">
        <w:rPr>
          <w:rFonts w:asciiTheme="minorHAnsi" w:hAnsiTheme="minorHAnsi" w:cstheme="minorHAnsi"/>
          <w:sz w:val="22"/>
          <w:szCs w:val="22"/>
        </w:rPr>
        <w:t>fire</w:t>
      </w:r>
      <w:r w:rsidRPr="0021619A">
        <w:rPr>
          <w:rFonts w:asciiTheme="minorHAnsi" w:hAnsiTheme="minorHAnsi" w:cstheme="minorHAnsi"/>
          <w:spacing w:val="-21"/>
          <w:sz w:val="22"/>
          <w:szCs w:val="22"/>
        </w:rPr>
        <w:t xml:space="preserve"> </w:t>
      </w:r>
      <w:r w:rsidRPr="0021619A">
        <w:rPr>
          <w:rFonts w:asciiTheme="minorHAnsi" w:hAnsiTheme="minorHAnsi" w:cstheme="minorHAnsi"/>
          <w:sz w:val="22"/>
          <w:szCs w:val="22"/>
        </w:rPr>
        <w:t>service</w:t>
      </w:r>
    </w:p>
    <w:p w:rsidR="0021619A" w:rsidRDefault="0021619A" w:rsidP="0021619A">
      <w:pPr>
        <w:shd w:val="clear" w:color="auto" w:fill="FFFFFF"/>
        <w:rPr>
          <w:rFonts w:ascii="Calibri" w:hAnsi="Calibri"/>
          <w:color w:val="000000"/>
          <w:sz w:val="22"/>
          <w:szCs w:val="24"/>
        </w:rPr>
      </w:pPr>
    </w:p>
    <w:p w:rsidR="0021619A" w:rsidRPr="00750AFF" w:rsidRDefault="0021619A" w:rsidP="0021619A">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21619A" w:rsidRPr="0036367B" w:rsidRDefault="0021619A" w:rsidP="0021619A">
      <w:pPr>
        <w:shd w:val="clear" w:color="auto" w:fill="FFFFFF"/>
        <w:rPr>
          <w:rFonts w:ascii="Calibri" w:hAnsi="Calibri"/>
          <w:color w:val="000000"/>
          <w:sz w:val="22"/>
          <w:szCs w:val="24"/>
        </w:rPr>
      </w:pPr>
    </w:p>
    <w:p w:rsidR="0021619A" w:rsidRDefault="0021619A" w:rsidP="0021619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1619A" w:rsidRDefault="0021619A" w:rsidP="0021619A">
      <w:pPr>
        <w:shd w:val="clear" w:color="auto" w:fill="FFFFFF"/>
        <w:rPr>
          <w:rFonts w:ascii="Calibri" w:hAnsi="Calibri"/>
          <w:color w:val="000000"/>
          <w:sz w:val="22"/>
          <w:szCs w:val="24"/>
        </w:rPr>
      </w:pPr>
    </w:p>
    <w:p w:rsidR="0021619A" w:rsidRPr="0021619A" w:rsidRDefault="0021619A" w:rsidP="0021619A">
      <w:pPr>
        <w:pStyle w:val="ListParagraph"/>
        <w:numPr>
          <w:ilvl w:val="0"/>
          <w:numId w:val="6"/>
        </w:numPr>
        <w:shd w:val="clear" w:color="auto" w:fill="FFFFFF"/>
        <w:rPr>
          <w:rFonts w:ascii="Calibri" w:hAnsi="Calibri"/>
          <w:color w:val="000000"/>
          <w:sz w:val="22"/>
          <w:szCs w:val="24"/>
        </w:rPr>
      </w:pPr>
      <w:r w:rsidRPr="0021619A">
        <w:rPr>
          <w:rFonts w:asciiTheme="minorHAnsi" w:hAnsiTheme="minorHAnsi" w:cstheme="minorHAnsi"/>
          <w:sz w:val="22"/>
          <w:szCs w:val="22"/>
        </w:rPr>
        <w:t>The</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student</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will</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be</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able</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to</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explain</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the</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relationship</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and</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roles</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between</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fire</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departments</w:t>
      </w:r>
      <w:r w:rsidRPr="0021619A">
        <w:rPr>
          <w:rFonts w:asciiTheme="minorHAnsi" w:hAnsiTheme="minorHAnsi" w:cstheme="minorHAnsi"/>
          <w:w w:val="103"/>
          <w:sz w:val="22"/>
          <w:szCs w:val="22"/>
        </w:rPr>
        <w:t xml:space="preserve"> </w:t>
      </w:r>
      <w:r w:rsidRPr="0021619A">
        <w:rPr>
          <w:rFonts w:asciiTheme="minorHAnsi" w:hAnsiTheme="minorHAnsi" w:cstheme="minorHAnsi"/>
          <w:sz w:val="22"/>
          <w:szCs w:val="22"/>
        </w:rPr>
        <w:t>and other</w:t>
      </w:r>
      <w:r w:rsidRPr="0021619A">
        <w:rPr>
          <w:rFonts w:asciiTheme="minorHAnsi" w:hAnsiTheme="minorHAnsi" w:cstheme="minorHAnsi"/>
          <w:spacing w:val="1"/>
          <w:sz w:val="22"/>
          <w:szCs w:val="22"/>
        </w:rPr>
        <w:t xml:space="preserve"> </w:t>
      </w:r>
      <w:r w:rsidRPr="0021619A">
        <w:rPr>
          <w:rFonts w:asciiTheme="minorHAnsi" w:hAnsiTheme="minorHAnsi" w:cstheme="minorHAnsi"/>
          <w:sz w:val="22"/>
          <w:szCs w:val="22"/>
        </w:rPr>
        <w:t>governmental</w:t>
      </w:r>
      <w:r w:rsidRPr="0021619A">
        <w:rPr>
          <w:rFonts w:asciiTheme="minorHAnsi" w:hAnsiTheme="minorHAnsi" w:cstheme="minorHAnsi"/>
          <w:spacing w:val="1"/>
          <w:sz w:val="22"/>
          <w:szCs w:val="22"/>
        </w:rPr>
        <w:t xml:space="preserve"> </w:t>
      </w:r>
      <w:r w:rsidRPr="0021619A">
        <w:rPr>
          <w:rFonts w:asciiTheme="minorHAnsi" w:hAnsiTheme="minorHAnsi" w:cstheme="minorHAnsi"/>
          <w:sz w:val="22"/>
          <w:szCs w:val="22"/>
        </w:rPr>
        <w:t>agencies</w:t>
      </w:r>
    </w:p>
    <w:p w:rsidR="0021619A" w:rsidRPr="0021619A" w:rsidRDefault="0021619A" w:rsidP="0021619A">
      <w:pPr>
        <w:shd w:val="clear" w:color="auto" w:fill="FFFFFF"/>
        <w:rPr>
          <w:rFonts w:ascii="Calibri" w:hAnsi="Calibri"/>
          <w:color w:val="000000"/>
          <w:sz w:val="22"/>
          <w:szCs w:val="24"/>
        </w:rPr>
      </w:pPr>
    </w:p>
    <w:p w:rsidR="004836B9" w:rsidRPr="0026229E" w:rsidRDefault="004836B9" w:rsidP="00BE594D">
      <w:pPr>
        <w:numPr>
          <w:ilvl w:val="0"/>
          <w:numId w:val="3"/>
        </w:numPr>
        <w:rPr>
          <w:rFonts w:ascii="Calibri" w:hAnsi="Calibri" w:cs="Arial"/>
          <w:sz w:val="22"/>
          <w:szCs w:val="22"/>
        </w:rPr>
      </w:pPr>
      <w:r w:rsidRPr="0026229E">
        <w:rPr>
          <w:rFonts w:ascii="Calibri" w:hAnsi="Calibri" w:cs="Arial"/>
          <w:b/>
          <w:sz w:val="22"/>
          <w:szCs w:val="22"/>
          <w:u w:val="single"/>
        </w:rPr>
        <w:t>DISTRICT-WIDE POLICIES:</w:t>
      </w:r>
    </w:p>
    <w:p w:rsidR="004836B9" w:rsidRPr="0026229E" w:rsidRDefault="004836B9" w:rsidP="00DA66CF">
      <w:pPr>
        <w:tabs>
          <w:tab w:val="left" w:pos="720"/>
        </w:tabs>
        <w:ind w:left="720"/>
        <w:rPr>
          <w:rFonts w:ascii="Calibri" w:hAnsi="Calibri" w:cs="Arial"/>
          <w:sz w:val="22"/>
          <w:szCs w:val="22"/>
        </w:rPr>
      </w:pPr>
    </w:p>
    <w:p w:rsidR="004836B9" w:rsidRPr="0026229E" w:rsidRDefault="004836B9" w:rsidP="00DA66CF">
      <w:pPr>
        <w:ind w:left="720"/>
        <w:rPr>
          <w:rFonts w:ascii="Calibri" w:hAnsi="Calibri" w:cs="Arial"/>
          <w:b/>
          <w:bCs/>
          <w:iCs/>
          <w:caps/>
          <w:sz w:val="22"/>
          <w:szCs w:val="22"/>
        </w:rPr>
      </w:pPr>
      <w:r w:rsidRPr="0026229E">
        <w:rPr>
          <w:rFonts w:ascii="Calibri" w:hAnsi="Calibri" w:cs="Arial"/>
          <w:b/>
          <w:bCs/>
          <w:iCs/>
          <w:caps/>
          <w:sz w:val="22"/>
          <w:szCs w:val="22"/>
        </w:rPr>
        <w:t>Programs for Students with Disabilities</w:t>
      </w:r>
    </w:p>
    <w:p w:rsidR="00A056E1" w:rsidRPr="0026229E" w:rsidRDefault="00A056E1" w:rsidP="00A056E1">
      <w:pPr>
        <w:tabs>
          <w:tab w:val="left" w:pos="720"/>
        </w:tabs>
        <w:ind w:left="720"/>
        <w:rPr>
          <w:rFonts w:ascii="Calibri" w:hAnsi="Calibri" w:cs="Arial"/>
          <w:bCs/>
          <w:iCs/>
          <w:sz w:val="22"/>
          <w:szCs w:val="22"/>
        </w:rPr>
      </w:pPr>
      <w:r w:rsidRPr="0026229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229E">
          <w:rPr>
            <w:rStyle w:val="Hyperlink"/>
            <w:rFonts w:ascii="Calibri" w:hAnsi="Calibri" w:cs="Arial"/>
            <w:bCs/>
            <w:iCs/>
            <w:sz w:val="22"/>
            <w:szCs w:val="22"/>
          </w:rPr>
          <w:t>http://www.fsw.edu/adaptiveservices</w:t>
        </w:r>
      </w:hyperlink>
      <w:r w:rsidRPr="0026229E">
        <w:rPr>
          <w:rFonts w:ascii="Calibri" w:hAnsi="Calibri" w:cs="Arial"/>
          <w:bCs/>
          <w:iCs/>
          <w:sz w:val="22"/>
          <w:szCs w:val="22"/>
        </w:rPr>
        <w:t>.</w:t>
      </w:r>
    </w:p>
    <w:p w:rsidR="0026229E" w:rsidRPr="0026229E" w:rsidRDefault="0026229E" w:rsidP="00A056E1">
      <w:pPr>
        <w:tabs>
          <w:tab w:val="left" w:pos="720"/>
        </w:tabs>
        <w:ind w:left="720"/>
        <w:rPr>
          <w:rFonts w:ascii="Calibri" w:hAnsi="Calibri" w:cs="Arial"/>
          <w:bCs/>
          <w:iCs/>
          <w:sz w:val="22"/>
          <w:szCs w:val="22"/>
        </w:rPr>
      </w:pPr>
    </w:p>
    <w:p w:rsidR="0026229E" w:rsidRPr="0026229E" w:rsidRDefault="0026229E" w:rsidP="0026229E">
      <w:pPr>
        <w:ind w:left="720"/>
        <w:rPr>
          <w:rFonts w:ascii="Calibri" w:hAnsi="Calibri"/>
          <w:b/>
          <w:bCs/>
          <w:caps/>
          <w:sz w:val="22"/>
          <w:szCs w:val="22"/>
        </w:rPr>
      </w:pPr>
      <w:r w:rsidRPr="0026229E">
        <w:rPr>
          <w:rFonts w:ascii="Calibri" w:hAnsi="Calibri"/>
          <w:b/>
          <w:bCs/>
          <w:caps/>
          <w:sz w:val="22"/>
          <w:szCs w:val="22"/>
        </w:rPr>
        <w:t>REPORTING TITLE IX VIOLATIONS</w:t>
      </w:r>
    </w:p>
    <w:p w:rsidR="0026229E" w:rsidRPr="0026229E" w:rsidRDefault="0026229E" w:rsidP="0026229E">
      <w:pPr>
        <w:tabs>
          <w:tab w:val="left" w:pos="720"/>
        </w:tabs>
        <w:ind w:left="720"/>
        <w:rPr>
          <w:rFonts w:ascii="Calibri" w:hAnsi="Calibri" w:cs="Arial"/>
          <w:bCs/>
          <w:iCs/>
          <w:sz w:val="22"/>
          <w:szCs w:val="22"/>
        </w:rPr>
      </w:pPr>
      <w:r w:rsidRPr="002622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229E">
          <w:rPr>
            <w:rStyle w:val="Hyperlink"/>
            <w:rFonts w:ascii="Calibri" w:hAnsi="Calibri"/>
            <w:sz w:val="22"/>
            <w:szCs w:val="22"/>
          </w:rPr>
          <w:t>equity@fsw.edu</w:t>
        </w:r>
      </w:hyperlink>
      <w:r w:rsidRPr="002622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229E">
          <w:rPr>
            <w:rStyle w:val="Hyperlink"/>
            <w:rFonts w:ascii="Calibri" w:hAnsi="Calibri"/>
            <w:sz w:val="22"/>
            <w:szCs w:val="22"/>
          </w:rPr>
          <w:t>http://www.fsw.edu/sexualassault</w:t>
        </w:r>
      </w:hyperlink>
      <w:r w:rsidRPr="0026229E">
        <w:rPr>
          <w:rFonts w:ascii="Calibri" w:hAnsi="Calibri"/>
          <w:sz w:val="22"/>
          <w:szCs w:val="22"/>
        </w:rPr>
        <w:t>.</w:t>
      </w:r>
    </w:p>
    <w:p w:rsidR="009F571E" w:rsidRPr="0026229E" w:rsidRDefault="009F571E" w:rsidP="009F571E">
      <w:pPr>
        <w:tabs>
          <w:tab w:val="left" w:pos="1350"/>
        </w:tabs>
        <w:ind w:left="1350"/>
        <w:rPr>
          <w:rFonts w:ascii="Calibri" w:hAnsi="Calibri" w:cs="Arial"/>
          <w:bCs/>
          <w:iCs/>
          <w:sz w:val="22"/>
          <w:szCs w:val="22"/>
        </w:rPr>
      </w:pPr>
    </w:p>
    <w:p w:rsidR="004836B9" w:rsidRPr="0026229E" w:rsidRDefault="004836B9" w:rsidP="00DA66CF">
      <w:pPr>
        <w:ind w:left="720" w:firstLine="720"/>
        <w:rPr>
          <w:rFonts w:ascii="Calibri" w:hAnsi="Calibri" w:cs="Arial"/>
          <w:b/>
          <w:sz w:val="22"/>
          <w:szCs w:val="22"/>
        </w:rPr>
        <w:sectPr w:rsidR="004836B9" w:rsidRPr="0026229E" w:rsidSect="0021619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836B9" w:rsidRPr="0026229E" w:rsidRDefault="004836B9" w:rsidP="009C7FB9">
      <w:pPr>
        <w:numPr>
          <w:ilvl w:val="0"/>
          <w:numId w:val="3"/>
        </w:numPr>
        <w:suppressAutoHyphens w:val="0"/>
        <w:rPr>
          <w:rFonts w:ascii="Calibri" w:hAnsi="Calibri" w:cs="Arial"/>
          <w:sz w:val="22"/>
          <w:szCs w:val="22"/>
        </w:rPr>
      </w:pPr>
      <w:r w:rsidRPr="0026229E">
        <w:rPr>
          <w:rFonts w:ascii="Calibri" w:hAnsi="Calibri" w:cs="Arial"/>
          <w:b/>
          <w:sz w:val="22"/>
          <w:szCs w:val="22"/>
          <w:u w:val="single"/>
        </w:rPr>
        <w:t>REQUIREMENTS FOR THE STUDENTS:</w:t>
      </w:r>
      <w:r w:rsidRPr="0026229E">
        <w:rPr>
          <w:rFonts w:ascii="Calibri" w:hAnsi="Calibri" w:cs="Arial"/>
          <w:sz w:val="22"/>
          <w:szCs w:val="22"/>
        </w:rPr>
        <w:tab/>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List specific course assessments such as class participation, tests, homework assignments, make-up procedures, etc.</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ATTENDANCE POLICY:</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 xml:space="preserve">The professor’s specific policy concerning absence. (The College policy on attendance is in the Catalog, </w:t>
      </w:r>
      <w:r w:rsidRPr="0026229E">
        <w:rPr>
          <w:rFonts w:ascii="Calibri" w:hAnsi="Calibri" w:cs="Arial"/>
          <w:sz w:val="22"/>
          <w:szCs w:val="22"/>
        </w:rPr>
        <w:lastRenderedPageBreak/>
        <w:t>and defers to the professor.)</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GRADING POLICY:</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Include numerical ranges for letter grades; the following is a range commonly used by many faculty:</w:t>
      </w:r>
    </w:p>
    <w:p w:rsidR="004836B9" w:rsidRPr="0026229E" w:rsidRDefault="004836B9" w:rsidP="00DA66CF">
      <w:pPr>
        <w:pStyle w:val="ListParagraph"/>
        <w:rPr>
          <w:rFonts w:ascii="Calibri" w:hAnsi="Calibri" w:cs="Arial"/>
          <w:sz w:val="22"/>
          <w:szCs w:val="22"/>
        </w:rPr>
      </w:pP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90 - 100      =      A</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80 - 89        =      B</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70 - 79        =      C</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60 - 69        =      D</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Below 60    =      F</w:t>
      </w:r>
    </w:p>
    <w:p w:rsidR="004836B9" w:rsidRPr="0026229E" w:rsidRDefault="004836B9" w:rsidP="00DA66CF">
      <w:pPr>
        <w:ind w:left="720"/>
        <w:rPr>
          <w:rFonts w:ascii="Calibri" w:hAnsi="Calibri" w:cs="Arial"/>
          <w:sz w:val="22"/>
          <w:szCs w:val="22"/>
        </w:rPr>
      </w:pP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(Note:  The “incomplete” grade [“I”] should be given only when unusual circumstances warrant. An “incomplete” is not a substitute for a “D,” “F,” or “W.” Refer to the policy on “incomplete grades.)</w:t>
      </w:r>
    </w:p>
    <w:p w:rsidR="004836B9" w:rsidRPr="0026229E" w:rsidRDefault="004836B9" w:rsidP="00DA66CF">
      <w:pPr>
        <w:ind w:left="720"/>
        <w:rPr>
          <w:rFonts w:ascii="Calibri" w:hAnsi="Calibri" w:cs="Arial"/>
          <w:b/>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REQUIRED COURSE MATERIALS:</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(In correct bibliographic format.)</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RESERVED MATERIALS FOR THE COURSE:</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Other special learning resources.</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CLASS SCHEDULE:</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 xml:space="preserve">This section includes assignments for each class meeting or unit, along with scheduled </w:t>
      </w:r>
      <w:r w:rsidR="00A056E1" w:rsidRPr="0026229E">
        <w:rPr>
          <w:rFonts w:ascii="Calibri" w:hAnsi="Calibri" w:cs="Arial"/>
          <w:sz w:val="22"/>
          <w:szCs w:val="22"/>
        </w:rPr>
        <w:t>Library activities</w:t>
      </w:r>
      <w:r w:rsidRPr="0026229E">
        <w:rPr>
          <w:rFonts w:ascii="Calibri" w:hAnsi="Calibri" w:cs="Arial"/>
          <w:sz w:val="22"/>
          <w:szCs w:val="22"/>
        </w:rPr>
        <w:t xml:space="preserve"> and other scheduled support, including scheduled tests.</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ANY OTHER INFORMATION OR CLASS PROCEDURES OR POLICIES:</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(Which would be useful to the students in the class.)</w:t>
      </w:r>
    </w:p>
    <w:p w:rsidR="004836B9" w:rsidRPr="0026229E" w:rsidRDefault="004836B9" w:rsidP="00DA66CF">
      <w:pPr>
        <w:ind w:left="720"/>
        <w:rPr>
          <w:rFonts w:ascii="Calibri" w:hAnsi="Calibri" w:cs="Arial"/>
          <w:sz w:val="22"/>
          <w:szCs w:val="22"/>
        </w:rPr>
      </w:pPr>
    </w:p>
    <w:p w:rsidR="004836B9" w:rsidRPr="0026229E" w:rsidRDefault="004836B9" w:rsidP="00DA66CF">
      <w:pPr>
        <w:ind w:left="720"/>
        <w:rPr>
          <w:rFonts w:ascii="Calibri" w:hAnsi="Calibri" w:cs="Arial"/>
          <w:sz w:val="22"/>
          <w:szCs w:val="22"/>
        </w:rPr>
        <w:sectPr w:rsidR="004836B9" w:rsidRPr="0026229E" w:rsidSect="00151AA7">
          <w:type w:val="continuous"/>
          <w:pgSz w:w="12240" w:h="15840"/>
          <w:pgMar w:top="1008" w:right="1008" w:bottom="1008" w:left="1008" w:header="720" w:footer="720" w:gutter="0"/>
          <w:cols w:space="720"/>
          <w:formProt w:val="0"/>
          <w:docGrid w:linePitch="360"/>
        </w:sectPr>
      </w:pPr>
    </w:p>
    <w:p w:rsidR="004836B9" w:rsidRPr="0026229E" w:rsidRDefault="004836B9" w:rsidP="00DA66CF">
      <w:pPr>
        <w:ind w:left="720"/>
        <w:rPr>
          <w:rFonts w:ascii="Calibri" w:hAnsi="Calibri" w:cs="Arial"/>
          <w:sz w:val="22"/>
          <w:szCs w:val="22"/>
        </w:rPr>
      </w:pPr>
    </w:p>
    <w:sectPr w:rsidR="004836B9" w:rsidRPr="0026229E" w:rsidSect="004836B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88E" w:rsidRDefault="0087188E" w:rsidP="003A608C">
      <w:r>
        <w:separator/>
      </w:r>
    </w:p>
  </w:endnote>
  <w:endnote w:type="continuationSeparator" w:id="0">
    <w:p w:rsidR="0087188E" w:rsidRDefault="008718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B9" w:rsidRPr="0056733A" w:rsidRDefault="00B635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1619A">
      <w:rPr>
        <w:rFonts w:ascii="Calibri" w:hAnsi="Calibri" w:cs="Arial"/>
        <w:noProof/>
        <w:sz w:val="22"/>
        <w:szCs w:val="22"/>
      </w:rPr>
      <w:t>, 11/16</w:t>
    </w:r>
    <w:r w:rsidR="004836B9" w:rsidRPr="00583E5E">
      <w:rPr>
        <w:rFonts w:ascii="Calibri" w:hAnsi="Calibri" w:cs="Arial"/>
        <w:sz w:val="22"/>
        <w:szCs w:val="22"/>
      </w:rPr>
      <w:tab/>
    </w:r>
    <w:r w:rsidR="004836B9" w:rsidRPr="00583E5E">
      <w:rPr>
        <w:rFonts w:ascii="Calibri" w:hAnsi="Calibri" w:cs="Arial"/>
        <w:sz w:val="22"/>
        <w:szCs w:val="22"/>
      </w:rPr>
      <w:tab/>
      <w:t xml:space="preserve">Page </w:t>
    </w:r>
    <w:r w:rsidR="004836B9" w:rsidRPr="00583E5E">
      <w:rPr>
        <w:rFonts w:ascii="Calibri" w:hAnsi="Calibri" w:cs="Arial"/>
        <w:sz w:val="22"/>
        <w:szCs w:val="22"/>
      </w:rPr>
      <w:fldChar w:fldCharType="begin"/>
    </w:r>
    <w:r w:rsidR="004836B9" w:rsidRPr="00583E5E">
      <w:rPr>
        <w:rFonts w:ascii="Calibri" w:hAnsi="Calibri" w:cs="Arial"/>
        <w:sz w:val="22"/>
        <w:szCs w:val="22"/>
      </w:rPr>
      <w:instrText xml:space="preserve"> PAGE   \* MERGEFORMAT </w:instrText>
    </w:r>
    <w:r w:rsidR="004836B9" w:rsidRPr="00583E5E">
      <w:rPr>
        <w:rFonts w:ascii="Calibri" w:hAnsi="Calibri" w:cs="Arial"/>
        <w:sz w:val="22"/>
        <w:szCs w:val="22"/>
      </w:rPr>
      <w:fldChar w:fldCharType="separate"/>
    </w:r>
    <w:r w:rsidR="00F752EE">
      <w:rPr>
        <w:rFonts w:ascii="Calibri" w:hAnsi="Calibri" w:cs="Arial"/>
        <w:noProof/>
        <w:sz w:val="22"/>
        <w:szCs w:val="22"/>
      </w:rPr>
      <w:t>3</w:t>
    </w:r>
    <w:r w:rsidR="004836B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B9" w:rsidRPr="0021619A" w:rsidRDefault="0021619A" w:rsidP="0021619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752E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88E" w:rsidRDefault="0087188E" w:rsidP="003A608C">
      <w:r>
        <w:separator/>
      </w:r>
    </w:p>
  </w:footnote>
  <w:footnote w:type="continuationSeparator" w:id="0">
    <w:p w:rsidR="0087188E" w:rsidRDefault="0087188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B9" w:rsidRPr="005B1FB3" w:rsidRDefault="004836B9" w:rsidP="00747EF2">
    <w:pPr>
      <w:pStyle w:val="Header"/>
      <w:pBdr>
        <w:bottom w:val="thinThickSmallGap" w:sz="18" w:space="1" w:color="0D0D0D"/>
      </w:pBdr>
      <w:jc w:val="right"/>
    </w:pPr>
    <w:r w:rsidRPr="005818E4">
      <w:rPr>
        <w:rFonts w:ascii="Calibri" w:hAnsi="Calibri" w:cs="Arial"/>
        <w:noProof/>
        <w:sz w:val="22"/>
        <w:szCs w:val="22"/>
      </w:rPr>
      <w:t>FFP 2780 FIRE DEPARTMENT ADMINISTRATION</w:t>
    </w:r>
  </w:p>
  <w:p w:rsidR="004836B9" w:rsidRPr="00F85861" w:rsidRDefault="004836B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19A" w:rsidRDefault="0021619A" w:rsidP="0021619A">
    <w:pPr>
      <w:pStyle w:val="Header"/>
      <w:jc w:val="right"/>
    </w:pPr>
    <w:r w:rsidRPr="00D55873">
      <w:rPr>
        <w:noProof/>
        <w:lang w:eastAsia="en-US"/>
      </w:rPr>
      <w:drawing>
        <wp:inline distT="0" distB="0" distL="0" distR="0" wp14:anchorId="719661DA" wp14:editId="3134CE5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1619A" w:rsidRDefault="0021619A" w:rsidP="0021619A">
    <w:pPr>
      <w:pStyle w:val="Header"/>
      <w:tabs>
        <w:tab w:val="left" w:pos="3514"/>
      </w:tabs>
    </w:pPr>
    <w:r>
      <w:tab/>
    </w:r>
    <w:r>
      <w:tab/>
    </w:r>
    <w:r>
      <w:tab/>
    </w:r>
  </w:p>
  <w:p w:rsidR="0021619A" w:rsidRDefault="0021619A" w:rsidP="0021619A">
    <w:pPr>
      <w:pStyle w:val="Header"/>
      <w:contextualSpacing/>
      <w:jc w:val="right"/>
      <w:rPr>
        <w:b/>
        <w:color w:val="470A68"/>
        <w:sz w:val="28"/>
      </w:rPr>
    </w:pPr>
    <w:r>
      <w:rPr>
        <w:b/>
        <w:color w:val="470A68"/>
        <w:sz w:val="28"/>
      </w:rPr>
      <w:t>School of Health Professions</w:t>
    </w:r>
  </w:p>
  <w:p w:rsidR="004836B9" w:rsidRPr="0021619A" w:rsidRDefault="0021619A" w:rsidP="0021619A">
    <w:pPr>
      <w:pStyle w:val="Header"/>
      <w:contextualSpacing/>
      <w:jc w:val="right"/>
      <w:rPr>
        <w:b/>
        <w:color w:val="470A68"/>
        <w:sz w:val="28"/>
      </w:rPr>
    </w:pPr>
    <w:r>
      <w:rPr>
        <w:noProof/>
        <w:lang w:eastAsia="en-US"/>
      </w:rPr>
      <mc:AlternateContent>
        <mc:Choice Requires="wps">
          <w:drawing>
            <wp:inline distT="0" distB="0" distL="0" distR="0" wp14:anchorId="51DC0FCE" wp14:editId="025740E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5F692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268236A"/>
    <w:multiLevelType w:val="hybridMultilevel"/>
    <w:tmpl w:val="98D0E6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E31A6D"/>
    <w:multiLevelType w:val="hybridMultilevel"/>
    <w:tmpl w:val="52A27E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vIED0Z179xlR22jA2JZsPjGErazDhDFwDEECtjbhy1nYPJwia8N2dAUIMwq9mn1gR3ge6dTVJ0cyqEXgdrZWQ==" w:salt="xWN6YBjNpNr433y9j78Z/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FD3"/>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3ABD"/>
    <w:rsid w:val="001F34C2"/>
    <w:rsid w:val="001F5A74"/>
    <w:rsid w:val="001F71CA"/>
    <w:rsid w:val="002001EE"/>
    <w:rsid w:val="0020051F"/>
    <w:rsid w:val="00200DEF"/>
    <w:rsid w:val="0020524B"/>
    <w:rsid w:val="00207968"/>
    <w:rsid w:val="00213AD2"/>
    <w:rsid w:val="00215550"/>
    <w:rsid w:val="0021619A"/>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29E"/>
    <w:rsid w:val="00262D0B"/>
    <w:rsid w:val="0026337A"/>
    <w:rsid w:val="0026652C"/>
    <w:rsid w:val="00266764"/>
    <w:rsid w:val="00271E3B"/>
    <w:rsid w:val="002747F4"/>
    <w:rsid w:val="002758CB"/>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26EA"/>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1CE0"/>
    <w:rsid w:val="004836B9"/>
    <w:rsid w:val="00483843"/>
    <w:rsid w:val="0048655D"/>
    <w:rsid w:val="00487B31"/>
    <w:rsid w:val="00494514"/>
    <w:rsid w:val="0049485A"/>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468"/>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58C3"/>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3E27"/>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188E"/>
    <w:rsid w:val="008734F9"/>
    <w:rsid w:val="00874DEB"/>
    <w:rsid w:val="00875AAA"/>
    <w:rsid w:val="008856A1"/>
    <w:rsid w:val="0088612B"/>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C7FB9"/>
    <w:rsid w:val="009D26A6"/>
    <w:rsid w:val="009E0C07"/>
    <w:rsid w:val="009E274B"/>
    <w:rsid w:val="009E287B"/>
    <w:rsid w:val="009E4460"/>
    <w:rsid w:val="009E62F4"/>
    <w:rsid w:val="009E7EE7"/>
    <w:rsid w:val="009F12BE"/>
    <w:rsid w:val="009F4284"/>
    <w:rsid w:val="009F571E"/>
    <w:rsid w:val="00A056E1"/>
    <w:rsid w:val="00A06AD5"/>
    <w:rsid w:val="00A123EA"/>
    <w:rsid w:val="00A154B5"/>
    <w:rsid w:val="00A1715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96E3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61BE"/>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94D"/>
    <w:rsid w:val="00B562D9"/>
    <w:rsid w:val="00B63516"/>
    <w:rsid w:val="00B70DF1"/>
    <w:rsid w:val="00B7226B"/>
    <w:rsid w:val="00B75E62"/>
    <w:rsid w:val="00B770E3"/>
    <w:rsid w:val="00B83F72"/>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2AD1"/>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DF647C"/>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5276"/>
    <w:rsid w:val="00F207D2"/>
    <w:rsid w:val="00F21328"/>
    <w:rsid w:val="00F268CA"/>
    <w:rsid w:val="00F348A6"/>
    <w:rsid w:val="00F3669E"/>
    <w:rsid w:val="00F43CDC"/>
    <w:rsid w:val="00F451A3"/>
    <w:rsid w:val="00F4738C"/>
    <w:rsid w:val="00F52D3B"/>
    <w:rsid w:val="00F530D5"/>
    <w:rsid w:val="00F60A46"/>
    <w:rsid w:val="00F752E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AC27E830-93E7-4EA7-A1EF-653BBFEE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AE61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307454">
      <w:bodyDiv w:val="1"/>
      <w:marLeft w:val="0"/>
      <w:marRight w:val="0"/>
      <w:marTop w:val="0"/>
      <w:marBottom w:val="0"/>
      <w:divBdr>
        <w:top w:val="none" w:sz="0" w:space="0" w:color="auto"/>
        <w:left w:val="none" w:sz="0" w:space="0" w:color="auto"/>
        <w:bottom w:val="none" w:sz="0" w:space="0" w:color="auto"/>
        <w:right w:val="none" w:sz="0" w:space="0" w:color="auto"/>
      </w:divBdr>
    </w:div>
    <w:div w:id="1572618172">
      <w:bodyDiv w:val="1"/>
      <w:marLeft w:val="0"/>
      <w:marRight w:val="0"/>
      <w:marTop w:val="0"/>
      <w:marBottom w:val="0"/>
      <w:divBdr>
        <w:top w:val="none" w:sz="0" w:space="0" w:color="auto"/>
        <w:left w:val="none" w:sz="0" w:space="0" w:color="auto"/>
        <w:bottom w:val="none" w:sz="0" w:space="0" w:color="auto"/>
        <w:right w:val="none" w:sz="0" w:space="0" w:color="auto"/>
      </w:divBdr>
    </w:div>
    <w:div w:id="19231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B09CE-474F-4F06-87D6-B458E6E8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2020-08-18T15:34:00Z</dcterms:created>
  <dcterms:modified xsi:type="dcterms:W3CDTF">2020-08-18T15:34:00Z</dcterms:modified>
</cp:coreProperties>
</file>