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9AA" w:rsidRPr="0010583F" w:rsidRDefault="00C019AA" w:rsidP="00DA66CF">
      <w:pPr>
        <w:rPr>
          <w:rFonts w:ascii="Calibri" w:hAnsi="Calibri" w:cs="Arial"/>
          <w:b/>
          <w:sz w:val="22"/>
          <w:szCs w:val="22"/>
        </w:rPr>
      </w:pPr>
      <w:bookmarkStart w:id="0" w:name="_GoBack"/>
      <w:bookmarkEnd w:id="0"/>
      <w:r w:rsidRPr="0010583F">
        <w:rPr>
          <w:rFonts w:ascii="Calibri" w:hAnsi="Calibri" w:cs="Arial"/>
          <w:b/>
          <w:sz w:val="22"/>
          <w:szCs w:val="22"/>
        </w:rPr>
        <w:tab/>
      </w:r>
      <w:r w:rsidRPr="0010583F">
        <w:rPr>
          <w:rFonts w:ascii="Calibri" w:hAnsi="Calibri" w:cs="Arial"/>
          <w:b/>
          <w:sz w:val="22"/>
          <w:szCs w:val="22"/>
        </w:rPr>
        <w:tab/>
      </w:r>
      <w:r w:rsidRPr="0010583F">
        <w:rPr>
          <w:rFonts w:ascii="Calibri" w:hAnsi="Calibri" w:cs="Arial"/>
          <w:b/>
          <w:sz w:val="22"/>
          <w:szCs w:val="22"/>
        </w:rPr>
        <w:tab/>
      </w:r>
      <w:r w:rsidRPr="0010583F">
        <w:rPr>
          <w:rFonts w:ascii="Calibri" w:hAnsi="Calibri" w:cs="Arial"/>
          <w:b/>
          <w:sz w:val="22"/>
          <w:szCs w:val="22"/>
        </w:rPr>
        <w:tab/>
      </w:r>
      <w:r w:rsidRPr="0010583F">
        <w:rPr>
          <w:rFonts w:ascii="Calibri" w:hAnsi="Calibri" w:cs="Arial"/>
          <w:b/>
          <w:sz w:val="22"/>
          <w:szCs w:val="22"/>
        </w:rPr>
        <w:tab/>
      </w:r>
      <w:r w:rsidRPr="0010583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C019AA" w:rsidRPr="0010583F" w:rsidTr="00151AA7">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PROFESSOR: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bookmarkStart w:id="1" w:name="Text5"/>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bookmarkEnd w:id="1"/>
          </w:p>
        </w:tc>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PHONE NUMBER: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r>
      <w:tr w:rsidR="00C019AA" w:rsidRPr="0010583F" w:rsidTr="00151AA7">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OFFICE LOCATION: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E-MAIL: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r>
      <w:tr w:rsidR="00C019AA" w:rsidRPr="0010583F" w:rsidTr="00151AA7">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OFFICE HOURS: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SEMESTER: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r>
    </w:tbl>
    <w:p w:rsidR="00C019AA" w:rsidRPr="0010583F" w:rsidRDefault="00C019AA" w:rsidP="00DA66CF">
      <w:pPr>
        <w:rPr>
          <w:rFonts w:ascii="Calibri" w:hAnsi="Calibri" w:cs="Arial"/>
          <w:b/>
          <w:sz w:val="22"/>
          <w:szCs w:val="22"/>
          <w:u w:val="single"/>
        </w:rPr>
      </w:pPr>
    </w:p>
    <w:p w:rsidR="00C019AA" w:rsidRPr="0010583F" w:rsidRDefault="00C019AA" w:rsidP="00DA66CF">
      <w:pPr>
        <w:numPr>
          <w:ilvl w:val="0"/>
          <w:numId w:val="1"/>
        </w:numPr>
        <w:tabs>
          <w:tab w:val="left" w:pos="720"/>
        </w:tabs>
        <w:rPr>
          <w:rFonts w:ascii="Calibri" w:hAnsi="Calibri" w:cs="Arial"/>
          <w:b/>
          <w:sz w:val="22"/>
          <w:szCs w:val="22"/>
          <w:u w:val="single"/>
        </w:rPr>
      </w:pPr>
      <w:r w:rsidRPr="0010583F">
        <w:rPr>
          <w:rFonts w:ascii="Calibri" w:hAnsi="Calibri" w:cs="Arial"/>
          <w:b/>
          <w:sz w:val="22"/>
          <w:szCs w:val="22"/>
          <w:u w:val="single"/>
        </w:rPr>
        <w:t>COURSE NUMBER AND TITLE, CATALOG DESCRIPTION, CREDITS:</w:t>
      </w:r>
    </w:p>
    <w:p w:rsidR="00C019AA" w:rsidRPr="0010583F" w:rsidRDefault="00C019AA" w:rsidP="00DA66CF">
      <w:pPr>
        <w:ind w:left="1440"/>
        <w:rPr>
          <w:rFonts w:ascii="Calibri" w:hAnsi="Calibri" w:cs="Arial"/>
          <w:b/>
          <w:sz w:val="22"/>
          <w:szCs w:val="22"/>
        </w:rPr>
      </w:pPr>
    </w:p>
    <w:p w:rsidR="00C019AA" w:rsidRPr="0010583F" w:rsidRDefault="00C019AA" w:rsidP="00C019AA">
      <w:pPr>
        <w:widowControl/>
        <w:tabs>
          <w:tab w:val="left" w:pos="720"/>
          <w:tab w:val="left" w:pos="1170"/>
        </w:tabs>
        <w:spacing w:line="276" w:lineRule="auto"/>
        <w:ind w:firstLine="720"/>
        <w:rPr>
          <w:rFonts w:ascii="Calibri" w:hAnsi="Calibri" w:cs="Arial"/>
          <w:b/>
          <w:sz w:val="22"/>
          <w:szCs w:val="22"/>
        </w:rPr>
      </w:pPr>
      <w:r w:rsidRPr="0010583F">
        <w:rPr>
          <w:rFonts w:ascii="Calibri" w:hAnsi="Calibri" w:cs="Arial"/>
          <w:b/>
          <w:noProof/>
          <w:sz w:val="22"/>
          <w:szCs w:val="22"/>
        </w:rPr>
        <w:t xml:space="preserve">CVT 2620C NON-INVASIVE CARDIOLOGY </w:t>
      </w:r>
      <w:r w:rsidR="00CA6D6C" w:rsidRPr="0010583F">
        <w:rPr>
          <w:rFonts w:ascii="Calibri" w:hAnsi="Calibri" w:cs="Arial"/>
          <w:b/>
          <w:noProof/>
          <w:sz w:val="22"/>
          <w:szCs w:val="22"/>
        </w:rPr>
        <w:t xml:space="preserve">TECHNOLOGY </w:t>
      </w:r>
      <w:r w:rsidRPr="0010583F">
        <w:rPr>
          <w:rFonts w:ascii="Calibri" w:hAnsi="Calibri" w:cs="Arial"/>
          <w:b/>
          <w:noProof/>
          <w:sz w:val="22"/>
          <w:szCs w:val="22"/>
        </w:rPr>
        <w:t>I</w:t>
      </w:r>
      <w:proofErr w:type="gramStart"/>
      <w:r w:rsidRPr="0010583F">
        <w:rPr>
          <w:rFonts w:ascii="Calibri" w:hAnsi="Calibri" w:cs="Arial"/>
          <w:b/>
          <w:sz w:val="22"/>
          <w:szCs w:val="22"/>
        </w:rPr>
        <w:t xml:space="preserve">   (</w:t>
      </w:r>
      <w:proofErr w:type="gramEnd"/>
      <w:r w:rsidR="00667ED7" w:rsidRPr="0010583F">
        <w:rPr>
          <w:rFonts w:ascii="Calibri" w:hAnsi="Calibri" w:cs="Arial"/>
          <w:b/>
          <w:noProof/>
          <w:sz w:val="22"/>
          <w:szCs w:val="22"/>
        </w:rPr>
        <w:t>2</w:t>
      </w:r>
      <w:r w:rsidRPr="0010583F">
        <w:rPr>
          <w:rFonts w:ascii="Calibri" w:hAnsi="Calibri" w:cs="Arial"/>
          <w:b/>
          <w:sz w:val="22"/>
          <w:szCs w:val="22"/>
        </w:rPr>
        <w:t xml:space="preserve"> CREDITS)</w:t>
      </w:r>
    </w:p>
    <w:p w:rsidR="00C019AA" w:rsidRPr="0010583F" w:rsidRDefault="00C019AA" w:rsidP="00C019AA">
      <w:pPr>
        <w:widowControl/>
        <w:tabs>
          <w:tab w:val="left" w:pos="720"/>
          <w:tab w:val="left" w:pos="1170"/>
        </w:tabs>
        <w:spacing w:line="276" w:lineRule="auto"/>
        <w:ind w:firstLine="720"/>
        <w:rPr>
          <w:rFonts w:ascii="Calibri" w:hAnsi="Calibri" w:cs="Arial"/>
          <w:b/>
          <w:sz w:val="22"/>
          <w:szCs w:val="22"/>
        </w:rPr>
      </w:pPr>
    </w:p>
    <w:p w:rsidR="00C019AA" w:rsidRPr="0010583F" w:rsidRDefault="00C019AA" w:rsidP="00C019AA">
      <w:pPr>
        <w:pStyle w:val="BodyTextIndent2"/>
        <w:widowControl/>
        <w:tabs>
          <w:tab w:val="left" w:pos="720"/>
          <w:tab w:val="left" w:pos="1170"/>
        </w:tabs>
        <w:spacing w:after="0" w:line="276" w:lineRule="auto"/>
        <w:ind w:left="720"/>
        <w:rPr>
          <w:rFonts w:ascii="Calibri" w:hAnsi="Calibri" w:cs="Arial"/>
          <w:noProof/>
          <w:sz w:val="22"/>
          <w:szCs w:val="22"/>
        </w:rPr>
      </w:pPr>
      <w:r w:rsidRPr="0010583F">
        <w:rPr>
          <w:rFonts w:ascii="Calibri" w:hAnsi="Calibri" w:cs="Arial"/>
          <w:noProof/>
          <w:sz w:val="22"/>
          <w:szCs w:val="22"/>
        </w:rPr>
        <w:t>This course presents an introduction to non-invasive cardiology and those tests performed in this area. In addition, normal and abnormal heart rhythms, ECG acquisition and analysis, patient safety, stress testing, Holter monitoring</w:t>
      </w:r>
      <w:r w:rsidR="00CE2B9C" w:rsidRPr="0010583F">
        <w:rPr>
          <w:rFonts w:ascii="Calibri" w:hAnsi="Calibri" w:cs="Arial"/>
          <w:noProof/>
          <w:sz w:val="22"/>
          <w:szCs w:val="22"/>
        </w:rPr>
        <w:t>,</w:t>
      </w:r>
      <w:r w:rsidRPr="0010583F">
        <w:rPr>
          <w:rFonts w:ascii="Calibri" w:hAnsi="Calibri" w:cs="Arial"/>
          <w:noProof/>
          <w:sz w:val="22"/>
          <w:szCs w:val="22"/>
        </w:rPr>
        <w:t xml:space="preserve"> and an introduction in echocardiography are presented. </w:t>
      </w:r>
    </w:p>
    <w:p w:rsidR="00C019AA" w:rsidRPr="0010583F" w:rsidRDefault="00C019AA" w:rsidP="00C019AA">
      <w:pPr>
        <w:pStyle w:val="BodyTextIndent2"/>
        <w:widowControl/>
        <w:tabs>
          <w:tab w:val="left" w:pos="720"/>
          <w:tab w:val="left" w:pos="1170"/>
        </w:tabs>
        <w:spacing w:after="0" w:line="276" w:lineRule="auto"/>
        <w:ind w:left="720"/>
        <w:rPr>
          <w:rFonts w:ascii="Calibri" w:hAnsi="Calibri" w:cs="Arial"/>
          <w:sz w:val="22"/>
          <w:szCs w:val="22"/>
        </w:rPr>
      </w:pPr>
    </w:p>
    <w:p w:rsidR="00C019AA" w:rsidRPr="0010583F" w:rsidRDefault="00C019AA" w:rsidP="00BE594D">
      <w:pPr>
        <w:numPr>
          <w:ilvl w:val="0"/>
          <w:numId w:val="1"/>
        </w:numPr>
        <w:rPr>
          <w:rFonts w:ascii="Calibri" w:hAnsi="Calibri" w:cs="Arial"/>
          <w:b/>
          <w:sz w:val="22"/>
          <w:szCs w:val="22"/>
        </w:rPr>
      </w:pPr>
      <w:r w:rsidRPr="0010583F">
        <w:rPr>
          <w:rFonts w:ascii="Calibri" w:hAnsi="Calibri" w:cs="Arial"/>
          <w:b/>
          <w:sz w:val="22"/>
          <w:szCs w:val="22"/>
          <w:u w:val="single"/>
        </w:rPr>
        <w:t>PREREQUISITES FOR THIS COURSE:</w:t>
      </w:r>
      <w:r w:rsidRPr="0010583F">
        <w:rPr>
          <w:rFonts w:ascii="Calibri" w:hAnsi="Calibri" w:cs="Arial"/>
          <w:b/>
          <w:sz w:val="22"/>
          <w:szCs w:val="22"/>
        </w:rPr>
        <w:t xml:space="preserve">  </w:t>
      </w:r>
    </w:p>
    <w:p w:rsidR="00C019AA" w:rsidRPr="0010583F" w:rsidRDefault="00C019AA" w:rsidP="00DA66CF">
      <w:pPr>
        <w:ind w:left="720"/>
        <w:rPr>
          <w:rFonts w:ascii="Calibri" w:hAnsi="Calibri" w:cs="Arial"/>
          <w:b/>
          <w:sz w:val="22"/>
          <w:szCs w:val="22"/>
        </w:rPr>
      </w:pPr>
    </w:p>
    <w:p w:rsidR="00C019AA" w:rsidRPr="0010583F" w:rsidRDefault="00667ED7" w:rsidP="00927493">
      <w:pPr>
        <w:ind w:left="720"/>
        <w:rPr>
          <w:rFonts w:ascii="Calibri" w:hAnsi="Calibri"/>
          <w:caps/>
          <w:sz w:val="22"/>
          <w:szCs w:val="22"/>
        </w:rPr>
      </w:pPr>
      <w:r w:rsidRPr="0010583F">
        <w:rPr>
          <w:rFonts w:ascii="Calibri" w:hAnsi="Calibri"/>
          <w:caps/>
          <w:sz w:val="22"/>
          <w:szCs w:val="22"/>
        </w:rPr>
        <w:t>ret 1613c, cvt 1200, cvt 1800l, cvt 1801l</w:t>
      </w:r>
    </w:p>
    <w:p w:rsidR="00667ED7" w:rsidRPr="0010583F" w:rsidRDefault="00667ED7" w:rsidP="00927493">
      <w:pPr>
        <w:ind w:left="720"/>
        <w:rPr>
          <w:rFonts w:ascii="Calibri" w:hAnsi="Calibri" w:cs="Arial"/>
          <w:sz w:val="22"/>
          <w:szCs w:val="22"/>
        </w:rPr>
      </w:pPr>
    </w:p>
    <w:p w:rsidR="00C019AA" w:rsidRPr="0010583F" w:rsidRDefault="0081659F" w:rsidP="00DA66CF">
      <w:pPr>
        <w:ind w:firstLine="720"/>
        <w:rPr>
          <w:rFonts w:ascii="Calibri" w:hAnsi="Calibri" w:cs="Arial"/>
          <w:sz w:val="22"/>
          <w:szCs w:val="22"/>
        </w:rPr>
      </w:pPr>
      <w:r w:rsidRPr="0010583F">
        <w:rPr>
          <w:rFonts w:ascii="Calibri" w:hAnsi="Calibri" w:cs="Arial"/>
          <w:b/>
          <w:sz w:val="22"/>
          <w:szCs w:val="22"/>
          <w:u w:val="single"/>
        </w:rPr>
        <w:t>CO-REQUISIT</w:t>
      </w:r>
      <w:r w:rsidR="00C019AA" w:rsidRPr="0010583F">
        <w:rPr>
          <w:rFonts w:ascii="Calibri" w:hAnsi="Calibri" w:cs="Arial"/>
          <w:b/>
          <w:sz w:val="22"/>
          <w:szCs w:val="22"/>
          <w:u w:val="single"/>
        </w:rPr>
        <w:t>ES FOR THIS COURSE:</w:t>
      </w:r>
    </w:p>
    <w:p w:rsidR="00C019AA" w:rsidRPr="0010583F" w:rsidRDefault="00C019AA" w:rsidP="00DA66CF">
      <w:pPr>
        <w:ind w:firstLine="720"/>
        <w:rPr>
          <w:rFonts w:ascii="Calibri" w:hAnsi="Calibri" w:cs="Arial"/>
          <w:sz w:val="22"/>
          <w:szCs w:val="22"/>
        </w:rPr>
      </w:pPr>
    </w:p>
    <w:p w:rsidR="00C019AA" w:rsidRPr="0010583F" w:rsidRDefault="00667ED7" w:rsidP="00427BDD">
      <w:pPr>
        <w:ind w:left="720"/>
        <w:rPr>
          <w:rFonts w:ascii="Calibri" w:hAnsi="Calibri"/>
          <w:caps/>
          <w:sz w:val="22"/>
          <w:szCs w:val="22"/>
        </w:rPr>
      </w:pPr>
      <w:r w:rsidRPr="0010583F">
        <w:rPr>
          <w:rFonts w:ascii="Calibri" w:hAnsi="Calibri"/>
          <w:caps/>
          <w:sz w:val="22"/>
          <w:szCs w:val="22"/>
        </w:rPr>
        <w:t>cvt 2420c, cvt 2805C</w:t>
      </w:r>
    </w:p>
    <w:p w:rsidR="00667ED7" w:rsidRPr="0010583F" w:rsidRDefault="00667ED7" w:rsidP="00427BDD">
      <w:pPr>
        <w:ind w:left="720"/>
        <w:rPr>
          <w:rFonts w:ascii="Calibri" w:hAnsi="Calibri" w:cs="Arial"/>
          <w:sz w:val="22"/>
          <w:szCs w:val="22"/>
        </w:rPr>
      </w:pPr>
    </w:p>
    <w:p w:rsidR="00C019AA" w:rsidRPr="0010583F" w:rsidRDefault="00C019AA" w:rsidP="00BE594D">
      <w:pPr>
        <w:numPr>
          <w:ilvl w:val="0"/>
          <w:numId w:val="1"/>
        </w:numPr>
        <w:rPr>
          <w:rFonts w:ascii="Calibri" w:hAnsi="Calibri" w:cs="Arial"/>
          <w:sz w:val="22"/>
          <w:szCs w:val="22"/>
        </w:rPr>
      </w:pPr>
      <w:r w:rsidRPr="0010583F">
        <w:rPr>
          <w:rFonts w:ascii="Calibri" w:hAnsi="Calibri" w:cs="Arial"/>
          <w:b/>
          <w:sz w:val="22"/>
          <w:szCs w:val="22"/>
          <w:u w:val="single"/>
        </w:rPr>
        <w:t>GENERAL COURSE INFORMATION:</w:t>
      </w:r>
      <w:r w:rsidRPr="0010583F">
        <w:rPr>
          <w:rFonts w:ascii="Calibri" w:hAnsi="Calibri" w:cs="Arial"/>
          <w:b/>
          <w:sz w:val="22"/>
          <w:szCs w:val="22"/>
        </w:rPr>
        <w:t xml:space="preserve">  </w:t>
      </w:r>
      <w:r w:rsidRPr="0010583F">
        <w:rPr>
          <w:rFonts w:ascii="Calibri" w:hAnsi="Calibri" w:cs="Arial"/>
          <w:sz w:val="22"/>
          <w:szCs w:val="22"/>
        </w:rPr>
        <w:t>Topic Outline.</w:t>
      </w:r>
    </w:p>
    <w:p w:rsidR="00C019AA" w:rsidRPr="0010583F" w:rsidRDefault="00C019AA" w:rsidP="00DA66CF">
      <w:pPr>
        <w:rPr>
          <w:rFonts w:ascii="Calibri" w:hAnsi="Calibri" w:cs="Arial"/>
          <w:b/>
          <w:sz w:val="22"/>
          <w:szCs w:val="22"/>
          <w:u w:val="single"/>
        </w:rPr>
      </w:pP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Cardiovascular Anatomy and Physiology</w:t>
      </w:r>
      <w:r w:rsidRPr="0010583F">
        <w:rPr>
          <w:rFonts w:ascii="Calibri" w:hAnsi="Calibri" w:cs="Arial"/>
          <w:sz w:val="22"/>
          <w:szCs w:val="22"/>
        </w:rPr>
        <w:tab/>
      </w:r>
      <w:r w:rsidRPr="0010583F">
        <w:rPr>
          <w:rFonts w:ascii="Calibri" w:hAnsi="Calibri" w:cs="Arial"/>
          <w:sz w:val="22"/>
          <w:szCs w:val="22"/>
        </w:rPr>
        <w:tab/>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Normal electrocardiogram</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Arrhythmias</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12 Lead EKG</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Vectorcardiography and axis determination</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lang w:val="fr-FR"/>
        </w:rPr>
      </w:pPr>
      <w:r w:rsidRPr="0010583F">
        <w:rPr>
          <w:rFonts w:ascii="Calibri" w:hAnsi="Calibri" w:cs="Arial"/>
          <w:sz w:val="22"/>
          <w:szCs w:val="22"/>
          <w:lang w:val="fr-FR"/>
        </w:rPr>
        <w:t>Atrial enlargement</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lang w:val="fr-FR"/>
        </w:rPr>
      </w:pPr>
      <w:r w:rsidRPr="0010583F">
        <w:rPr>
          <w:rFonts w:ascii="Calibri" w:hAnsi="Calibri" w:cs="Arial"/>
          <w:sz w:val="22"/>
          <w:szCs w:val="22"/>
          <w:lang w:val="fr-FR"/>
        </w:rPr>
        <w:t>Ventricular enlargement</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lang w:val="fr-FR"/>
        </w:rPr>
      </w:pPr>
      <w:r w:rsidRPr="0010583F">
        <w:rPr>
          <w:rFonts w:ascii="Calibri" w:hAnsi="Calibri" w:cs="Arial"/>
          <w:sz w:val="22"/>
          <w:szCs w:val="22"/>
          <w:lang w:val="fr-FR"/>
        </w:rPr>
        <w:t>Ventricular conduction disturbances</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Ischemia, Injury and Myocardial infarction patterns</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Cardiac arrest</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 xml:space="preserve">Exercise electrocardiography + stress testing including </w:t>
      </w:r>
      <w:r w:rsidR="00BD068D" w:rsidRPr="0010583F">
        <w:rPr>
          <w:rFonts w:ascii="Calibri" w:hAnsi="Calibri" w:cs="Arial"/>
          <w:sz w:val="22"/>
          <w:szCs w:val="22"/>
        </w:rPr>
        <w:t>nuclear stress</w:t>
      </w:r>
      <w:r w:rsidRPr="0010583F">
        <w:rPr>
          <w:rFonts w:ascii="Calibri" w:hAnsi="Calibri" w:cs="Arial"/>
          <w:sz w:val="22"/>
          <w:szCs w:val="22"/>
        </w:rPr>
        <w:t xml:space="preserve"> testing</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Ambulatory ECG monitoring - Holter monitoring</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Pacemaker basics</w:t>
      </w:r>
    </w:p>
    <w:p w:rsidR="00E663AD"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Echocardiography basics</w:t>
      </w:r>
    </w:p>
    <w:p w:rsidR="00BD068D" w:rsidRDefault="00BD068D" w:rsidP="00BD068D">
      <w:pPr>
        <w:suppressAutoHyphens w:val="0"/>
        <w:ind w:left="1170"/>
        <w:rPr>
          <w:rFonts w:ascii="Calibri" w:hAnsi="Calibri" w:cs="Arial"/>
          <w:sz w:val="22"/>
          <w:szCs w:val="22"/>
        </w:rPr>
      </w:pPr>
    </w:p>
    <w:p w:rsidR="00BD068D" w:rsidRPr="0010583F" w:rsidRDefault="00BD068D" w:rsidP="00BD068D">
      <w:pPr>
        <w:suppressAutoHyphens w:val="0"/>
        <w:ind w:left="1170"/>
        <w:rPr>
          <w:rFonts w:ascii="Calibri" w:hAnsi="Calibri" w:cs="Arial"/>
          <w:sz w:val="22"/>
          <w:szCs w:val="22"/>
        </w:rPr>
      </w:pPr>
    </w:p>
    <w:p w:rsidR="00BD068D" w:rsidRPr="00BA3BB9" w:rsidRDefault="00BD068D" w:rsidP="00BD068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D068D" w:rsidRDefault="00BD068D" w:rsidP="00BD068D">
      <w:pPr>
        <w:rPr>
          <w:rFonts w:ascii="Calibri" w:hAnsi="Calibri" w:cs="Arial"/>
          <w:b/>
          <w:sz w:val="22"/>
          <w:szCs w:val="22"/>
          <w:u w:val="single"/>
        </w:rPr>
      </w:pPr>
    </w:p>
    <w:p w:rsidR="00BD068D" w:rsidRPr="009A197E" w:rsidRDefault="00BD068D" w:rsidP="00BD068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D068D" w:rsidRDefault="00BD068D" w:rsidP="00BD06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D068D" w:rsidRDefault="00BD068D" w:rsidP="00BD068D">
      <w:pPr>
        <w:ind w:left="720"/>
        <w:rPr>
          <w:rFonts w:ascii="Garamond" w:hAnsi="Garamond"/>
          <w:color w:val="000000"/>
          <w:sz w:val="22"/>
          <w:szCs w:val="22"/>
        </w:rPr>
      </w:pPr>
    </w:p>
    <w:p w:rsidR="00BD068D" w:rsidRPr="0036367B" w:rsidRDefault="00BD068D" w:rsidP="00BD068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D068D" w:rsidRPr="0036367B" w:rsidRDefault="00BD068D" w:rsidP="00BD068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D068D" w:rsidRPr="0036367B" w:rsidRDefault="00BD068D" w:rsidP="00BD068D">
      <w:pPr>
        <w:shd w:val="clear" w:color="auto" w:fill="FFFFFF"/>
        <w:rPr>
          <w:rFonts w:ascii="Calibri" w:hAnsi="Calibri"/>
          <w:color w:val="000000"/>
          <w:sz w:val="22"/>
          <w:szCs w:val="24"/>
        </w:rPr>
      </w:pPr>
      <w:r w:rsidRPr="0036367B">
        <w:rPr>
          <w:rFonts w:ascii="Calibri" w:hAnsi="Calibri"/>
          <w:color w:val="000000"/>
          <w:sz w:val="22"/>
          <w:szCs w:val="24"/>
        </w:rPr>
        <w:t> </w:t>
      </w:r>
    </w:p>
    <w:p w:rsidR="00BD068D" w:rsidRPr="00750AFF" w:rsidRDefault="00BD068D" w:rsidP="00BD068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BD068D" w:rsidRPr="0036367B" w:rsidRDefault="00BD068D" w:rsidP="00BD068D">
      <w:pPr>
        <w:shd w:val="clear" w:color="auto" w:fill="FFFFFF"/>
        <w:rPr>
          <w:rFonts w:ascii="Calibri" w:hAnsi="Calibri"/>
          <w:color w:val="000000"/>
          <w:sz w:val="22"/>
          <w:szCs w:val="24"/>
        </w:rPr>
      </w:pPr>
    </w:p>
    <w:p w:rsidR="00BD068D" w:rsidRDefault="00BD068D" w:rsidP="00BD06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D068D" w:rsidRDefault="00BD068D" w:rsidP="00BD068D">
      <w:pPr>
        <w:shd w:val="clear" w:color="auto" w:fill="FFFFFF"/>
        <w:rPr>
          <w:rFonts w:ascii="Calibri" w:hAnsi="Calibri"/>
          <w:color w:val="000000"/>
          <w:sz w:val="22"/>
          <w:szCs w:val="24"/>
        </w:rPr>
      </w:pPr>
    </w:p>
    <w:p w:rsidR="00BD068D" w:rsidRPr="00BD068D" w:rsidRDefault="00BD068D" w:rsidP="00BD068D">
      <w:pPr>
        <w:pStyle w:val="ListParagraph"/>
        <w:numPr>
          <w:ilvl w:val="0"/>
          <w:numId w:val="5"/>
        </w:numPr>
        <w:shd w:val="clear" w:color="auto" w:fill="FFFFFF"/>
        <w:rPr>
          <w:rFonts w:ascii="Calibri" w:hAnsi="Calibri"/>
          <w:color w:val="000000"/>
          <w:sz w:val="22"/>
          <w:szCs w:val="24"/>
        </w:rPr>
      </w:pPr>
      <w:r w:rsidRPr="00BD068D">
        <w:rPr>
          <w:rFonts w:ascii="Calibri" w:hAnsi="Calibri"/>
          <w:color w:val="000000"/>
          <w:sz w:val="22"/>
          <w:szCs w:val="24"/>
        </w:rPr>
        <w:t>Interpret and understand the major cardiac rhythm disturbances and other abnormal patterns including axis deviation, chamber enlargement and hypertrophy, bundle branch block, ischemia, injury and infarction as seen by 12-lead electrocardiography.</w:t>
      </w:r>
    </w:p>
    <w:p w:rsidR="00BD068D" w:rsidRPr="00BD068D" w:rsidRDefault="00BD068D" w:rsidP="00BD068D">
      <w:pPr>
        <w:shd w:val="clear" w:color="auto" w:fill="FFFFFF"/>
        <w:ind w:left="720"/>
        <w:rPr>
          <w:rFonts w:ascii="Calibri" w:hAnsi="Calibri"/>
          <w:color w:val="000000"/>
          <w:sz w:val="22"/>
          <w:szCs w:val="24"/>
        </w:rPr>
      </w:pPr>
    </w:p>
    <w:p w:rsidR="00BD068D" w:rsidRPr="00BD068D" w:rsidRDefault="00BD068D" w:rsidP="00BD068D">
      <w:pPr>
        <w:pStyle w:val="ListParagraph"/>
        <w:numPr>
          <w:ilvl w:val="0"/>
          <w:numId w:val="5"/>
        </w:numPr>
        <w:shd w:val="clear" w:color="auto" w:fill="FFFFFF"/>
        <w:rPr>
          <w:rFonts w:ascii="Calibri" w:hAnsi="Calibri"/>
          <w:color w:val="000000"/>
          <w:sz w:val="22"/>
          <w:szCs w:val="24"/>
        </w:rPr>
      </w:pPr>
      <w:r w:rsidRPr="00BD068D">
        <w:rPr>
          <w:rFonts w:ascii="Calibri" w:hAnsi="Calibri"/>
          <w:color w:val="000000"/>
          <w:sz w:val="22"/>
          <w:szCs w:val="24"/>
        </w:rPr>
        <w:t>Discuss the equipment used in this procedure; attachments, controls operation, trouble-shooting.</w:t>
      </w:r>
    </w:p>
    <w:p w:rsidR="00BD068D" w:rsidRPr="0036367B" w:rsidRDefault="00BD068D" w:rsidP="00BD068D">
      <w:pPr>
        <w:shd w:val="clear" w:color="auto" w:fill="FFFFFF"/>
        <w:rPr>
          <w:rFonts w:ascii="Calibri" w:hAnsi="Calibri"/>
          <w:color w:val="000000"/>
          <w:sz w:val="22"/>
          <w:szCs w:val="24"/>
        </w:rPr>
      </w:pPr>
    </w:p>
    <w:p w:rsidR="00BD068D" w:rsidRDefault="00BD068D" w:rsidP="00BD068D">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D068D" w:rsidRDefault="00BD068D" w:rsidP="00BD068D">
      <w:pPr>
        <w:shd w:val="clear" w:color="auto" w:fill="FFFFFF"/>
        <w:ind w:left="720"/>
        <w:rPr>
          <w:rFonts w:ascii="Calibri" w:hAnsi="Calibri"/>
          <w:b/>
          <w:color w:val="000000"/>
          <w:sz w:val="22"/>
          <w:szCs w:val="24"/>
        </w:rPr>
      </w:pPr>
    </w:p>
    <w:p w:rsidR="00BD068D" w:rsidRPr="00750AFF" w:rsidRDefault="00BD068D" w:rsidP="00BD068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D068D" w:rsidRPr="0036367B" w:rsidRDefault="00BD068D" w:rsidP="00BD068D">
      <w:pPr>
        <w:shd w:val="clear" w:color="auto" w:fill="FFFFFF"/>
        <w:rPr>
          <w:rFonts w:ascii="Calibri" w:hAnsi="Calibri"/>
          <w:color w:val="000000"/>
          <w:sz w:val="22"/>
          <w:szCs w:val="24"/>
        </w:rPr>
      </w:pPr>
    </w:p>
    <w:p w:rsidR="00BD068D" w:rsidRDefault="00BD068D" w:rsidP="00BD06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D068D" w:rsidRPr="009569DF" w:rsidRDefault="00BD068D" w:rsidP="00BD068D">
      <w:pPr>
        <w:shd w:val="clear" w:color="auto" w:fill="FFFFFF"/>
        <w:ind w:left="720"/>
        <w:rPr>
          <w:rFonts w:ascii="Calibri" w:hAnsi="Calibri"/>
          <w:b/>
          <w:color w:val="000000"/>
          <w:sz w:val="22"/>
          <w:szCs w:val="24"/>
        </w:rPr>
      </w:pPr>
    </w:p>
    <w:p w:rsidR="00BD068D" w:rsidRPr="00BD068D" w:rsidRDefault="00BD068D" w:rsidP="00BD068D">
      <w:pPr>
        <w:pStyle w:val="ListParagraph"/>
        <w:numPr>
          <w:ilvl w:val="0"/>
          <w:numId w:val="6"/>
        </w:numPr>
        <w:shd w:val="clear" w:color="auto" w:fill="FFFFFF"/>
        <w:rPr>
          <w:rFonts w:ascii="Calibri" w:hAnsi="Calibri"/>
          <w:color w:val="000000"/>
          <w:sz w:val="22"/>
          <w:szCs w:val="24"/>
        </w:rPr>
      </w:pPr>
      <w:r w:rsidRPr="00BD068D">
        <w:rPr>
          <w:rFonts w:ascii="Calibri" w:hAnsi="Calibri"/>
          <w:color w:val="000000"/>
          <w:sz w:val="22"/>
          <w:szCs w:val="24"/>
        </w:rPr>
        <w:t>Describe, in detail, the theory of, rationale for, and perform electrocardiography, graded exercise stress testing, Holter monitoring, telemetry monitoring, pacemaker usage, and echocardiography.</w:t>
      </w:r>
    </w:p>
    <w:p w:rsidR="00BD068D" w:rsidRPr="00BD068D" w:rsidRDefault="00BD068D" w:rsidP="00BD068D">
      <w:pPr>
        <w:pStyle w:val="ListParagraph"/>
        <w:numPr>
          <w:ilvl w:val="0"/>
          <w:numId w:val="6"/>
        </w:numPr>
        <w:shd w:val="clear" w:color="auto" w:fill="FFFFFF"/>
        <w:rPr>
          <w:rFonts w:ascii="Calibri" w:hAnsi="Calibri"/>
          <w:color w:val="000000"/>
          <w:sz w:val="22"/>
          <w:szCs w:val="24"/>
        </w:rPr>
      </w:pPr>
      <w:r w:rsidRPr="00BD068D">
        <w:rPr>
          <w:rFonts w:ascii="Calibri" w:hAnsi="Calibri"/>
          <w:color w:val="000000"/>
          <w:sz w:val="22"/>
          <w:szCs w:val="24"/>
        </w:rPr>
        <w:t>Interpret and understand the major abnormal patterns obtained by electrocardiography, graded exercise stress testing, Holter monitoring, telemetry monitoring, pacemaker usage, and echocardiography.</w:t>
      </w:r>
    </w:p>
    <w:p w:rsidR="00BD068D" w:rsidRDefault="00BD068D" w:rsidP="00BD068D">
      <w:pPr>
        <w:shd w:val="clear" w:color="auto" w:fill="FFFFFF"/>
        <w:rPr>
          <w:rFonts w:ascii="Calibri" w:hAnsi="Calibri"/>
          <w:color w:val="000000"/>
          <w:sz w:val="22"/>
          <w:szCs w:val="22"/>
        </w:rPr>
      </w:pPr>
    </w:p>
    <w:p w:rsidR="00BD068D" w:rsidRPr="00750AFF" w:rsidRDefault="00BD068D" w:rsidP="00BD068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BD068D" w:rsidRPr="0036367B" w:rsidRDefault="00BD068D" w:rsidP="00BD068D">
      <w:pPr>
        <w:shd w:val="clear" w:color="auto" w:fill="FFFFFF"/>
        <w:rPr>
          <w:rFonts w:ascii="Calibri" w:hAnsi="Calibri"/>
          <w:color w:val="000000"/>
          <w:sz w:val="22"/>
          <w:szCs w:val="24"/>
        </w:rPr>
      </w:pPr>
    </w:p>
    <w:p w:rsidR="00BD068D" w:rsidRDefault="00BD068D" w:rsidP="00BD06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D068D" w:rsidRPr="009569DF" w:rsidRDefault="00BD068D" w:rsidP="00BD068D">
      <w:pPr>
        <w:shd w:val="clear" w:color="auto" w:fill="FFFFFF"/>
        <w:ind w:left="720"/>
        <w:rPr>
          <w:rFonts w:ascii="Calibri" w:hAnsi="Calibri"/>
          <w:b/>
          <w:color w:val="000000"/>
          <w:sz w:val="22"/>
          <w:szCs w:val="24"/>
        </w:rPr>
      </w:pPr>
    </w:p>
    <w:p w:rsidR="00BD068D" w:rsidRPr="00BD068D" w:rsidRDefault="00BD068D" w:rsidP="00BD068D">
      <w:pPr>
        <w:pStyle w:val="ListParagraph"/>
        <w:numPr>
          <w:ilvl w:val="0"/>
          <w:numId w:val="7"/>
        </w:numPr>
        <w:shd w:val="clear" w:color="auto" w:fill="FFFFFF"/>
        <w:rPr>
          <w:rFonts w:ascii="Calibri" w:hAnsi="Calibri"/>
          <w:color w:val="000000"/>
          <w:sz w:val="22"/>
          <w:szCs w:val="24"/>
        </w:rPr>
      </w:pPr>
      <w:r w:rsidRPr="00BD068D">
        <w:rPr>
          <w:rFonts w:ascii="Calibri" w:hAnsi="Calibri"/>
          <w:color w:val="000000"/>
          <w:sz w:val="22"/>
          <w:szCs w:val="24"/>
        </w:rPr>
        <w:t>Identify the portion of the heart evaluated by each lead</w:t>
      </w:r>
    </w:p>
    <w:p w:rsidR="00BD068D" w:rsidRPr="00BD068D" w:rsidRDefault="00BD068D" w:rsidP="00BD068D">
      <w:pPr>
        <w:pStyle w:val="ListParagraph"/>
        <w:numPr>
          <w:ilvl w:val="0"/>
          <w:numId w:val="7"/>
        </w:numPr>
        <w:shd w:val="clear" w:color="auto" w:fill="FFFFFF"/>
        <w:rPr>
          <w:rFonts w:ascii="Calibri" w:hAnsi="Calibri"/>
          <w:color w:val="000000"/>
          <w:sz w:val="22"/>
          <w:szCs w:val="24"/>
        </w:rPr>
      </w:pPr>
      <w:r w:rsidRPr="00BD068D">
        <w:rPr>
          <w:rFonts w:ascii="Calibri" w:hAnsi="Calibri"/>
          <w:color w:val="000000"/>
          <w:sz w:val="22"/>
          <w:szCs w:val="24"/>
        </w:rPr>
        <w:t>Identify normal EKG waveforms in each lead</w:t>
      </w:r>
    </w:p>
    <w:p w:rsidR="00BD068D" w:rsidRPr="00BD068D" w:rsidRDefault="00BD068D" w:rsidP="00BD068D">
      <w:pPr>
        <w:pStyle w:val="ListParagraph"/>
        <w:numPr>
          <w:ilvl w:val="0"/>
          <w:numId w:val="7"/>
        </w:numPr>
        <w:shd w:val="clear" w:color="auto" w:fill="FFFFFF"/>
        <w:rPr>
          <w:rFonts w:ascii="Calibri" w:hAnsi="Calibri"/>
          <w:color w:val="000000"/>
          <w:sz w:val="22"/>
          <w:szCs w:val="24"/>
        </w:rPr>
      </w:pPr>
      <w:r w:rsidRPr="00BD068D">
        <w:rPr>
          <w:rFonts w:ascii="Calibri" w:hAnsi="Calibri"/>
          <w:color w:val="000000"/>
          <w:sz w:val="22"/>
          <w:szCs w:val="24"/>
        </w:rPr>
        <w:t xml:space="preserve">Identify and discuss causes of right axis deviation, left axis deviation, extreme right axis deviation, right atrial enlargement, left atrial enlargement, right ventricular hypertrophy, left ventricular </w:t>
      </w:r>
      <w:r w:rsidRPr="00BD068D">
        <w:rPr>
          <w:rFonts w:ascii="Calibri" w:hAnsi="Calibri"/>
          <w:color w:val="000000"/>
          <w:sz w:val="22"/>
          <w:szCs w:val="24"/>
        </w:rPr>
        <w:lastRenderedPageBreak/>
        <w:t>hypertrophy, right bundle branch block, left bundle branch block, ischemia, injury and infarct patterns</w:t>
      </w:r>
    </w:p>
    <w:p w:rsidR="00BD068D" w:rsidRPr="00BD068D" w:rsidRDefault="00BD068D" w:rsidP="00BD068D">
      <w:pPr>
        <w:pStyle w:val="ListParagraph"/>
        <w:numPr>
          <w:ilvl w:val="0"/>
          <w:numId w:val="7"/>
        </w:numPr>
        <w:shd w:val="clear" w:color="auto" w:fill="FFFFFF"/>
        <w:rPr>
          <w:rFonts w:ascii="Calibri" w:hAnsi="Calibri"/>
          <w:color w:val="000000"/>
          <w:sz w:val="22"/>
          <w:szCs w:val="24"/>
        </w:rPr>
      </w:pPr>
      <w:r w:rsidRPr="00BD068D">
        <w:rPr>
          <w:rFonts w:ascii="Calibri" w:hAnsi="Calibri"/>
          <w:color w:val="000000"/>
          <w:sz w:val="22"/>
          <w:szCs w:val="24"/>
        </w:rPr>
        <w:t>Identify the portion of the heart compromised and possible coronary artery involved from analyzing ischemia, injury or infarct patterns on 12-lead EKG.</w:t>
      </w:r>
    </w:p>
    <w:p w:rsidR="00BD068D" w:rsidRPr="00AA5BAA" w:rsidRDefault="00BD068D" w:rsidP="00BD068D">
      <w:pPr>
        <w:shd w:val="clear" w:color="auto" w:fill="FFFFFF"/>
        <w:rPr>
          <w:rFonts w:ascii="Calibri" w:hAnsi="Calibri"/>
          <w:color w:val="000000"/>
          <w:sz w:val="22"/>
          <w:szCs w:val="22"/>
        </w:rPr>
      </w:pPr>
    </w:p>
    <w:p w:rsidR="00C019AA" w:rsidRPr="0010583F" w:rsidRDefault="00C019AA" w:rsidP="00BE594D">
      <w:pPr>
        <w:numPr>
          <w:ilvl w:val="0"/>
          <w:numId w:val="3"/>
        </w:numPr>
        <w:rPr>
          <w:rFonts w:ascii="Calibri" w:hAnsi="Calibri" w:cs="Arial"/>
          <w:sz w:val="22"/>
          <w:szCs w:val="22"/>
        </w:rPr>
      </w:pPr>
      <w:r w:rsidRPr="0010583F">
        <w:rPr>
          <w:rFonts w:ascii="Calibri" w:hAnsi="Calibri" w:cs="Arial"/>
          <w:b/>
          <w:sz w:val="22"/>
          <w:szCs w:val="22"/>
          <w:u w:val="single"/>
        </w:rPr>
        <w:t>DISTRICT-WIDE POLICIES:</w:t>
      </w:r>
    </w:p>
    <w:p w:rsidR="00C019AA" w:rsidRPr="0010583F" w:rsidRDefault="00C019AA" w:rsidP="00DA66CF">
      <w:pPr>
        <w:tabs>
          <w:tab w:val="left" w:pos="720"/>
        </w:tabs>
        <w:ind w:left="720"/>
        <w:rPr>
          <w:rFonts w:ascii="Calibri" w:hAnsi="Calibri" w:cs="Arial"/>
          <w:sz w:val="22"/>
          <w:szCs w:val="22"/>
        </w:rPr>
      </w:pPr>
    </w:p>
    <w:p w:rsidR="00C019AA" w:rsidRPr="0010583F" w:rsidRDefault="00C019AA" w:rsidP="00DA66CF">
      <w:pPr>
        <w:ind w:left="720"/>
        <w:rPr>
          <w:rFonts w:ascii="Calibri" w:hAnsi="Calibri" w:cs="Arial"/>
          <w:b/>
          <w:bCs/>
          <w:iCs/>
          <w:caps/>
          <w:sz w:val="22"/>
          <w:szCs w:val="22"/>
        </w:rPr>
      </w:pPr>
      <w:r w:rsidRPr="0010583F">
        <w:rPr>
          <w:rFonts w:ascii="Calibri" w:hAnsi="Calibri" w:cs="Arial"/>
          <w:b/>
          <w:bCs/>
          <w:iCs/>
          <w:caps/>
          <w:sz w:val="22"/>
          <w:szCs w:val="22"/>
        </w:rPr>
        <w:t>Programs for Students with Disabilities</w:t>
      </w:r>
    </w:p>
    <w:p w:rsidR="00CC0421" w:rsidRPr="0010583F" w:rsidRDefault="00CC0421" w:rsidP="00CC0421">
      <w:pPr>
        <w:tabs>
          <w:tab w:val="left" w:pos="720"/>
        </w:tabs>
        <w:ind w:left="720"/>
        <w:rPr>
          <w:rFonts w:ascii="Calibri" w:hAnsi="Calibri" w:cs="Arial"/>
          <w:bCs/>
          <w:iCs/>
          <w:sz w:val="22"/>
          <w:szCs w:val="22"/>
        </w:rPr>
      </w:pPr>
      <w:r w:rsidRPr="0010583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583F">
          <w:rPr>
            <w:rStyle w:val="Hyperlink"/>
            <w:rFonts w:ascii="Calibri" w:hAnsi="Calibri" w:cs="Arial"/>
            <w:bCs/>
            <w:iCs/>
            <w:sz w:val="22"/>
            <w:szCs w:val="22"/>
          </w:rPr>
          <w:t>http://www.fsw.edu/adaptiveservices</w:t>
        </w:r>
      </w:hyperlink>
      <w:r w:rsidRPr="0010583F">
        <w:rPr>
          <w:rFonts w:ascii="Calibri" w:hAnsi="Calibri" w:cs="Arial"/>
          <w:bCs/>
          <w:iCs/>
          <w:sz w:val="22"/>
          <w:szCs w:val="22"/>
        </w:rPr>
        <w:t>.</w:t>
      </w:r>
    </w:p>
    <w:p w:rsidR="00473856" w:rsidRPr="0010583F" w:rsidRDefault="00473856" w:rsidP="00CC0421">
      <w:pPr>
        <w:tabs>
          <w:tab w:val="left" w:pos="720"/>
        </w:tabs>
        <w:ind w:left="720"/>
        <w:rPr>
          <w:rFonts w:ascii="Calibri" w:hAnsi="Calibri" w:cs="Arial"/>
          <w:bCs/>
          <w:iCs/>
          <w:sz w:val="22"/>
          <w:szCs w:val="22"/>
        </w:rPr>
      </w:pPr>
    </w:p>
    <w:p w:rsidR="00473856" w:rsidRPr="0010583F" w:rsidRDefault="00473856" w:rsidP="00473856">
      <w:pPr>
        <w:ind w:left="720"/>
        <w:rPr>
          <w:rFonts w:ascii="Calibri" w:hAnsi="Calibri"/>
          <w:b/>
          <w:bCs/>
          <w:caps/>
          <w:sz w:val="22"/>
          <w:szCs w:val="22"/>
        </w:rPr>
      </w:pPr>
      <w:r w:rsidRPr="0010583F">
        <w:rPr>
          <w:rFonts w:ascii="Calibri" w:hAnsi="Calibri"/>
          <w:b/>
          <w:bCs/>
          <w:caps/>
          <w:sz w:val="22"/>
          <w:szCs w:val="22"/>
        </w:rPr>
        <w:t>REPORTING TITLE IX VIOLATIONS</w:t>
      </w:r>
    </w:p>
    <w:p w:rsidR="00473856" w:rsidRPr="0010583F" w:rsidRDefault="00473856" w:rsidP="00473856">
      <w:pPr>
        <w:tabs>
          <w:tab w:val="left" w:pos="720"/>
        </w:tabs>
        <w:ind w:left="720"/>
        <w:rPr>
          <w:rFonts w:ascii="Calibri" w:hAnsi="Calibri" w:cs="Arial"/>
          <w:bCs/>
          <w:iCs/>
          <w:sz w:val="22"/>
          <w:szCs w:val="22"/>
        </w:rPr>
      </w:pPr>
      <w:r w:rsidRPr="001058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583F">
          <w:rPr>
            <w:rStyle w:val="Hyperlink"/>
            <w:rFonts w:ascii="Calibri" w:hAnsi="Calibri"/>
            <w:sz w:val="22"/>
            <w:szCs w:val="22"/>
          </w:rPr>
          <w:t>equity@fsw.edu</w:t>
        </w:r>
      </w:hyperlink>
      <w:r w:rsidRPr="001058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583F">
          <w:rPr>
            <w:rStyle w:val="Hyperlink"/>
            <w:rFonts w:ascii="Calibri" w:hAnsi="Calibri"/>
            <w:sz w:val="22"/>
            <w:szCs w:val="22"/>
          </w:rPr>
          <w:t>http://www.fsw.edu/sexualassault</w:t>
        </w:r>
      </w:hyperlink>
      <w:r w:rsidRPr="0010583F">
        <w:rPr>
          <w:rFonts w:ascii="Calibri" w:hAnsi="Calibri"/>
          <w:sz w:val="22"/>
          <w:szCs w:val="22"/>
        </w:rPr>
        <w:t>.</w:t>
      </w:r>
    </w:p>
    <w:p w:rsidR="009056A7" w:rsidRPr="0010583F" w:rsidRDefault="009056A7" w:rsidP="009056A7">
      <w:pPr>
        <w:tabs>
          <w:tab w:val="left" w:pos="1350"/>
        </w:tabs>
        <w:ind w:left="1350"/>
        <w:rPr>
          <w:rFonts w:ascii="Calibri" w:hAnsi="Calibri" w:cs="Arial"/>
          <w:bCs/>
          <w:iCs/>
          <w:sz w:val="22"/>
          <w:szCs w:val="22"/>
        </w:rPr>
      </w:pPr>
    </w:p>
    <w:p w:rsidR="00C019AA" w:rsidRPr="0010583F" w:rsidRDefault="00C019AA" w:rsidP="00DA66CF">
      <w:pPr>
        <w:ind w:left="720" w:firstLine="720"/>
        <w:rPr>
          <w:rFonts w:ascii="Calibri" w:hAnsi="Calibri" w:cs="Arial"/>
          <w:b/>
          <w:sz w:val="22"/>
          <w:szCs w:val="22"/>
        </w:rPr>
        <w:sectPr w:rsidR="00C019AA" w:rsidRPr="0010583F" w:rsidSect="00BD068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19AA" w:rsidRPr="0010583F" w:rsidRDefault="00C019AA" w:rsidP="00E663AD">
      <w:pPr>
        <w:numPr>
          <w:ilvl w:val="0"/>
          <w:numId w:val="3"/>
        </w:numPr>
        <w:suppressAutoHyphens w:val="0"/>
        <w:rPr>
          <w:rFonts w:ascii="Calibri" w:hAnsi="Calibri" w:cs="Arial"/>
          <w:sz w:val="22"/>
          <w:szCs w:val="22"/>
        </w:rPr>
      </w:pPr>
      <w:r w:rsidRPr="0010583F">
        <w:rPr>
          <w:rFonts w:ascii="Calibri" w:hAnsi="Calibri" w:cs="Arial"/>
          <w:b/>
          <w:sz w:val="22"/>
          <w:szCs w:val="22"/>
          <w:u w:val="single"/>
        </w:rPr>
        <w:t>REQUIREMENTS FOR THE STUDENTS:</w:t>
      </w:r>
      <w:r w:rsidRPr="0010583F">
        <w:rPr>
          <w:rFonts w:ascii="Calibri" w:hAnsi="Calibri" w:cs="Arial"/>
          <w:sz w:val="22"/>
          <w:szCs w:val="22"/>
        </w:rPr>
        <w:tab/>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List specific course assessments such as class participation, tests, homework assignments, make-up procedures, etc.</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ATTENDANCE POLICY:</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The professor’s specific policy concerning absence. (The College policy on attendance is in the Catalog, and defers to the professor.)</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GRADING POLICY:</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Include numerical ranges for letter grades; the following is a range commonly used by many faculty:</w:t>
      </w:r>
    </w:p>
    <w:p w:rsidR="00C019AA" w:rsidRPr="0010583F" w:rsidRDefault="00C019AA" w:rsidP="00DA66CF">
      <w:pPr>
        <w:pStyle w:val="ListParagraph"/>
        <w:rPr>
          <w:rFonts w:ascii="Calibri" w:hAnsi="Calibri" w:cs="Arial"/>
          <w:sz w:val="22"/>
          <w:szCs w:val="22"/>
        </w:rPr>
      </w:pP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90 - 100      =      A</w:t>
      </w: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80 - 89        =      B</w:t>
      </w: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70 - 79        =      C</w:t>
      </w: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60 - 69        =      D</w:t>
      </w: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Below 60    =      F</w:t>
      </w:r>
    </w:p>
    <w:p w:rsidR="00C019AA" w:rsidRPr="0010583F" w:rsidRDefault="00C019AA" w:rsidP="00DA66CF">
      <w:pPr>
        <w:ind w:left="720"/>
        <w:rPr>
          <w:rFonts w:ascii="Calibri" w:hAnsi="Calibri" w:cs="Arial"/>
          <w:sz w:val="22"/>
          <w:szCs w:val="22"/>
        </w:rPr>
      </w:pP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(Note:  The “incomplete” grade [“I”] should be given only when unusual circumstances warrant. An “incomplete” is not a substitute for a “D,” “F,” or “W.” Refer to the policy on “incomplete grades.)</w:t>
      </w:r>
    </w:p>
    <w:p w:rsidR="00C019AA" w:rsidRPr="0010583F" w:rsidRDefault="00C019AA" w:rsidP="00DA66CF">
      <w:pPr>
        <w:ind w:left="720"/>
        <w:rPr>
          <w:rFonts w:ascii="Calibri" w:hAnsi="Calibri" w:cs="Arial"/>
          <w:b/>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REQUIRED COURSE MATERIALS:</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(In correct bibliographic format.)</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RESERVED MATERIALS FOR THE COURSE:</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Other special learning resources.</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lastRenderedPageBreak/>
        <w:t>CLASS SCHEDULE:</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 xml:space="preserve">This section includes assignments for each class meeting or unit, along with scheduled </w:t>
      </w:r>
      <w:r w:rsidR="00CC0421" w:rsidRPr="0010583F">
        <w:rPr>
          <w:rFonts w:ascii="Calibri" w:hAnsi="Calibri" w:cs="Arial"/>
          <w:sz w:val="22"/>
          <w:szCs w:val="22"/>
        </w:rPr>
        <w:t>Library activities</w:t>
      </w:r>
      <w:r w:rsidRPr="0010583F">
        <w:rPr>
          <w:rFonts w:ascii="Calibri" w:hAnsi="Calibri" w:cs="Arial"/>
          <w:sz w:val="22"/>
          <w:szCs w:val="22"/>
        </w:rPr>
        <w:t xml:space="preserve"> and other scheduled support, including scheduled tests.</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ANY OTHER INFORMATION OR CLASS PROCEDURES OR POLICIES:</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(Which would be useful to the students in the class.)</w:t>
      </w:r>
    </w:p>
    <w:sectPr w:rsidR="00C019AA" w:rsidRPr="0010583F" w:rsidSect="00C019A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E5E" w:rsidRDefault="00E30E5E" w:rsidP="003A608C">
      <w:r>
        <w:separator/>
      </w:r>
    </w:p>
  </w:endnote>
  <w:endnote w:type="continuationSeparator" w:id="0">
    <w:p w:rsidR="00E30E5E" w:rsidRDefault="00E30E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AA" w:rsidRPr="0056733A" w:rsidRDefault="000638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BD068D">
      <w:rPr>
        <w:rFonts w:ascii="Calibri" w:hAnsi="Calibri" w:cs="Arial"/>
        <w:noProof/>
        <w:sz w:val="22"/>
        <w:szCs w:val="22"/>
      </w:rPr>
      <w:t>, 11/16</w:t>
    </w:r>
    <w:r w:rsidR="00C019AA" w:rsidRPr="00583E5E">
      <w:rPr>
        <w:rFonts w:ascii="Calibri" w:hAnsi="Calibri" w:cs="Arial"/>
        <w:sz w:val="22"/>
        <w:szCs w:val="22"/>
      </w:rPr>
      <w:tab/>
    </w:r>
    <w:r w:rsidR="00C019AA" w:rsidRPr="00583E5E">
      <w:rPr>
        <w:rFonts w:ascii="Calibri" w:hAnsi="Calibri" w:cs="Arial"/>
        <w:sz w:val="22"/>
        <w:szCs w:val="22"/>
      </w:rPr>
      <w:tab/>
      <w:t xml:space="preserve">Page </w:t>
    </w:r>
    <w:r w:rsidR="00C019AA" w:rsidRPr="00583E5E">
      <w:rPr>
        <w:rFonts w:ascii="Calibri" w:hAnsi="Calibri" w:cs="Arial"/>
        <w:sz w:val="22"/>
        <w:szCs w:val="22"/>
      </w:rPr>
      <w:fldChar w:fldCharType="begin"/>
    </w:r>
    <w:r w:rsidR="00C019AA" w:rsidRPr="00583E5E">
      <w:rPr>
        <w:rFonts w:ascii="Calibri" w:hAnsi="Calibri" w:cs="Arial"/>
        <w:sz w:val="22"/>
        <w:szCs w:val="22"/>
      </w:rPr>
      <w:instrText xml:space="preserve"> PAGE   \* MERGEFORMAT </w:instrText>
    </w:r>
    <w:r w:rsidR="00C019AA" w:rsidRPr="00583E5E">
      <w:rPr>
        <w:rFonts w:ascii="Calibri" w:hAnsi="Calibri" w:cs="Arial"/>
        <w:sz w:val="22"/>
        <w:szCs w:val="22"/>
      </w:rPr>
      <w:fldChar w:fldCharType="separate"/>
    </w:r>
    <w:r w:rsidR="00BD068D">
      <w:rPr>
        <w:rFonts w:ascii="Calibri" w:hAnsi="Calibri" w:cs="Arial"/>
        <w:noProof/>
        <w:sz w:val="22"/>
        <w:szCs w:val="22"/>
      </w:rPr>
      <w:t>4</w:t>
    </w:r>
    <w:r w:rsidR="00C019A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AA" w:rsidRPr="00BD068D" w:rsidRDefault="00BD068D" w:rsidP="00BD068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E5E" w:rsidRDefault="00E30E5E" w:rsidP="003A608C">
      <w:r>
        <w:separator/>
      </w:r>
    </w:p>
  </w:footnote>
  <w:footnote w:type="continuationSeparator" w:id="0">
    <w:p w:rsidR="00E30E5E" w:rsidRDefault="00E30E5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9AA" w:rsidRPr="005B1FB3" w:rsidRDefault="00C019AA" w:rsidP="00747EF2">
    <w:pPr>
      <w:pStyle w:val="Header"/>
      <w:pBdr>
        <w:bottom w:val="thinThickSmallGap" w:sz="18" w:space="1" w:color="0D0D0D"/>
      </w:pBdr>
      <w:jc w:val="right"/>
    </w:pPr>
    <w:r w:rsidRPr="001B7877">
      <w:rPr>
        <w:rFonts w:ascii="Calibri" w:hAnsi="Calibri" w:cs="Arial"/>
        <w:noProof/>
        <w:sz w:val="22"/>
        <w:szCs w:val="22"/>
      </w:rPr>
      <w:t>CVT 2620C NON-INVASIVE CARDIOLOGY</w:t>
    </w:r>
    <w:r w:rsidR="00CA6D6C">
      <w:rPr>
        <w:rFonts w:ascii="Calibri" w:hAnsi="Calibri" w:cs="Arial"/>
        <w:noProof/>
        <w:sz w:val="22"/>
        <w:szCs w:val="22"/>
      </w:rPr>
      <w:t xml:space="preserve"> TECHNOLOGY</w:t>
    </w:r>
    <w:r w:rsidRPr="001B7877">
      <w:rPr>
        <w:rFonts w:ascii="Calibri" w:hAnsi="Calibri" w:cs="Arial"/>
        <w:noProof/>
        <w:sz w:val="22"/>
        <w:szCs w:val="22"/>
      </w:rPr>
      <w:t xml:space="preserve"> I</w:t>
    </w:r>
  </w:p>
  <w:p w:rsidR="00C019AA" w:rsidRPr="00F85861" w:rsidRDefault="00C019A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8D" w:rsidRDefault="00BD068D" w:rsidP="00BD068D">
    <w:pPr>
      <w:pStyle w:val="Header"/>
      <w:jc w:val="right"/>
    </w:pPr>
    <w:r w:rsidRPr="00D55873">
      <w:rPr>
        <w:noProof/>
        <w:lang w:eastAsia="en-US"/>
      </w:rPr>
      <w:drawing>
        <wp:inline distT="0" distB="0" distL="0" distR="0" wp14:anchorId="22DE8B52" wp14:editId="4E938D4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D068D" w:rsidRDefault="00BD068D" w:rsidP="00BD068D">
    <w:pPr>
      <w:pStyle w:val="Header"/>
      <w:tabs>
        <w:tab w:val="left" w:pos="3514"/>
      </w:tabs>
    </w:pPr>
    <w:r>
      <w:tab/>
    </w:r>
    <w:r>
      <w:tab/>
    </w:r>
    <w:r>
      <w:tab/>
    </w:r>
  </w:p>
  <w:p w:rsidR="00BD068D" w:rsidRDefault="00BD068D" w:rsidP="00BD068D">
    <w:pPr>
      <w:pStyle w:val="Header"/>
      <w:contextualSpacing/>
      <w:jc w:val="right"/>
      <w:rPr>
        <w:b/>
        <w:color w:val="470A68"/>
        <w:sz w:val="28"/>
      </w:rPr>
    </w:pPr>
    <w:r>
      <w:rPr>
        <w:b/>
        <w:color w:val="470A68"/>
        <w:sz w:val="28"/>
      </w:rPr>
      <w:t>School of Health Professions</w:t>
    </w:r>
  </w:p>
  <w:p w:rsidR="00C019AA" w:rsidRPr="00BD068D" w:rsidRDefault="00BD068D" w:rsidP="00BD068D">
    <w:pPr>
      <w:pStyle w:val="Header"/>
      <w:contextualSpacing/>
      <w:jc w:val="right"/>
      <w:rPr>
        <w:b/>
        <w:color w:val="470A68"/>
        <w:sz w:val="28"/>
      </w:rPr>
    </w:pPr>
    <w:r>
      <w:rPr>
        <w:noProof/>
        <w:lang w:eastAsia="en-US"/>
      </w:rPr>
      <mc:AlternateContent>
        <mc:Choice Requires="wps">
          <w:drawing>
            <wp:inline distT="0" distB="0" distL="0" distR="0" wp14:anchorId="0D9F9105" wp14:editId="3D8B377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C7FA3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B92744"/>
    <w:multiLevelType w:val="hybridMultilevel"/>
    <w:tmpl w:val="1DA0D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B5F80"/>
    <w:multiLevelType w:val="hybridMultilevel"/>
    <w:tmpl w:val="02F61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0F7D61"/>
    <w:multiLevelType w:val="hybridMultilevel"/>
    <w:tmpl w:val="B09C0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4F5B61"/>
    <w:multiLevelType w:val="hybridMultilevel"/>
    <w:tmpl w:val="DF767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2Me3ia3BEW2GHXak8qGG2itagO4WRjqZD2c9UPOjOSCK2gsqR7/pJsD1jcXQac2+i/avm+Ys2aeqJJ1xDQB5g==" w:salt="fjxNorrp7gou/2t5wIbc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6386D"/>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583F"/>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2AF9"/>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1AA6"/>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270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A90"/>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856"/>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3CE"/>
    <w:rsid w:val="0051455B"/>
    <w:rsid w:val="00517935"/>
    <w:rsid w:val="00526CBC"/>
    <w:rsid w:val="00532D7D"/>
    <w:rsid w:val="00543F79"/>
    <w:rsid w:val="0055260D"/>
    <w:rsid w:val="00555DC1"/>
    <w:rsid w:val="00560932"/>
    <w:rsid w:val="005645D9"/>
    <w:rsid w:val="00571E14"/>
    <w:rsid w:val="0057304F"/>
    <w:rsid w:val="00577D3F"/>
    <w:rsid w:val="00581C6E"/>
    <w:rsid w:val="005830F4"/>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675A"/>
    <w:rsid w:val="005F7A05"/>
    <w:rsid w:val="006015A3"/>
    <w:rsid w:val="00616622"/>
    <w:rsid w:val="0062017D"/>
    <w:rsid w:val="006220C5"/>
    <w:rsid w:val="00624A81"/>
    <w:rsid w:val="0063630C"/>
    <w:rsid w:val="006376E0"/>
    <w:rsid w:val="00641797"/>
    <w:rsid w:val="006448D4"/>
    <w:rsid w:val="00645758"/>
    <w:rsid w:val="00647098"/>
    <w:rsid w:val="0064797E"/>
    <w:rsid w:val="0065150F"/>
    <w:rsid w:val="00654046"/>
    <w:rsid w:val="00654F2E"/>
    <w:rsid w:val="00657366"/>
    <w:rsid w:val="00660605"/>
    <w:rsid w:val="00667ED7"/>
    <w:rsid w:val="00676ED8"/>
    <w:rsid w:val="006818AA"/>
    <w:rsid w:val="00684A86"/>
    <w:rsid w:val="006858F5"/>
    <w:rsid w:val="006968A2"/>
    <w:rsid w:val="00697816"/>
    <w:rsid w:val="006A2A45"/>
    <w:rsid w:val="006A3585"/>
    <w:rsid w:val="006B7E2D"/>
    <w:rsid w:val="006C2A31"/>
    <w:rsid w:val="006D401B"/>
    <w:rsid w:val="006D462E"/>
    <w:rsid w:val="006D65C8"/>
    <w:rsid w:val="006E188E"/>
    <w:rsid w:val="006F1FB3"/>
    <w:rsid w:val="006F3A8E"/>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462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1659F"/>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56A7"/>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FEB"/>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D068D"/>
    <w:rsid w:val="00BE04EE"/>
    <w:rsid w:val="00BE594D"/>
    <w:rsid w:val="00BE5EA7"/>
    <w:rsid w:val="00BE7B52"/>
    <w:rsid w:val="00BF0491"/>
    <w:rsid w:val="00BF05B2"/>
    <w:rsid w:val="00BF0814"/>
    <w:rsid w:val="00BF28C2"/>
    <w:rsid w:val="00BF4DDA"/>
    <w:rsid w:val="00C019AA"/>
    <w:rsid w:val="00C02627"/>
    <w:rsid w:val="00C12406"/>
    <w:rsid w:val="00C157B0"/>
    <w:rsid w:val="00C27530"/>
    <w:rsid w:val="00C3403C"/>
    <w:rsid w:val="00C3496D"/>
    <w:rsid w:val="00C34A0A"/>
    <w:rsid w:val="00C3595D"/>
    <w:rsid w:val="00C36AF3"/>
    <w:rsid w:val="00C45411"/>
    <w:rsid w:val="00C51CBF"/>
    <w:rsid w:val="00C57A5F"/>
    <w:rsid w:val="00C653DB"/>
    <w:rsid w:val="00C7377C"/>
    <w:rsid w:val="00C761D5"/>
    <w:rsid w:val="00C90786"/>
    <w:rsid w:val="00C9122C"/>
    <w:rsid w:val="00C915FB"/>
    <w:rsid w:val="00CA1FB8"/>
    <w:rsid w:val="00CA28DC"/>
    <w:rsid w:val="00CA4B5F"/>
    <w:rsid w:val="00CA6D6C"/>
    <w:rsid w:val="00CB0437"/>
    <w:rsid w:val="00CB0C30"/>
    <w:rsid w:val="00CB6983"/>
    <w:rsid w:val="00CC0421"/>
    <w:rsid w:val="00CC22F9"/>
    <w:rsid w:val="00CC4743"/>
    <w:rsid w:val="00CE1C00"/>
    <w:rsid w:val="00CE2B9C"/>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0E5E"/>
    <w:rsid w:val="00E33B56"/>
    <w:rsid w:val="00E35386"/>
    <w:rsid w:val="00E35475"/>
    <w:rsid w:val="00E37A6C"/>
    <w:rsid w:val="00E4004A"/>
    <w:rsid w:val="00E415F9"/>
    <w:rsid w:val="00E501BC"/>
    <w:rsid w:val="00E523CB"/>
    <w:rsid w:val="00E53389"/>
    <w:rsid w:val="00E57435"/>
    <w:rsid w:val="00E60CA4"/>
    <w:rsid w:val="00E62FA5"/>
    <w:rsid w:val="00E663AD"/>
    <w:rsid w:val="00E7107D"/>
    <w:rsid w:val="00E753DE"/>
    <w:rsid w:val="00E83CA5"/>
    <w:rsid w:val="00E84695"/>
    <w:rsid w:val="00E92623"/>
    <w:rsid w:val="00E96555"/>
    <w:rsid w:val="00EA1123"/>
    <w:rsid w:val="00EA151B"/>
    <w:rsid w:val="00EB0FFD"/>
    <w:rsid w:val="00EB15D4"/>
    <w:rsid w:val="00EB2C92"/>
    <w:rsid w:val="00EB6159"/>
    <w:rsid w:val="00EB6447"/>
    <w:rsid w:val="00EB70EA"/>
    <w:rsid w:val="00EC28D8"/>
    <w:rsid w:val="00ED73CF"/>
    <w:rsid w:val="00EE3DB1"/>
    <w:rsid w:val="00EF0124"/>
    <w:rsid w:val="00EF3347"/>
    <w:rsid w:val="00F0403D"/>
    <w:rsid w:val="00F04E67"/>
    <w:rsid w:val="00F05C55"/>
    <w:rsid w:val="00F1523B"/>
    <w:rsid w:val="00F23590"/>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5DA3"/>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FF2C57-6EDE-4995-80F1-2DAA7A22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165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D4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8715">
      <w:bodyDiv w:val="1"/>
      <w:marLeft w:val="0"/>
      <w:marRight w:val="0"/>
      <w:marTop w:val="0"/>
      <w:marBottom w:val="0"/>
      <w:divBdr>
        <w:top w:val="none" w:sz="0" w:space="0" w:color="auto"/>
        <w:left w:val="none" w:sz="0" w:space="0" w:color="auto"/>
        <w:bottom w:val="none" w:sz="0" w:space="0" w:color="auto"/>
        <w:right w:val="none" w:sz="0" w:space="0" w:color="auto"/>
      </w:divBdr>
    </w:div>
    <w:div w:id="8588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7A94-BE2A-4B1C-ADB5-0D0A71D0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Robert Jeff Davis</cp:lastModifiedBy>
  <cp:revision>2</cp:revision>
  <dcterms:created xsi:type="dcterms:W3CDTF">2020-08-17T17:29:00Z</dcterms:created>
  <dcterms:modified xsi:type="dcterms:W3CDTF">2020-08-17T17:29:00Z</dcterms:modified>
</cp:coreProperties>
</file>