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AF6" w:rsidRPr="006043CA" w:rsidRDefault="008E4AF6" w:rsidP="00DA66CF">
      <w:pPr>
        <w:rPr>
          <w:rFonts w:ascii="Calibri" w:hAnsi="Calibri" w:cs="Arial"/>
          <w:b/>
          <w:sz w:val="22"/>
          <w:szCs w:val="22"/>
        </w:rPr>
      </w:pPr>
      <w:bookmarkStart w:id="0" w:name="_GoBack"/>
      <w:bookmarkEnd w:id="0"/>
      <w:r w:rsidRPr="006043CA">
        <w:rPr>
          <w:rFonts w:ascii="Calibri" w:hAnsi="Calibri" w:cs="Arial"/>
          <w:b/>
          <w:sz w:val="22"/>
          <w:szCs w:val="22"/>
        </w:rPr>
        <w:tab/>
      </w:r>
      <w:r w:rsidRPr="006043CA">
        <w:rPr>
          <w:rFonts w:ascii="Calibri" w:hAnsi="Calibri" w:cs="Arial"/>
          <w:b/>
          <w:sz w:val="22"/>
          <w:szCs w:val="22"/>
        </w:rPr>
        <w:tab/>
      </w:r>
      <w:r w:rsidRPr="006043CA">
        <w:rPr>
          <w:rFonts w:ascii="Calibri" w:hAnsi="Calibri" w:cs="Arial"/>
          <w:b/>
          <w:sz w:val="22"/>
          <w:szCs w:val="22"/>
        </w:rPr>
        <w:tab/>
      </w:r>
      <w:r w:rsidRPr="006043CA">
        <w:rPr>
          <w:rFonts w:ascii="Calibri" w:hAnsi="Calibri" w:cs="Arial"/>
          <w:b/>
          <w:sz w:val="22"/>
          <w:szCs w:val="22"/>
        </w:rPr>
        <w:tab/>
      </w:r>
      <w:r w:rsidRPr="006043CA">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8E4AF6" w:rsidRPr="006043CA" w:rsidTr="00151AA7">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PROFESSOR: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bookmarkStart w:id="1" w:name="Text5"/>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bookmarkEnd w:id="1"/>
          </w:p>
        </w:tc>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PHONE NUMBER: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r>
      <w:tr w:rsidR="008E4AF6" w:rsidRPr="006043CA" w:rsidTr="00151AA7">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OFFICE LOCATION: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E-MAIL: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r>
      <w:tr w:rsidR="008E4AF6" w:rsidRPr="006043CA" w:rsidTr="00151AA7">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OFFICE HOURS: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SEMESTER: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r>
    </w:tbl>
    <w:p w:rsidR="008E4AF6" w:rsidRPr="006043CA" w:rsidRDefault="008E4AF6" w:rsidP="00DA66CF">
      <w:pPr>
        <w:rPr>
          <w:rFonts w:ascii="Calibri" w:hAnsi="Calibri" w:cs="Arial"/>
          <w:b/>
          <w:sz w:val="22"/>
          <w:szCs w:val="22"/>
          <w:u w:val="single"/>
        </w:rPr>
      </w:pPr>
    </w:p>
    <w:p w:rsidR="008E4AF6" w:rsidRPr="006043CA" w:rsidRDefault="008E4AF6" w:rsidP="00DA66CF">
      <w:pPr>
        <w:numPr>
          <w:ilvl w:val="0"/>
          <w:numId w:val="1"/>
        </w:numPr>
        <w:tabs>
          <w:tab w:val="left" w:pos="720"/>
        </w:tabs>
        <w:rPr>
          <w:rFonts w:ascii="Calibri" w:hAnsi="Calibri" w:cs="Arial"/>
          <w:b/>
          <w:sz w:val="22"/>
          <w:szCs w:val="22"/>
          <w:u w:val="single"/>
        </w:rPr>
      </w:pPr>
      <w:r w:rsidRPr="006043CA">
        <w:rPr>
          <w:rFonts w:ascii="Calibri" w:hAnsi="Calibri" w:cs="Arial"/>
          <w:b/>
          <w:sz w:val="22"/>
          <w:szCs w:val="22"/>
          <w:u w:val="single"/>
        </w:rPr>
        <w:t>COURSE NUMBER AND TITLE, CATALOG DESCRIPTION, CREDITS:</w:t>
      </w:r>
    </w:p>
    <w:p w:rsidR="008E4AF6" w:rsidRPr="006043CA" w:rsidRDefault="008E4AF6" w:rsidP="00DA66CF">
      <w:pPr>
        <w:ind w:left="1440"/>
        <w:rPr>
          <w:rFonts w:ascii="Calibri" w:hAnsi="Calibri" w:cs="Arial"/>
          <w:b/>
          <w:sz w:val="22"/>
          <w:szCs w:val="22"/>
        </w:rPr>
      </w:pPr>
    </w:p>
    <w:p w:rsidR="008E4AF6" w:rsidRPr="006043CA" w:rsidRDefault="008E4AF6" w:rsidP="00DA66CF">
      <w:pPr>
        <w:widowControl/>
        <w:tabs>
          <w:tab w:val="left" w:pos="720"/>
          <w:tab w:val="left" w:pos="1170"/>
        </w:tabs>
        <w:ind w:firstLine="720"/>
        <w:rPr>
          <w:rFonts w:ascii="Calibri" w:hAnsi="Calibri" w:cs="Arial"/>
          <w:b/>
          <w:sz w:val="22"/>
          <w:szCs w:val="22"/>
        </w:rPr>
      </w:pPr>
      <w:r w:rsidRPr="006043CA">
        <w:rPr>
          <w:rFonts w:ascii="Calibri" w:hAnsi="Calibri" w:cs="Arial"/>
          <w:b/>
          <w:noProof/>
          <w:sz w:val="22"/>
          <w:szCs w:val="22"/>
        </w:rPr>
        <w:t>CVT 2420C INVASIVE CARDIOLOGY I</w:t>
      </w:r>
      <w:proofErr w:type="gramStart"/>
      <w:r w:rsidRPr="006043CA">
        <w:rPr>
          <w:rFonts w:ascii="Calibri" w:hAnsi="Calibri" w:cs="Arial"/>
          <w:b/>
          <w:sz w:val="22"/>
          <w:szCs w:val="22"/>
        </w:rPr>
        <w:t xml:space="preserve">   (</w:t>
      </w:r>
      <w:proofErr w:type="gramEnd"/>
      <w:r w:rsidR="00E63AAC" w:rsidRPr="006043CA">
        <w:rPr>
          <w:rFonts w:ascii="Calibri" w:hAnsi="Calibri" w:cs="Arial"/>
          <w:b/>
          <w:noProof/>
          <w:sz w:val="22"/>
          <w:szCs w:val="22"/>
        </w:rPr>
        <w:t>6</w:t>
      </w:r>
      <w:r w:rsidRPr="006043CA">
        <w:rPr>
          <w:rFonts w:ascii="Calibri" w:hAnsi="Calibri" w:cs="Arial"/>
          <w:b/>
          <w:sz w:val="22"/>
          <w:szCs w:val="22"/>
        </w:rPr>
        <w:t xml:space="preserve"> CREDITS)</w:t>
      </w:r>
    </w:p>
    <w:p w:rsidR="008E4AF6" w:rsidRPr="006043CA" w:rsidRDefault="008E4AF6" w:rsidP="00DA66CF">
      <w:pPr>
        <w:widowControl/>
        <w:tabs>
          <w:tab w:val="left" w:pos="720"/>
          <w:tab w:val="left" w:pos="1170"/>
        </w:tabs>
        <w:ind w:firstLine="720"/>
        <w:rPr>
          <w:rFonts w:ascii="Calibri" w:hAnsi="Calibri" w:cs="Arial"/>
          <w:b/>
          <w:sz w:val="22"/>
          <w:szCs w:val="22"/>
        </w:rPr>
      </w:pPr>
    </w:p>
    <w:p w:rsidR="008E4AF6" w:rsidRPr="006043CA" w:rsidRDefault="008E4AF6" w:rsidP="00296C81">
      <w:pPr>
        <w:pStyle w:val="BodyTextIndent2"/>
        <w:widowControl/>
        <w:tabs>
          <w:tab w:val="left" w:pos="720"/>
          <w:tab w:val="left" w:pos="1170"/>
        </w:tabs>
        <w:spacing w:after="0" w:line="276" w:lineRule="auto"/>
        <w:ind w:left="720"/>
        <w:rPr>
          <w:rFonts w:ascii="Calibri" w:hAnsi="Calibri" w:cs="Arial"/>
          <w:noProof/>
          <w:sz w:val="22"/>
          <w:szCs w:val="22"/>
        </w:rPr>
      </w:pPr>
      <w:r w:rsidRPr="006043CA">
        <w:rPr>
          <w:rFonts w:ascii="Calibri" w:hAnsi="Calibri" w:cs="Arial"/>
          <w:noProof/>
          <w:sz w:val="22"/>
          <w:szCs w:val="22"/>
        </w:rPr>
        <w:t xml:space="preserve">This course introduces the student to the specific procedures performed in the cardiac catheterization laboratory and the use of the resulting data for patient diagnosis. Additional topics include: aseptic techniques, sterilization, patient assessment, radiography, pharmacology, cardiac wave forms, coronary artery anatomy, equipment and tools utilized in cardiac catheterization, hemodynamic data and analysis, right and left heart catheterizations, </w:t>
      </w:r>
      <w:r w:rsidR="009119D0" w:rsidRPr="006043CA">
        <w:rPr>
          <w:rFonts w:ascii="Calibri" w:hAnsi="Calibri" w:cs="Arial"/>
          <w:noProof/>
          <w:sz w:val="22"/>
          <w:szCs w:val="22"/>
        </w:rPr>
        <w:t xml:space="preserve">and </w:t>
      </w:r>
      <w:r w:rsidRPr="006043CA">
        <w:rPr>
          <w:rFonts w:ascii="Calibri" w:hAnsi="Calibri" w:cs="Arial"/>
          <w:noProof/>
          <w:sz w:val="22"/>
          <w:szCs w:val="22"/>
        </w:rPr>
        <w:t xml:space="preserve">complications and treatments that may occur during cardiac catheterization procedures. Students will practice cardiac catheterization procedures in the Cardiac Catheterization Lab on campus. </w:t>
      </w:r>
    </w:p>
    <w:p w:rsidR="008E4AF6" w:rsidRPr="006043CA" w:rsidRDefault="008E4AF6" w:rsidP="00296C81">
      <w:pPr>
        <w:pStyle w:val="BodyTextIndent2"/>
        <w:widowControl/>
        <w:tabs>
          <w:tab w:val="left" w:pos="720"/>
          <w:tab w:val="left" w:pos="1170"/>
        </w:tabs>
        <w:spacing w:after="0" w:line="276" w:lineRule="auto"/>
        <w:ind w:left="720"/>
        <w:rPr>
          <w:rFonts w:ascii="Calibri" w:hAnsi="Calibri" w:cs="Arial"/>
          <w:sz w:val="22"/>
          <w:szCs w:val="22"/>
        </w:rPr>
      </w:pPr>
    </w:p>
    <w:p w:rsidR="008E4AF6" w:rsidRPr="006043CA" w:rsidRDefault="008E4AF6" w:rsidP="00BE594D">
      <w:pPr>
        <w:numPr>
          <w:ilvl w:val="0"/>
          <w:numId w:val="1"/>
        </w:numPr>
        <w:rPr>
          <w:rFonts w:ascii="Calibri" w:hAnsi="Calibri" w:cs="Arial"/>
          <w:b/>
          <w:sz w:val="22"/>
          <w:szCs w:val="22"/>
        </w:rPr>
      </w:pPr>
      <w:r w:rsidRPr="006043CA">
        <w:rPr>
          <w:rFonts w:ascii="Calibri" w:hAnsi="Calibri" w:cs="Arial"/>
          <w:b/>
          <w:sz w:val="22"/>
          <w:szCs w:val="22"/>
          <w:u w:val="single"/>
        </w:rPr>
        <w:t>PREREQUISITES FOR THIS COURSE:</w:t>
      </w:r>
      <w:r w:rsidRPr="006043CA">
        <w:rPr>
          <w:rFonts w:ascii="Calibri" w:hAnsi="Calibri" w:cs="Arial"/>
          <w:b/>
          <w:sz w:val="22"/>
          <w:szCs w:val="22"/>
        </w:rPr>
        <w:t xml:space="preserve">  </w:t>
      </w:r>
    </w:p>
    <w:p w:rsidR="008E4AF6" w:rsidRPr="006043CA" w:rsidRDefault="008E4AF6" w:rsidP="00DA66CF">
      <w:pPr>
        <w:ind w:left="720"/>
        <w:rPr>
          <w:rFonts w:ascii="Calibri" w:hAnsi="Calibri" w:cs="Arial"/>
          <w:b/>
          <w:sz w:val="22"/>
          <w:szCs w:val="22"/>
        </w:rPr>
      </w:pPr>
    </w:p>
    <w:p w:rsidR="008E4AF6" w:rsidRPr="006043CA" w:rsidRDefault="008E4AF6" w:rsidP="00220568">
      <w:pPr>
        <w:ind w:left="720"/>
        <w:rPr>
          <w:rFonts w:ascii="Calibri" w:hAnsi="Calibri" w:cs="Arial"/>
          <w:noProof/>
          <w:sz w:val="22"/>
          <w:szCs w:val="22"/>
        </w:rPr>
      </w:pPr>
      <w:r w:rsidRPr="006043CA">
        <w:rPr>
          <w:rFonts w:ascii="Calibri" w:hAnsi="Calibri" w:cs="Arial"/>
          <w:noProof/>
          <w:sz w:val="22"/>
          <w:szCs w:val="22"/>
        </w:rPr>
        <w:t xml:space="preserve">CVT 1200 </w:t>
      </w:r>
    </w:p>
    <w:p w:rsidR="008E4AF6" w:rsidRPr="006043CA" w:rsidRDefault="008E4AF6" w:rsidP="00927493">
      <w:pPr>
        <w:ind w:left="720"/>
        <w:rPr>
          <w:rFonts w:ascii="Calibri" w:hAnsi="Calibri" w:cs="Arial"/>
          <w:sz w:val="22"/>
          <w:szCs w:val="22"/>
        </w:rPr>
      </w:pPr>
    </w:p>
    <w:p w:rsidR="008E4AF6" w:rsidRPr="006043CA" w:rsidRDefault="003D065D" w:rsidP="00DA66CF">
      <w:pPr>
        <w:ind w:firstLine="720"/>
        <w:rPr>
          <w:rFonts w:ascii="Calibri" w:hAnsi="Calibri" w:cs="Arial"/>
          <w:sz w:val="22"/>
          <w:szCs w:val="22"/>
        </w:rPr>
      </w:pPr>
      <w:r w:rsidRPr="006043CA">
        <w:rPr>
          <w:rFonts w:ascii="Calibri" w:hAnsi="Calibri" w:cs="Arial"/>
          <w:b/>
          <w:sz w:val="22"/>
          <w:szCs w:val="22"/>
          <w:u w:val="single"/>
        </w:rPr>
        <w:t>CO-REQUISIT</w:t>
      </w:r>
      <w:r w:rsidR="008E4AF6" w:rsidRPr="006043CA">
        <w:rPr>
          <w:rFonts w:ascii="Calibri" w:hAnsi="Calibri" w:cs="Arial"/>
          <w:b/>
          <w:sz w:val="22"/>
          <w:szCs w:val="22"/>
          <w:u w:val="single"/>
        </w:rPr>
        <w:t>ES FOR THIS COURSE:</w:t>
      </w:r>
    </w:p>
    <w:p w:rsidR="008E4AF6" w:rsidRPr="006043CA" w:rsidRDefault="008E4AF6" w:rsidP="00DA66CF">
      <w:pPr>
        <w:ind w:firstLine="720"/>
        <w:rPr>
          <w:rFonts w:ascii="Calibri" w:hAnsi="Calibri" w:cs="Arial"/>
          <w:sz w:val="22"/>
          <w:szCs w:val="22"/>
        </w:rPr>
      </w:pPr>
    </w:p>
    <w:p w:rsidR="008E4AF6" w:rsidRPr="006043CA" w:rsidRDefault="008E4AF6" w:rsidP="00220568">
      <w:pPr>
        <w:ind w:left="720"/>
        <w:rPr>
          <w:rFonts w:ascii="Calibri" w:hAnsi="Calibri" w:cs="Arial"/>
          <w:noProof/>
          <w:sz w:val="22"/>
          <w:szCs w:val="22"/>
        </w:rPr>
      </w:pPr>
      <w:r w:rsidRPr="006043CA">
        <w:rPr>
          <w:rFonts w:ascii="Calibri" w:hAnsi="Calibri" w:cs="Arial"/>
          <w:noProof/>
          <w:sz w:val="22"/>
          <w:szCs w:val="22"/>
        </w:rPr>
        <w:t xml:space="preserve">CVT 2840L, CVT 2620C </w:t>
      </w:r>
    </w:p>
    <w:p w:rsidR="008E4AF6" w:rsidRPr="006043CA" w:rsidRDefault="008E4AF6" w:rsidP="00DA66CF">
      <w:pPr>
        <w:ind w:firstLine="720"/>
        <w:rPr>
          <w:rFonts w:ascii="Calibri" w:hAnsi="Calibri" w:cs="Arial"/>
          <w:sz w:val="22"/>
          <w:szCs w:val="22"/>
        </w:rPr>
      </w:pPr>
    </w:p>
    <w:p w:rsidR="008E4AF6" w:rsidRPr="006043CA" w:rsidRDefault="008E4AF6" w:rsidP="00BE594D">
      <w:pPr>
        <w:numPr>
          <w:ilvl w:val="0"/>
          <w:numId w:val="1"/>
        </w:numPr>
        <w:rPr>
          <w:rFonts w:ascii="Calibri" w:hAnsi="Calibri" w:cs="Arial"/>
          <w:sz w:val="22"/>
          <w:szCs w:val="22"/>
        </w:rPr>
      </w:pPr>
      <w:r w:rsidRPr="006043CA">
        <w:rPr>
          <w:rFonts w:ascii="Calibri" w:hAnsi="Calibri" w:cs="Arial"/>
          <w:b/>
          <w:sz w:val="22"/>
          <w:szCs w:val="22"/>
          <w:u w:val="single"/>
        </w:rPr>
        <w:t>GENERAL COURSE INFORMATION:</w:t>
      </w:r>
      <w:r w:rsidRPr="006043CA">
        <w:rPr>
          <w:rFonts w:ascii="Calibri" w:hAnsi="Calibri" w:cs="Arial"/>
          <w:b/>
          <w:sz w:val="22"/>
          <w:szCs w:val="22"/>
        </w:rPr>
        <w:t xml:space="preserve">  </w:t>
      </w:r>
      <w:r w:rsidRPr="006043CA">
        <w:rPr>
          <w:rFonts w:ascii="Calibri" w:hAnsi="Calibri" w:cs="Arial"/>
          <w:sz w:val="22"/>
          <w:szCs w:val="22"/>
        </w:rPr>
        <w:t>Topic Outline.</w:t>
      </w:r>
    </w:p>
    <w:p w:rsidR="008E4AF6" w:rsidRPr="006043CA" w:rsidRDefault="008E4AF6" w:rsidP="00DA66CF">
      <w:pPr>
        <w:rPr>
          <w:rFonts w:ascii="Calibri" w:hAnsi="Calibri" w:cs="Arial"/>
          <w:b/>
          <w:sz w:val="22"/>
          <w:szCs w:val="22"/>
          <w:u w:val="single"/>
        </w:rPr>
      </w:pP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Sterilization principles, sterile technique</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Infection, infectious diseases and infection control</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X-ray theory, systems and safety</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X-ray techniques and positioning</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Cine film and film processing</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High pressure injectors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Patient assessment – pre and post cath skills and duties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Cardiac angiography and coronary artery anatomy</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Pressure monitoring, measurement and interpretation</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Pharmacology principles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Equipment and supplies utilized in cardiac catheterization</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Calculations and data analysis (angiograms, waveforms and hemodynamics)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lastRenderedPageBreak/>
        <w:t>Cardiac disease states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Cardiac catheterization techniques, right and left heart cath procedures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Emergency procedures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Interventional modalities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Catheterization laboratory structure</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 xml:space="preserve">Cardiac catheterization lab hemodynamic calculations </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 xml:space="preserve">Cardiac catheterization lab pharmacology and drug calculations </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 xml:space="preserve">Percutaneous coronary interventional procedures  </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Cardiac pacemakers and implantable cardioverter defibrillators (ICD’s).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Electrophysiology studies</w:t>
      </w:r>
    </w:p>
    <w:p w:rsidR="00296C81" w:rsidRPr="006043CA" w:rsidRDefault="00296C81" w:rsidP="00DA66CF">
      <w:pPr>
        <w:rPr>
          <w:rFonts w:ascii="Calibri" w:hAnsi="Calibri" w:cs="Arial"/>
          <w:b/>
          <w:sz w:val="22"/>
          <w:szCs w:val="22"/>
          <w:u w:val="single"/>
        </w:rPr>
      </w:pPr>
    </w:p>
    <w:p w:rsidR="003C76E7" w:rsidRPr="00BA3BB9" w:rsidRDefault="003C76E7" w:rsidP="003C76E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C76E7" w:rsidRDefault="003C76E7" w:rsidP="003C76E7">
      <w:pPr>
        <w:rPr>
          <w:rFonts w:ascii="Calibri" w:hAnsi="Calibri" w:cs="Arial"/>
          <w:b/>
          <w:sz w:val="22"/>
          <w:szCs w:val="22"/>
          <w:u w:val="single"/>
        </w:rPr>
      </w:pPr>
    </w:p>
    <w:p w:rsidR="003C76E7" w:rsidRPr="009A197E" w:rsidRDefault="003C76E7" w:rsidP="003C76E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C76E7" w:rsidRDefault="003C76E7" w:rsidP="003C76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C76E7" w:rsidRDefault="003C76E7" w:rsidP="003C76E7">
      <w:pPr>
        <w:ind w:left="720"/>
        <w:rPr>
          <w:rFonts w:ascii="Garamond" w:hAnsi="Garamond"/>
          <w:color w:val="000000"/>
          <w:sz w:val="22"/>
          <w:szCs w:val="22"/>
        </w:rPr>
      </w:pPr>
    </w:p>
    <w:p w:rsidR="003C76E7" w:rsidRPr="0036367B" w:rsidRDefault="003C76E7" w:rsidP="003C76E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C76E7" w:rsidRPr="0036367B" w:rsidRDefault="003C76E7" w:rsidP="003C76E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C76E7" w:rsidRPr="0036367B"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 </w:t>
      </w:r>
    </w:p>
    <w:p w:rsidR="003C76E7" w:rsidRPr="00750AFF" w:rsidRDefault="003C76E7" w:rsidP="003C76E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3C76E7" w:rsidRPr="0036367B" w:rsidRDefault="003C76E7" w:rsidP="003C76E7">
      <w:pPr>
        <w:shd w:val="clear" w:color="auto" w:fill="FFFFFF"/>
        <w:rPr>
          <w:rFonts w:ascii="Calibri" w:hAnsi="Calibri"/>
          <w:color w:val="000000"/>
          <w:sz w:val="22"/>
          <w:szCs w:val="24"/>
        </w:rPr>
      </w:pPr>
    </w:p>
    <w:p w:rsidR="003C76E7"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76E7" w:rsidRDefault="003C76E7" w:rsidP="003C76E7">
      <w:pPr>
        <w:shd w:val="clear" w:color="auto" w:fill="FFFFFF"/>
        <w:rPr>
          <w:rFonts w:ascii="Calibri" w:hAnsi="Calibri"/>
          <w:color w:val="000000"/>
          <w:sz w:val="22"/>
          <w:szCs w:val="24"/>
        </w:rPr>
      </w:pPr>
    </w:p>
    <w:p w:rsidR="003C76E7" w:rsidRPr="003C76E7" w:rsidRDefault="003C76E7" w:rsidP="003C76E7">
      <w:pPr>
        <w:pStyle w:val="ListParagraph"/>
        <w:numPr>
          <w:ilvl w:val="0"/>
          <w:numId w:val="6"/>
        </w:numPr>
        <w:shd w:val="clear" w:color="auto" w:fill="FFFFFF"/>
        <w:rPr>
          <w:rFonts w:ascii="Calibri" w:hAnsi="Calibri"/>
          <w:color w:val="000000"/>
          <w:sz w:val="22"/>
          <w:szCs w:val="24"/>
        </w:rPr>
      </w:pPr>
      <w:r w:rsidRPr="003C76E7">
        <w:rPr>
          <w:rFonts w:ascii="Calibri" w:hAnsi="Calibri"/>
          <w:color w:val="000000"/>
          <w:sz w:val="22"/>
          <w:szCs w:val="24"/>
        </w:rPr>
        <w:t>Students will be able to identify normal hemodynamics and coronary artery anatomy as well as the ability to identify pathological results and discuss the implications and treatments for abnormal hemodynamics and coronary angiograms.</w:t>
      </w:r>
    </w:p>
    <w:p w:rsidR="003C76E7" w:rsidRDefault="003C76E7" w:rsidP="003C76E7">
      <w:pPr>
        <w:shd w:val="clear" w:color="auto" w:fill="FFFFFF"/>
        <w:rPr>
          <w:rFonts w:ascii="Calibri" w:hAnsi="Calibri"/>
          <w:color w:val="000000"/>
          <w:sz w:val="22"/>
          <w:szCs w:val="22"/>
        </w:rPr>
      </w:pPr>
    </w:p>
    <w:p w:rsidR="003C76E7" w:rsidRDefault="003C76E7" w:rsidP="003C76E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C76E7" w:rsidRDefault="003C76E7" w:rsidP="003C76E7">
      <w:pPr>
        <w:shd w:val="clear" w:color="auto" w:fill="FFFFFF"/>
        <w:ind w:left="720"/>
        <w:rPr>
          <w:rFonts w:ascii="Calibri" w:hAnsi="Calibri"/>
          <w:b/>
          <w:color w:val="000000"/>
          <w:sz w:val="22"/>
          <w:szCs w:val="24"/>
        </w:rPr>
      </w:pPr>
    </w:p>
    <w:p w:rsidR="003C76E7" w:rsidRPr="00750AFF" w:rsidRDefault="003C76E7" w:rsidP="003C76E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C76E7" w:rsidRPr="0036367B" w:rsidRDefault="003C76E7" w:rsidP="003C76E7">
      <w:pPr>
        <w:shd w:val="clear" w:color="auto" w:fill="FFFFFF"/>
        <w:rPr>
          <w:rFonts w:ascii="Calibri" w:hAnsi="Calibri"/>
          <w:color w:val="000000"/>
          <w:sz w:val="22"/>
          <w:szCs w:val="24"/>
        </w:rPr>
      </w:pPr>
    </w:p>
    <w:p w:rsidR="003C76E7"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76E7" w:rsidRDefault="003C76E7" w:rsidP="003C76E7">
      <w:pPr>
        <w:shd w:val="clear" w:color="auto" w:fill="FFFFFF"/>
        <w:rPr>
          <w:rFonts w:ascii="Calibri" w:hAnsi="Calibri"/>
          <w:color w:val="000000"/>
          <w:sz w:val="22"/>
          <w:szCs w:val="24"/>
        </w:rPr>
      </w:pPr>
    </w:p>
    <w:p w:rsidR="003C76E7" w:rsidRPr="003C76E7" w:rsidRDefault="003C76E7" w:rsidP="003C76E7">
      <w:pPr>
        <w:pStyle w:val="ListParagraph"/>
        <w:numPr>
          <w:ilvl w:val="0"/>
          <w:numId w:val="6"/>
        </w:numPr>
        <w:shd w:val="clear" w:color="auto" w:fill="FFFFFF"/>
        <w:rPr>
          <w:rFonts w:ascii="Calibri" w:hAnsi="Calibri"/>
          <w:color w:val="000000"/>
          <w:sz w:val="22"/>
          <w:szCs w:val="24"/>
        </w:rPr>
      </w:pPr>
      <w:r w:rsidRPr="003C76E7">
        <w:rPr>
          <w:rFonts w:ascii="Calibri" w:hAnsi="Calibri"/>
          <w:color w:val="000000"/>
          <w:sz w:val="22"/>
          <w:szCs w:val="24"/>
        </w:rPr>
        <w:t xml:space="preserve">Students will demonstrate knowledge of the common cardiac medications including; indications, contraindications, actions, risks, benefits, dosages and basic drug calculations as used in the cardiovascular catheterization laboratories.   </w:t>
      </w:r>
    </w:p>
    <w:p w:rsidR="003C76E7" w:rsidRDefault="003C76E7" w:rsidP="003C76E7">
      <w:pPr>
        <w:shd w:val="clear" w:color="auto" w:fill="FFFFFF"/>
        <w:rPr>
          <w:rFonts w:ascii="Calibri" w:hAnsi="Calibri"/>
          <w:color w:val="000000"/>
          <w:sz w:val="22"/>
          <w:szCs w:val="24"/>
        </w:rPr>
      </w:pPr>
    </w:p>
    <w:p w:rsidR="003C76E7" w:rsidRDefault="003C76E7" w:rsidP="003C76E7">
      <w:pPr>
        <w:shd w:val="clear" w:color="auto" w:fill="FFFFFF"/>
        <w:ind w:firstLine="720"/>
        <w:rPr>
          <w:rFonts w:ascii="Calibri" w:hAnsi="Calibri"/>
          <w:color w:val="000000"/>
          <w:sz w:val="22"/>
          <w:szCs w:val="24"/>
        </w:rPr>
      </w:pPr>
    </w:p>
    <w:p w:rsidR="003C76E7" w:rsidRPr="00750AFF" w:rsidRDefault="003C76E7" w:rsidP="003C76E7">
      <w:pPr>
        <w:shd w:val="clear" w:color="auto" w:fill="FFFFFF"/>
        <w:ind w:firstLine="720"/>
        <w:rPr>
          <w:rFonts w:ascii="Calibri" w:hAnsi="Calibri"/>
          <w:b/>
          <w:color w:val="000000"/>
          <w:sz w:val="22"/>
          <w:szCs w:val="24"/>
        </w:rPr>
      </w:pPr>
      <w:r w:rsidRPr="0036367B">
        <w:rPr>
          <w:rFonts w:ascii="Calibri" w:hAnsi="Calibri"/>
          <w:color w:val="000000"/>
          <w:sz w:val="22"/>
          <w:szCs w:val="24"/>
        </w:rPr>
        <w:lastRenderedPageBreak/>
        <w:t xml:space="preserve">General Education Competency: </w:t>
      </w:r>
      <w:r>
        <w:rPr>
          <w:rFonts w:ascii="Calibri" w:hAnsi="Calibri"/>
          <w:b/>
          <w:color w:val="000000"/>
          <w:sz w:val="22"/>
          <w:szCs w:val="24"/>
        </w:rPr>
        <w:t>Evaluate</w:t>
      </w:r>
    </w:p>
    <w:p w:rsidR="003C76E7" w:rsidRPr="0036367B" w:rsidRDefault="003C76E7" w:rsidP="003C76E7">
      <w:pPr>
        <w:shd w:val="clear" w:color="auto" w:fill="FFFFFF"/>
        <w:rPr>
          <w:rFonts w:ascii="Calibri" w:hAnsi="Calibri"/>
          <w:color w:val="000000"/>
          <w:sz w:val="22"/>
          <w:szCs w:val="24"/>
        </w:rPr>
      </w:pPr>
    </w:p>
    <w:p w:rsidR="003C76E7"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76E7" w:rsidRPr="009569DF" w:rsidRDefault="003C76E7" w:rsidP="003C76E7">
      <w:pPr>
        <w:shd w:val="clear" w:color="auto" w:fill="FFFFFF"/>
        <w:ind w:left="720"/>
        <w:rPr>
          <w:rFonts w:ascii="Calibri" w:hAnsi="Calibri"/>
          <w:b/>
          <w:color w:val="000000"/>
          <w:sz w:val="22"/>
          <w:szCs w:val="24"/>
        </w:rPr>
      </w:pPr>
    </w:p>
    <w:p w:rsidR="003C76E7" w:rsidRPr="003C76E7" w:rsidRDefault="003C76E7" w:rsidP="003C76E7">
      <w:pPr>
        <w:pStyle w:val="ListParagraph"/>
        <w:numPr>
          <w:ilvl w:val="0"/>
          <w:numId w:val="6"/>
        </w:numPr>
        <w:rPr>
          <w:rFonts w:asciiTheme="minorHAnsi" w:hAnsiTheme="minorHAnsi" w:cstheme="minorHAnsi"/>
          <w:sz w:val="22"/>
          <w:szCs w:val="24"/>
        </w:rPr>
      </w:pPr>
      <w:r w:rsidRPr="003C76E7">
        <w:rPr>
          <w:rFonts w:asciiTheme="minorHAnsi" w:hAnsiTheme="minorHAnsi" w:cstheme="minorHAnsi"/>
          <w:sz w:val="22"/>
          <w:szCs w:val="24"/>
        </w:rPr>
        <w:t>Students will be able to demonstrate the knowledge required to correctly perform right and left heart cardiac catheterization procedures and to evaluate those results during simulated procedures in the cardiovascular catheterization laboratory.</w:t>
      </w:r>
    </w:p>
    <w:p w:rsidR="008E4AF6" w:rsidRPr="006043CA" w:rsidRDefault="008E4AF6" w:rsidP="00DA66CF">
      <w:pPr>
        <w:ind w:left="720"/>
        <w:rPr>
          <w:rFonts w:ascii="Calibri" w:hAnsi="Calibri" w:cs="Arial"/>
          <w:b/>
          <w:sz w:val="22"/>
          <w:szCs w:val="22"/>
          <w:u w:val="single"/>
        </w:rPr>
      </w:pPr>
    </w:p>
    <w:p w:rsidR="008E4AF6" w:rsidRPr="006043CA" w:rsidRDefault="008E4AF6" w:rsidP="00BE594D">
      <w:pPr>
        <w:numPr>
          <w:ilvl w:val="0"/>
          <w:numId w:val="3"/>
        </w:numPr>
        <w:rPr>
          <w:rFonts w:ascii="Calibri" w:hAnsi="Calibri" w:cs="Arial"/>
          <w:sz w:val="22"/>
          <w:szCs w:val="22"/>
        </w:rPr>
      </w:pPr>
      <w:r w:rsidRPr="006043CA">
        <w:rPr>
          <w:rFonts w:ascii="Calibri" w:hAnsi="Calibri" w:cs="Arial"/>
          <w:b/>
          <w:sz w:val="22"/>
          <w:szCs w:val="22"/>
          <w:u w:val="single"/>
        </w:rPr>
        <w:t>DISTRICT-WIDE POLICIES:</w:t>
      </w:r>
    </w:p>
    <w:p w:rsidR="008E4AF6" w:rsidRPr="006043CA" w:rsidRDefault="008E4AF6" w:rsidP="00DA66CF">
      <w:pPr>
        <w:tabs>
          <w:tab w:val="left" w:pos="720"/>
        </w:tabs>
        <w:ind w:left="720"/>
        <w:rPr>
          <w:rFonts w:ascii="Calibri" w:hAnsi="Calibri" w:cs="Arial"/>
          <w:sz w:val="22"/>
          <w:szCs w:val="22"/>
        </w:rPr>
      </w:pPr>
    </w:p>
    <w:p w:rsidR="008E4AF6" w:rsidRPr="006043CA" w:rsidRDefault="008E4AF6" w:rsidP="00DA66CF">
      <w:pPr>
        <w:ind w:left="720"/>
        <w:rPr>
          <w:rFonts w:ascii="Calibri" w:hAnsi="Calibri" w:cs="Arial"/>
          <w:b/>
          <w:bCs/>
          <w:iCs/>
          <w:caps/>
          <w:sz w:val="22"/>
          <w:szCs w:val="22"/>
        </w:rPr>
      </w:pPr>
      <w:r w:rsidRPr="006043CA">
        <w:rPr>
          <w:rFonts w:ascii="Calibri" w:hAnsi="Calibri" w:cs="Arial"/>
          <w:b/>
          <w:bCs/>
          <w:iCs/>
          <w:caps/>
          <w:sz w:val="22"/>
          <w:szCs w:val="22"/>
        </w:rPr>
        <w:t>Programs for Students with Disabilities</w:t>
      </w:r>
    </w:p>
    <w:p w:rsidR="00312BE8" w:rsidRPr="006043CA" w:rsidRDefault="00E63AAC" w:rsidP="00312BE8">
      <w:pPr>
        <w:tabs>
          <w:tab w:val="left" w:pos="720"/>
        </w:tabs>
        <w:ind w:left="720"/>
        <w:rPr>
          <w:rFonts w:ascii="Calibri" w:hAnsi="Calibri" w:cs="Arial"/>
          <w:bCs/>
          <w:iCs/>
          <w:sz w:val="22"/>
          <w:szCs w:val="22"/>
        </w:rPr>
      </w:pPr>
      <w:r w:rsidRPr="006043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43CA">
          <w:rPr>
            <w:rStyle w:val="Hyperlink"/>
            <w:rFonts w:ascii="Calibri" w:hAnsi="Calibri" w:cs="Arial"/>
            <w:bCs/>
            <w:iCs/>
            <w:sz w:val="22"/>
            <w:szCs w:val="22"/>
          </w:rPr>
          <w:t>http://www.fsw.edu/adaptiveservices</w:t>
        </w:r>
      </w:hyperlink>
      <w:r w:rsidRPr="006043CA">
        <w:rPr>
          <w:rFonts w:ascii="Calibri" w:hAnsi="Calibri" w:cs="Arial"/>
          <w:bCs/>
          <w:iCs/>
          <w:sz w:val="22"/>
          <w:szCs w:val="22"/>
        </w:rPr>
        <w:t>.</w:t>
      </w:r>
    </w:p>
    <w:p w:rsidR="0011547A" w:rsidRPr="006043CA" w:rsidRDefault="0011547A" w:rsidP="00312BE8">
      <w:pPr>
        <w:tabs>
          <w:tab w:val="left" w:pos="720"/>
        </w:tabs>
        <w:ind w:left="720"/>
        <w:rPr>
          <w:rFonts w:ascii="Calibri" w:hAnsi="Calibri" w:cs="Arial"/>
          <w:bCs/>
          <w:iCs/>
          <w:sz w:val="22"/>
          <w:szCs w:val="22"/>
        </w:rPr>
      </w:pPr>
    </w:p>
    <w:p w:rsidR="0011547A" w:rsidRPr="006043CA" w:rsidRDefault="0011547A" w:rsidP="0011547A">
      <w:pPr>
        <w:ind w:left="720"/>
        <w:rPr>
          <w:rFonts w:ascii="Calibri" w:hAnsi="Calibri"/>
          <w:b/>
          <w:bCs/>
          <w:caps/>
          <w:sz w:val="22"/>
          <w:szCs w:val="22"/>
        </w:rPr>
      </w:pPr>
      <w:r w:rsidRPr="006043CA">
        <w:rPr>
          <w:rFonts w:ascii="Calibri" w:hAnsi="Calibri"/>
          <w:b/>
          <w:bCs/>
          <w:caps/>
          <w:sz w:val="22"/>
          <w:szCs w:val="22"/>
        </w:rPr>
        <w:t>REPORTING TITLE IX VIOLATIONS</w:t>
      </w:r>
    </w:p>
    <w:p w:rsidR="0011547A" w:rsidRPr="006043CA" w:rsidRDefault="0011547A" w:rsidP="0011547A">
      <w:pPr>
        <w:tabs>
          <w:tab w:val="left" w:pos="720"/>
        </w:tabs>
        <w:ind w:left="720"/>
        <w:rPr>
          <w:rFonts w:ascii="Calibri" w:hAnsi="Calibri" w:cs="Arial"/>
          <w:bCs/>
          <w:iCs/>
          <w:sz w:val="22"/>
          <w:szCs w:val="22"/>
        </w:rPr>
      </w:pPr>
      <w:r w:rsidRPr="006043C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43CA">
          <w:rPr>
            <w:rStyle w:val="Hyperlink"/>
            <w:rFonts w:ascii="Calibri" w:hAnsi="Calibri"/>
            <w:sz w:val="22"/>
            <w:szCs w:val="22"/>
          </w:rPr>
          <w:t>equity@fsw.edu</w:t>
        </w:r>
      </w:hyperlink>
      <w:r w:rsidRPr="006043C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43CA">
          <w:rPr>
            <w:rStyle w:val="Hyperlink"/>
            <w:rFonts w:ascii="Calibri" w:hAnsi="Calibri"/>
            <w:sz w:val="22"/>
            <w:szCs w:val="22"/>
          </w:rPr>
          <w:t>http://www.fsw.edu/sexualassault</w:t>
        </w:r>
      </w:hyperlink>
      <w:r w:rsidRPr="006043CA">
        <w:rPr>
          <w:rFonts w:ascii="Calibri" w:hAnsi="Calibri"/>
          <w:sz w:val="22"/>
          <w:szCs w:val="22"/>
        </w:rPr>
        <w:t>.</w:t>
      </w:r>
    </w:p>
    <w:p w:rsidR="00C90A03" w:rsidRPr="006043CA" w:rsidRDefault="00C90A03" w:rsidP="00C90A03">
      <w:pPr>
        <w:tabs>
          <w:tab w:val="left" w:pos="1350"/>
        </w:tabs>
        <w:ind w:left="1350"/>
        <w:rPr>
          <w:rFonts w:ascii="Calibri" w:hAnsi="Calibri" w:cs="Arial"/>
          <w:bCs/>
          <w:iCs/>
          <w:sz w:val="22"/>
          <w:szCs w:val="22"/>
        </w:rPr>
      </w:pPr>
    </w:p>
    <w:p w:rsidR="008E4AF6" w:rsidRPr="006043CA" w:rsidRDefault="008E4AF6" w:rsidP="00DA66CF">
      <w:pPr>
        <w:ind w:left="720" w:firstLine="720"/>
        <w:rPr>
          <w:rFonts w:ascii="Calibri" w:hAnsi="Calibri" w:cs="Arial"/>
          <w:b/>
          <w:sz w:val="22"/>
          <w:szCs w:val="22"/>
        </w:rPr>
        <w:sectPr w:rsidR="008E4AF6" w:rsidRPr="006043CA" w:rsidSect="003C76E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4AF6" w:rsidRPr="006043CA" w:rsidRDefault="008E4AF6" w:rsidP="00296C81">
      <w:pPr>
        <w:numPr>
          <w:ilvl w:val="0"/>
          <w:numId w:val="3"/>
        </w:numPr>
        <w:suppressAutoHyphens w:val="0"/>
        <w:rPr>
          <w:rFonts w:ascii="Calibri" w:hAnsi="Calibri" w:cs="Arial"/>
          <w:sz w:val="22"/>
          <w:szCs w:val="22"/>
        </w:rPr>
      </w:pPr>
      <w:r w:rsidRPr="006043CA">
        <w:rPr>
          <w:rFonts w:ascii="Calibri" w:hAnsi="Calibri" w:cs="Arial"/>
          <w:b/>
          <w:sz w:val="22"/>
          <w:szCs w:val="22"/>
          <w:u w:val="single"/>
        </w:rPr>
        <w:t>REQUIREMENTS FOR THE STUDENTS:</w:t>
      </w:r>
      <w:r w:rsidRPr="006043CA">
        <w:rPr>
          <w:rFonts w:ascii="Calibri" w:hAnsi="Calibri" w:cs="Arial"/>
          <w:sz w:val="22"/>
          <w:szCs w:val="22"/>
        </w:rPr>
        <w:tab/>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List specific course assessments such as class participation, tests, homework assignments, make-up procedures, etc.</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ATTENDANCE POLICY:</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The professor’s specific policy concerning absence. (The College policy on attendance is in the Catalog, and defers to the professor.)</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GRADING POLICY:</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Include numerical ranges for letter grades; the following is a range commonly used by many faculty:</w:t>
      </w:r>
    </w:p>
    <w:p w:rsidR="008E4AF6" w:rsidRPr="006043CA" w:rsidRDefault="008E4AF6" w:rsidP="00DA66CF">
      <w:pPr>
        <w:pStyle w:val="ListParagraph"/>
        <w:rPr>
          <w:rFonts w:ascii="Calibri" w:hAnsi="Calibri" w:cs="Arial"/>
          <w:sz w:val="22"/>
          <w:szCs w:val="22"/>
        </w:rPr>
      </w:pP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90 - 100      =      A</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80 - 89        =      B</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70 - 79        =      C</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60 - 69        =      D</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Below 60    =      F</w:t>
      </w:r>
    </w:p>
    <w:p w:rsidR="008E4AF6" w:rsidRPr="006043CA" w:rsidRDefault="008E4AF6" w:rsidP="00DA66CF">
      <w:pPr>
        <w:ind w:left="720"/>
        <w:rPr>
          <w:rFonts w:ascii="Calibri" w:hAnsi="Calibri" w:cs="Arial"/>
          <w:sz w:val="22"/>
          <w:szCs w:val="22"/>
        </w:rPr>
      </w:pP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(Note:  The “incomplete” grade [“I”] should be given only when unusual circumstances warrant. An “incomplete” is not a substitute for a “D,” “F,” or “W.” Refer to the policy on “incomplete grades.)</w:t>
      </w:r>
    </w:p>
    <w:p w:rsidR="008E4AF6" w:rsidRPr="006043CA" w:rsidRDefault="008E4AF6" w:rsidP="00DA66CF">
      <w:pPr>
        <w:ind w:left="720"/>
        <w:rPr>
          <w:rFonts w:ascii="Calibri" w:hAnsi="Calibri" w:cs="Arial"/>
          <w:b/>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REQUIRED COURSE MATERIALS:</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(In correct bibliographic format.)</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lastRenderedPageBreak/>
        <w:t>RESERVED MATERIALS FOR THE COURSE:</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Other special learning resources.</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CLASS SCHEDULE:</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 xml:space="preserve">This section includes assignments for each class meeting or unit, along with scheduled </w:t>
      </w:r>
      <w:r w:rsidR="00E63AAC" w:rsidRPr="006043CA">
        <w:rPr>
          <w:rFonts w:ascii="Calibri" w:hAnsi="Calibri" w:cs="Arial"/>
          <w:sz w:val="22"/>
          <w:szCs w:val="22"/>
        </w:rPr>
        <w:t>Library activities</w:t>
      </w:r>
      <w:r w:rsidRPr="006043CA">
        <w:rPr>
          <w:rFonts w:ascii="Calibri" w:hAnsi="Calibri" w:cs="Arial"/>
          <w:sz w:val="22"/>
          <w:szCs w:val="22"/>
        </w:rPr>
        <w:t xml:space="preserve"> and other scheduled support, including scheduled tests.</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ANY OTHER INFORMATION OR CLASS PROCEDURES OR POLICIES:</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(Which would be useful to the students in the class.)</w:t>
      </w:r>
    </w:p>
    <w:sectPr w:rsidR="008E4AF6" w:rsidRPr="006043CA" w:rsidSect="008E4AF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E02" w:rsidRDefault="002E7E02" w:rsidP="003A608C">
      <w:r>
        <w:separator/>
      </w:r>
    </w:p>
  </w:endnote>
  <w:endnote w:type="continuationSeparator" w:id="0">
    <w:p w:rsidR="002E7E02" w:rsidRDefault="002E7E0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F6" w:rsidRPr="0056733A" w:rsidRDefault="00E63A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3C76E7">
      <w:rPr>
        <w:rFonts w:ascii="Calibri" w:hAnsi="Calibri" w:cs="Arial"/>
        <w:noProof/>
        <w:sz w:val="22"/>
        <w:szCs w:val="22"/>
      </w:rPr>
      <w:t>, 11/16</w:t>
    </w:r>
    <w:r w:rsidR="008E4AF6" w:rsidRPr="00583E5E">
      <w:rPr>
        <w:rFonts w:ascii="Calibri" w:hAnsi="Calibri" w:cs="Arial"/>
        <w:sz w:val="22"/>
        <w:szCs w:val="22"/>
      </w:rPr>
      <w:tab/>
    </w:r>
    <w:r w:rsidR="008E4AF6" w:rsidRPr="00583E5E">
      <w:rPr>
        <w:rFonts w:ascii="Calibri" w:hAnsi="Calibri" w:cs="Arial"/>
        <w:sz w:val="22"/>
        <w:szCs w:val="22"/>
      </w:rPr>
      <w:tab/>
      <w:t xml:space="preserve">Page </w:t>
    </w:r>
    <w:r w:rsidR="008E4AF6" w:rsidRPr="00583E5E">
      <w:rPr>
        <w:rFonts w:ascii="Calibri" w:hAnsi="Calibri" w:cs="Arial"/>
        <w:sz w:val="22"/>
        <w:szCs w:val="22"/>
      </w:rPr>
      <w:fldChar w:fldCharType="begin"/>
    </w:r>
    <w:r w:rsidR="008E4AF6" w:rsidRPr="00583E5E">
      <w:rPr>
        <w:rFonts w:ascii="Calibri" w:hAnsi="Calibri" w:cs="Arial"/>
        <w:sz w:val="22"/>
        <w:szCs w:val="22"/>
      </w:rPr>
      <w:instrText xml:space="preserve"> PAGE   \* MERGEFORMAT </w:instrText>
    </w:r>
    <w:r w:rsidR="008E4AF6" w:rsidRPr="00583E5E">
      <w:rPr>
        <w:rFonts w:ascii="Calibri" w:hAnsi="Calibri" w:cs="Arial"/>
        <w:sz w:val="22"/>
        <w:szCs w:val="22"/>
      </w:rPr>
      <w:fldChar w:fldCharType="separate"/>
    </w:r>
    <w:r w:rsidR="003C76E7">
      <w:rPr>
        <w:rFonts w:ascii="Calibri" w:hAnsi="Calibri" w:cs="Arial"/>
        <w:noProof/>
        <w:sz w:val="22"/>
        <w:szCs w:val="22"/>
      </w:rPr>
      <w:t>4</w:t>
    </w:r>
    <w:r w:rsidR="008E4AF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F6" w:rsidRPr="003C76E7" w:rsidRDefault="003C76E7" w:rsidP="003C76E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E02" w:rsidRDefault="002E7E02" w:rsidP="003A608C">
      <w:r>
        <w:separator/>
      </w:r>
    </w:p>
  </w:footnote>
  <w:footnote w:type="continuationSeparator" w:id="0">
    <w:p w:rsidR="002E7E02" w:rsidRDefault="002E7E0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F6" w:rsidRPr="005B1FB3" w:rsidRDefault="00AE771C" w:rsidP="00747EF2">
    <w:pPr>
      <w:pStyle w:val="Header"/>
      <w:pBdr>
        <w:bottom w:val="thinThickSmallGap" w:sz="18" w:space="1" w:color="0D0D0D"/>
      </w:pBdr>
      <w:jc w:val="right"/>
    </w:pPr>
    <w:r>
      <w:rPr>
        <w:rFonts w:ascii="Calibri" w:hAnsi="Calibri" w:cs="Arial"/>
        <w:noProof/>
        <w:sz w:val="22"/>
        <w:szCs w:val="22"/>
      </w:rPr>
      <w:t xml:space="preserve">CVT 2420C INVASIVE CARDIOLOGY </w:t>
    </w:r>
    <w:r w:rsidR="008E4AF6" w:rsidRPr="001B7877">
      <w:rPr>
        <w:rFonts w:ascii="Calibri" w:hAnsi="Calibri" w:cs="Arial"/>
        <w:noProof/>
        <w:sz w:val="22"/>
        <w:szCs w:val="22"/>
      </w:rPr>
      <w:t>I</w:t>
    </w:r>
  </w:p>
  <w:p w:rsidR="008E4AF6" w:rsidRPr="00F85861" w:rsidRDefault="008E4AF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E7" w:rsidRDefault="003C76E7" w:rsidP="003C76E7">
    <w:pPr>
      <w:pStyle w:val="Header"/>
      <w:jc w:val="right"/>
    </w:pPr>
    <w:r w:rsidRPr="00D55873">
      <w:rPr>
        <w:noProof/>
        <w:lang w:eastAsia="en-US"/>
      </w:rPr>
      <w:drawing>
        <wp:inline distT="0" distB="0" distL="0" distR="0" wp14:anchorId="6479640F" wp14:editId="200082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C76E7" w:rsidRDefault="003C76E7" w:rsidP="003C76E7">
    <w:pPr>
      <w:pStyle w:val="Header"/>
      <w:tabs>
        <w:tab w:val="left" w:pos="3514"/>
      </w:tabs>
    </w:pPr>
    <w:r>
      <w:tab/>
    </w:r>
    <w:r>
      <w:tab/>
    </w:r>
    <w:r>
      <w:tab/>
    </w:r>
  </w:p>
  <w:p w:rsidR="003C76E7" w:rsidRDefault="003C76E7" w:rsidP="003C76E7">
    <w:pPr>
      <w:pStyle w:val="Header"/>
      <w:contextualSpacing/>
      <w:jc w:val="right"/>
      <w:rPr>
        <w:b/>
        <w:color w:val="470A68"/>
        <w:sz w:val="28"/>
      </w:rPr>
    </w:pPr>
    <w:r>
      <w:rPr>
        <w:b/>
        <w:color w:val="470A68"/>
        <w:sz w:val="28"/>
      </w:rPr>
      <w:t>School of Health Professions</w:t>
    </w:r>
  </w:p>
  <w:p w:rsidR="008E4AF6" w:rsidRPr="003C76E7" w:rsidRDefault="003C76E7" w:rsidP="003C76E7">
    <w:pPr>
      <w:pStyle w:val="Header"/>
      <w:contextualSpacing/>
      <w:jc w:val="right"/>
      <w:rPr>
        <w:b/>
        <w:color w:val="470A68"/>
        <w:sz w:val="28"/>
      </w:rPr>
    </w:pPr>
    <w:r>
      <w:rPr>
        <w:noProof/>
        <w:lang w:eastAsia="en-US"/>
      </w:rPr>
      <mc:AlternateContent>
        <mc:Choice Requires="wps">
          <w:drawing>
            <wp:inline distT="0" distB="0" distL="0" distR="0" wp14:anchorId="4EAC3C2E" wp14:editId="408D88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38FD3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6DF6159"/>
    <w:multiLevelType w:val="hybridMultilevel"/>
    <w:tmpl w:val="A6406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BF50F8"/>
    <w:multiLevelType w:val="hybridMultilevel"/>
    <w:tmpl w:val="2284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571B4"/>
    <w:multiLevelType w:val="hybridMultilevel"/>
    <w:tmpl w:val="A0C4246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ibJDaxzmaVBMCFkatmjiPg4h0KAQSi4ptVuq5fcn6crUttzwfeeyriow0zsyh1Hh2FCUM2mdulnvBuxnNNsQ==" w:salt="MewCUxbzGz+3pNPHgzmi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7A"/>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C81"/>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E7E02"/>
    <w:rsid w:val="002F1FD5"/>
    <w:rsid w:val="002F3252"/>
    <w:rsid w:val="002F3FD8"/>
    <w:rsid w:val="002F448D"/>
    <w:rsid w:val="00300DBE"/>
    <w:rsid w:val="003033E0"/>
    <w:rsid w:val="0030493D"/>
    <w:rsid w:val="00307AB4"/>
    <w:rsid w:val="00312948"/>
    <w:rsid w:val="00312A2A"/>
    <w:rsid w:val="00312BE8"/>
    <w:rsid w:val="003143F5"/>
    <w:rsid w:val="00317C40"/>
    <w:rsid w:val="0032091B"/>
    <w:rsid w:val="0033041C"/>
    <w:rsid w:val="00332B09"/>
    <w:rsid w:val="00333799"/>
    <w:rsid w:val="00352604"/>
    <w:rsid w:val="003538D5"/>
    <w:rsid w:val="00354516"/>
    <w:rsid w:val="003562B8"/>
    <w:rsid w:val="0035719C"/>
    <w:rsid w:val="00365CDF"/>
    <w:rsid w:val="00366127"/>
    <w:rsid w:val="00366685"/>
    <w:rsid w:val="003668D0"/>
    <w:rsid w:val="0037116A"/>
    <w:rsid w:val="00374C45"/>
    <w:rsid w:val="00385D8B"/>
    <w:rsid w:val="00386634"/>
    <w:rsid w:val="003907D7"/>
    <w:rsid w:val="003933D9"/>
    <w:rsid w:val="00395B71"/>
    <w:rsid w:val="003A2084"/>
    <w:rsid w:val="003A608C"/>
    <w:rsid w:val="003B080B"/>
    <w:rsid w:val="003B0BA1"/>
    <w:rsid w:val="003B2797"/>
    <w:rsid w:val="003B3D09"/>
    <w:rsid w:val="003C1FEF"/>
    <w:rsid w:val="003C5451"/>
    <w:rsid w:val="003C76E7"/>
    <w:rsid w:val="003D065D"/>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43CA"/>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6C2B"/>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B7C7E"/>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4AF6"/>
    <w:rsid w:val="008E7F6C"/>
    <w:rsid w:val="008F66E1"/>
    <w:rsid w:val="00901FCC"/>
    <w:rsid w:val="009119D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E771C"/>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0158"/>
    <w:rsid w:val="00C43CA5"/>
    <w:rsid w:val="00C51CBF"/>
    <w:rsid w:val="00C57A5F"/>
    <w:rsid w:val="00C653DB"/>
    <w:rsid w:val="00C7377C"/>
    <w:rsid w:val="00C761D5"/>
    <w:rsid w:val="00C90786"/>
    <w:rsid w:val="00C90A03"/>
    <w:rsid w:val="00C9122C"/>
    <w:rsid w:val="00CA1FB8"/>
    <w:rsid w:val="00CA28DC"/>
    <w:rsid w:val="00CA4B5F"/>
    <w:rsid w:val="00CB0437"/>
    <w:rsid w:val="00CB0C30"/>
    <w:rsid w:val="00CB6983"/>
    <w:rsid w:val="00CC1027"/>
    <w:rsid w:val="00CC22F9"/>
    <w:rsid w:val="00CC4743"/>
    <w:rsid w:val="00CE1C00"/>
    <w:rsid w:val="00CF114D"/>
    <w:rsid w:val="00CF132F"/>
    <w:rsid w:val="00CF4F04"/>
    <w:rsid w:val="00CF5BD8"/>
    <w:rsid w:val="00CF7A26"/>
    <w:rsid w:val="00D01EB8"/>
    <w:rsid w:val="00D05B56"/>
    <w:rsid w:val="00D109F9"/>
    <w:rsid w:val="00D12029"/>
    <w:rsid w:val="00D201B6"/>
    <w:rsid w:val="00D20D9F"/>
    <w:rsid w:val="00D2562E"/>
    <w:rsid w:val="00D256B1"/>
    <w:rsid w:val="00D27ED2"/>
    <w:rsid w:val="00D3026C"/>
    <w:rsid w:val="00D41EA3"/>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63AAC"/>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7FDF"/>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C6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42A31A-59A3-45B7-B545-7F9B3811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uiPriority w:val="99"/>
    <w:rsid w:val="00296C81"/>
    <w:pPr>
      <w:widowControl/>
      <w:suppressAutoHyphens w:val="0"/>
      <w:ind w:left="720"/>
    </w:pPr>
    <w:rPr>
      <w:lang w:val="x-none" w:eastAsia="x-none"/>
    </w:rPr>
  </w:style>
  <w:style w:type="character" w:customStyle="1" w:styleId="BodyTextIndentChar">
    <w:name w:val="Body Text Indent Char"/>
    <w:link w:val="BodyTextIndent"/>
    <w:uiPriority w:val="99"/>
    <w:rsid w:val="00296C81"/>
    <w:rPr>
      <w:sz w:val="24"/>
    </w:rPr>
  </w:style>
  <w:style w:type="table" w:styleId="TableGrid">
    <w:name w:val="Table Grid"/>
    <w:basedOn w:val="TableNormal"/>
    <w:rsid w:val="00AE7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12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26548">
      <w:bodyDiv w:val="1"/>
      <w:marLeft w:val="0"/>
      <w:marRight w:val="0"/>
      <w:marTop w:val="0"/>
      <w:marBottom w:val="0"/>
      <w:divBdr>
        <w:top w:val="none" w:sz="0" w:space="0" w:color="auto"/>
        <w:left w:val="none" w:sz="0" w:space="0" w:color="auto"/>
        <w:bottom w:val="none" w:sz="0" w:space="0" w:color="auto"/>
        <w:right w:val="none" w:sz="0" w:space="0" w:color="auto"/>
      </w:divBdr>
    </w:div>
    <w:div w:id="8924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958E-0452-44A5-A5D3-A793F824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2020-08-17T17:28:00Z</dcterms:created>
  <dcterms:modified xsi:type="dcterms:W3CDTF">2020-08-17T17:28:00Z</dcterms:modified>
</cp:coreProperties>
</file>