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B9" w:rsidRPr="00F6112F" w:rsidRDefault="00746CAB" w:rsidP="00F6112F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F6112F">
        <w:rPr>
          <w:b/>
        </w:rPr>
        <w:t>CCRC Meeting Minutes</w:t>
      </w:r>
    </w:p>
    <w:p w:rsidR="00F6112F" w:rsidRPr="00F6112F" w:rsidRDefault="00F6112F" w:rsidP="00F6112F">
      <w:pPr>
        <w:spacing w:after="0" w:line="240" w:lineRule="auto"/>
        <w:jc w:val="center"/>
        <w:rPr>
          <w:b/>
        </w:rPr>
      </w:pPr>
      <w:r w:rsidRPr="00F6112F">
        <w:rPr>
          <w:b/>
        </w:rPr>
        <w:t>2/9/18</w:t>
      </w:r>
    </w:p>
    <w:p w:rsidR="00F6112F" w:rsidRPr="00F6112F" w:rsidRDefault="00F6112F" w:rsidP="00F6112F">
      <w:pPr>
        <w:spacing w:after="0" w:line="240" w:lineRule="auto"/>
        <w:rPr>
          <w:b/>
        </w:rPr>
      </w:pPr>
      <w:r w:rsidRPr="00F6112F">
        <w:rPr>
          <w:b/>
        </w:rPr>
        <w:t>Members:</w:t>
      </w:r>
    </w:p>
    <w:p w:rsidR="00F45AF4" w:rsidRDefault="00F45AF4" w:rsidP="00F6112F">
      <w:pPr>
        <w:spacing w:after="0" w:line="240" w:lineRule="auto"/>
        <w:sectPr w:rsidR="00F45AF4" w:rsidSect="00BF1FFD">
          <w:pgSz w:w="12240" w:h="15840"/>
          <w:pgMar w:top="864" w:right="1008" w:bottom="720" w:left="1296" w:header="720" w:footer="720" w:gutter="0"/>
          <w:cols w:space="720"/>
          <w:docGrid w:linePitch="360"/>
        </w:sectPr>
      </w:pPr>
    </w:p>
    <w:p w:rsidR="00F6112F" w:rsidRDefault="00F6112F" w:rsidP="00F6112F">
      <w:pPr>
        <w:spacing w:after="0" w:line="240" w:lineRule="auto"/>
      </w:pPr>
      <w:r>
        <w:lastRenderedPageBreak/>
        <w:t>Russell Swanson (Chair)</w:t>
      </w:r>
    </w:p>
    <w:p w:rsidR="00F6112F" w:rsidRDefault="00F6112F" w:rsidP="00F6112F">
      <w:pPr>
        <w:spacing w:after="0" w:line="240" w:lineRule="auto"/>
      </w:pPr>
      <w:r>
        <w:t>Ray Lenius</w:t>
      </w:r>
    </w:p>
    <w:p w:rsidR="00F6112F" w:rsidRDefault="00F6112F" w:rsidP="00F6112F">
      <w:pPr>
        <w:spacing w:after="0" w:line="240" w:lineRule="auto"/>
      </w:pPr>
      <w:r>
        <w:t>Marti Jenner</w:t>
      </w:r>
    </w:p>
    <w:p w:rsidR="00F6112F" w:rsidRDefault="00F6112F" w:rsidP="00F6112F">
      <w:pPr>
        <w:spacing w:after="0" w:line="240" w:lineRule="auto"/>
      </w:pPr>
      <w:r>
        <w:t>Marcela Trevino</w:t>
      </w:r>
    </w:p>
    <w:p w:rsidR="00F6112F" w:rsidRDefault="00F6112F" w:rsidP="00F6112F">
      <w:pPr>
        <w:spacing w:after="0" w:line="240" w:lineRule="auto"/>
      </w:pPr>
      <w:r>
        <w:t>Marty Ambrose (absent</w:t>
      </w:r>
      <w:r w:rsidR="009B430E">
        <w:t xml:space="preserve"> due to illness</w:t>
      </w:r>
      <w:r>
        <w:t>)</w:t>
      </w:r>
    </w:p>
    <w:p w:rsidR="00F6112F" w:rsidRDefault="00F6112F" w:rsidP="00F6112F">
      <w:pPr>
        <w:spacing w:after="0" w:line="240" w:lineRule="auto"/>
      </w:pPr>
      <w:r>
        <w:lastRenderedPageBreak/>
        <w:t>Natala Orobello (absent)</w:t>
      </w:r>
    </w:p>
    <w:p w:rsidR="00F6112F" w:rsidRDefault="00F6112F" w:rsidP="00F6112F">
      <w:pPr>
        <w:spacing w:after="0" w:line="240" w:lineRule="auto"/>
      </w:pPr>
      <w:r>
        <w:t>Jaime Zlatkin (absent)</w:t>
      </w:r>
    </w:p>
    <w:p w:rsidR="00F6112F" w:rsidRDefault="00F6112F" w:rsidP="00F6112F">
      <w:pPr>
        <w:spacing w:after="0" w:line="240" w:lineRule="auto"/>
      </w:pPr>
      <w:r>
        <w:t>Tim Bishop (absent)</w:t>
      </w:r>
    </w:p>
    <w:p w:rsidR="00F45AF4" w:rsidRDefault="00F6112F" w:rsidP="00F6112F">
      <w:pPr>
        <w:spacing w:after="0" w:line="240" w:lineRule="auto"/>
        <w:sectPr w:rsidR="00F45AF4" w:rsidSect="00BF1FFD">
          <w:type w:val="continuous"/>
          <w:pgSz w:w="12240" w:h="15840"/>
          <w:pgMar w:top="864" w:right="1008" w:bottom="720" w:left="1296" w:header="720" w:footer="720" w:gutter="0"/>
          <w:cols w:num="2" w:space="720"/>
          <w:docGrid w:linePitch="360"/>
        </w:sectPr>
      </w:pPr>
      <w:r>
        <w:t>Rebecca Gubitti (absent)</w:t>
      </w:r>
    </w:p>
    <w:p w:rsidR="00F6112F" w:rsidRDefault="00F6112F" w:rsidP="00F6112F">
      <w:pPr>
        <w:spacing w:after="0" w:line="240" w:lineRule="auto"/>
      </w:pPr>
    </w:p>
    <w:p w:rsidR="009948D1" w:rsidRDefault="00F6112F" w:rsidP="00F6112F">
      <w:pPr>
        <w:spacing w:after="0" w:line="240" w:lineRule="auto"/>
      </w:pPr>
      <w:r>
        <w:t xml:space="preserve">Russell Swanson opened the meeting at 11:04 AM and </w:t>
      </w:r>
      <w:r w:rsidR="009948D1">
        <w:t>asked members to review the minutes from our 1/12/18 meeting, which were approved.</w:t>
      </w:r>
    </w:p>
    <w:p w:rsidR="009948D1" w:rsidRDefault="009948D1" w:rsidP="00F6112F">
      <w:pPr>
        <w:spacing w:after="0" w:line="240" w:lineRule="auto"/>
      </w:pPr>
    </w:p>
    <w:p w:rsidR="00F6112F" w:rsidRDefault="009948D1" w:rsidP="00F6112F">
      <w:pPr>
        <w:spacing w:after="0" w:line="240" w:lineRule="auto"/>
      </w:pPr>
      <w:r>
        <w:t xml:space="preserve">Russell </w:t>
      </w:r>
      <w:r w:rsidR="00F6112F">
        <w:t xml:space="preserve">indicated </w:t>
      </w:r>
      <w:r w:rsidR="009B430E">
        <w:t>that the</w:t>
      </w:r>
      <w:r>
        <w:t xml:space="preserve"> committee’s</w:t>
      </w:r>
      <w:r w:rsidR="009B430E">
        <w:t xml:space="preserve"> tasks at hand consisted of refining</w:t>
      </w:r>
      <w:r w:rsidR="00F6112F">
        <w:t xml:space="preserve"> the language of the following:</w:t>
      </w:r>
    </w:p>
    <w:p w:rsidR="00F6112F" w:rsidRDefault="00F6112F" w:rsidP="00F6112F">
      <w:pPr>
        <w:pStyle w:val="ListParagraph"/>
        <w:numPr>
          <w:ilvl w:val="0"/>
          <w:numId w:val="1"/>
        </w:numPr>
        <w:spacing w:after="0" w:line="240" w:lineRule="auto"/>
      </w:pPr>
      <w:r>
        <w:t>Faculty Evaluation and Portfolio Timeline</w:t>
      </w:r>
    </w:p>
    <w:p w:rsidR="00F6112F" w:rsidRDefault="00F6112F" w:rsidP="00F6112F">
      <w:pPr>
        <w:pStyle w:val="ListParagraph"/>
        <w:numPr>
          <w:ilvl w:val="0"/>
          <w:numId w:val="1"/>
        </w:numPr>
        <w:spacing w:after="0" w:line="240" w:lineRule="auto"/>
      </w:pPr>
      <w:r>
        <w:t>CCRC Chair duties</w:t>
      </w:r>
    </w:p>
    <w:p w:rsidR="00F6112F" w:rsidRDefault="00F6112F" w:rsidP="00F611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Article X of the </w:t>
      </w:r>
      <w:r w:rsidR="009B430E">
        <w:t>CNA</w:t>
      </w:r>
      <w:r>
        <w:t>, with the goal of producing an MOU to make the language consistent</w:t>
      </w:r>
      <w:r w:rsidR="00F45AF4">
        <w:t xml:space="preserve"> with the Faculty Evaluation Plan Handbook</w:t>
      </w:r>
    </w:p>
    <w:p w:rsidR="00F6112F" w:rsidRDefault="00F6112F" w:rsidP="00F6112F">
      <w:pPr>
        <w:pStyle w:val="ListParagraph"/>
        <w:numPr>
          <w:ilvl w:val="0"/>
          <w:numId w:val="1"/>
        </w:numPr>
        <w:spacing w:after="0" w:line="240" w:lineRule="auto"/>
      </w:pPr>
      <w:r>
        <w:t>Change the CCRC from ad hoc to standing</w:t>
      </w:r>
    </w:p>
    <w:p w:rsidR="00F6112F" w:rsidRDefault="009B430E" w:rsidP="009B430E">
      <w:pPr>
        <w:pStyle w:val="ListParagraph"/>
        <w:numPr>
          <w:ilvl w:val="0"/>
          <w:numId w:val="2"/>
        </w:numPr>
        <w:spacing w:after="0" w:line="240" w:lineRule="auto"/>
        <w:ind w:left="360"/>
      </w:pPr>
      <w:r>
        <w:t xml:space="preserve">Once the drafts are ready, </w:t>
      </w:r>
      <w:r w:rsidR="00F6112F">
        <w:t xml:space="preserve">Russell </w:t>
      </w:r>
      <w:r>
        <w:t xml:space="preserve">will present them for review to </w:t>
      </w:r>
      <w:r w:rsidR="00F6112F">
        <w:t>Senate</w:t>
      </w:r>
      <w:r w:rsidR="00300787">
        <w:t xml:space="preserve"> (Martin Tawil)</w:t>
      </w:r>
      <w:r w:rsidR="00F6112F">
        <w:t>, Union</w:t>
      </w:r>
      <w:r w:rsidR="00300787">
        <w:t xml:space="preserve"> (Peggy Romeo)</w:t>
      </w:r>
      <w:r>
        <w:t xml:space="preserve"> and Administration </w:t>
      </w:r>
      <w:r w:rsidR="00300787">
        <w:t xml:space="preserve">(Eileen DeLuca) </w:t>
      </w:r>
      <w:r>
        <w:t>representatives during a meeting at the end of this semester.</w:t>
      </w:r>
      <w:r w:rsidR="00300787">
        <w:t xml:space="preserve"> Marti suggested to also include the TLC (Rebecca Yost) and Professional Development (Myra Walters).</w:t>
      </w:r>
    </w:p>
    <w:p w:rsidR="009B430E" w:rsidRDefault="009B430E" w:rsidP="009B430E">
      <w:pPr>
        <w:spacing w:after="0" w:line="240" w:lineRule="auto"/>
      </w:pPr>
    </w:p>
    <w:p w:rsidR="009B430E" w:rsidRDefault="009B430E" w:rsidP="009B430E">
      <w:pPr>
        <w:spacing w:after="0" w:line="240" w:lineRule="auto"/>
      </w:pPr>
      <w:r>
        <w:t>Russell commented that while the original plan was for the CCRC to have representation from all schools, several members have not been able to attend the meetings</w:t>
      </w:r>
      <w:r w:rsidR="00300787">
        <w:t xml:space="preserve"> we have held thus far</w:t>
      </w:r>
      <w:r>
        <w:t>; therefore, he suggested to bring to the Senate the suggestion of not requir</w:t>
      </w:r>
      <w:r w:rsidR="009948D1">
        <w:t>ing a minimum number of members, and e</w:t>
      </w:r>
      <w:r>
        <w:t>veryone agreed.</w:t>
      </w:r>
    </w:p>
    <w:p w:rsidR="009B430E" w:rsidRDefault="009B430E" w:rsidP="009B430E">
      <w:pPr>
        <w:spacing w:after="0" w:line="240" w:lineRule="auto"/>
      </w:pPr>
    </w:p>
    <w:p w:rsidR="00F6112F" w:rsidRDefault="009B430E" w:rsidP="00F6112F">
      <w:pPr>
        <w:spacing w:after="0" w:line="240" w:lineRule="auto"/>
      </w:pPr>
      <w:r>
        <w:t>Russell</w:t>
      </w:r>
      <w:r w:rsidR="009948D1">
        <w:t xml:space="preserve"> proposed</w:t>
      </w:r>
      <w:r>
        <w:t xml:space="preserve"> that </w:t>
      </w:r>
      <w:r w:rsidR="009948D1">
        <w:t xml:space="preserve">the committee’s next meeting be held in April, </w:t>
      </w:r>
      <w:r>
        <w:t xml:space="preserve">since the second Friday of March falls on </w:t>
      </w:r>
      <w:r w:rsidR="009948D1">
        <w:t>Spring Break; everyone agreed. In the meantime, Russell will work on any necessary changes to the new CNA, and bring them for discussion during the April meeting.</w:t>
      </w:r>
    </w:p>
    <w:p w:rsidR="009948D1" w:rsidRDefault="009948D1" w:rsidP="00F6112F">
      <w:pPr>
        <w:spacing w:after="0" w:line="240" w:lineRule="auto"/>
      </w:pPr>
    </w:p>
    <w:p w:rsidR="009948D1" w:rsidRDefault="009948D1" w:rsidP="00F6112F">
      <w:pPr>
        <w:spacing w:after="0" w:line="240" w:lineRule="auto"/>
      </w:pPr>
      <w:r>
        <w:t xml:space="preserve">Marti shared the questions she created on Qualtrics for the Continuing Contract Initial Granting (CCIG) Process Survey, </w:t>
      </w:r>
      <w:r w:rsidR="00300787">
        <w:t xml:space="preserve">with answers not including a neutral response, and some questions to be open ended and optional. </w:t>
      </w:r>
      <w:r>
        <w:t xml:space="preserve">Russell posed the question of whether responses should be anonymous. </w:t>
      </w:r>
      <w:r w:rsidR="00014E54">
        <w:t>Committee members agreed</w:t>
      </w:r>
      <w:r>
        <w:t xml:space="preserve"> that it would be valuable to provide anonymity</w:t>
      </w:r>
      <w:r w:rsidR="00014E54">
        <w:t xml:space="preserve"> in order to obtain candid input</w:t>
      </w:r>
      <w:r>
        <w:t>, but the respondents would still indicate their role (administrator, faculty, etc.).</w:t>
      </w:r>
      <w:r w:rsidR="00300787">
        <w:t xml:space="preserve"> The survey will open after Spring Break, and respondents will be given two weeks to complete it, with automated email reminders being sent to them.</w:t>
      </w:r>
    </w:p>
    <w:p w:rsidR="00300787" w:rsidRDefault="00300787" w:rsidP="00F6112F">
      <w:pPr>
        <w:spacing w:after="0" w:line="240" w:lineRule="auto"/>
      </w:pPr>
    </w:p>
    <w:p w:rsidR="00F45AF4" w:rsidRDefault="00F45AF4" w:rsidP="00F45AF4">
      <w:pPr>
        <w:spacing w:after="0" w:line="240" w:lineRule="auto"/>
      </w:pPr>
      <w:r>
        <w:t>Russell commented on the need to confirm with HR on whether all evaluation documents would be confidential, or would become public record, which may be necessary in case of a decision being disputed.</w:t>
      </w:r>
    </w:p>
    <w:p w:rsidR="00F45AF4" w:rsidRDefault="00F45AF4" w:rsidP="00F6112F">
      <w:pPr>
        <w:spacing w:after="0" w:line="240" w:lineRule="auto"/>
      </w:pPr>
    </w:p>
    <w:p w:rsidR="00300787" w:rsidRDefault="00300787" w:rsidP="00F6112F">
      <w:pPr>
        <w:spacing w:after="0" w:line="240" w:lineRule="auto"/>
      </w:pPr>
      <w:r>
        <w:t>Russell suggested to remove the specific dates on the Faculty Evaluation &amp; Portfolio Timeline</w:t>
      </w:r>
      <w:r w:rsidR="009E22E3">
        <w:t xml:space="preserve"> and replace them with corresponding days</w:t>
      </w:r>
      <w:r w:rsidR="00014E54">
        <w:t xml:space="preserve"> of the week on any</w:t>
      </w:r>
      <w:r w:rsidR="009E22E3">
        <w:t xml:space="preserve"> given month, so that they can roll</w:t>
      </w:r>
      <w:r w:rsidR="00014E54">
        <w:t xml:space="preserve"> </w:t>
      </w:r>
      <w:r w:rsidR="009E22E3">
        <w:t>over each</w:t>
      </w:r>
      <w:r w:rsidR="00F45AF4">
        <w:t xml:space="preserve"> </w:t>
      </w:r>
      <w:r w:rsidR="009E22E3">
        <w:t xml:space="preserve">year. </w:t>
      </w:r>
      <w:r w:rsidR="00014E54">
        <w:t>Committee members</w:t>
      </w:r>
      <w:r w:rsidR="009E22E3">
        <w:t xml:space="preserve"> </w:t>
      </w:r>
      <w:r w:rsidR="00014E54">
        <w:t>worked on most of these changes, and</w:t>
      </w:r>
      <w:r w:rsidR="009E22E3">
        <w:t xml:space="preserve"> Russell will </w:t>
      </w:r>
      <w:r w:rsidR="00F45AF4">
        <w:t xml:space="preserve">work out the rest with </w:t>
      </w:r>
      <w:r w:rsidR="009E22E3">
        <w:t>the relevant administrators.</w:t>
      </w:r>
    </w:p>
    <w:p w:rsidR="00014E54" w:rsidRDefault="00014E54" w:rsidP="00F6112F">
      <w:pPr>
        <w:spacing w:after="0" w:line="240" w:lineRule="auto"/>
      </w:pPr>
    </w:p>
    <w:p w:rsidR="00F45AF4" w:rsidRDefault="00F45AF4" w:rsidP="00F6112F">
      <w:pPr>
        <w:spacing w:after="0" w:line="240" w:lineRule="auto"/>
      </w:pPr>
      <w:r>
        <w:t xml:space="preserve">Since there was not enough time to finish reviewing items 1-3 above, Russell offered to prepare drafts for our next meeting. </w:t>
      </w:r>
    </w:p>
    <w:p w:rsidR="00F45AF4" w:rsidRDefault="00F45AF4" w:rsidP="00F6112F">
      <w:pPr>
        <w:spacing w:after="0" w:line="240" w:lineRule="auto"/>
      </w:pPr>
    </w:p>
    <w:p w:rsidR="00014E54" w:rsidRDefault="00F45AF4" w:rsidP="00F6112F">
      <w:pPr>
        <w:spacing w:after="0" w:line="240" w:lineRule="auto"/>
      </w:pPr>
      <w:r>
        <w:t>Meeting was adjourned at 12:02 PM.</w:t>
      </w:r>
    </w:p>
    <w:p w:rsidR="009E22E3" w:rsidRDefault="009E22E3" w:rsidP="00F6112F">
      <w:pPr>
        <w:spacing w:after="0" w:line="240" w:lineRule="auto"/>
      </w:pPr>
    </w:p>
    <w:p w:rsidR="00F45AF4" w:rsidRDefault="00F45AF4" w:rsidP="00F6112F">
      <w:pPr>
        <w:spacing w:after="0" w:line="240" w:lineRule="auto"/>
      </w:pPr>
      <w:r>
        <w:t>Prepared by Marcela Trevino</w:t>
      </w:r>
    </w:p>
    <w:sectPr w:rsidR="00F45AF4" w:rsidSect="00BF1FFD">
      <w:type w:val="continuous"/>
      <w:pgSz w:w="12240" w:h="15840"/>
      <w:pgMar w:top="864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05FA"/>
    <w:multiLevelType w:val="hybridMultilevel"/>
    <w:tmpl w:val="52BA1AD6"/>
    <w:lvl w:ilvl="0" w:tplc="E340A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C4B39"/>
    <w:multiLevelType w:val="hybridMultilevel"/>
    <w:tmpl w:val="E80E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AB"/>
    <w:rsid w:val="00014E54"/>
    <w:rsid w:val="00300787"/>
    <w:rsid w:val="00746CAB"/>
    <w:rsid w:val="009948D1"/>
    <w:rsid w:val="009B430E"/>
    <w:rsid w:val="009E22E3"/>
    <w:rsid w:val="00BF1FFD"/>
    <w:rsid w:val="00C827B9"/>
    <w:rsid w:val="00D11C7D"/>
    <w:rsid w:val="00F45AF4"/>
    <w:rsid w:val="00F6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6DA02-A645-4AE6-99B2-78C5BF3B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B. Trevino</dc:creator>
  <cp:keywords/>
  <dc:description/>
  <cp:lastModifiedBy>Russell H. Swanson</cp:lastModifiedBy>
  <cp:revision>2</cp:revision>
  <dcterms:created xsi:type="dcterms:W3CDTF">2018-04-09T21:49:00Z</dcterms:created>
  <dcterms:modified xsi:type="dcterms:W3CDTF">2018-04-09T21:49:00Z</dcterms:modified>
</cp:coreProperties>
</file>