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0" w:rsidRDefault="00691500">
      <w:pPr>
        <w:pStyle w:val="BodyA"/>
        <w:spacing w:after="0" w:line="240" w:lineRule="auto"/>
        <w:jc w:val="center"/>
      </w:pPr>
    </w:p>
    <w:p w:rsidR="004E7635" w:rsidRPr="00F71338" w:rsidRDefault="004E7635" w:rsidP="004E7635">
      <w:pPr>
        <w:pStyle w:val="NoSpacing"/>
        <w:jc w:val="center"/>
        <w:rPr>
          <w:b/>
          <w:sz w:val="28"/>
          <w:szCs w:val="28"/>
        </w:rPr>
      </w:pPr>
      <w:r w:rsidRPr="00F71338">
        <w:rPr>
          <w:b/>
          <w:sz w:val="28"/>
          <w:szCs w:val="28"/>
        </w:rPr>
        <w:t xml:space="preserve">Continuing Contract Review </w:t>
      </w:r>
      <w:r>
        <w:rPr>
          <w:b/>
          <w:sz w:val="28"/>
          <w:szCs w:val="28"/>
        </w:rPr>
        <w:t>Committee</w:t>
      </w:r>
    </w:p>
    <w:p w:rsidR="004E7635" w:rsidRDefault="004E7635" w:rsidP="004E7635">
      <w:pPr>
        <w:pStyle w:val="NoSpacing"/>
        <w:jc w:val="center"/>
        <w:rPr>
          <w:sz w:val="28"/>
          <w:szCs w:val="28"/>
        </w:rPr>
      </w:pPr>
      <w:r w:rsidRPr="00F71338">
        <w:rPr>
          <w:sz w:val="28"/>
          <w:szCs w:val="28"/>
        </w:rPr>
        <w:t>10-11 AM, Friday, November 2, 2018 in AA-177</w:t>
      </w:r>
    </w:p>
    <w:p w:rsidR="00691500" w:rsidRDefault="00691500">
      <w:pPr>
        <w:pStyle w:val="BodyA"/>
        <w:spacing w:after="0" w:line="240" w:lineRule="auto"/>
        <w:jc w:val="center"/>
      </w:pPr>
    </w:p>
    <w:tbl>
      <w:tblPr>
        <w:tblW w:w="47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30"/>
        <w:gridCol w:w="2337"/>
      </w:tblGrid>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4E7635">
            <w:pPr>
              <w:pStyle w:val="BodyA"/>
              <w:jc w:val="center"/>
            </w:pPr>
            <w:r>
              <w:t>Russell Swanson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746"/>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rsidP="00EE6BD6">
            <w:pPr>
              <w:pStyle w:val="BodyA"/>
              <w:jc w:val="center"/>
            </w:pPr>
            <w:r>
              <w:t>Heather O’Connell</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4E7635" w:rsidP="00DD4F88">
            <w:pPr>
              <w:jc w:val="center"/>
              <w:rPr>
                <w:sz w:val="22"/>
                <w:szCs w:val="22"/>
              </w:rPr>
            </w:pPr>
            <w:r w:rsidRPr="004E7635">
              <w:rPr>
                <w:b/>
                <w:bCs/>
                <w:i/>
                <w:iCs/>
                <w:sz w:val="22"/>
                <w:szCs w:val="22"/>
              </w:rPr>
              <w:t>Present</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Harold Van Boven</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Pr="004E7635" w:rsidRDefault="004E7635">
            <w:pPr>
              <w:pStyle w:val="Body"/>
              <w:spacing w:after="200" w:line="276" w:lineRule="auto"/>
              <w:jc w:val="center"/>
              <w:rPr>
                <w:b/>
                <w:i/>
                <w:sz w:val="22"/>
                <w:szCs w:val="22"/>
              </w:rPr>
            </w:pPr>
            <w:r w:rsidRPr="004E7635">
              <w:rPr>
                <w:b/>
                <w:bCs/>
                <w:i/>
                <w:iCs/>
                <w:sz w:val="22"/>
                <w:szCs w:val="22"/>
              </w:rPr>
              <w:t>Present</w:t>
            </w:r>
          </w:p>
        </w:tc>
      </w:tr>
      <w:tr w:rsidR="004E7635" w:rsidTr="004E7635">
        <w:trPr>
          <w:trHeight w:val="29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t>Mark Cevallos</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33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B72139" w:rsidP="00EE6BD6">
            <w:pPr>
              <w:pStyle w:val="BodyA"/>
              <w:jc w:val="center"/>
            </w:pPr>
            <w:r>
              <w:t>Marti Jenner</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4E7635">
            <w:pPr>
              <w:pStyle w:val="BodyA"/>
              <w:jc w:val="center"/>
            </w:pPr>
            <w:r>
              <w:rPr>
                <w:b/>
                <w:bCs/>
                <w:i/>
                <w:iCs/>
              </w:rPr>
              <w:t>Present</w:t>
            </w:r>
          </w:p>
        </w:tc>
      </w:tr>
      <w:tr w:rsidR="004E7635" w:rsidTr="004E7635">
        <w:trPr>
          <w:trHeight w:val="330"/>
          <w:jc w:val="center"/>
        </w:trPr>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B72139" w:rsidRDefault="00B72139" w:rsidP="00B72139">
            <w:pPr>
              <w:pStyle w:val="BodyA"/>
              <w:jc w:val="center"/>
            </w:pPr>
            <w:r>
              <w:t>Melissa Rizzuto, Guest</w:t>
            </w:r>
          </w:p>
          <w:p w:rsidR="004E7635" w:rsidRDefault="00B72139" w:rsidP="00B72139">
            <w:pPr>
              <w:pStyle w:val="BodyA"/>
              <w:jc w:val="center"/>
            </w:pPr>
            <w:r>
              <w:t>TLC Director</w:t>
            </w:r>
          </w:p>
        </w:tc>
        <w:tc>
          <w:tcPr>
            <w:tcW w:w="23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4E7635" w:rsidRDefault="00B72139">
            <w:pPr>
              <w:pStyle w:val="BodyA"/>
              <w:jc w:val="center"/>
              <w:rPr>
                <w:b/>
                <w:bCs/>
                <w:i/>
                <w:iCs/>
              </w:rPr>
            </w:pPr>
            <w:r>
              <w:rPr>
                <w:b/>
                <w:bCs/>
                <w:i/>
                <w:iCs/>
              </w:rPr>
              <w:t>Present</w:t>
            </w:r>
          </w:p>
        </w:tc>
      </w:tr>
    </w:tbl>
    <w:p w:rsidR="00691500" w:rsidRDefault="00691500" w:rsidP="005C75F4">
      <w:pPr>
        <w:pStyle w:val="BodyA"/>
        <w:widowControl w:val="0"/>
        <w:spacing w:after="0" w:line="240" w:lineRule="auto"/>
      </w:pPr>
    </w:p>
    <w:p w:rsidR="00691500" w:rsidRDefault="00691500">
      <w:pPr>
        <w:pStyle w:val="BodyA"/>
        <w:widowControl w:val="0"/>
        <w:spacing w:after="0" w:line="240" w:lineRule="auto"/>
        <w:jc w:val="center"/>
      </w:pPr>
    </w:p>
    <w:p w:rsidR="00691500" w:rsidRDefault="00691500">
      <w:pPr>
        <w:pStyle w:val="BodyA"/>
        <w:widowControl w:val="0"/>
        <w:spacing w:after="0" w:line="240" w:lineRule="auto"/>
        <w:ind w:left="198" w:hanging="198"/>
        <w:jc w:val="center"/>
      </w:pP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color w:val="000000" w:themeColor="text1"/>
          <w:sz w:val="22"/>
          <w:szCs w:val="22"/>
        </w:rPr>
        <w:t>Meeting convened at 10 AM and attendance taken</w:t>
      </w:r>
    </w:p>
    <w:p w:rsidR="00B72139" w:rsidRPr="00B72139" w:rsidRDefault="004E7635" w:rsidP="00B72139">
      <w:pPr>
        <w:pStyle w:val="Heading1"/>
        <w:numPr>
          <w:ilvl w:val="0"/>
          <w:numId w:val="12"/>
        </w:numPr>
        <w:rPr>
          <w:rFonts w:eastAsia="Times New Roman" w:cs="Times New Roman"/>
          <w:color w:val="000000" w:themeColor="text1"/>
          <w:sz w:val="22"/>
          <w:szCs w:val="22"/>
        </w:rPr>
      </w:pPr>
      <w:r w:rsidRPr="00B72139">
        <w:rPr>
          <w:rFonts w:ascii="Times New Roman" w:hAnsi="Times New Roman"/>
          <w:bCs/>
          <w:color w:val="000000" w:themeColor="text1"/>
          <w:sz w:val="22"/>
          <w:szCs w:val="22"/>
        </w:rPr>
        <w:t>Dr. Rizzuto presented the CCRC with a potential new technology eportfolio tool called PORTFOLIUM, with a supporting document</w:t>
      </w:r>
      <w:r w:rsidR="00B72139" w:rsidRPr="00B72139">
        <w:rPr>
          <w:rFonts w:ascii="Times New Roman" w:hAnsi="Times New Roman"/>
          <w:bCs/>
          <w:color w:val="000000" w:themeColor="text1"/>
          <w:sz w:val="22"/>
          <w:szCs w:val="22"/>
        </w:rPr>
        <w:t xml:space="preserve"> outlining the rationale for the recommendation.</w:t>
      </w:r>
    </w:p>
    <w:p w:rsidR="004E7635" w:rsidRPr="00B72139" w:rsidRDefault="004E7635" w:rsidP="00B72139">
      <w:pPr>
        <w:pStyle w:val="Heading2"/>
        <w:numPr>
          <w:ilvl w:val="1"/>
          <w:numId w:val="12"/>
        </w:numPr>
        <w:rPr>
          <w:rFonts w:eastAsia="Times New Roman" w:cs="Times New Roman"/>
          <w:color w:val="000000" w:themeColor="text1"/>
          <w:sz w:val="22"/>
          <w:szCs w:val="22"/>
        </w:rPr>
      </w:pPr>
      <w:r w:rsidRPr="00B72139">
        <w:rPr>
          <w:color w:val="000000" w:themeColor="text1"/>
          <w:sz w:val="22"/>
          <w:szCs w:val="22"/>
        </w:rPr>
        <w:t xml:space="preserve">If </w:t>
      </w:r>
      <w:r w:rsidR="00B72139" w:rsidRPr="00B72139">
        <w:rPr>
          <w:color w:val="000000" w:themeColor="text1"/>
          <w:sz w:val="22"/>
          <w:szCs w:val="22"/>
        </w:rPr>
        <w:t>funded and a</w:t>
      </w:r>
      <w:r w:rsidRPr="00B72139">
        <w:rPr>
          <w:color w:val="000000" w:themeColor="text1"/>
          <w:sz w:val="22"/>
          <w:szCs w:val="22"/>
        </w:rPr>
        <w:t>do</w:t>
      </w:r>
      <w:r w:rsidR="00B72139" w:rsidRPr="00B72139">
        <w:rPr>
          <w:color w:val="000000" w:themeColor="text1"/>
          <w:sz w:val="22"/>
          <w:szCs w:val="22"/>
        </w:rPr>
        <w:t xml:space="preserve">pted, this </w:t>
      </w:r>
      <w:r w:rsidRPr="00B72139">
        <w:rPr>
          <w:color w:val="000000" w:themeColor="text1"/>
          <w:sz w:val="22"/>
          <w:szCs w:val="22"/>
        </w:rPr>
        <w:t>would replace canvas</w:t>
      </w:r>
      <w:r w:rsidR="00B72139" w:rsidRPr="00B72139">
        <w:rPr>
          <w:color w:val="000000" w:themeColor="text1"/>
          <w:sz w:val="22"/>
          <w:szCs w:val="22"/>
        </w:rPr>
        <w:t xml:space="preserve"> and has many advantages.</w:t>
      </w:r>
    </w:p>
    <w:p w:rsidR="00B72139" w:rsidRDefault="00B72139" w:rsidP="00B72139">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would be customizable for our eportfolio elements (both IG and CC); or could still absorb a privately hosted webpage or canvas page.</w:t>
      </w:r>
    </w:p>
    <w:p w:rsidR="00B72139" w:rsidRDefault="00B72139" w:rsidP="00B72139">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It would have a “Pathways” structure that would lay out the evaluation timeline for each person, with email notification of impending due dates, evaluation status, etc. as long as each faculty member creates their own individual account.</w:t>
      </w:r>
    </w:p>
    <w:p w:rsidR="00B72139" w:rsidRDefault="00B72139" w:rsidP="00B72139">
      <w:pPr>
        <w:pStyle w:val="ListParagraph"/>
        <w:numPr>
          <w:ilvl w:val="2"/>
          <w:numId w:val="12"/>
        </w:numPr>
        <w:rPr>
          <w:rFonts w:ascii="Times New Roman" w:eastAsia="Times New Roman" w:hAnsi="Times New Roman" w:cs="Times New Roman"/>
          <w:bCs/>
          <w:sz w:val="24"/>
          <w:szCs w:val="24"/>
        </w:rPr>
      </w:pPr>
      <w:r w:rsidRPr="00B72139">
        <w:rPr>
          <w:rFonts w:ascii="Times New Roman" w:eastAsia="Times New Roman" w:hAnsi="Times New Roman" w:cs="Times New Roman"/>
          <w:bCs/>
          <w:sz w:val="24"/>
          <w:szCs w:val="24"/>
        </w:rPr>
        <w:t>Faculty could be constructing their portfolios for the time leading up to their evaluation date, years ahead of time possibly.</w:t>
      </w:r>
    </w:p>
    <w:p w:rsidR="00B72139" w:rsidRDefault="00B72139" w:rsidP="00B72139">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July 1, 2019 is a realistic start date</w:t>
      </w:r>
    </w:p>
    <w:p w:rsidR="00B72139" w:rsidRDefault="00B72139" w:rsidP="00B72139">
      <w:pPr>
        <w:pStyle w:val="ListParagraph"/>
        <w:numPr>
          <w:ilvl w:val="2"/>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will be demo sessions on 11/6 and 11/16. </w:t>
      </w:r>
    </w:p>
    <w:p w:rsidR="00B72139" w:rsidRDefault="00B72139" w:rsidP="00B72139">
      <w:pPr>
        <w:pStyle w:val="ListParagraph"/>
        <w:numPr>
          <w:ilvl w:val="3"/>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CCRC members should try to attend one.</w:t>
      </w:r>
    </w:p>
    <w:p w:rsidR="00B72139" w:rsidRDefault="00B72139" w:rsidP="00B72139">
      <w:pPr>
        <w:pStyle w:val="ListParagraph"/>
        <w:numPr>
          <w:ilvl w:val="0"/>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CCRC business:</w:t>
      </w:r>
    </w:p>
    <w:p w:rsidR="00B72139" w:rsidRDefault="00B72139"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CCRC members are assigned the task of familiarizing themselves with all relevant Initial Granting documents (listed in the Agenda), but especially each member should review the evaluation language in CNA Articles 9 and 10 in order to generate specific recommendations on how the language there might be improved during the 2019 CNA </w:t>
      </w:r>
      <w:r w:rsidR="00234112">
        <w:rPr>
          <w:rFonts w:ascii="Times New Roman" w:eastAsia="Times New Roman" w:hAnsi="Times New Roman" w:cs="Times New Roman"/>
          <w:bCs/>
          <w:sz w:val="24"/>
          <w:szCs w:val="24"/>
        </w:rPr>
        <w:t>renegotiation.</w:t>
      </w:r>
    </w:p>
    <w:p w:rsidR="00234112" w:rsidRDefault="00234112"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CCRC will reconvene in February and April for two sessions to review all documents, including how the proposed </w:t>
      </w:r>
      <w:r w:rsidR="00FB58EC">
        <w:rPr>
          <w:rFonts w:ascii="Times New Roman" w:eastAsia="Times New Roman" w:hAnsi="Times New Roman" w:cs="Times New Roman"/>
          <w:bCs/>
          <w:sz w:val="24"/>
          <w:szCs w:val="24"/>
        </w:rPr>
        <w:t xml:space="preserve">adoption of PORTFOLIUM might </w:t>
      </w:r>
      <w:bookmarkStart w:id="0" w:name="_GoBack"/>
      <w:bookmarkEnd w:id="0"/>
      <w:r>
        <w:rPr>
          <w:rFonts w:ascii="Times New Roman" w:eastAsia="Times New Roman" w:hAnsi="Times New Roman" w:cs="Times New Roman"/>
          <w:bCs/>
          <w:sz w:val="24"/>
          <w:szCs w:val="24"/>
        </w:rPr>
        <w:t>change our Faculty Evaluation Handbook.</w:t>
      </w:r>
    </w:p>
    <w:p w:rsidR="00234112" w:rsidRDefault="00234112" w:rsidP="00B72139">
      <w:pPr>
        <w:pStyle w:val="ListParagraph"/>
        <w:numPr>
          <w:ilvl w:val="1"/>
          <w:numId w:val="12"/>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Marti Jenner has suggested we consider recommending that a Philosophy of Teaching be returned as a component of both IG and CC portfolios. To be further discussed.</w:t>
      </w:r>
    </w:p>
    <w:p w:rsidR="00234112" w:rsidRDefault="00234112" w:rsidP="00B72139">
      <w:pPr>
        <w:pStyle w:val="ListParagraph"/>
        <w:numPr>
          <w:ilvl w:val="1"/>
          <w:numId w:val="12"/>
        </w:numPr>
        <w:rPr>
          <w:rFonts w:ascii="Times New Roman" w:eastAsia="Times New Roman" w:hAnsi="Times New Roman" w:cs="Times New Roman"/>
          <w:bCs/>
          <w:sz w:val="24"/>
          <w:szCs w:val="24"/>
        </w:rPr>
      </w:pPr>
      <w:r w:rsidRPr="00234112">
        <w:rPr>
          <w:rFonts w:ascii="Times New Roman" w:eastAsia="Times New Roman" w:hAnsi="Times New Roman" w:cs="Times New Roman"/>
          <w:b/>
          <w:bCs/>
          <w:sz w:val="24"/>
          <w:szCs w:val="24"/>
        </w:rPr>
        <w:t>Action Item</w:t>
      </w:r>
      <w:r>
        <w:rPr>
          <w:rFonts w:ascii="Times New Roman" w:eastAsia="Times New Roman" w:hAnsi="Times New Roman" w:cs="Times New Roman"/>
          <w:bCs/>
          <w:sz w:val="24"/>
          <w:szCs w:val="24"/>
        </w:rPr>
        <w:t>: Russell Swanson will check on which IG subcommittees have already submitted their forms and all CCRC Members will send out reminders to their “points of contact” (designated IG faculty and their subcommittees) of the third Friday in November deadline for interviews and form submission.</w:t>
      </w:r>
    </w:p>
    <w:p w:rsidR="00234112" w:rsidRPr="00B72139" w:rsidRDefault="00234112" w:rsidP="00234112">
      <w:pPr>
        <w:pStyle w:val="ListParagraph"/>
        <w:numPr>
          <w:ilvl w:val="1"/>
          <w:numId w:val="12"/>
        </w:numPr>
        <w:rPr>
          <w:rFonts w:ascii="Times New Roman" w:eastAsia="Times New Roman" w:hAnsi="Times New Roman" w:cs="Times New Roman"/>
          <w:bCs/>
          <w:sz w:val="24"/>
          <w:szCs w:val="24"/>
        </w:rPr>
      </w:pPr>
      <w:r w:rsidRPr="00234112">
        <w:rPr>
          <w:rFonts w:ascii="Times New Roman" w:eastAsia="Times New Roman" w:hAnsi="Times New Roman" w:cs="Times New Roman"/>
          <w:b/>
          <w:bCs/>
          <w:sz w:val="24"/>
          <w:szCs w:val="24"/>
        </w:rPr>
        <w:t>Action Item</w:t>
      </w:r>
      <w:r>
        <w:rPr>
          <w:rFonts w:ascii="Times New Roman" w:eastAsia="Times New Roman" w:hAnsi="Times New Roman" w:cs="Times New Roman"/>
          <w:bCs/>
          <w:sz w:val="24"/>
          <w:szCs w:val="24"/>
        </w:rPr>
        <w:t>: Russell Swanson will cancel meeting room reservations for December.</w:t>
      </w:r>
    </w:p>
    <w:p w:rsidR="00234112" w:rsidRPr="00234112" w:rsidRDefault="00234112" w:rsidP="00234112">
      <w:pPr>
        <w:ind w:left="360"/>
        <w:rPr>
          <w:rFonts w:eastAsia="Times New Roman"/>
          <w:bCs/>
        </w:rPr>
      </w:pPr>
    </w:p>
    <w:p w:rsidR="005C75F4" w:rsidRDefault="00234112" w:rsidP="005C75F4">
      <w:r>
        <w:t>Meeting concluded at 11AM</w:t>
      </w:r>
    </w:p>
    <w:p w:rsidR="00234112" w:rsidRDefault="00234112" w:rsidP="005C75F4"/>
    <w:p w:rsidR="00234112" w:rsidRDefault="00234112" w:rsidP="005C75F4">
      <w:r>
        <w:t>Next meeting scheduled for February 1</w:t>
      </w:r>
      <w:r w:rsidRPr="00234112">
        <w:rPr>
          <w:vertAlign w:val="superscript"/>
        </w:rPr>
        <w:t>st</w:t>
      </w:r>
      <w:r>
        <w:t>, 2019.</w:t>
      </w:r>
    </w:p>
    <w:sectPr w:rsidR="002341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26" w:rsidRDefault="00F83026">
      <w:r>
        <w:separator/>
      </w:r>
    </w:p>
  </w:endnote>
  <w:endnote w:type="continuationSeparator" w:id="0">
    <w:p w:rsidR="00F83026" w:rsidRDefault="00F83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26" w:rsidRDefault="00F83026">
      <w:r>
        <w:separator/>
      </w:r>
    </w:p>
  </w:footnote>
  <w:footnote w:type="continuationSeparator" w:id="0">
    <w:p w:rsidR="00F83026" w:rsidRDefault="00F830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77BD"/>
    <w:multiLevelType w:val="hybridMultilevel"/>
    <w:tmpl w:val="FAD0CA14"/>
    <w:numStyleLink w:val="Lettered"/>
  </w:abstractNum>
  <w:abstractNum w:abstractNumId="1" w15:restartNumberingAfterBreak="0">
    <w:nsid w:val="0AD966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32D132D3"/>
    <w:multiLevelType w:val="hybridMultilevel"/>
    <w:tmpl w:val="FAD0CA14"/>
    <w:styleLink w:val="Lettered"/>
    <w:lvl w:ilvl="0" w:tplc="0512DACA">
      <w:start w:val="1"/>
      <w:numFmt w:val="upperRoman"/>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1C06635E">
      <w:start w:val="1"/>
      <w:numFmt w:val="upperLetter"/>
      <w:lvlText w:val="%2)"/>
      <w:lvlJc w:val="left"/>
      <w:pPr>
        <w:ind w:left="1289" w:hanging="289"/>
      </w:pPr>
      <w:rPr>
        <w:rFonts w:ascii="Times New Roman" w:eastAsia="Arial Unicode MS" w:hAnsi="Times New Roman" w:cs="Times New Roman"/>
        <w:caps w:val="0"/>
        <w:smallCaps w:val="0"/>
        <w:strike w:val="0"/>
        <w:dstrike w:val="0"/>
        <w:outline w:val="0"/>
        <w:emboss w:val="0"/>
        <w:imprint w:val="0"/>
        <w:spacing w:val="0"/>
        <w:w w:val="100"/>
        <w:kern w:val="0"/>
        <w:position w:val="0"/>
        <w:highlight w:val="none"/>
        <w:vertAlign w:val="baseline"/>
      </w:rPr>
    </w:lvl>
    <w:lvl w:ilvl="2" w:tplc="7BAE5D64">
      <w:start w:val="1"/>
      <w:numFmt w:val="upperRoman"/>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4FCEF128">
      <w:start w:val="1"/>
      <w:numFmt w:val="upperRoman"/>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26388EB6">
      <w:start w:val="1"/>
      <w:numFmt w:val="upperRoman"/>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46FEDAC6">
      <w:start w:val="1"/>
      <w:numFmt w:val="upperRoman"/>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75E4268C">
      <w:start w:val="1"/>
      <w:numFmt w:val="upperRoman"/>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2F0E914A">
      <w:start w:val="1"/>
      <w:numFmt w:val="upperRoman"/>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694C24FA">
      <w:start w:val="1"/>
      <w:numFmt w:val="upperRoman"/>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012D48"/>
    <w:multiLevelType w:val="hybridMultilevel"/>
    <w:tmpl w:val="6DBAD54E"/>
    <w:lvl w:ilvl="0" w:tplc="3A52E066">
      <w:start w:val="1"/>
      <w:numFmt w:val="lowerLetter"/>
      <w:lvlText w:val="%1."/>
      <w:lvlJc w:val="left"/>
      <w:pPr>
        <w:ind w:left="649" w:hanging="360"/>
      </w:pPr>
      <w:rPr>
        <w:rFonts w:eastAsia="Calibri" w:cs="Calibri"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15:restartNumberingAfterBreak="0">
    <w:nsid w:val="4A474FB2"/>
    <w:multiLevelType w:val="hybridMultilevel"/>
    <w:tmpl w:val="E3364B08"/>
    <w:lvl w:ilvl="0" w:tplc="A9440C7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C1F5B09"/>
    <w:multiLevelType w:val="hybridMultilevel"/>
    <w:tmpl w:val="53CAF9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5F604193"/>
    <w:multiLevelType w:val="hybridMultilevel"/>
    <w:tmpl w:val="E1426210"/>
    <w:lvl w:ilvl="0" w:tplc="212262EE">
      <w:start w:val="1"/>
      <w:numFmt w:val="bullet"/>
      <w:lvlText w:val=""/>
      <w:lvlJc w:val="left"/>
      <w:pPr>
        <w:ind w:left="990" w:hanging="360"/>
      </w:pPr>
      <w:rPr>
        <w:rFonts w:ascii="Wingdings" w:eastAsia="Calibri" w:hAnsi="Wingdings"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685D785E"/>
    <w:multiLevelType w:val="hybridMultilevel"/>
    <w:tmpl w:val="F42AB9AC"/>
    <w:numStyleLink w:val="ImportedStyle1"/>
  </w:abstractNum>
  <w:abstractNum w:abstractNumId="8" w15:restartNumberingAfterBreak="0">
    <w:nsid w:val="6A4246C5"/>
    <w:multiLevelType w:val="hybridMultilevel"/>
    <w:tmpl w:val="EE7E1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B7799"/>
    <w:multiLevelType w:val="hybridMultilevel"/>
    <w:tmpl w:val="C0F654CE"/>
    <w:lvl w:ilvl="0" w:tplc="FB5213A4">
      <w:start w:val="3"/>
      <w:numFmt w:val="bullet"/>
      <w:lvlText w:val="-"/>
      <w:lvlJc w:val="left"/>
      <w:pPr>
        <w:ind w:left="990" w:hanging="360"/>
      </w:pPr>
      <w:rPr>
        <w:rFonts w:ascii="Calibri" w:eastAsia="Calibr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3474C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803427"/>
    <w:multiLevelType w:val="hybridMultilevel"/>
    <w:tmpl w:val="F42AB9AC"/>
    <w:styleLink w:val="ImportedStyle1"/>
    <w:lvl w:ilvl="0" w:tplc="6C86B626">
      <w:start w:val="1"/>
      <w:numFmt w:val="lowerLetter"/>
      <w:lvlText w:val="%1."/>
      <w:lvlJc w:val="left"/>
      <w:pPr>
        <w:ind w:left="64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40E7EC">
      <w:start w:val="1"/>
      <w:numFmt w:val="lowerLetter"/>
      <w:lvlText w:val="%2."/>
      <w:lvlJc w:val="left"/>
      <w:pPr>
        <w:ind w:left="13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401892">
      <w:start w:val="1"/>
      <w:numFmt w:val="lowerRoman"/>
      <w:lvlText w:val="%3."/>
      <w:lvlJc w:val="left"/>
      <w:pPr>
        <w:ind w:left="2089"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E2CEACF2">
      <w:start w:val="1"/>
      <w:numFmt w:val="decimal"/>
      <w:lvlText w:val="%4."/>
      <w:lvlJc w:val="left"/>
      <w:pPr>
        <w:ind w:left="28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518D8E6">
      <w:start w:val="1"/>
      <w:numFmt w:val="lowerLetter"/>
      <w:lvlText w:val="%5."/>
      <w:lvlJc w:val="left"/>
      <w:pPr>
        <w:ind w:left="35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46FBDE">
      <w:start w:val="1"/>
      <w:numFmt w:val="lowerRoman"/>
      <w:lvlText w:val="%6."/>
      <w:lvlJc w:val="left"/>
      <w:pPr>
        <w:ind w:left="4249"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1EAE04C">
      <w:start w:val="1"/>
      <w:numFmt w:val="decimal"/>
      <w:lvlText w:val="%7."/>
      <w:lvlJc w:val="left"/>
      <w:pPr>
        <w:ind w:left="49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0207EC">
      <w:start w:val="1"/>
      <w:numFmt w:val="lowerLetter"/>
      <w:lvlText w:val="%8."/>
      <w:lvlJc w:val="left"/>
      <w:pPr>
        <w:ind w:left="56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0D14E">
      <w:start w:val="1"/>
      <w:numFmt w:val="lowerRoman"/>
      <w:lvlText w:val="%9."/>
      <w:lvlJc w:val="left"/>
      <w:pPr>
        <w:ind w:left="6409" w:hanging="28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11"/>
  </w:num>
  <w:num w:numId="4">
    <w:abstractNumId w:val="7"/>
  </w:num>
  <w:num w:numId="5">
    <w:abstractNumId w:val="8"/>
  </w:num>
  <w:num w:numId="6">
    <w:abstractNumId w:val="4"/>
  </w:num>
  <w:num w:numId="7">
    <w:abstractNumId w:val="3"/>
  </w:num>
  <w:num w:numId="8">
    <w:abstractNumId w:val="6"/>
  </w:num>
  <w:num w:numId="9">
    <w:abstractNumId w:val="5"/>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500"/>
    <w:rsid w:val="0015733D"/>
    <w:rsid w:val="001B38AF"/>
    <w:rsid w:val="00234112"/>
    <w:rsid w:val="002713F1"/>
    <w:rsid w:val="00300E6B"/>
    <w:rsid w:val="00341C39"/>
    <w:rsid w:val="00375913"/>
    <w:rsid w:val="003766E4"/>
    <w:rsid w:val="004B15DD"/>
    <w:rsid w:val="004E7635"/>
    <w:rsid w:val="005C75F4"/>
    <w:rsid w:val="005D1ADE"/>
    <w:rsid w:val="00657BD6"/>
    <w:rsid w:val="00667A68"/>
    <w:rsid w:val="00690093"/>
    <w:rsid w:val="00691500"/>
    <w:rsid w:val="00820446"/>
    <w:rsid w:val="00913CFD"/>
    <w:rsid w:val="00B43AED"/>
    <w:rsid w:val="00B61942"/>
    <w:rsid w:val="00B72139"/>
    <w:rsid w:val="00CC6727"/>
    <w:rsid w:val="00D84EFA"/>
    <w:rsid w:val="00D87EC0"/>
    <w:rsid w:val="00D91754"/>
    <w:rsid w:val="00DC0DC7"/>
    <w:rsid w:val="00DD4F88"/>
    <w:rsid w:val="00E8003E"/>
    <w:rsid w:val="00EA6A6A"/>
    <w:rsid w:val="00EE6BD6"/>
    <w:rsid w:val="00F83026"/>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63416"/>
  <w15:docId w15:val="{290B45A1-D44A-453A-9D92-C960594F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72139"/>
    <w:pPr>
      <w:keepNext/>
      <w:keepLines/>
      <w:numPr>
        <w:numId w:val="1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72139"/>
    <w:pPr>
      <w:keepNext/>
      <w:keepLines/>
      <w:numPr>
        <w:ilvl w:val="1"/>
        <w:numId w:val="1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B72139"/>
    <w:pPr>
      <w:keepNext/>
      <w:keepLines/>
      <w:numPr>
        <w:ilvl w:val="2"/>
        <w:numId w:val="11"/>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B72139"/>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2139"/>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72139"/>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72139"/>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72139"/>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2139"/>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customStyle="1" w:styleId="Body">
    <w:name w:val="Body"/>
    <w:rPr>
      <w:rFonts w:cs="Arial Unicode MS"/>
      <w:color w:val="000000"/>
      <w:sz w:val="24"/>
      <w:szCs w:val="24"/>
      <w:u w:color="000000"/>
    </w:rPr>
  </w:style>
  <w:style w:type="paragraph" w:styleId="ListParagraph">
    <w:name w:val="List Paragraph"/>
    <w:pPr>
      <w:spacing w:after="200" w:line="276" w:lineRule="auto"/>
      <w:ind w:left="720"/>
    </w:pPr>
    <w:rPr>
      <w:rFonts w:ascii="Calibri" w:eastAsia="Calibri" w:hAnsi="Calibri" w:cs="Calibri"/>
      <w:color w:val="000000"/>
      <w:sz w:val="22"/>
      <w:szCs w:val="22"/>
      <w:u w:color="000000"/>
    </w:rPr>
  </w:style>
  <w:style w:type="numbering" w:customStyle="1" w:styleId="Lettered">
    <w:name w:val="Lettered"/>
    <w:pPr>
      <w:numPr>
        <w:numId w:val="1"/>
      </w:numPr>
    </w:pPr>
  </w:style>
  <w:style w:type="numbering" w:customStyle="1" w:styleId="ImportedStyle1">
    <w:name w:val="Imported Style 1"/>
    <w:pPr>
      <w:numPr>
        <w:numId w:val="3"/>
      </w:numPr>
    </w:pPr>
  </w:style>
  <w:style w:type="paragraph" w:styleId="NormalWeb">
    <w:name w:val="Normal (Web)"/>
    <w:basedOn w:val="Normal"/>
    <w:uiPriority w:val="99"/>
    <w:semiHidden/>
    <w:unhideWhenUsed/>
    <w:rsid w:val="00B6194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Spacing">
    <w:name w:val="No Spacing"/>
    <w:uiPriority w:val="1"/>
    <w:qFormat/>
    <w:rsid w:val="004E763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customStyle="1" w:styleId="Heading1Char">
    <w:name w:val="Heading 1 Char"/>
    <w:basedOn w:val="DefaultParagraphFont"/>
    <w:link w:val="Heading1"/>
    <w:uiPriority w:val="9"/>
    <w:rsid w:val="00B7213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7213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2139"/>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B72139"/>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B72139"/>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B72139"/>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B721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2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824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75638-B9E6-4D4D-808D-39EC465D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M. Stewart</dc:creator>
  <cp:lastModifiedBy>Russell H. Swanson</cp:lastModifiedBy>
  <cp:revision>5</cp:revision>
  <dcterms:created xsi:type="dcterms:W3CDTF">2018-11-05T22:01:00Z</dcterms:created>
  <dcterms:modified xsi:type="dcterms:W3CDTF">2019-01-28T20:46:00Z</dcterms:modified>
</cp:coreProperties>
</file>