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1A6FB" w14:textId="77777777" w:rsidR="003F6410" w:rsidRPr="00A74A15" w:rsidRDefault="00067FF6" w:rsidP="00CB6275">
      <w:pPr>
        <w:jc w:val="center"/>
        <w:rPr>
          <w:rFonts w:asciiTheme="minorHAnsi" w:hAnsiTheme="minorHAnsi"/>
          <w:b/>
          <w:i/>
        </w:rPr>
      </w:pPr>
      <w:bookmarkStart w:id="0" w:name="_GoBack"/>
      <w:bookmarkEnd w:id="0"/>
      <w:r w:rsidRPr="00A74A15">
        <w:rPr>
          <w:rFonts w:asciiTheme="minorHAnsi" w:hAnsiTheme="minorHAnsi"/>
          <w:b/>
          <w:i/>
        </w:rPr>
        <w:t>Minutes</w:t>
      </w:r>
    </w:p>
    <w:p w14:paraId="2D4FBC8F" w14:textId="77777777" w:rsidR="00DD43D4" w:rsidRPr="00A74A15" w:rsidRDefault="00447841" w:rsidP="00CB6275">
      <w:pPr>
        <w:jc w:val="center"/>
        <w:rPr>
          <w:rFonts w:asciiTheme="minorHAnsi" w:hAnsiTheme="minorHAnsi"/>
        </w:rPr>
      </w:pPr>
      <w:r w:rsidRPr="00A74A15">
        <w:rPr>
          <w:rFonts w:asciiTheme="minorHAnsi" w:hAnsiTheme="minorHAnsi"/>
        </w:rPr>
        <w:t xml:space="preserve">Department of </w:t>
      </w:r>
      <w:r w:rsidR="00DD6F85" w:rsidRPr="00A74A15">
        <w:rPr>
          <w:rFonts w:asciiTheme="minorHAnsi" w:hAnsiTheme="minorHAnsi"/>
        </w:rPr>
        <w:t>Communication</w:t>
      </w:r>
      <w:r w:rsidRPr="00A74A15">
        <w:rPr>
          <w:rFonts w:asciiTheme="minorHAnsi" w:hAnsiTheme="minorHAnsi"/>
        </w:rPr>
        <w:t xml:space="preserve"> Studies</w:t>
      </w:r>
      <w:r w:rsidR="003A26CA" w:rsidRPr="00A74A15">
        <w:rPr>
          <w:rFonts w:asciiTheme="minorHAnsi" w:hAnsiTheme="minorHAnsi"/>
        </w:rPr>
        <w:t xml:space="preserve"> and Foreign Languages </w:t>
      </w:r>
    </w:p>
    <w:p w14:paraId="67017777" w14:textId="77777777" w:rsidR="00CD0A3F" w:rsidRPr="00A74A15" w:rsidRDefault="00E827D4" w:rsidP="00CD0A3F">
      <w:pPr>
        <w:jc w:val="center"/>
        <w:rPr>
          <w:rFonts w:asciiTheme="minorHAnsi" w:hAnsiTheme="minorHAnsi"/>
        </w:rPr>
      </w:pPr>
      <w:r w:rsidRPr="00A74A15">
        <w:rPr>
          <w:rFonts w:asciiTheme="minorHAnsi" w:hAnsiTheme="minorHAnsi"/>
        </w:rPr>
        <w:t>Fernando Mayoral,</w:t>
      </w:r>
      <w:r w:rsidR="003A26CA" w:rsidRPr="00A74A15">
        <w:rPr>
          <w:rFonts w:asciiTheme="minorHAnsi" w:hAnsiTheme="minorHAnsi"/>
        </w:rPr>
        <w:t xml:space="preserve"> Chair</w:t>
      </w:r>
    </w:p>
    <w:p w14:paraId="3E50EEF1" w14:textId="77777777" w:rsidR="00867EDB" w:rsidRPr="00A74A15" w:rsidRDefault="00365E35" w:rsidP="00CB6275">
      <w:pPr>
        <w:jc w:val="center"/>
        <w:rPr>
          <w:rFonts w:asciiTheme="minorHAnsi" w:hAnsiTheme="minorHAnsi"/>
        </w:rPr>
      </w:pPr>
      <w:r w:rsidRPr="00A74A15">
        <w:rPr>
          <w:rFonts w:asciiTheme="minorHAnsi" w:hAnsiTheme="minorHAnsi"/>
        </w:rPr>
        <w:t xml:space="preserve">Friday </w:t>
      </w:r>
      <w:r w:rsidR="00447841" w:rsidRPr="00A74A15">
        <w:rPr>
          <w:rFonts w:asciiTheme="minorHAnsi" w:hAnsiTheme="minorHAnsi"/>
        </w:rPr>
        <w:t>November 8, 2019</w:t>
      </w:r>
      <w:r w:rsidR="00DD6F85" w:rsidRPr="00A74A15">
        <w:rPr>
          <w:rFonts w:asciiTheme="minorHAnsi" w:hAnsiTheme="minorHAnsi"/>
        </w:rPr>
        <w:t xml:space="preserve"> at </w:t>
      </w:r>
      <w:r w:rsidRPr="00A74A15">
        <w:rPr>
          <w:rFonts w:asciiTheme="minorHAnsi" w:hAnsiTheme="minorHAnsi"/>
        </w:rPr>
        <w:t>9:00</w:t>
      </w:r>
      <w:r w:rsidR="00DD6F85" w:rsidRPr="00A74A15">
        <w:rPr>
          <w:rFonts w:asciiTheme="minorHAnsi" w:hAnsiTheme="minorHAnsi"/>
        </w:rPr>
        <w:t xml:space="preserve"> </w:t>
      </w:r>
      <w:r w:rsidR="00CA5CAB" w:rsidRPr="00A74A15">
        <w:rPr>
          <w:rFonts w:asciiTheme="minorHAnsi" w:hAnsiTheme="minorHAnsi"/>
        </w:rPr>
        <w:t>a</w:t>
      </w:r>
      <w:r w:rsidR="00DD6F85" w:rsidRPr="00A74A15">
        <w:rPr>
          <w:rFonts w:asciiTheme="minorHAnsi" w:hAnsiTheme="minorHAnsi"/>
        </w:rPr>
        <w:t xml:space="preserve">.m. </w:t>
      </w:r>
    </w:p>
    <w:p w14:paraId="41EB5DCE" w14:textId="77777777" w:rsidR="00306913" w:rsidRPr="00A74A15" w:rsidRDefault="00DD6F85" w:rsidP="00CB6275">
      <w:pPr>
        <w:jc w:val="center"/>
        <w:rPr>
          <w:rFonts w:asciiTheme="minorHAnsi" w:hAnsiTheme="minorHAnsi"/>
        </w:rPr>
      </w:pPr>
      <w:r w:rsidRPr="00A74A15">
        <w:rPr>
          <w:rFonts w:asciiTheme="minorHAnsi" w:hAnsiTheme="minorHAnsi"/>
        </w:rPr>
        <w:t xml:space="preserve"> </w:t>
      </w:r>
      <w:r w:rsidR="00447841" w:rsidRPr="00A74A15">
        <w:rPr>
          <w:rFonts w:asciiTheme="minorHAnsi" w:hAnsiTheme="minorHAnsi"/>
        </w:rPr>
        <w:t>U</w:t>
      </w:r>
      <w:r w:rsidR="008749AA" w:rsidRPr="00A74A15">
        <w:rPr>
          <w:rFonts w:asciiTheme="minorHAnsi" w:hAnsiTheme="minorHAnsi"/>
        </w:rPr>
        <w:t>-</w:t>
      </w:r>
      <w:r w:rsidR="00867EDB" w:rsidRPr="00A74A15">
        <w:rPr>
          <w:rFonts w:asciiTheme="minorHAnsi" w:hAnsiTheme="minorHAnsi"/>
        </w:rPr>
        <w:t>2</w:t>
      </w:r>
      <w:r w:rsidR="00447841" w:rsidRPr="00A74A15">
        <w:rPr>
          <w:rFonts w:asciiTheme="minorHAnsi" w:hAnsiTheme="minorHAnsi"/>
        </w:rPr>
        <w:t>02B</w:t>
      </w:r>
      <w:r w:rsidR="00867EDB" w:rsidRPr="00A74A15">
        <w:rPr>
          <w:rFonts w:asciiTheme="minorHAnsi" w:hAnsiTheme="minorHAnsi"/>
        </w:rPr>
        <w:t xml:space="preserve"> Thomas Edison, J-118 Charlotte, G-109 Collier</w:t>
      </w:r>
    </w:p>
    <w:p w14:paraId="7D7A81E5" w14:textId="77777777" w:rsidR="009652A0" w:rsidRPr="00A74A15" w:rsidRDefault="009652A0" w:rsidP="009652A0">
      <w:pPr>
        <w:jc w:val="center"/>
        <w:rPr>
          <w:rFonts w:asciiTheme="minorHAnsi" w:hAnsiTheme="minorHAnsi"/>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1008"/>
      </w:tblGrid>
      <w:tr w:rsidR="009652A0" w:rsidRPr="00A74A15" w14:paraId="6C162716" w14:textId="77777777" w:rsidTr="00F96920">
        <w:trPr>
          <w:cnfStyle w:val="100000000000" w:firstRow="1" w:lastRow="0" w:firstColumn="0" w:lastColumn="0" w:oddVBand="0" w:evenVBand="0" w:oddHBand="0" w:evenHBand="0" w:firstRowFirstColumn="0" w:firstRowLastColumn="0" w:lastRowFirstColumn="0" w:lastRowLastColumn="0"/>
        </w:trPr>
        <w:tc>
          <w:tcPr>
            <w:tcW w:w="1890" w:type="dxa"/>
          </w:tcPr>
          <w:p w14:paraId="5FD63B21" w14:textId="77777777" w:rsidR="009652A0" w:rsidRPr="00A74A15" w:rsidRDefault="009652A0" w:rsidP="00CE01E0">
            <w:pPr>
              <w:rPr>
                <w:rFonts w:asciiTheme="minorHAnsi" w:hAnsiTheme="minorHAnsi"/>
                <w:u w:val="single"/>
              </w:rPr>
            </w:pPr>
          </w:p>
        </w:tc>
        <w:tc>
          <w:tcPr>
            <w:tcW w:w="810" w:type="dxa"/>
          </w:tcPr>
          <w:p w14:paraId="38A75474" w14:textId="77777777" w:rsidR="009652A0" w:rsidRPr="00A74A15" w:rsidRDefault="009652A0" w:rsidP="00CE01E0">
            <w:pPr>
              <w:rPr>
                <w:rFonts w:asciiTheme="minorHAnsi" w:hAnsiTheme="minorHAnsi"/>
              </w:rPr>
            </w:pPr>
            <w:r w:rsidRPr="00A74A15">
              <w:rPr>
                <w:rFonts w:asciiTheme="minorHAnsi" w:hAnsiTheme="minorHAnsi"/>
              </w:rPr>
              <w:t>Present</w:t>
            </w:r>
          </w:p>
        </w:tc>
        <w:tc>
          <w:tcPr>
            <w:tcW w:w="720" w:type="dxa"/>
          </w:tcPr>
          <w:p w14:paraId="065FBC76" w14:textId="77777777" w:rsidR="009652A0" w:rsidRPr="00A74A15" w:rsidRDefault="009652A0" w:rsidP="00CE01E0">
            <w:pPr>
              <w:rPr>
                <w:rFonts w:asciiTheme="minorHAnsi" w:hAnsiTheme="minorHAnsi"/>
              </w:rPr>
            </w:pPr>
            <w:r w:rsidRPr="00A74A15">
              <w:rPr>
                <w:rFonts w:asciiTheme="minorHAnsi" w:hAnsiTheme="minorHAnsi"/>
              </w:rPr>
              <w:t>Absent</w:t>
            </w:r>
          </w:p>
        </w:tc>
        <w:tc>
          <w:tcPr>
            <w:tcW w:w="1008" w:type="dxa"/>
          </w:tcPr>
          <w:p w14:paraId="21CDB7F0" w14:textId="77777777" w:rsidR="009652A0" w:rsidRPr="00A74A15" w:rsidRDefault="009652A0" w:rsidP="00CE01E0">
            <w:pPr>
              <w:rPr>
                <w:rFonts w:asciiTheme="minorHAnsi" w:hAnsiTheme="minorHAnsi"/>
              </w:rPr>
            </w:pPr>
            <w:r w:rsidRPr="00A74A15">
              <w:rPr>
                <w:rFonts w:asciiTheme="minorHAnsi" w:hAnsiTheme="minorHAnsi"/>
              </w:rPr>
              <w:t>Excused</w:t>
            </w:r>
          </w:p>
        </w:tc>
      </w:tr>
      <w:tr w:rsidR="009652A0" w:rsidRPr="00A74A15" w14:paraId="57F4F2D0"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28E659F9" w14:textId="77777777" w:rsidR="009652A0" w:rsidRPr="00A74A15" w:rsidRDefault="009652A0" w:rsidP="00CE01E0">
            <w:pPr>
              <w:rPr>
                <w:rFonts w:asciiTheme="minorHAnsi" w:hAnsiTheme="minorHAnsi"/>
              </w:rPr>
            </w:pPr>
            <w:r w:rsidRPr="00A74A15">
              <w:rPr>
                <w:rFonts w:asciiTheme="minorHAnsi" w:hAnsiTheme="minorHAnsi"/>
                <w:b/>
                <w:u w:val="single"/>
              </w:rPr>
              <w:t>Administration</w:t>
            </w:r>
          </w:p>
        </w:tc>
        <w:tc>
          <w:tcPr>
            <w:tcW w:w="810" w:type="dxa"/>
          </w:tcPr>
          <w:p w14:paraId="28167D5A" w14:textId="77777777" w:rsidR="009652A0" w:rsidRPr="00A74A15" w:rsidRDefault="009652A0" w:rsidP="00CE01E0">
            <w:pPr>
              <w:rPr>
                <w:rFonts w:asciiTheme="minorHAnsi" w:hAnsiTheme="minorHAnsi"/>
              </w:rPr>
            </w:pPr>
          </w:p>
        </w:tc>
        <w:tc>
          <w:tcPr>
            <w:tcW w:w="720" w:type="dxa"/>
          </w:tcPr>
          <w:p w14:paraId="01D39BA6" w14:textId="77777777" w:rsidR="009652A0" w:rsidRPr="00A74A15" w:rsidRDefault="009652A0" w:rsidP="00CE01E0">
            <w:pPr>
              <w:rPr>
                <w:rFonts w:asciiTheme="minorHAnsi" w:hAnsiTheme="minorHAnsi"/>
              </w:rPr>
            </w:pPr>
          </w:p>
        </w:tc>
        <w:tc>
          <w:tcPr>
            <w:tcW w:w="1008" w:type="dxa"/>
          </w:tcPr>
          <w:p w14:paraId="2E06DA64" w14:textId="77777777" w:rsidR="009652A0" w:rsidRPr="00A74A15" w:rsidRDefault="009652A0" w:rsidP="00CE01E0">
            <w:pPr>
              <w:rPr>
                <w:rFonts w:asciiTheme="minorHAnsi" w:hAnsiTheme="minorHAnsi"/>
              </w:rPr>
            </w:pPr>
          </w:p>
        </w:tc>
      </w:tr>
      <w:tr w:rsidR="009652A0" w:rsidRPr="00A74A15" w14:paraId="7CC12C84"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6B140727" w14:textId="77777777" w:rsidR="009652A0" w:rsidRPr="00A74A15" w:rsidRDefault="009652A0" w:rsidP="00CE01E0">
            <w:pPr>
              <w:rPr>
                <w:rFonts w:asciiTheme="minorHAnsi" w:hAnsiTheme="minorHAnsi"/>
              </w:rPr>
            </w:pPr>
          </w:p>
        </w:tc>
        <w:tc>
          <w:tcPr>
            <w:tcW w:w="810" w:type="dxa"/>
          </w:tcPr>
          <w:p w14:paraId="7A634B17" w14:textId="77777777" w:rsidR="009652A0" w:rsidRPr="00A74A15" w:rsidRDefault="009652A0" w:rsidP="00CE01E0">
            <w:pPr>
              <w:rPr>
                <w:rFonts w:asciiTheme="minorHAnsi" w:hAnsiTheme="minorHAnsi"/>
              </w:rPr>
            </w:pPr>
          </w:p>
        </w:tc>
        <w:tc>
          <w:tcPr>
            <w:tcW w:w="720" w:type="dxa"/>
          </w:tcPr>
          <w:p w14:paraId="4E44AF29" w14:textId="77777777" w:rsidR="009652A0" w:rsidRPr="00A74A15" w:rsidRDefault="009652A0" w:rsidP="00CE01E0">
            <w:pPr>
              <w:rPr>
                <w:rFonts w:asciiTheme="minorHAnsi" w:hAnsiTheme="minorHAnsi"/>
              </w:rPr>
            </w:pPr>
          </w:p>
        </w:tc>
        <w:tc>
          <w:tcPr>
            <w:tcW w:w="1008" w:type="dxa"/>
          </w:tcPr>
          <w:p w14:paraId="3C0090D6" w14:textId="77777777" w:rsidR="009652A0" w:rsidRPr="00A74A15" w:rsidRDefault="009652A0" w:rsidP="00CE01E0">
            <w:pPr>
              <w:rPr>
                <w:rFonts w:asciiTheme="minorHAnsi" w:hAnsiTheme="minorHAnsi"/>
              </w:rPr>
            </w:pPr>
          </w:p>
        </w:tc>
      </w:tr>
      <w:tr w:rsidR="009652A0" w:rsidRPr="00A74A15" w14:paraId="434951F4"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19D5CECC" w14:textId="77777777" w:rsidR="009652A0" w:rsidRPr="00A74A15" w:rsidRDefault="009652A0" w:rsidP="00CE01E0">
            <w:pPr>
              <w:rPr>
                <w:rFonts w:asciiTheme="minorHAnsi" w:hAnsiTheme="minorHAnsi"/>
              </w:rPr>
            </w:pPr>
          </w:p>
        </w:tc>
        <w:tc>
          <w:tcPr>
            <w:tcW w:w="810" w:type="dxa"/>
          </w:tcPr>
          <w:p w14:paraId="3A6B31EA" w14:textId="77777777" w:rsidR="009652A0" w:rsidRPr="00A74A15" w:rsidRDefault="009652A0" w:rsidP="00CE01E0">
            <w:pPr>
              <w:rPr>
                <w:rFonts w:asciiTheme="minorHAnsi" w:hAnsiTheme="minorHAnsi"/>
              </w:rPr>
            </w:pPr>
          </w:p>
        </w:tc>
        <w:tc>
          <w:tcPr>
            <w:tcW w:w="720" w:type="dxa"/>
          </w:tcPr>
          <w:p w14:paraId="3D66B4A0" w14:textId="77777777" w:rsidR="009652A0" w:rsidRPr="00A74A15" w:rsidRDefault="009652A0" w:rsidP="00CE01E0">
            <w:pPr>
              <w:rPr>
                <w:rFonts w:asciiTheme="minorHAnsi" w:hAnsiTheme="minorHAnsi"/>
              </w:rPr>
            </w:pPr>
          </w:p>
        </w:tc>
        <w:tc>
          <w:tcPr>
            <w:tcW w:w="1008" w:type="dxa"/>
          </w:tcPr>
          <w:p w14:paraId="282C3711" w14:textId="77777777" w:rsidR="009652A0" w:rsidRPr="00A74A15" w:rsidRDefault="009652A0" w:rsidP="00CE01E0">
            <w:pPr>
              <w:rPr>
                <w:rFonts w:asciiTheme="minorHAnsi" w:hAnsiTheme="minorHAnsi"/>
              </w:rPr>
            </w:pPr>
          </w:p>
        </w:tc>
      </w:tr>
      <w:tr w:rsidR="009652A0" w:rsidRPr="00A74A15" w14:paraId="27F72D84"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6ED9E21E" w14:textId="77777777" w:rsidR="009652A0" w:rsidRPr="00A74A15" w:rsidRDefault="009652A0" w:rsidP="00CE01E0">
            <w:pPr>
              <w:rPr>
                <w:rFonts w:asciiTheme="minorHAnsi" w:hAnsiTheme="minorHAnsi"/>
              </w:rPr>
            </w:pPr>
            <w:r w:rsidRPr="00A74A15">
              <w:rPr>
                <w:rFonts w:asciiTheme="minorHAnsi" w:hAnsiTheme="minorHAnsi"/>
                <w:b/>
                <w:u w:val="single"/>
              </w:rPr>
              <w:t>Faculty</w:t>
            </w:r>
          </w:p>
        </w:tc>
        <w:tc>
          <w:tcPr>
            <w:tcW w:w="810" w:type="dxa"/>
          </w:tcPr>
          <w:p w14:paraId="37C488FE" w14:textId="77777777" w:rsidR="009652A0" w:rsidRPr="00A74A15" w:rsidRDefault="009652A0" w:rsidP="00CE01E0">
            <w:pPr>
              <w:rPr>
                <w:rFonts w:asciiTheme="minorHAnsi" w:hAnsiTheme="minorHAnsi"/>
              </w:rPr>
            </w:pPr>
          </w:p>
        </w:tc>
        <w:tc>
          <w:tcPr>
            <w:tcW w:w="720" w:type="dxa"/>
          </w:tcPr>
          <w:p w14:paraId="09C847ED" w14:textId="77777777" w:rsidR="009652A0" w:rsidRPr="00A74A15" w:rsidRDefault="009652A0" w:rsidP="00CE01E0">
            <w:pPr>
              <w:rPr>
                <w:rFonts w:asciiTheme="minorHAnsi" w:hAnsiTheme="minorHAnsi"/>
              </w:rPr>
            </w:pPr>
          </w:p>
        </w:tc>
        <w:tc>
          <w:tcPr>
            <w:tcW w:w="1008" w:type="dxa"/>
          </w:tcPr>
          <w:p w14:paraId="637C05CB" w14:textId="77777777" w:rsidR="009652A0" w:rsidRPr="00A74A15" w:rsidRDefault="009652A0" w:rsidP="00CE01E0">
            <w:pPr>
              <w:rPr>
                <w:rFonts w:asciiTheme="minorHAnsi" w:hAnsiTheme="minorHAnsi"/>
              </w:rPr>
            </w:pPr>
          </w:p>
        </w:tc>
      </w:tr>
      <w:tr w:rsidR="009652A0" w:rsidRPr="00A74A15" w14:paraId="4BE1FF3E"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5099E297" w14:textId="77777777" w:rsidR="009652A0" w:rsidRPr="00A74A15" w:rsidRDefault="003A26CA" w:rsidP="00CE01E0">
            <w:pPr>
              <w:rPr>
                <w:rFonts w:asciiTheme="minorHAnsi" w:hAnsiTheme="minorHAnsi"/>
              </w:rPr>
            </w:pPr>
            <w:r w:rsidRPr="00A74A15">
              <w:rPr>
                <w:rFonts w:asciiTheme="minorHAnsi" w:hAnsiTheme="minorHAnsi"/>
              </w:rPr>
              <w:t>Fernando Mayoral</w:t>
            </w:r>
          </w:p>
        </w:tc>
        <w:tc>
          <w:tcPr>
            <w:tcW w:w="810" w:type="dxa"/>
          </w:tcPr>
          <w:p w14:paraId="3A969931" w14:textId="6129286F"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3E7FBA94" w14:textId="77777777" w:rsidR="009652A0" w:rsidRPr="00A74A15" w:rsidRDefault="009652A0" w:rsidP="00CE01E0">
            <w:pPr>
              <w:rPr>
                <w:rFonts w:asciiTheme="minorHAnsi" w:hAnsiTheme="minorHAnsi"/>
              </w:rPr>
            </w:pPr>
          </w:p>
        </w:tc>
        <w:tc>
          <w:tcPr>
            <w:tcW w:w="1008" w:type="dxa"/>
          </w:tcPr>
          <w:p w14:paraId="45258812" w14:textId="77777777" w:rsidR="009652A0" w:rsidRPr="00A74A15" w:rsidRDefault="009652A0" w:rsidP="00CE01E0">
            <w:pPr>
              <w:rPr>
                <w:rFonts w:asciiTheme="minorHAnsi" w:hAnsiTheme="minorHAnsi"/>
              </w:rPr>
            </w:pPr>
          </w:p>
        </w:tc>
      </w:tr>
      <w:tr w:rsidR="009652A0" w:rsidRPr="00A74A15" w14:paraId="49DF341C"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3809CC29" w14:textId="77777777" w:rsidR="009652A0" w:rsidRPr="00A74A15" w:rsidRDefault="00983C6A" w:rsidP="00CE01E0">
            <w:pPr>
              <w:rPr>
                <w:rFonts w:asciiTheme="minorHAnsi" w:hAnsiTheme="minorHAnsi"/>
              </w:rPr>
            </w:pPr>
            <w:r w:rsidRPr="00A74A15">
              <w:rPr>
                <w:rFonts w:asciiTheme="minorHAnsi" w:hAnsiTheme="minorHAnsi"/>
              </w:rPr>
              <w:t>Ron Feemster</w:t>
            </w:r>
          </w:p>
        </w:tc>
        <w:tc>
          <w:tcPr>
            <w:tcW w:w="810" w:type="dxa"/>
          </w:tcPr>
          <w:p w14:paraId="6AEA042E" w14:textId="03010AD6"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2EAF36E6" w14:textId="77777777" w:rsidR="009652A0" w:rsidRPr="00A74A15" w:rsidRDefault="009652A0" w:rsidP="00CE01E0">
            <w:pPr>
              <w:rPr>
                <w:rFonts w:asciiTheme="minorHAnsi" w:hAnsiTheme="minorHAnsi"/>
              </w:rPr>
            </w:pPr>
          </w:p>
        </w:tc>
        <w:tc>
          <w:tcPr>
            <w:tcW w:w="1008" w:type="dxa"/>
          </w:tcPr>
          <w:p w14:paraId="12D9D579" w14:textId="77777777" w:rsidR="009652A0" w:rsidRPr="00A74A15" w:rsidRDefault="009652A0" w:rsidP="00CE01E0">
            <w:pPr>
              <w:rPr>
                <w:rFonts w:asciiTheme="minorHAnsi" w:hAnsiTheme="minorHAnsi"/>
              </w:rPr>
            </w:pPr>
          </w:p>
        </w:tc>
      </w:tr>
      <w:tr w:rsidR="009652A0" w:rsidRPr="00A74A15" w14:paraId="170AC3AB"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12DEF602" w14:textId="77777777" w:rsidR="009652A0" w:rsidRPr="00A74A15" w:rsidRDefault="00983C6A" w:rsidP="00CE01E0">
            <w:pPr>
              <w:rPr>
                <w:rFonts w:asciiTheme="minorHAnsi" w:hAnsiTheme="minorHAnsi"/>
              </w:rPr>
            </w:pPr>
            <w:r w:rsidRPr="00A74A15">
              <w:rPr>
                <w:rFonts w:asciiTheme="minorHAnsi" w:hAnsiTheme="minorHAnsi"/>
              </w:rPr>
              <w:t>John Connell</w:t>
            </w:r>
          </w:p>
        </w:tc>
        <w:tc>
          <w:tcPr>
            <w:tcW w:w="810" w:type="dxa"/>
          </w:tcPr>
          <w:p w14:paraId="0E906A6B" w14:textId="2ADB8C58"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554F4D7B" w14:textId="77777777" w:rsidR="009652A0" w:rsidRPr="00A74A15" w:rsidRDefault="009652A0" w:rsidP="00CE01E0">
            <w:pPr>
              <w:rPr>
                <w:rFonts w:asciiTheme="minorHAnsi" w:hAnsiTheme="minorHAnsi"/>
              </w:rPr>
            </w:pPr>
          </w:p>
        </w:tc>
        <w:tc>
          <w:tcPr>
            <w:tcW w:w="1008" w:type="dxa"/>
          </w:tcPr>
          <w:p w14:paraId="5E5C53E1" w14:textId="77777777" w:rsidR="009652A0" w:rsidRPr="00A74A15" w:rsidRDefault="009652A0" w:rsidP="00CE01E0">
            <w:pPr>
              <w:rPr>
                <w:rFonts w:asciiTheme="minorHAnsi" w:hAnsiTheme="minorHAnsi"/>
              </w:rPr>
            </w:pPr>
          </w:p>
        </w:tc>
      </w:tr>
      <w:tr w:rsidR="009652A0" w:rsidRPr="00A74A15" w14:paraId="758C342C"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1301444D" w14:textId="77777777" w:rsidR="009652A0" w:rsidRPr="00A74A15" w:rsidRDefault="00B01D3A" w:rsidP="00B01D3A">
            <w:pPr>
              <w:rPr>
                <w:rFonts w:asciiTheme="minorHAnsi" w:hAnsiTheme="minorHAnsi"/>
              </w:rPr>
            </w:pPr>
            <w:r w:rsidRPr="00A74A15">
              <w:rPr>
                <w:rFonts w:asciiTheme="minorHAnsi" w:hAnsiTheme="minorHAnsi"/>
              </w:rPr>
              <w:t xml:space="preserve">Dani  Peterson </w:t>
            </w:r>
          </w:p>
        </w:tc>
        <w:tc>
          <w:tcPr>
            <w:tcW w:w="810" w:type="dxa"/>
          </w:tcPr>
          <w:p w14:paraId="32A5F4E5" w14:textId="5A09656B"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23B0D481" w14:textId="77777777" w:rsidR="009652A0" w:rsidRPr="00A74A15" w:rsidRDefault="009652A0" w:rsidP="00CE01E0">
            <w:pPr>
              <w:rPr>
                <w:rFonts w:asciiTheme="minorHAnsi" w:hAnsiTheme="minorHAnsi"/>
              </w:rPr>
            </w:pPr>
          </w:p>
        </w:tc>
        <w:tc>
          <w:tcPr>
            <w:tcW w:w="1008" w:type="dxa"/>
          </w:tcPr>
          <w:p w14:paraId="51D50E23" w14:textId="77777777" w:rsidR="009652A0" w:rsidRPr="00A74A15" w:rsidRDefault="009652A0" w:rsidP="00CE01E0">
            <w:pPr>
              <w:rPr>
                <w:rFonts w:asciiTheme="minorHAnsi" w:hAnsiTheme="minorHAnsi"/>
              </w:rPr>
            </w:pPr>
          </w:p>
        </w:tc>
      </w:tr>
      <w:tr w:rsidR="009652A0" w:rsidRPr="00A74A15" w14:paraId="0E1940A8"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1EBA6590" w14:textId="77777777" w:rsidR="009652A0" w:rsidRPr="00A74A15" w:rsidRDefault="00447841" w:rsidP="00CE01E0">
            <w:pPr>
              <w:rPr>
                <w:rFonts w:asciiTheme="minorHAnsi" w:hAnsiTheme="minorHAnsi"/>
              </w:rPr>
            </w:pPr>
            <w:r w:rsidRPr="00A74A15">
              <w:rPr>
                <w:rFonts w:asciiTheme="minorHAnsi" w:hAnsiTheme="minorHAnsi"/>
              </w:rPr>
              <w:t>Jennifer Summary</w:t>
            </w:r>
          </w:p>
        </w:tc>
        <w:tc>
          <w:tcPr>
            <w:tcW w:w="810" w:type="dxa"/>
          </w:tcPr>
          <w:p w14:paraId="6FD6F63D" w14:textId="43A3DF4A"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24B17374" w14:textId="77777777" w:rsidR="009652A0" w:rsidRPr="00A74A15" w:rsidRDefault="009652A0" w:rsidP="00CE01E0">
            <w:pPr>
              <w:rPr>
                <w:rFonts w:asciiTheme="minorHAnsi" w:hAnsiTheme="minorHAnsi"/>
              </w:rPr>
            </w:pPr>
          </w:p>
        </w:tc>
        <w:tc>
          <w:tcPr>
            <w:tcW w:w="1008" w:type="dxa"/>
          </w:tcPr>
          <w:p w14:paraId="46A6F531" w14:textId="77777777" w:rsidR="009652A0" w:rsidRPr="00A74A15" w:rsidRDefault="009652A0" w:rsidP="00CE01E0">
            <w:pPr>
              <w:rPr>
                <w:rFonts w:asciiTheme="minorHAnsi" w:hAnsiTheme="minorHAnsi"/>
              </w:rPr>
            </w:pPr>
          </w:p>
        </w:tc>
      </w:tr>
      <w:tr w:rsidR="009652A0" w:rsidRPr="00A74A15" w14:paraId="5E0B2656"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79D21710" w14:textId="77777777" w:rsidR="009652A0" w:rsidRPr="00A74A15" w:rsidRDefault="00C7741B" w:rsidP="00CE01E0">
            <w:pPr>
              <w:rPr>
                <w:rFonts w:asciiTheme="minorHAnsi" w:hAnsiTheme="minorHAnsi"/>
              </w:rPr>
            </w:pPr>
            <w:r w:rsidRPr="00A74A15">
              <w:rPr>
                <w:rFonts w:asciiTheme="minorHAnsi" w:hAnsiTheme="minorHAnsi"/>
              </w:rPr>
              <w:t>Dan Maguire</w:t>
            </w:r>
          </w:p>
        </w:tc>
        <w:tc>
          <w:tcPr>
            <w:tcW w:w="810" w:type="dxa"/>
          </w:tcPr>
          <w:p w14:paraId="0BCBBD32" w14:textId="3584A41F"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2225EEB9" w14:textId="77777777" w:rsidR="009652A0" w:rsidRPr="00A74A15" w:rsidRDefault="009652A0" w:rsidP="00CE01E0">
            <w:pPr>
              <w:rPr>
                <w:rFonts w:asciiTheme="minorHAnsi" w:hAnsiTheme="minorHAnsi"/>
              </w:rPr>
            </w:pPr>
          </w:p>
        </w:tc>
        <w:tc>
          <w:tcPr>
            <w:tcW w:w="1008" w:type="dxa"/>
          </w:tcPr>
          <w:p w14:paraId="2443F498" w14:textId="77777777" w:rsidR="009652A0" w:rsidRPr="00A74A15" w:rsidRDefault="009652A0" w:rsidP="00CE01E0">
            <w:pPr>
              <w:rPr>
                <w:rFonts w:asciiTheme="minorHAnsi" w:hAnsiTheme="minorHAnsi"/>
              </w:rPr>
            </w:pPr>
          </w:p>
        </w:tc>
      </w:tr>
      <w:tr w:rsidR="009652A0" w:rsidRPr="00A74A15" w14:paraId="6E332A24"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6CCA9724" w14:textId="77777777" w:rsidR="009652A0" w:rsidRPr="00A74A15" w:rsidRDefault="00344BA3" w:rsidP="00CE01E0">
            <w:pPr>
              <w:rPr>
                <w:rFonts w:asciiTheme="minorHAnsi" w:hAnsiTheme="minorHAnsi"/>
              </w:rPr>
            </w:pPr>
            <w:r w:rsidRPr="00A74A15">
              <w:rPr>
                <w:rFonts w:asciiTheme="minorHAnsi" w:hAnsiTheme="minorHAnsi"/>
              </w:rPr>
              <w:t>Katie Paschall</w:t>
            </w:r>
          </w:p>
        </w:tc>
        <w:tc>
          <w:tcPr>
            <w:tcW w:w="810" w:type="dxa"/>
          </w:tcPr>
          <w:p w14:paraId="3315417B" w14:textId="3C991978"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517DD9D5" w14:textId="77777777" w:rsidR="009652A0" w:rsidRPr="00A74A15" w:rsidRDefault="009652A0" w:rsidP="00CE01E0">
            <w:pPr>
              <w:rPr>
                <w:rFonts w:asciiTheme="minorHAnsi" w:hAnsiTheme="minorHAnsi"/>
              </w:rPr>
            </w:pPr>
          </w:p>
        </w:tc>
        <w:tc>
          <w:tcPr>
            <w:tcW w:w="1008" w:type="dxa"/>
          </w:tcPr>
          <w:p w14:paraId="641AAB86" w14:textId="77777777" w:rsidR="009652A0" w:rsidRPr="00A74A15" w:rsidRDefault="009652A0" w:rsidP="004D2E78">
            <w:pPr>
              <w:rPr>
                <w:rFonts w:asciiTheme="minorHAnsi" w:hAnsiTheme="minorHAnsi"/>
              </w:rPr>
            </w:pPr>
          </w:p>
        </w:tc>
      </w:tr>
      <w:tr w:rsidR="009652A0" w:rsidRPr="00A74A15" w14:paraId="5E8AFB64"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3BE48796" w14:textId="77777777" w:rsidR="009652A0" w:rsidRPr="00A74A15" w:rsidRDefault="00B0517A" w:rsidP="00CE01E0">
            <w:pPr>
              <w:rPr>
                <w:rFonts w:asciiTheme="minorHAnsi" w:hAnsiTheme="minorHAnsi"/>
              </w:rPr>
            </w:pPr>
            <w:r w:rsidRPr="00A74A15">
              <w:rPr>
                <w:rFonts w:asciiTheme="minorHAnsi" w:hAnsiTheme="minorHAnsi"/>
              </w:rPr>
              <w:t xml:space="preserve">Ann Eastman </w:t>
            </w:r>
          </w:p>
        </w:tc>
        <w:tc>
          <w:tcPr>
            <w:tcW w:w="810" w:type="dxa"/>
          </w:tcPr>
          <w:p w14:paraId="49325D88" w14:textId="5872F320"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2C3B14A8" w14:textId="77777777" w:rsidR="009652A0" w:rsidRPr="00A74A15" w:rsidRDefault="009652A0" w:rsidP="00CE01E0">
            <w:pPr>
              <w:rPr>
                <w:rFonts w:asciiTheme="minorHAnsi" w:hAnsiTheme="minorHAnsi"/>
              </w:rPr>
            </w:pPr>
          </w:p>
        </w:tc>
        <w:tc>
          <w:tcPr>
            <w:tcW w:w="1008" w:type="dxa"/>
          </w:tcPr>
          <w:p w14:paraId="71943A3C" w14:textId="77777777" w:rsidR="009652A0" w:rsidRPr="00A74A15" w:rsidRDefault="009652A0" w:rsidP="00CE01E0">
            <w:pPr>
              <w:rPr>
                <w:rFonts w:asciiTheme="minorHAnsi" w:hAnsiTheme="minorHAnsi"/>
              </w:rPr>
            </w:pPr>
          </w:p>
        </w:tc>
      </w:tr>
      <w:tr w:rsidR="009652A0" w:rsidRPr="00A74A15" w14:paraId="1DFFE5BC"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14DB253D" w14:textId="77777777" w:rsidR="009652A0" w:rsidRPr="00A74A15" w:rsidRDefault="00C7741B" w:rsidP="00BD135E">
            <w:pPr>
              <w:rPr>
                <w:rFonts w:asciiTheme="minorHAnsi" w:hAnsiTheme="minorHAnsi"/>
              </w:rPr>
            </w:pPr>
            <w:r w:rsidRPr="00A74A15">
              <w:rPr>
                <w:rFonts w:asciiTheme="minorHAnsi" w:hAnsiTheme="minorHAnsi"/>
              </w:rPr>
              <w:t>Myra Walters</w:t>
            </w:r>
          </w:p>
        </w:tc>
        <w:tc>
          <w:tcPr>
            <w:tcW w:w="810" w:type="dxa"/>
          </w:tcPr>
          <w:p w14:paraId="36305CF1" w14:textId="77777777" w:rsidR="009652A0" w:rsidRPr="00A74A15" w:rsidRDefault="009652A0" w:rsidP="00CE01E0">
            <w:pPr>
              <w:rPr>
                <w:rFonts w:asciiTheme="minorHAnsi" w:hAnsiTheme="minorHAnsi"/>
              </w:rPr>
            </w:pPr>
          </w:p>
        </w:tc>
        <w:tc>
          <w:tcPr>
            <w:tcW w:w="720" w:type="dxa"/>
          </w:tcPr>
          <w:p w14:paraId="786A63D6" w14:textId="77777777" w:rsidR="009652A0" w:rsidRPr="00A74A15" w:rsidRDefault="009652A0" w:rsidP="00CE01E0">
            <w:pPr>
              <w:rPr>
                <w:rFonts w:asciiTheme="minorHAnsi" w:hAnsiTheme="minorHAnsi"/>
              </w:rPr>
            </w:pPr>
          </w:p>
        </w:tc>
        <w:tc>
          <w:tcPr>
            <w:tcW w:w="1008" w:type="dxa"/>
          </w:tcPr>
          <w:p w14:paraId="2485043A" w14:textId="77777777" w:rsidR="009652A0" w:rsidRPr="00A74A15" w:rsidRDefault="009652A0" w:rsidP="00CE01E0">
            <w:pPr>
              <w:rPr>
                <w:rFonts w:asciiTheme="minorHAnsi" w:hAnsiTheme="minorHAnsi"/>
              </w:rPr>
            </w:pPr>
          </w:p>
        </w:tc>
      </w:tr>
      <w:tr w:rsidR="009652A0" w:rsidRPr="00A74A15" w14:paraId="75FAA809"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7D1D2DC4" w14:textId="519A96B7" w:rsidR="009652A0" w:rsidRPr="00A74A15" w:rsidRDefault="00601DCE" w:rsidP="00CE01E0">
            <w:pPr>
              <w:rPr>
                <w:rFonts w:asciiTheme="minorHAnsi" w:hAnsiTheme="minorHAnsi"/>
              </w:rPr>
            </w:pPr>
            <w:r w:rsidRPr="00A74A15">
              <w:rPr>
                <w:rFonts w:asciiTheme="minorHAnsi" w:hAnsiTheme="minorHAnsi"/>
              </w:rPr>
              <w:t>Katie O’Connor</w:t>
            </w:r>
          </w:p>
        </w:tc>
        <w:tc>
          <w:tcPr>
            <w:tcW w:w="810" w:type="dxa"/>
          </w:tcPr>
          <w:p w14:paraId="6371BB8D" w14:textId="3AAC7913"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1D34FA19" w14:textId="77777777" w:rsidR="009652A0" w:rsidRPr="00A74A15" w:rsidRDefault="009652A0" w:rsidP="00CE01E0">
            <w:pPr>
              <w:rPr>
                <w:rFonts w:asciiTheme="minorHAnsi" w:hAnsiTheme="minorHAnsi"/>
              </w:rPr>
            </w:pPr>
          </w:p>
        </w:tc>
        <w:tc>
          <w:tcPr>
            <w:tcW w:w="1008" w:type="dxa"/>
          </w:tcPr>
          <w:p w14:paraId="146B5DD0" w14:textId="77777777" w:rsidR="009652A0" w:rsidRPr="00A74A15" w:rsidRDefault="009652A0" w:rsidP="00CE01E0">
            <w:pPr>
              <w:rPr>
                <w:rFonts w:asciiTheme="minorHAnsi" w:hAnsiTheme="minorHAnsi"/>
              </w:rPr>
            </w:pPr>
          </w:p>
        </w:tc>
      </w:tr>
      <w:tr w:rsidR="009652A0" w:rsidRPr="00A74A15" w14:paraId="71357EBD"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2C0D594E" w14:textId="5FFD9F75" w:rsidR="009652A0" w:rsidRPr="00A74A15" w:rsidRDefault="00601DCE" w:rsidP="00CE01E0">
            <w:pPr>
              <w:rPr>
                <w:rFonts w:asciiTheme="minorHAnsi" w:hAnsiTheme="minorHAnsi"/>
              </w:rPr>
            </w:pPr>
            <w:r w:rsidRPr="00A74A15">
              <w:rPr>
                <w:rFonts w:asciiTheme="minorHAnsi" w:hAnsiTheme="minorHAnsi"/>
              </w:rPr>
              <w:t>Alessandro Cesarano</w:t>
            </w:r>
          </w:p>
        </w:tc>
        <w:tc>
          <w:tcPr>
            <w:tcW w:w="810" w:type="dxa"/>
          </w:tcPr>
          <w:p w14:paraId="1727DEE1" w14:textId="1FDB2319" w:rsidR="009652A0" w:rsidRPr="00A74A15" w:rsidRDefault="00601DCE" w:rsidP="00CE01E0">
            <w:pPr>
              <w:rPr>
                <w:rFonts w:asciiTheme="minorHAnsi" w:hAnsiTheme="minorHAnsi"/>
              </w:rPr>
            </w:pPr>
            <w:r w:rsidRPr="00A74A15">
              <w:rPr>
                <w:rFonts w:asciiTheme="minorHAnsi" w:hAnsiTheme="minorHAnsi"/>
              </w:rPr>
              <w:t>x</w:t>
            </w:r>
          </w:p>
        </w:tc>
        <w:tc>
          <w:tcPr>
            <w:tcW w:w="720" w:type="dxa"/>
          </w:tcPr>
          <w:p w14:paraId="6F9E1389" w14:textId="77777777" w:rsidR="009652A0" w:rsidRPr="00A74A15" w:rsidRDefault="009652A0" w:rsidP="00CE01E0">
            <w:pPr>
              <w:rPr>
                <w:rFonts w:asciiTheme="minorHAnsi" w:hAnsiTheme="minorHAnsi"/>
              </w:rPr>
            </w:pPr>
          </w:p>
        </w:tc>
        <w:tc>
          <w:tcPr>
            <w:tcW w:w="1008" w:type="dxa"/>
          </w:tcPr>
          <w:p w14:paraId="1E6058A5" w14:textId="77777777" w:rsidR="009652A0" w:rsidRPr="00A74A15" w:rsidRDefault="009652A0" w:rsidP="00CE01E0">
            <w:pPr>
              <w:rPr>
                <w:rFonts w:asciiTheme="minorHAnsi" w:hAnsiTheme="minorHAnsi"/>
              </w:rPr>
            </w:pPr>
          </w:p>
        </w:tc>
      </w:tr>
      <w:tr w:rsidR="009652A0" w:rsidRPr="00A74A15" w14:paraId="1309832F"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2C4C1FD5" w14:textId="77777777" w:rsidR="009652A0" w:rsidRPr="00A74A15" w:rsidRDefault="009652A0" w:rsidP="00CE01E0">
            <w:pPr>
              <w:rPr>
                <w:rFonts w:asciiTheme="minorHAnsi" w:hAnsiTheme="minorHAnsi"/>
              </w:rPr>
            </w:pPr>
          </w:p>
        </w:tc>
        <w:tc>
          <w:tcPr>
            <w:tcW w:w="810" w:type="dxa"/>
          </w:tcPr>
          <w:p w14:paraId="7F6DFBED" w14:textId="77777777" w:rsidR="009652A0" w:rsidRPr="00A74A15" w:rsidRDefault="009652A0" w:rsidP="00CE01E0">
            <w:pPr>
              <w:rPr>
                <w:rFonts w:asciiTheme="minorHAnsi" w:hAnsiTheme="minorHAnsi"/>
              </w:rPr>
            </w:pPr>
          </w:p>
        </w:tc>
        <w:tc>
          <w:tcPr>
            <w:tcW w:w="720" w:type="dxa"/>
          </w:tcPr>
          <w:p w14:paraId="3966B33A" w14:textId="77777777" w:rsidR="009652A0" w:rsidRPr="00A74A15" w:rsidRDefault="009652A0" w:rsidP="00CE01E0">
            <w:pPr>
              <w:rPr>
                <w:rFonts w:asciiTheme="minorHAnsi" w:hAnsiTheme="minorHAnsi"/>
              </w:rPr>
            </w:pPr>
          </w:p>
        </w:tc>
        <w:tc>
          <w:tcPr>
            <w:tcW w:w="1008" w:type="dxa"/>
          </w:tcPr>
          <w:p w14:paraId="33F682ED" w14:textId="77777777" w:rsidR="009652A0" w:rsidRPr="00A74A15" w:rsidRDefault="009652A0" w:rsidP="00CE01E0">
            <w:pPr>
              <w:rPr>
                <w:rFonts w:asciiTheme="minorHAnsi" w:hAnsiTheme="minorHAnsi"/>
              </w:rPr>
            </w:pPr>
          </w:p>
        </w:tc>
      </w:tr>
      <w:tr w:rsidR="009652A0" w:rsidRPr="00A74A15" w14:paraId="674B791B"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6EFA67AE" w14:textId="77777777" w:rsidR="009652A0" w:rsidRPr="00A74A15" w:rsidRDefault="009652A0" w:rsidP="00CE01E0">
            <w:pPr>
              <w:rPr>
                <w:rFonts w:asciiTheme="minorHAnsi" w:hAnsiTheme="minorHAnsi"/>
              </w:rPr>
            </w:pPr>
          </w:p>
        </w:tc>
        <w:tc>
          <w:tcPr>
            <w:tcW w:w="810" w:type="dxa"/>
          </w:tcPr>
          <w:p w14:paraId="1768749A" w14:textId="77777777" w:rsidR="009652A0" w:rsidRPr="00A74A15" w:rsidRDefault="009652A0" w:rsidP="00CE01E0">
            <w:pPr>
              <w:rPr>
                <w:rFonts w:asciiTheme="minorHAnsi" w:hAnsiTheme="minorHAnsi"/>
              </w:rPr>
            </w:pPr>
          </w:p>
        </w:tc>
        <w:tc>
          <w:tcPr>
            <w:tcW w:w="720" w:type="dxa"/>
          </w:tcPr>
          <w:p w14:paraId="1D4DEB20" w14:textId="77777777" w:rsidR="009652A0" w:rsidRPr="00A74A15" w:rsidRDefault="009652A0" w:rsidP="00CE01E0">
            <w:pPr>
              <w:rPr>
                <w:rFonts w:asciiTheme="minorHAnsi" w:hAnsiTheme="minorHAnsi"/>
              </w:rPr>
            </w:pPr>
          </w:p>
        </w:tc>
        <w:tc>
          <w:tcPr>
            <w:tcW w:w="1008" w:type="dxa"/>
          </w:tcPr>
          <w:p w14:paraId="5141E06C" w14:textId="77777777" w:rsidR="009652A0" w:rsidRPr="00A74A15" w:rsidRDefault="009652A0" w:rsidP="00CE01E0">
            <w:pPr>
              <w:rPr>
                <w:rFonts w:asciiTheme="minorHAnsi" w:hAnsiTheme="minorHAnsi"/>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1098"/>
      </w:tblGrid>
      <w:tr w:rsidR="009652A0" w:rsidRPr="00A74A15" w14:paraId="22BC1D93" w14:textId="77777777" w:rsidTr="00F96920">
        <w:trPr>
          <w:cnfStyle w:val="100000000000" w:firstRow="1" w:lastRow="0" w:firstColumn="0" w:lastColumn="0" w:oddVBand="0" w:evenVBand="0" w:oddHBand="0" w:evenHBand="0" w:firstRowFirstColumn="0" w:firstRowLastColumn="0" w:lastRowFirstColumn="0" w:lastRowLastColumn="0"/>
        </w:trPr>
        <w:tc>
          <w:tcPr>
            <w:tcW w:w="1890" w:type="dxa"/>
          </w:tcPr>
          <w:p w14:paraId="5571F3E6" w14:textId="77777777" w:rsidR="009652A0" w:rsidRPr="00A74A15" w:rsidRDefault="009652A0" w:rsidP="009652A0">
            <w:pPr>
              <w:rPr>
                <w:rFonts w:asciiTheme="minorHAnsi" w:hAnsiTheme="minorHAnsi"/>
              </w:rPr>
            </w:pPr>
          </w:p>
        </w:tc>
        <w:tc>
          <w:tcPr>
            <w:tcW w:w="810" w:type="dxa"/>
          </w:tcPr>
          <w:p w14:paraId="0FA69866" w14:textId="77777777" w:rsidR="009652A0" w:rsidRPr="00A74A15" w:rsidRDefault="009652A0" w:rsidP="009652A0">
            <w:pPr>
              <w:rPr>
                <w:rFonts w:asciiTheme="minorHAnsi" w:hAnsiTheme="minorHAnsi"/>
              </w:rPr>
            </w:pPr>
            <w:r w:rsidRPr="00A74A15">
              <w:rPr>
                <w:rFonts w:asciiTheme="minorHAnsi" w:hAnsiTheme="minorHAnsi"/>
              </w:rPr>
              <w:t>Present</w:t>
            </w:r>
          </w:p>
        </w:tc>
        <w:tc>
          <w:tcPr>
            <w:tcW w:w="720" w:type="dxa"/>
          </w:tcPr>
          <w:p w14:paraId="05312C5E" w14:textId="77777777" w:rsidR="009652A0" w:rsidRPr="00A74A15" w:rsidRDefault="009652A0" w:rsidP="009652A0">
            <w:pPr>
              <w:rPr>
                <w:rFonts w:asciiTheme="minorHAnsi" w:hAnsiTheme="minorHAnsi"/>
              </w:rPr>
            </w:pPr>
            <w:r w:rsidRPr="00A74A15">
              <w:rPr>
                <w:rFonts w:asciiTheme="minorHAnsi" w:hAnsiTheme="minorHAnsi"/>
              </w:rPr>
              <w:t>Absent</w:t>
            </w:r>
          </w:p>
        </w:tc>
        <w:tc>
          <w:tcPr>
            <w:tcW w:w="1098" w:type="dxa"/>
          </w:tcPr>
          <w:p w14:paraId="4A7FC52D" w14:textId="77777777" w:rsidR="009652A0" w:rsidRPr="00A74A15" w:rsidRDefault="009652A0" w:rsidP="009652A0">
            <w:pPr>
              <w:rPr>
                <w:rFonts w:asciiTheme="minorHAnsi" w:hAnsiTheme="minorHAnsi"/>
              </w:rPr>
            </w:pPr>
            <w:r w:rsidRPr="00A74A15">
              <w:rPr>
                <w:rFonts w:asciiTheme="minorHAnsi" w:hAnsiTheme="minorHAnsi"/>
              </w:rPr>
              <w:t>Excused</w:t>
            </w:r>
          </w:p>
        </w:tc>
      </w:tr>
      <w:tr w:rsidR="009652A0" w:rsidRPr="00A74A15" w14:paraId="0C85B3D1"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25C75C28" w14:textId="77777777" w:rsidR="009652A0" w:rsidRPr="00A74A15" w:rsidRDefault="009652A0" w:rsidP="009652A0">
            <w:pPr>
              <w:rPr>
                <w:rFonts w:asciiTheme="minorHAnsi" w:hAnsiTheme="minorHAnsi"/>
              </w:rPr>
            </w:pPr>
          </w:p>
        </w:tc>
        <w:tc>
          <w:tcPr>
            <w:tcW w:w="810" w:type="dxa"/>
          </w:tcPr>
          <w:p w14:paraId="6C273682" w14:textId="77777777" w:rsidR="009652A0" w:rsidRPr="00A74A15" w:rsidRDefault="009652A0" w:rsidP="009652A0">
            <w:pPr>
              <w:rPr>
                <w:rFonts w:asciiTheme="minorHAnsi" w:hAnsiTheme="minorHAnsi"/>
              </w:rPr>
            </w:pPr>
          </w:p>
        </w:tc>
        <w:tc>
          <w:tcPr>
            <w:tcW w:w="720" w:type="dxa"/>
          </w:tcPr>
          <w:p w14:paraId="3762FA1C" w14:textId="77777777" w:rsidR="009652A0" w:rsidRPr="00A74A15" w:rsidRDefault="009652A0" w:rsidP="009652A0">
            <w:pPr>
              <w:rPr>
                <w:rFonts w:asciiTheme="minorHAnsi" w:hAnsiTheme="minorHAnsi"/>
              </w:rPr>
            </w:pPr>
          </w:p>
        </w:tc>
        <w:tc>
          <w:tcPr>
            <w:tcW w:w="1098" w:type="dxa"/>
          </w:tcPr>
          <w:p w14:paraId="6B21D8C3" w14:textId="77777777" w:rsidR="009652A0" w:rsidRPr="00A74A15" w:rsidRDefault="009652A0" w:rsidP="009652A0">
            <w:pPr>
              <w:rPr>
                <w:rFonts w:asciiTheme="minorHAnsi" w:hAnsiTheme="minorHAnsi"/>
              </w:rPr>
            </w:pPr>
          </w:p>
        </w:tc>
      </w:tr>
      <w:tr w:rsidR="009652A0" w:rsidRPr="00A74A15" w14:paraId="3C8E82E6"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00501FE3" w14:textId="77777777" w:rsidR="009652A0" w:rsidRPr="00A74A15" w:rsidRDefault="009652A0" w:rsidP="009652A0">
            <w:pPr>
              <w:rPr>
                <w:rFonts w:asciiTheme="minorHAnsi" w:hAnsiTheme="minorHAnsi"/>
              </w:rPr>
            </w:pPr>
          </w:p>
        </w:tc>
        <w:tc>
          <w:tcPr>
            <w:tcW w:w="810" w:type="dxa"/>
          </w:tcPr>
          <w:p w14:paraId="1CE3FB78" w14:textId="77777777" w:rsidR="009652A0" w:rsidRPr="00A74A15" w:rsidRDefault="009652A0" w:rsidP="009652A0">
            <w:pPr>
              <w:rPr>
                <w:rFonts w:asciiTheme="minorHAnsi" w:hAnsiTheme="minorHAnsi"/>
              </w:rPr>
            </w:pPr>
          </w:p>
        </w:tc>
        <w:tc>
          <w:tcPr>
            <w:tcW w:w="720" w:type="dxa"/>
          </w:tcPr>
          <w:p w14:paraId="7132E051" w14:textId="77777777" w:rsidR="009652A0" w:rsidRPr="00A74A15" w:rsidRDefault="009652A0" w:rsidP="009652A0">
            <w:pPr>
              <w:rPr>
                <w:rFonts w:asciiTheme="minorHAnsi" w:hAnsiTheme="minorHAnsi"/>
              </w:rPr>
            </w:pPr>
          </w:p>
        </w:tc>
        <w:tc>
          <w:tcPr>
            <w:tcW w:w="1098" w:type="dxa"/>
          </w:tcPr>
          <w:p w14:paraId="47D474B8" w14:textId="77777777" w:rsidR="009652A0" w:rsidRPr="00A74A15" w:rsidRDefault="009652A0" w:rsidP="009652A0">
            <w:pPr>
              <w:rPr>
                <w:rFonts w:asciiTheme="minorHAnsi" w:hAnsiTheme="minorHAnsi"/>
              </w:rPr>
            </w:pPr>
          </w:p>
        </w:tc>
      </w:tr>
      <w:tr w:rsidR="009652A0" w:rsidRPr="00A74A15" w14:paraId="5C0A544E"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4240730B" w14:textId="77777777" w:rsidR="009652A0" w:rsidRPr="00A74A15" w:rsidRDefault="009652A0" w:rsidP="009652A0">
            <w:pPr>
              <w:rPr>
                <w:rFonts w:asciiTheme="minorHAnsi" w:hAnsiTheme="minorHAnsi"/>
              </w:rPr>
            </w:pPr>
          </w:p>
        </w:tc>
        <w:tc>
          <w:tcPr>
            <w:tcW w:w="810" w:type="dxa"/>
          </w:tcPr>
          <w:p w14:paraId="3D8A3D65" w14:textId="77777777" w:rsidR="009652A0" w:rsidRPr="00A74A15" w:rsidRDefault="009652A0" w:rsidP="009652A0">
            <w:pPr>
              <w:rPr>
                <w:rFonts w:asciiTheme="minorHAnsi" w:hAnsiTheme="minorHAnsi"/>
              </w:rPr>
            </w:pPr>
          </w:p>
        </w:tc>
        <w:tc>
          <w:tcPr>
            <w:tcW w:w="720" w:type="dxa"/>
          </w:tcPr>
          <w:p w14:paraId="7B6221B5" w14:textId="77777777" w:rsidR="009652A0" w:rsidRPr="00A74A15" w:rsidRDefault="009652A0" w:rsidP="009652A0">
            <w:pPr>
              <w:rPr>
                <w:rFonts w:asciiTheme="minorHAnsi" w:hAnsiTheme="minorHAnsi"/>
              </w:rPr>
            </w:pPr>
          </w:p>
        </w:tc>
        <w:tc>
          <w:tcPr>
            <w:tcW w:w="1098" w:type="dxa"/>
          </w:tcPr>
          <w:p w14:paraId="7EB40AAC" w14:textId="77777777" w:rsidR="009652A0" w:rsidRPr="00A74A15" w:rsidRDefault="009652A0" w:rsidP="009652A0">
            <w:pPr>
              <w:rPr>
                <w:rFonts w:asciiTheme="minorHAnsi" w:hAnsiTheme="minorHAnsi"/>
              </w:rPr>
            </w:pPr>
          </w:p>
        </w:tc>
      </w:tr>
      <w:tr w:rsidR="009652A0" w:rsidRPr="00A74A15" w14:paraId="2979E0C3"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13511CDD" w14:textId="3294D16F" w:rsidR="009652A0" w:rsidRPr="00A74A15" w:rsidRDefault="00601DCE" w:rsidP="009652A0">
            <w:pPr>
              <w:rPr>
                <w:rFonts w:asciiTheme="minorHAnsi" w:hAnsiTheme="minorHAnsi"/>
              </w:rPr>
            </w:pPr>
            <w:r w:rsidRPr="00A74A15">
              <w:rPr>
                <w:rFonts w:asciiTheme="minorHAnsi" w:hAnsiTheme="minorHAnsi"/>
                <w:b/>
                <w:u w:val="single"/>
              </w:rPr>
              <w:t xml:space="preserve">Full Time Temp and </w:t>
            </w:r>
            <w:r w:rsidR="00951C75" w:rsidRPr="00A74A15">
              <w:rPr>
                <w:rFonts w:asciiTheme="minorHAnsi" w:hAnsiTheme="minorHAnsi"/>
                <w:b/>
                <w:u w:val="single"/>
              </w:rPr>
              <w:t>Adjunct Faculty</w:t>
            </w:r>
          </w:p>
        </w:tc>
        <w:tc>
          <w:tcPr>
            <w:tcW w:w="810" w:type="dxa"/>
          </w:tcPr>
          <w:p w14:paraId="29CD0CAC" w14:textId="77777777" w:rsidR="009652A0" w:rsidRPr="00A74A15" w:rsidRDefault="009652A0" w:rsidP="009652A0">
            <w:pPr>
              <w:rPr>
                <w:rFonts w:asciiTheme="minorHAnsi" w:hAnsiTheme="minorHAnsi"/>
              </w:rPr>
            </w:pPr>
          </w:p>
        </w:tc>
        <w:tc>
          <w:tcPr>
            <w:tcW w:w="720" w:type="dxa"/>
          </w:tcPr>
          <w:p w14:paraId="3A6BF9C7" w14:textId="77777777" w:rsidR="009652A0" w:rsidRPr="00A74A15" w:rsidRDefault="009652A0" w:rsidP="009652A0">
            <w:pPr>
              <w:rPr>
                <w:rFonts w:asciiTheme="minorHAnsi" w:hAnsiTheme="minorHAnsi"/>
              </w:rPr>
            </w:pPr>
          </w:p>
        </w:tc>
        <w:tc>
          <w:tcPr>
            <w:tcW w:w="1098" w:type="dxa"/>
          </w:tcPr>
          <w:p w14:paraId="5B5A1238" w14:textId="77777777" w:rsidR="009652A0" w:rsidRPr="00A74A15" w:rsidRDefault="009652A0" w:rsidP="009652A0">
            <w:pPr>
              <w:rPr>
                <w:rFonts w:asciiTheme="minorHAnsi" w:hAnsiTheme="minorHAnsi"/>
              </w:rPr>
            </w:pPr>
          </w:p>
        </w:tc>
      </w:tr>
      <w:tr w:rsidR="009652A0" w:rsidRPr="00A74A15" w14:paraId="741485D3"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43B05A54" w14:textId="30E5A9B2" w:rsidR="009652A0" w:rsidRPr="00A74A15" w:rsidRDefault="00601DCE" w:rsidP="009652A0">
            <w:pPr>
              <w:rPr>
                <w:rFonts w:asciiTheme="minorHAnsi" w:hAnsiTheme="minorHAnsi"/>
              </w:rPr>
            </w:pPr>
            <w:r w:rsidRPr="00A74A15">
              <w:rPr>
                <w:rFonts w:asciiTheme="minorHAnsi" w:hAnsiTheme="minorHAnsi"/>
              </w:rPr>
              <w:t>Joyce Puls</w:t>
            </w:r>
          </w:p>
        </w:tc>
        <w:tc>
          <w:tcPr>
            <w:tcW w:w="810" w:type="dxa"/>
          </w:tcPr>
          <w:p w14:paraId="5F8618E9" w14:textId="75ABEF06" w:rsidR="009652A0" w:rsidRPr="00A74A15" w:rsidRDefault="00601DCE" w:rsidP="009652A0">
            <w:pPr>
              <w:rPr>
                <w:rFonts w:asciiTheme="minorHAnsi" w:hAnsiTheme="minorHAnsi"/>
              </w:rPr>
            </w:pPr>
            <w:r w:rsidRPr="00A74A15">
              <w:rPr>
                <w:rFonts w:asciiTheme="minorHAnsi" w:hAnsiTheme="minorHAnsi"/>
              </w:rPr>
              <w:t>x</w:t>
            </w:r>
          </w:p>
        </w:tc>
        <w:tc>
          <w:tcPr>
            <w:tcW w:w="720" w:type="dxa"/>
          </w:tcPr>
          <w:p w14:paraId="36769F07" w14:textId="77777777" w:rsidR="009652A0" w:rsidRPr="00A74A15" w:rsidRDefault="009652A0" w:rsidP="009652A0">
            <w:pPr>
              <w:rPr>
                <w:rFonts w:asciiTheme="minorHAnsi" w:hAnsiTheme="minorHAnsi"/>
              </w:rPr>
            </w:pPr>
          </w:p>
        </w:tc>
        <w:tc>
          <w:tcPr>
            <w:tcW w:w="1098" w:type="dxa"/>
          </w:tcPr>
          <w:p w14:paraId="7FBF9719" w14:textId="77777777" w:rsidR="009652A0" w:rsidRPr="00A74A15" w:rsidRDefault="009652A0" w:rsidP="009652A0">
            <w:pPr>
              <w:rPr>
                <w:rFonts w:asciiTheme="minorHAnsi" w:hAnsiTheme="minorHAnsi"/>
              </w:rPr>
            </w:pPr>
          </w:p>
        </w:tc>
      </w:tr>
      <w:tr w:rsidR="009652A0" w:rsidRPr="00A74A15" w14:paraId="37DB0C12"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525EF7A5" w14:textId="77777777" w:rsidR="009652A0" w:rsidRPr="00A74A15" w:rsidRDefault="005135A3" w:rsidP="009652A0">
            <w:pPr>
              <w:rPr>
                <w:rFonts w:asciiTheme="minorHAnsi" w:hAnsiTheme="minorHAnsi"/>
              </w:rPr>
            </w:pPr>
            <w:r w:rsidRPr="00A74A15">
              <w:rPr>
                <w:rFonts w:asciiTheme="minorHAnsi" w:hAnsiTheme="minorHAnsi"/>
              </w:rPr>
              <w:t>Carol Roark</w:t>
            </w:r>
          </w:p>
        </w:tc>
        <w:tc>
          <w:tcPr>
            <w:tcW w:w="810" w:type="dxa"/>
          </w:tcPr>
          <w:p w14:paraId="204F68DC" w14:textId="00B9F320" w:rsidR="009652A0" w:rsidRPr="00A74A15" w:rsidRDefault="00601DCE" w:rsidP="009652A0">
            <w:pPr>
              <w:rPr>
                <w:rFonts w:asciiTheme="minorHAnsi" w:hAnsiTheme="minorHAnsi"/>
              </w:rPr>
            </w:pPr>
            <w:r w:rsidRPr="00A74A15">
              <w:rPr>
                <w:rFonts w:asciiTheme="minorHAnsi" w:hAnsiTheme="minorHAnsi"/>
              </w:rPr>
              <w:t>x</w:t>
            </w:r>
          </w:p>
        </w:tc>
        <w:tc>
          <w:tcPr>
            <w:tcW w:w="720" w:type="dxa"/>
          </w:tcPr>
          <w:p w14:paraId="21767353" w14:textId="77777777" w:rsidR="009652A0" w:rsidRPr="00A74A15" w:rsidRDefault="009652A0" w:rsidP="009652A0">
            <w:pPr>
              <w:rPr>
                <w:rFonts w:asciiTheme="minorHAnsi" w:hAnsiTheme="minorHAnsi"/>
              </w:rPr>
            </w:pPr>
          </w:p>
        </w:tc>
        <w:tc>
          <w:tcPr>
            <w:tcW w:w="1098" w:type="dxa"/>
          </w:tcPr>
          <w:p w14:paraId="583301DB" w14:textId="77777777" w:rsidR="009652A0" w:rsidRPr="00A74A15" w:rsidRDefault="009652A0" w:rsidP="009652A0">
            <w:pPr>
              <w:rPr>
                <w:rFonts w:asciiTheme="minorHAnsi" w:hAnsiTheme="minorHAnsi"/>
              </w:rPr>
            </w:pPr>
          </w:p>
        </w:tc>
      </w:tr>
      <w:tr w:rsidR="009652A0" w:rsidRPr="00A74A15" w14:paraId="643471D9"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696ADC63" w14:textId="77777777" w:rsidR="009652A0" w:rsidRPr="00A74A15" w:rsidRDefault="005135A3" w:rsidP="009652A0">
            <w:pPr>
              <w:rPr>
                <w:rFonts w:asciiTheme="minorHAnsi" w:hAnsiTheme="minorHAnsi"/>
              </w:rPr>
            </w:pPr>
            <w:r w:rsidRPr="00A74A15">
              <w:rPr>
                <w:rFonts w:asciiTheme="minorHAnsi" w:hAnsiTheme="minorHAnsi"/>
              </w:rPr>
              <w:t>Vernita Batchelder</w:t>
            </w:r>
          </w:p>
        </w:tc>
        <w:tc>
          <w:tcPr>
            <w:tcW w:w="810" w:type="dxa"/>
          </w:tcPr>
          <w:p w14:paraId="4395B79A" w14:textId="4CE5E6FE" w:rsidR="009652A0" w:rsidRPr="00A74A15" w:rsidRDefault="00601DCE" w:rsidP="009652A0">
            <w:pPr>
              <w:rPr>
                <w:rFonts w:asciiTheme="minorHAnsi" w:hAnsiTheme="minorHAnsi"/>
              </w:rPr>
            </w:pPr>
            <w:r w:rsidRPr="00A74A15">
              <w:rPr>
                <w:rFonts w:asciiTheme="minorHAnsi" w:hAnsiTheme="minorHAnsi"/>
              </w:rPr>
              <w:t>x</w:t>
            </w:r>
          </w:p>
        </w:tc>
        <w:tc>
          <w:tcPr>
            <w:tcW w:w="720" w:type="dxa"/>
          </w:tcPr>
          <w:p w14:paraId="61B16F87" w14:textId="77777777" w:rsidR="009652A0" w:rsidRPr="00A74A15" w:rsidRDefault="009652A0" w:rsidP="009652A0">
            <w:pPr>
              <w:rPr>
                <w:rFonts w:asciiTheme="minorHAnsi" w:hAnsiTheme="minorHAnsi"/>
              </w:rPr>
            </w:pPr>
          </w:p>
        </w:tc>
        <w:tc>
          <w:tcPr>
            <w:tcW w:w="1098" w:type="dxa"/>
          </w:tcPr>
          <w:p w14:paraId="6F106D0D" w14:textId="77777777" w:rsidR="009652A0" w:rsidRPr="00A74A15" w:rsidRDefault="009652A0" w:rsidP="009652A0">
            <w:pPr>
              <w:rPr>
                <w:rFonts w:asciiTheme="minorHAnsi" w:hAnsiTheme="minorHAnsi"/>
              </w:rPr>
            </w:pPr>
          </w:p>
        </w:tc>
      </w:tr>
      <w:tr w:rsidR="009652A0" w:rsidRPr="00A74A15" w14:paraId="54F3DF1F"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AF2D45" w:rsidRPr="00A74A15" w14:paraId="3B65828F" w14:textId="77777777" w:rsidTr="00A74216">
              <w:trPr>
                <w:cnfStyle w:val="100000000000" w:firstRow="1" w:lastRow="0" w:firstColumn="0" w:lastColumn="0" w:oddVBand="0" w:evenVBand="0" w:oddHBand="0" w:evenHBand="0" w:firstRowFirstColumn="0" w:firstRowLastColumn="0" w:lastRowFirstColumn="0" w:lastRowLastColumn="0"/>
              </w:trPr>
              <w:tc>
                <w:tcPr>
                  <w:tcW w:w="1890" w:type="dxa"/>
                </w:tcPr>
                <w:p w14:paraId="4B0081D9" w14:textId="7535F4AF" w:rsidR="00AF2D45" w:rsidRPr="00A74A15" w:rsidRDefault="00601DCE" w:rsidP="00AF2D45">
                  <w:pPr>
                    <w:rPr>
                      <w:rFonts w:asciiTheme="minorHAnsi" w:hAnsiTheme="minorHAnsi"/>
                      <w:b w:val="0"/>
                    </w:rPr>
                  </w:pPr>
                  <w:r w:rsidRPr="00A74A15">
                    <w:rPr>
                      <w:rFonts w:asciiTheme="minorHAnsi" w:hAnsiTheme="minorHAnsi"/>
                      <w:b w:val="0"/>
                    </w:rPr>
                    <w:t>Jim Acton</w:t>
                  </w:r>
                </w:p>
              </w:tc>
              <w:tc>
                <w:tcPr>
                  <w:tcW w:w="810" w:type="dxa"/>
                </w:tcPr>
                <w:p w14:paraId="6D8250E0" w14:textId="77777777" w:rsidR="00AF2D45" w:rsidRPr="00A74A15" w:rsidRDefault="00AF2D45" w:rsidP="00AF2D45">
                  <w:pPr>
                    <w:rPr>
                      <w:rFonts w:asciiTheme="minorHAnsi" w:hAnsiTheme="minorHAnsi"/>
                    </w:rPr>
                  </w:pPr>
                  <w:r w:rsidRPr="00A74A15">
                    <w:rPr>
                      <w:rFonts w:asciiTheme="minorHAnsi" w:hAnsiTheme="minorHAnsi"/>
                    </w:rPr>
                    <w:t>x</w:t>
                  </w:r>
                </w:p>
              </w:tc>
            </w:tr>
          </w:tbl>
          <w:p w14:paraId="404E720E" w14:textId="77777777" w:rsidR="009652A0" w:rsidRPr="00A74A15" w:rsidRDefault="009652A0" w:rsidP="009652A0">
            <w:pPr>
              <w:rPr>
                <w:rFonts w:asciiTheme="minorHAnsi" w:hAnsiTheme="minorHAnsi"/>
              </w:rPr>
            </w:pPr>
          </w:p>
        </w:tc>
        <w:tc>
          <w:tcPr>
            <w:tcW w:w="810" w:type="dxa"/>
          </w:tcPr>
          <w:p w14:paraId="1C7A4F37" w14:textId="31F8CD38" w:rsidR="009652A0" w:rsidRPr="00A74A15" w:rsidRDefault="00601DCE" w:rsidP="009652A0">
            <w:pPr>
              <w:rPr>
                <w:rFonts w:asciiTheme="minorHAnsi" w:hAnsiTheme="minorHAnsi"/>
              </w:rPr>
            </w:pPr>
            <w:r w:rsidRPr="00A74A15">
              <w:rPr>
                <w:rFonts w:asciiTheme="minorHAnsi" w:hAnsiTheme="minorHAnsi"/>
              </w:rPr>
              <w:t>X</w:t>
            </w:r>
          </w:p>
        </w:tc>
        <w:tc>
          <w:tcPr>
            <w:tcW w:w="720" w:type="dxa"/>
          </w:tcPr>
          <w:p w14:paraId="1B3DB970" w14:textId="77777777" w:rsidR="009652A0" w:rsidRPr="00A74A15" w:rsidRDefault="009652A0" w:rsidP="009652A0">
            <w:pPr>
              <w:rPr>
                <w:rFonts w:asciiTheme="minorHAnsi" w:hAnsiTheme="minorHAnsi"/>
              </w:rPr>
            </w:pPr>
          </w:p>
        </w:tc>
        <w:tc>
          <w:tcPr>
            <w:tcW w:w="1098" w:type="dxa"/>
          </w:tcPr>
          <w:p w14:paraId="29FFC9F7" w14:textId="77777777" w:rsidR="009652A0" w:rsidRPr="00A74A15" w:rsidRDefault="009652A0" w:rsidP="009652A0">
            <w:pPr>
              <w:rPr>
                <w:rFonts w:asciiTheme="minorHAnsi" w:hAnsiTheme="minorHAnsi"/>
              </w:rPr>
            </w:pPr>
          </w:p>
        </w:tc>
      </w:tr>
      <w:tr w:rsidR="009652A0" w:rsidRPr="00A74A15" w14:paraId="2C63E879"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2AC392A9" w14:textId="77777777" w:rsidR="009652A0" w:rsidRPr="00A74A15" w:rsidRDefault="00B0517A" w:rsidP="00B0517A">
            <w:pPr>
              <w:rPr>
                <w:rFonts w:asciiTheme="minorHAnsi" w:hAnsiTheme="minorHAnsi"/>
              </w:rPr>
            </w:pPr>
            <w:r w:rsidRPr="00A74A15">
              <w:rPr>
                <w:rFonts w:asciiTheme="minorHAnsi" w:hAnsiTheme="minorHAnsi"/>
              </w:rPr>
              <w:t xml:space="preserve">Bob McPhail </w:t>
            </w:r>
          </w:p>
        </w:tc>
        <w:tc>
          <w:tcPr>
            <w:tcW w:w="810" w:type="dxa"/>
          </w:tcPr>
          <w:p w14:paraId="2BDE348A" w14:textId="77777777" w:rsidR="009652A0" w:rsidRPr="00A74A15" w:rsidRDefault="009652A0" w:rsidP="009652A0">
            <w:pPr>
              <w:rPr>
                <w:rFonts w:asciiTheme="minorHAnsi" w:hAnsiTheme="minorHAnsi"/>
              </w:rPr>
            </w:pPr>
          </w:p>
        </w:tc>
        <w:tc>
          <w:tcPr>
            <w:tcW w:w="720" w:type="dxa"/>
          </w:tcPr>
          <w:p w14:paraId="06924F21" w14:textId="77777777" w:rsidR="009652A0" w:rsidRPr="00A74A15" w:rsidRDefault="009652A0" w:rsidP="009652A0">
            <w:pPr>
              <w:rPr>
                <w:rFonts w:asciiTheme="minorHAnsi" w:hAnsiTheme="minorHAnsi"/>
              </w:rPr>
            </w:pPr>
          </w:p>
        </w:tc>
        <w:tc>
          <w:tcPr>
            <w:tcW w:w="1098" w:type="dxa"/>
          </w:tcPr>
          <w:p w14:paraId="35F252EC" w14:textId="77777777" w:rsidR="009652A0" w:rsidRPr="00A74A15" w:rsidRDefault="009652A0" w:rsidP="009652A0">
            <w:pPr>
              <w:rPr>
                <w:rFonts w:asciiTheme="minorHAnsi" w:hAnsiTheme="minorHAnsi"/>
              </w:rPr>
            </w:pPr>
          </w:p>
        </w:tc>
      </w:tr>
      <w:tr w:rsidR="009652A0" w:rsidRPr="00A74A15" w14:paraId="0E31D071"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0FDA4167" w14:textId="77777777" w:rsidR="009652A0" w:rsidRPr="00A74A15" w:rsidRDefault="009652A0" w:rsidP="009652A0">
            <w:pPr>
              <w:rPr>
                <w:rFonts w:asciiTheme="minorHAnsi" w:hAnsiTheme="minorHAnsi"/>
              </w:rPr>
            </w:pPr>
          </w:p>
        </w:tc>
        <w:tc>
          <w:tcPr>
            <w:tcW w:w="810" w:type="dxa"/>
          </w:tcPr>
          <w:p w14:paraId="430BBEEB" w14:textId="77777777" w:rsidR="009652A0" w:rsidRPr="00A74A15" w:rsidRDefault="009652A0" w:rsidP="009652A0">
            <w:pPr>
              <w:rPr>
                <w:rFonts w:asciiTheme="minorHAnsi" w:hAnsiTheme="minorHAnsi"/>
              </w:rPr>
            </w:pPr>
          </w:p>
        </w:tc>
        <w:tc>
          <w:tcPr>
            <w:tcW w:w="720" w:type="dxa"/>
          </w:tcPr>
          <w:p w14:paraId="34A8278C" w14:textId="77777777" w:rsidR="009652A0" w:rsidRPr="00A74A15" w:rsidRDefault="009652A0" w:rsidP="009652A0">
            <w:pPr>
              <w:rPr>
                <w:rFonts w:asciiTheme="minorHAnsi" w:hAnsiTheme="minorHAnsi"/>
              </w:rPr>
            </w:pPr>
          </w:p>
        </w:tc>
        <w:tc>
          <w:tcPr>
            <w:tcW w:w="1098" w:type="dxa"/>
          </w:tcPr>
          <w:p w14:paraId="3201E819" w14:textId="77777777" w:rsidR="009652A0" w:rsidRPr="00A74A15" w:rsidRDefault="009652A0" w:rsidP="009652A0">
            <w:pPr>
              <w:rPr>
                <w:rFonts w:asciiTheme="minorHAnsi" w:hAnsiTheme="minorHAnsi"/>
              </w:rPr>
            </w:pPr>
          </w:p>
        </w:tc>
      </w:tr>
      <w:tr w:rsidR="009652A0" w:rsidRPr="00A74A15" w14:paraId="373D0013"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28162BDC" w14:textId="77777777" w:rsidR="009652A0" w:rsidRPr="00A74A15" w:rsidRDefault="009652A0" w:rsidP="009652A0">
            <w:pPr>
              <w:rPr>
                <w:rFonts w:asciiTheme="minorHAnsi" w:hAnsiTheme="minorHAnsi"/>
              </w:rPr>
            </w:pPr>
          </w:p>
        </w:tc>
        <w:tc>
          <w:tcPr>
            <w:tcW w:w="810" w:type="dxa"/>
          </w:tcPr>
          <w:p w14:paraId="759D6239" w14:textId="77777777" w:rsidR="009652A0" w:rsidRPr="00A74A15" w:rsidRDefault="009652A0" w:rsidP="009652A0">
            <w:pPr>
              <w:rPr>
                <w:rFonts w:asciiTheme="minorHAnsi" w:hAnsiTheme="minorHAnsi"/>
              </w:rPr>
            </w:pPr>
          </w:p>
        </w:tc>
        <w:tc>
          <w:tcPr>
            <w:tcW w:w="720" w:type="dxa"/>
          </w:tcPr>
          <w:p w14:paraId="31CE139A" w14:textId="77777777" w:rsidR="009652A0" w:rsidRPr="00A74A15" w:rsidRDefault="009652A0" w:rsidP="009652A0">
            <w:pPr>
              <w:rPr>
                <w:rFonts w:asciiTheme="minorHAnsi" w:hAnsiTheme="minorHAnsi"/>
              </w:rPr>
            </w:pPr>
          </w:p>
        </w:tc>
        <w:tc>
          <w:tcPr>
            <w:tcW w:w="1098" w:type="dxa"/>
          </w:tcPr>
          <w:p w14:paraId="49D2CE31" w14:textId="77777777" w:rsidR="009652A0" w:rsidRPr="00A74A15" w:rsidRDefault="009652A0" w:rsidP="009652A0">
            <w:pPr>
              <w:rPr>
                <w:rFonts w:asciiTheme="minorHAnsi" w:hAnsiTheme="minorHAnsi"/>
              </w:rPr>
            </w:pPr>
          </w:p>
        </w:tc>
      </w:tr>
      <w:tr w:rsidR="009652A0" w:rsidRPr="00A74A15" w14:paraId="400237A9"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3A389D50" w14:textId="77777777" w:rsidR="00DD6F85" w:rsidRPr="00A74A15" w:rsidRDefault="00DD6F85" w:rsidP="00AD13CA">
            <w:pPr>
              <w:rPr>
                <w:rFonts w:asciiTheme="minorHAnsi" w:hAnsiTheme="minorHAnsi"/>
                <w:b/>
                <w:u w:val="single"/>
              </w:rPr>
            </w:pPr>
          </w:p>
          <w:p w14:paraId="28F7D9AF" w14:textId="77777777" w:rsidR="009652A0" w:rsidRPr="00A74A15" w:rsidRDefault="009652A0" w:rsidP="00AD13CA">
            <w:pPr>
              <w:rPr>
                <w:rFonts w:asciiTheme="minorHAnsi" w:hAnsiTheme="minorHAnsi"/>
              </w:rPr>
            </w:pPr>
            <w:r w:rsidRPr="00A74A15">
              <w:rPr>
                <w:rFonts w:asciiTheme="minorHAnsi" w:hAnsiTheme="minorHAnsi"/>
                <w:b/>
                <w:u w:val="single"/>
              </w:rPr>
              <w:t>Guest</w:t>
            </w:r>
            <w:r w:rsidR="00983C6A" w:rsidRPr="00A74A15">
              <w:rPr>
                <w:rFonts w:asciiTheme="minorHAnsi" w:hAnsiTheme="minorHAnsi"/>
                <w:b/>
                <w:u w:val="single"/>
              </w:rPr>
              <w:t>s</w:t>
            </w:r>
          </w:p>
        </w:tc>
        <w:tc>
          <w:tcPr>
            <w:tcW w:w="810" w:type="dxa"/>
          </w:tcPr>
          <w:p w14:paraId="4766DD53" w14:textId="77777777" w:rsidR="009652A0" w:rsidRPr="00A74A15" w:rsidRDefault="009652A0" w:rsidP="009652A0">
            <w:pPr>
              <w:rPr>
                <w:rFonts w:asciiTheme="minorHAnsi" w:hAnsiTheme="minorHAnsi"/>
              </w:rPr>
            </w:pPr>
          </w:p>
        </w:tc>
        <w:tc>
          <w:tcPr>
            <w:tcW w:w="720" w:type="dxa"/>
          </w:tcPr>
          <w:p w14:paraId="50458F52" w14:textId="77777777" w:rsidR="009652A0" w:rsidRPr="00A74A15" w:rsidRDefault="009652A0" w:rsidP="009652A0">
            <w:pPr>
              <w:rPr>
                <w:rFonts w:asciiTheme="minorHAnsi" w:hAnsiTheme="minorHAnsi"/>
              </w:rPr>
            </w:pPr>
          </w:p>
        </w:tc>
        <w:tc>
          <w:tcPr>
            <w:tcW w:w="1098" w:type="dxa"/>
          </w:tcPr>
          <w:p w14:paraId="17981249" w14:textId="77777777" w:rsidR="009652A0" w:rsidRPr="00A74A15" w:rsidRDefault="009652A0" w:rsidP="009652A0">
            <w:pPr>
              <w:rPr>
                <w:rFonts w:asciiTheme="minorHAnsi" w:hAnsiTheme="minorHAnsi"/>
              </w:rPr>
            </w:pPr>
          </w:p>
        </w:tc>
      </w:tr>
      <w:tr w:rsidR="009652A0" w:rsidRPr="00A74A15" w14:paraId="37018503"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301E30A0" w14:textId="77777777" w:rsidR="009652A0" w:rsidRPr="00A74A15" w:rsidRDefault="009652A0" w:rsidP="009652A0">
            <w:pPr>
              <w:rPr>
                <w:rFonts w:asciiTheme="minorHAnsi" w:hAnsiTheme="minorHAnsi"/>
              </w:rPr>
            </w:pPr>
          </w:p>
        </w:tc>
        <w:tc>
          <w:tcPr>
            <w:tcW w:w="810" w:type="dxa"/>
          </w:tcPr>
          <w:p w14:paraId="113C48FD" w14:textId="77777777" w:rsidR="009652A0" w:rsidRPr="00A74A15" w:rsidRDefault="009652A0" w:rsidP="009652A0">
            <w:pPr>
              <w:rPr>
                <w:rFonts w:asciiTheme="minorHAnsi" w:hAnsiTheme="minorHAnsi"/>
              </w:rPr>
            </w:pPr>
          </w:p>
        </w:tc>
        <w:tc>
          <w:tcPr>
            <w:tcW w:w="720" w:type="dxa"/>
          </w:tcPr>
          <w:p w14:paraId="50C8C3BD" w14:textId="77777777" w:rsidR="009652A0" w:rsidRPr="00A74A15" w:rsidRDefault="009652A0" w:rsidP="009652A0">
            <w:pPr>
              <w:rPr>
                <w:rFonts w:asciiTheme="minorHAnsi" w:hAnsiTheme="minorHAnsi"/>
              </w:rPr>
            </w:pPr>
          </w:p>
        </w:tc>
        <w:tc>
          <w:tcPr>
            <w:tcW w:w="1098" w:type="dxa"/>
          </w:tcPr>
          <w:p w14:paraId="4109FB7B" w14:textId="77777777" w:rsidR="009652A0" w:rsidRPr="00A74A15" w:rsidRDefault="009652A0" w:rsidP="009652A0">
            <w:pPr>
              <w:rPr>
                <w:rFonts w:asciiTheme="minorHAnsi" w:hAnsiTheme="minorHAnsi"/>
              </w:rPr>
            </w:pPr>
          </w:p>
        </w:tc>
      </w:tr>
      <w:tr w:rsidR="009652A0" w:rsidRPr="00A74A15" w14:paraId="08790F39"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50588A12" w14:textId="77777777" w:rsidR="009652A0" w:rsidRPr="00A74A15" w:rsidRDefault="009652A0" w:rsidP="009652A0">
            <w:pPr>
              <w:rPr>
                <w:rFonts w:asciiTheme="minorHAnsi" w:hAnsiTheme="minorHAnsi"/>
              </w:rPr>
            </w:pPr>
          </w:p>
        </w:tc>
        <w:tc>
          <w:tcPr>
            <w:tcW w:w="810" w:type="dxa"/>
          </w:tcPr>
          <w:p w14:paraId="6FB5C767" w14:textId="77777777" w:rsidR="009652A0" w:rsidRPr="00A74A15" w:rsidRDefault="009652A0" w:rsidP="009652A0">
            <w:pPr>
              <w:rPr>
                <w:rFonts w:asciiTheme="minorHAnsi" w:hAnsiTheme="minorHAnsi"/>
              </w:rPr>
            </w:pPr>
          </w:p>
        </w:tc>
        <w:tc>
          <w:tcPr>
            <w:tcW w:w="720" w:type="dxa"/>
          </w:tcPr>
          <w:p w14:paraId="2BAFA5B8" w14:textId="77777777" w:rsidR="009652A0" w:rsidRPr="00A74A15" w:rsidRDefault="009652A0" w:rsidP="009652A0">
            <w:pPr>
              <w:rPr>
                <w:rFonts w:asciiTheme="minorHAnsi" w:hAnsiTheme="minorHAnsi"/>
              </w:rPr>
            </w:pPr>
          </w:p>
        </w:tc>
        <w:tc>
          <w:tcPr>
            <w:tcW w:w="1098" w:type="dxa"/>
          </w:tcPr>
          <w:p w14:paraId="0C753B85" w14:textId="77777777" w:rsidR="009652A0" w:rsidRPr="00A74A15" w:rsidRDefault="009652A0" w:rsidP="009652A0">
            <w:pPr>
              <w:rPr>
                <w:rFonts w:asciiTheme="minorHAnsi" w:hAnsiTheme="minorHAnsi"/>
              </w:rPr>
            </w:pPr>
          </w:p>
        </w:tc>
      </w:tr>
      <w:tr w:rsidR="009652A0" w:rsidRPr="00A74A15" w14:paraId="225C17E8"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2749B023" w14:textId="77777777" w:rsidR="009652A0" w:rsidRPr="00A74A15" w:rsidRDefault="009652A0" w:rsidP="009652A0">
            <w:pPr>
              <w:rPr>
                <w:rFonts w:asciiTheme="minorHAnsi" w:hAnsiTheme="minorHAnsi"/>
              </w:rPr>
            </w:pPr>
          </w:p>
        </w:tc>
        <w:tc>
          <w:tcPr>
            <w:tcW w:w="810" w:type="dxa"/>
          </w:tcPr>
          <w:p w14:paraId="50F6EB8E" w14:textId="77777777" w:rsidR="009652A0" w:rsidRPr="00A74A15" w:rsidRDefault="009652A0" w:rsidP="009652A0">
            <w:pPr>
              <w:rPr>
                <w:rFonts w:asciiTheme="minorHAnsi" w:hAnsiTheme="minorHAnsi"/>
              </w:rPr>
            </w:pPr>
          </w:p>
        </w:tc>
        <w:tc>
          <w:tcPr>
            <w:tcW w:w="720" w:type="dxa"/>
          </w:tcPr>
          <w:p w14:paraId="2BB7934F" w14:textId="77777777" w:rsidR="009652A0" w:rsidRPr="00A74A15" w:rsidRDefault="009652A0" w:rsidP="009652A0">
            <w:pPr>
              <w:rPr>
                <w:rFonts w:asciiTheme="minorHAnsi" w:hAnsiTheme="minorHAnsi"/>
              </w:rPr>
            </w:pPr>
          </w:p>
        </w:tc>
        <w:tc>
          <w:tcPr>
            <w:tcW w:w="1098" w:type="dxa"/>
          </w:tcPr>
          <w:p w14:paraId="3C9B06AE" w14:textId="77777777" w:rsidR="009652A0" w:rsidRPr="00A74A15" w:rsidRDefault="009652A0" w:rsidP="009652A0">
            <w:pPr>
              <w:rPr>
                <w:rFonts w:asciiTheme="minorHAnsi" w:hAnsiTheme="minorHAnsi"/>
              </w:rPr>
            </w:pPr>
          </w:p>
        </w:tc>
      </w:tr>
      <w:tr w:rsidR="009652A0" w:rsidRPr="00A74A15" w14:paraId="1F8D91F9" w14:textId="77777777" w:rsidTr="00F96920">
        <w:trPr>
          <w:cnfStyle w:val="000000010000" w:firstRow="0" w:lastRow="0" w:firstColumn="0" w:lastColumn="0" w:oddVBand="0" w:evenVBand="0" w:oddHBand="0" w:evenHBand="1" w:firstRowFirstColumn="0" w:firstRowLastColumn="0" w:lastRowFirstColumn="0" w:lastRowLastColumn="0"/>
        </w:trPr>
        <w:tc>
          <w:tcPr>
            <w:tcW w:w="1890" w:type="dxa"/>
          </w:tcPr>
          <w:p w14:paraId="420DD8D4" w14:textId="77777777" w:rsidR="009652A0" w:rsidRPr="00A74A15" w:rsidRDefault="009652A0" w:rsidP="009652A0">
            <w:pPr>
              <w:rPr>
                <w:rFonts w:asciiTheme="minorHAnsi" w:hAnsiTheme="minorHAnsi"/>
                <w:b/>
                <w:u w:val="single"/>
              </w:rPr>
            </w:pPr>
          </w:p>
        </w:tc>
        <w:tc>
          <w:tcPr>
            <w:tcW w:w="810" w:type="dxa"/>
          </w:tcPr>
          <w:p w14:paraId="284403AD" w14:textId="77777777" w:rsidR="009652A0" w:rsidRPr="00A74A15" w:rsidRDefault="009652A0" w:rsidP="009652A0">
            <w:pPr>
              <w:rPr>
                <w:rFonts w:asciiTheme="minorHAnsi" w:hAnsiTheme="minorHAnsi"/>
              </w:rPr>
            </w:pPr>
          </w:p>
        </w:tc>
        <w:tc>
          <w:tcPr>
            <w:tcW w:w="720" w:type="dxa"/>
          </w:tcPr>
          <w:p w14:paraId="544DC256" w14:textId="77777777" w:rsidR="009652A0" w:rsidRPr="00A74A15" w:rsidRDefault="009652A0" w:rsidP="009652A0">
            <w:pPr>
              <w:rPr>
                <w:rFonts w:asciiTheme="minorHAnsi" w:hAnsiTheme="minorHAnsi"/>
              </w:rPr>
            </w:pPr>
          </w:p>
        </w:tc>
        <w:tc>
          <w:tcPr>
            <w:tcW w:w="1098" w:type="dxa"/>
          </w:tcPr>
          <w:p w14:paraId="462549D0" w14:textId="77777777" w:rsidR="009652A0" w:rsidRPr="00A74A15" w:rsidRDefault="009652A0" w:rsidP="009652A0">
            <w:pPr>
              <w:rPr>
                <w:rFonts w:asciiTheme="minorHAnsi" w:hAnsiTheme="minorHAnsi"/>
              </w:rPr>
            </w:pPr>
          </w:p>
        </w:tc>
      </w:tr>
      <w:tr w:rsidR="009652A0" w:rsidRPr="00A74A15" w14:paraId="4E631FE9" w14:textId="77777777" w:rsidTr="00F96920">
        <w:trPr>
          <w:cnfStyle w:val="000000100000" w:firstRow="0" w:lastRow="0" w:firstColumn="0" w:lastColumn="0" w:oddVBand="0" w:evenVBand="0" w:oddHBand="1" w:evenHBand="0" w:firstRowFirstColumn="0" w:firstRowLastColumn="0" w:lastRowFirstColumn="0" w:lastRowLastColumn="0"/>
        </w:trPr>
        <w:tc>
          <w:tcPr>
            <w:tcW w:w="1890" w:type="dxa"/>
          </w:tcPr>
          <w:p w14:paraId="1525B608" w14:textId="77777777" w:rsidR="009652A0" w:rsidRPr="00A74A15" w:rsidRDefault="009652A0" w:rsidP="009652A0">
            <w:pPr>
              <w:rPr>
                <w:rFonts w:asciiTheme="minorHAnsi" w:hAnsiTheme="minorHAnsi"/>
                <w:b/>
                <w:u w:val="single"/>
              </w:rPr>
            </w:pPr>
          </w:p>
        </w:tc>
        <w:tc>
          <w:tcPr>
            <w:tcW w:w="810" w:type="dxa"/>
          </w:tcPr>
          <w:p w14:paraId="62C509B3" w14:textId="77777777" w:rsidR="009652A0" w:rsidRPr="00A74A15" w:rsidRDefault="009652A0" w:rsidP="009652A0">
            <w:pPr>
              <w:rPr>
                <w:rFonts w:asciiTheme="minorHAnsi" w:hAnsiTheme="minorHAnsi"/>
              </w:rPr>
            </w:pPr>
          </w:p>
        </w:tc>
        <w:tc>
          <w:tcPr>
            <w:tcW w:w="720" w:type="dxa"/>
          </w:tcPr>
          <w:p w14:paraId="3C120C18" w14:textId="77777777" w:rsidR="009652A0" w:rsidRPr="00A74A15" w:rsidRDefault="009652A0" w:rsidP="009652A0">
            <w:pPr>
              <w:rPr>
                <w:rFonts w:asciiTheme="minorHAnsi" w:hAnsiTheme="minorHAnsi"/>
              </w:rPr>
            </w:pPr>
          </w:p>
        </w:tc>
        <w:tc>
          <w:tcPr>
            <w:tcW w:w="1098" w:type="dxa"/>
          </w:tcPr>
          <w:p w14:paraId="1B66B60F" w14:textId="77777777" w:rsidR="009652A0" w:rsidRPr="00A74A15" w:rsidRDefault="009652A0" w:rsidP="009652A0">
            <w:pPr>
              <w:rPr>
                <w:rFonts w:asciiTheme="minorHAnsi" w:hAnsiTheme="minorHAnsi"/>
              </w:rPr>
            </w:pPr>
          </w:p>
        </w:tc>
      </w:tr>
    </w:tbl>
    <w:p w14:paraId="4BCC0BE7" w14:textId="77777777" w:rsidR="009652A0" w:rsidRPr="00A74A15" w:rsidRDefault="009652A0" w:rsidP="009652A0">
      <w:pPr>
        <w:rPr>
          <w:rFonts w:asciiTheme="minorHAnsi" w:hAnsiTheme="minorHAnsi"/>
        </w:rPr>
      </w:pPr>
    </w:p>
    <w:p w14:paraId="6DF18A16" w14:textId="77777777" w:rsidR="009652A0" w:rsidRPr="00A74A15" w:rsidRDefault="009652A0" w:rsidP="009652A0">
      <w:pPr>
        <w:rPr>
          <w:rFonts w:asciiTheme="minorHAnsi" w:hAnsiTheme="minorHAnsi"/>
        </w:rPr>
      </w:pPr>
    </w:p>
    <w:p w14:paraId="664B60C8" w14:textId="77777777" w:rsidR="009652A0" w:rsidRPr="00A74A15" w:rsidRDefault="009652A0" w:rsidP="009652A0">
      <w:pPr>
        <w:rPr>
          <w:rFonts w:asciiTheme="minorHAnsi" w:hAnsiTheme="minorHAnsi"/>
        </w:rPr>
      </w:pPr>
    </w:p>
    <w:p w14:paraId="74CCBCFB" w14:textId="77777777" w:rsidR="009652A0" w:rsidRPr="00A74A15" w:rsidRDefault="009652A0" w:rsidP="009652A0">
      <w:pPr>
        <w:rPr>
          <w:rFonts w:asciiTheme="minorHAnsi" w:hAnsiTheme="minorHAnsi"/>
        </w:rPr>
      </w:pPr>
    </w:p>
    <w:p w14:paraId="6D7AF1B3" w14:textId="77777777" w:rsidR="009652A0" w:rsidRPr="00A74A15" w:rsidRDefault="009652A0" w:rsidP="009652A0">
      <w:pPr>
        <w:rPr>
          <w:rFonts w:asciiTheme="minorHAnsi" w:hAnsiTheme="minorHAnsi"/>
        </w:rPr>
      </w:pPr>
    </w:p>
    <w:p w14:paraId="20975E6F" w14:textId="77777777" w:rsidR="009652A0" w:rsidRPr="00A74A15" w:rsidRDefault="009652A0" w:rsidP="009652A0">
      <w:pPr>
        <w:rPr>
          <w:rFonts w:asciiTheme="minorHAnsi" w:hAnsiTheme="minorHAnsi"/>
        </w:rPr>
      </w:pPr>
    </w:p>
    <w:p w14:paraId="6A0E8C48" w14:textId="77777777" w:rsidR="009652A0" w:rsidRPr="00A74A15" w:rsidRDefault="009652A0" w:rsidP="009652A0">
      <w:pPr>
        <w:rPr>
          <w:rFonts w:asciiTheme="minorHAnsi" w:hAnsiTheme="minorHAnsi"/>
        </w:rPr>
      </w:pPr>
    </w:p>
    <w:p w14:paraId="4B289CB1" w14:textId="77777777" w:rsidR="009652A0" w:rsidRPr="00A74A15" w:rsidRDefault="009652A0" w:rsidP="009652A0">
      <w:pPr>
        <w:rPr>
          <w:rFonts w:asciiTheme="minorHAnsi" w:hAnsiTheme="minorHAnsi"/>
        </w:rPr>
      </w:pPr>
    </w:p>
    <w:p w14:paraId="701019C6" w14:textId="77777777" w:rsidR="009652A0" w:rsidRPr="00A74A15" w:rsidRDefault="009652A0" w:rsidP="009652A0">
      <w:pPr>
        <w:rPr>
          <w:rFonts w:asciiTheme="minorHAnsi" w:hAnsiTheme="minorHAnsi"/>
        </w:rPr>
      </w:pPr>
    </w:p>
    <w:p w14:paraId="34B9BB37" w14:textId="77777777" w:rsidR="009652A0" w:rsidRPr="00A74A15" w:rsidRDefault="009652A0" w:rsidP="009652A0">
      <w:pPr>
        <w:rPr>
          <w:rFonts w:asciiTheme="minorHAnsi" w:hAnsiTheme="minorHAnsi"/>
        </w:rPr>
      </w:pPr>
    </w:p>
    <w:p w14:paraId="544FF13D" w14:textId="77777777" w:rsidR="009652A0" w:rsidRPr="00A74A15" w:rsidRDefault="009652A0" w:rsidP="009652A0">
      <w:pPr>
        <w:rPr>
          <w:rFonts w:asciiTheme="minorHAnsi" w:hAnsiTheme="minorHAnsi"/>
        </w:rPr>
      </w:pPr>
    </w:p>
    <w:p w14:paraId="19E69D36" w14:textId="77777777" w:rsidR="009652A0" w:rsidRPr="00A74A15" w:rsidRDefault="009652A0" w:rsidP="009652A0">
      <w:pPr>
        <w:rPr>
          <w:rFonts w:asciiTheme="minorHAnsi" w:hAnsiTheme="minorHAnsi"/>
        </w:rPr>
      </w:pPr>
    </w:p>
    <w:p w14:paraId="3F29D13F" w14:textId="77777777" w:rsidR="009652A0" w:rsidRPr="00A74A15" w:rsidRDefault="009652A0" w:rsidP="009652A0">
      <w:pPr>
        <w:rPr>
          <w:rFonts w:asciiTheme="minorHAnsi" w:hAnsiTheme="minorHAnsi"/>
        </w:rPr>
      </w:pPr>
    </w:p>
    <w:p w14:paraId="424D334E" w14:textId="77777777" w:rsidR="009652A0" w:rsidRPr="00A74A15" w:rsidRDefault="009652A0" w:rsidP="009652A0">
      <w:pPr>
        <w:rPr>
          <w:rFonts w:asciiTheme="minorHAnsi" w:hAnsiTheme="minorHAnsi"/>
        </w:rPr>
      </w:pPr>
    </w:p>
    <w:p w14:paraId="26B613E0" w14:textId="77777777" w:rsidR="009652A0" w:rsidRPr="00A74A15" w:rsidRDefault="009652A0" w:rsidP="009652A0">
      <w:pPr>
        <w:rPr>
          <w:rFonts w:asciiTheme="minorHAnsi" w:hAnsiTheme="minorHAnsi"/>
        </w:rPr>
      </w:pPr>
    </w:p>
    <w:p w14:paraId="3225385D" w14:textId="77777777" w:rsidR="009652A0" w:rsidRPr="00A74A15" w:rsidRDefault="009652A0" w:rsidP="009652A0">
      <w:pPr>
        <w:rPr>
          <w:rFonts w:asciiTheme="minorHAnsi" w:hAnsiTheme="minorHAnsi"/>
        </w:rPr>
      </w:pPr>
    </w:p>
    <w:p w14:paraId="58F02645" w14:textId="77777777" w:rsidR="009652A0" w:rsidRPr="00A74A15" w:rsidRDefault="009652A0" w:rsidP="009652A0">
      <w:pPr>
        <w:rPr>
          <w:rFonts w:asciiTheme="minorHAnsi" w:hAnsiTheme="minorHAnsi"/>
        </w:rPr>
      </w:pPr>
    </w:p>
    <w:p w14:paraId="0FF900C8" w14:textId="77777777" w:rsidR="00925AF4" w:rsidRPr="00A74A15" w:rsidRDefault="00925AF4" w:rsidP="009652A0">
      <w:pPr>
        <w:rPr>
          <w:rFonts w:asciiTheme="minorHAnsi" w:hAnsiTheme="minorHAnsi"/>
        </w:rPr>
      </w:pPr>
    </w:p>
    <w:p w14:paraId="5E9FB8B8" w14:textId="77777777" w:rsidR="00925AF4" w:rsidRPr="00A74A15" w:rsidRDefault="00925AF4" w:rsidP="009652A0">
      <w:pPr>
        <w:rPr>
          <w:rFonts w:asciiTheme="minorHAnsi" w:hAnsiTheme="minorHAnsi"/>
        </w:rPr>
      </w:pPr>
    </w:p>
    <w:p w14:paraId="307E504C" w14:textId="77777777" w:rsidR="00925AF4" w:rsidRPr="00A74A15" w:rsidRDefault="00925AF4" w:rsidP="009652A0">
      <w:pPr>
        <w:rPr>
          <w:rFonts w:asciiTheme="minorHAnsi" w:hAnsiTheme="minorHAnsi"/>
        </w:rPr>
      </w:pPr>
    </w:p>
    <w:p w14:paraId="78DB4B33" w14:textId="77777777" w:rsidR="00925AF4" w:rsidRPr="00A74A15" w:rsidRDefault="00925AF4" w:rsidP="009652A0">
      <w:pPr>
        <w:rPr>
          <w:rFonts w:asciiTheme="minorHAnsi" w:hAnsiTheme="minorHAnsi"/>
        </w:rPr>
      </w:pPr>
    </w:p>
    <w:p w14:paraId="0FE0CA55" w14:textId="77777777" w:rsidR="00925AF4" w:rsidRPr="00A74A15" w:rsidRDefault="00925AF4" w:rsidP="009652A0">
      <w:pPr>
        <w:rPr>
          <w:rFonts w:asciiTheme="minorHAnsi" w:hAnsiTheme="minorHAnsi"/>
        </w:rPr>
      </w:pPr>
    </w:p>
    <w:p w14:paraId="3DBEDA73" w14:textId="77777777" w:rsidR="00925AF4" w:rsidRPr="00A74A15" w:rsidRDefault="00925AF4" w:rsidP="009652A0">
      <w:pPr>
        <w:rPr>
          <w:rFonts w:asciiTheme="minorHAnsi" w:hAnsiTheme="minorHAnsi"/>
        </w:rPr>
      </w:pPr>
    </w:p>
    <w:p w14:paraId="5DCF30C3" w14:textId="77777777" w:rsidR="00925AF4" w:rsidRPr="00A74A15" w:rsidRDefault="00925AF4" w:rsidP="009652A0">
      <w:pPr>
        <w:rPr>
          <w:rFonts w:asciiTheme="minorHAnsi" w:hAnsiTheme="minorHAnsi"/>
        </w:rPr>
      </w:pPr>
    </w:p>
    <w:p w14:paraId="708E9183" w14:textId="77777777" w:rsidR="00925AF4" w:rsidRPr="00A74A15" w:rsidRDefault="00925AF4" w:rsidP="009652A0">
      <w:pPr>
        <w:rPr>
          <w:rFonts w:asciiTheme="minorHAnsi" w:hAnsiTheme="minorHAnsi"/>
        </w:rPr>
      </w:pPr>
    </w:p>
    <w:p w14:paraId="28714547" w14:textId="77777777" w:rsidR="007F35A9" w:rsidRPr="00A74A15" w:rsidRDefault="007F35A9" w:rsidP="009652A0">
      <w:pPr>
        <w:rPr>
          <w:rFonts w:asciiTheme="minorHAnsi" w:hAnsiTheme="minorHAnsi"/>
        </w:rPr>
      </w:pPr>
    </w:p>
    <w:p w14:paraId="1C7B83D8" w14:textId="77777777" w:rsidR="007F35A9" w:rsidRPr="00A74A15" w:rsidRDefault="007F35A9" w:rsidP="007F35A9">
      <w:pPr>
        <w:pStyle w:val="ListParagraph"/>
        <w:numPr>
          <w:ilvl w:val="0"/>
          <w:numId w:val="29"/>
        </w:numPr>
      </w:pPr>
      <w:r w:rsidRPr="00A74A15">
        <w:rPr>
          <w:b/>
        </w:rPr>
        <w:t>Call to Order</w:t>
      </w:r>
      <w:r w:rsidRPr="00A74A15">
        <w:t xml:space="preserve">: </w:t>
      </w:r>
      <w:r w:rsidR="00A57466" w:rsidRPr="00A74A15">
        <w:t>Fernando Mayoral, Chair, called the meeting to order at 9:20 am</w:t>
      </w:r>
      <w:r w:rsidRPr="00A74A15">
        <w:t xml:space="preserve">. </w:t>
      </w:r>
      <w:r w:rsidRPr="00A74A15">
        <w:br/>
      </w:r>
    </w:p>
    <w:p w14:paraId="497DC125" w14:textId="77777777" w:rsidR="007F35A9" w:rsidRPr="00A74A15" w:rsidRDefault="007F35A9" w:rsidP="007F35A9">
      <w:pPr>
        <w:pStyle w:val="ListParagraph"/>
        <w:numPr>
          <w:ilvl w:val="0"/>
          <w:numId w:val="29"/>
        </w:numPr>
        <w:spacing w:after="200" w:line="276" w:lineRule="auto"/>
        <w:rPr>
          <w:b/>
        </w:rPr>
      </w:pPr>
      <w:r w:rsidRPr="00A74A15">
        <w:rPr>
          <w:rFonts w:eastAsia="Calibri"/>
          <w:b/>
        </w:rPr>
        <w:t xml:space="preserve">Approval of Minutes </w:t>
      </w:r>
    </w:p>
    <w:p w14:paraId="786793CF" w14:textId="6C3335BF" w:rsidR="007F35A9" w:rsidRPr="00A74A15" w:rsidRDefault="00741F46" w:rsidP="007F35A9">
      <w:pPr>
        <w:pStyle w:val="ListParagraph"/>
        <w:numPr>
          <w:ilvl w:val="1"/>
          <w:numId w:val="28"/>
        </w:numPr>
        <w:spacing w:after="200" w:line="276" w:lineRule="auto"/>
        <w:rPr>
          <w:b/>
        </w:rPr>
      </w:pPr>
      <w:r w:rsidRPr="00A74A15">
        <w:rPr>
          <w:rFonts w:eastAsia="Calibri"/>
        </w:rPr>
        <w:t xml:space="preserve">Chair </w:t>
      </w:r>
      <w:r w:rsidR="007F35A9" w:rsidRPr="00A74A15">
        <w:rPr>
          <w:rFonts w:eastAsia="Calibri"/>
        </w:rPr>
        <w:t xml:space="preserve">Fernando Mayoral </w:t>
      </w:r>
      <w:r w:rsidR="00A57466" w:rsidRPr="00A74A15">
        <w:rPr>
          <w:rFonts w:eastAsia="Calibri"/>
        </w:rPr>
        <w:t>asked</w:t>
      </w:r>
      <w:r w:rsidR="007F35A9" w:rsidRPr="00A74A15">
        <w:rPr>
          <w:rFonts w:eastAsia="Calibri"/>
        </w:rPr>
        <w:t xml:space="preserve"> Professor Ron Feemster to rewrite</w:t>
      </w:r>
      <w:r w:rsidR="00A57466" w:rsidRPr="00A74A15">
        <w:rPr>
          <w:rFonts w:eastAsia="Calibri"/>
        </w:rPr>
        <w:t xml:space="preserve"> and submit</w:t>
      </w:r>
      <w:r w:rsidR="007F35A9" w:rsidRPr="00A74A15">
        <w:rPr>
          <w:rFonts w:eastAsia="Calibri"/>
        </w:rPr>
        <w:t xml:space="preserve"> the minutes from the O</w:t>
      </w:r>
      <w:r w:rsidR="00A57466" w:rsidRPr="00A74A15">
        <w:rPr>
          <w:rFonts w:eastAsia="Calibri"/>
        </w:rPr>
        <w:t>ctober 11,</w:t>
      </w:r>
      <w:r w:rsidR="0060304A">
        <w:rPr>
          <w:rFonts w:eastAsia="Calibri"/>
        </w:rPr>
        <w:t xml:space="preserve"> 2019 Faculty Meeting via email to be approved via email.</w:t>
      </w:r>
    </w:p>
    <w:p w14:paraId="389E7791" w14:textId="77777777" w:rsidR="007F35A9" w:rsidRPr="00A74A15" w:rsidRDefault="007F35A9" w:rsidP="007F35A9">
      <w:pPr>
        <w:rPr>
          <w:b/>
        </w:rPr>
      </w:pPr>
      <w:r w:rsidRPr="00A74A15">
        <w:rPr>
          <w:b/>
        </w:rPr>
        <w:t xml:space="preserve">       III.         Reports</w:t>
      </w:r>
    </w:p>
    <w:p w14:paraId="325DC9D2" w14:textId="77777777" w:rsidR="007F35A9" w:rsidRPr="00A74A15" w:rsidRDefault="007F35A9" w:rsidP="007F35A9">
      <w:pPr>
        <w:pStyle w:val="ListParagraph"/>
        <w:numPr>
          <w:ilvl w:val="0"/>
          <w:numId w:val="32"/>
        </w:numPr>
      </w:pPr>
      <w:r w:rsidRPr="00A74A15">
        <w:t>Assessment Foreign Languages.</w:t>
      </w:r>
    </w:p>
    <w:p w14:paraId="0A35D00C" w14:textId="6ABC9616" w:rsidR="000234EC" w:rsidRDefault="00741F46" w:rsidP="000234EC">
      <w:pPr>
        <w:pStyle w:val="ListParagraph"/>
        <w:numPr>
          <w:ilvl w:val="3"/>
          <w:numId w:val="28"/>
        </w:numPr>
      </w:pPr>
      <w:r w:rsidRPr="00A74A15">
        <w:t>Chair</w:t>
      </w:r>
      <w:r w:rsidR="000234EC">
        <w:t xml:space="preserve"> Fernando Mayoral</w:t>
      </w:r>
      <w:r w:rsidR="00817258">
        <w:t xml:space="preserve"> </w:t>
      </w:r>
      <w:r w:rsidR="00DD2F37" w:rsidRPr="00A74A15">
        <w:t xml:space="preserve">reported on the LAC Workshop, which prompted many questions and a full-discussion about </w:t>
      </w:r>
      <w:r w:rsidR="000234EC">
        <w:t>the difficulty of assessment with regard to</w:t>
      </w:r>
      <w:r w:rsidR="000D4E8E">
        <w:t xml:space="preserve"> inconsistent</w:t>
      </w:r>
      <w:r w:rsidR="00F07A15">
        <w:t xml:space="preserve"> rubrics. </w:t>
      </w:r>
    </w:p>
    <w:p w14:paraId="79D80706" w14:textId="77777777" w:rsidR="000234EC" w:rsidRPr="00A74A15" w:rsidRDefault="000234EC" w:rsidP="000234EC">
      <w:pPr>
        <w:pStyle w:val="ListParagraph"/>
        <w:ind w:left="2340"/>
      </w:pPr>
    </w:p>
    <w:p w14:paraId="1828E56C" w14:textId="77777777" w:rsidR="008414A0" w:rsidRPr="00A74A15" w:rsidRDefault="008414A0" w:rsidP="007F35A9">
      <w:pPr>
        <w:pStyle w:val="ListParagraph"/>
        <w:numPr>
          <w:ilvl w:val="0"/>
          <w:numId w:val="32"/>
        </w:numPr>
      </w:pPr>
      <w:r w:rsidRPr="00A74A15">
        <w:t>Academic Support Advisory Committee</w:t>
      </w:r>
    </w:p>
    <w:p w14:paraId="73F62551" w14:textId="53713274" w:rsidR="00A57466" w:rsidRDefault="00A57466" w:rsidP="00F07A15">
      <w:pPr>
        <w:pStyle w:val="ListParagraph"/>
        <w:numPr>
          <w:ilvl w:val="3"/>
          <w:numId w:val="28"/>
        </w:numPr>
      </w:pPr>
      <w:r w:rsidRPr="00A74A15">
        <w:t>Dr. Jennifer Summary</w:t>
      </w:r>
      <w:r w:rsidR="00862ECE">
        <w:t xml:space="preserve"> provided a report on committee activity</w:t>
      </w:r>
      <w:r w:rsidR="000234EC">
        <w:t xml:space="preserve">. The discussion of the previous item morphed into a larger discussion of consistency of rubrics related to writing style, </w:t>
      </w:r>
      <w:r w:rsidR="000D4E8E">
        <w:t>outlines and</w:t>
      </w:r>
      <w:r w:rsidR="000234EC">
        <w:t xml:space="preserve"> delivery.</w:t>
      </w:r>
      <w:r w:rsidR="000D4E8E">
        <w:t xml:space="preserve"> The question of support staff training on speech delivery was a note of concern.</w:t>
      </w:r>
    </w:p>
    <w:p w14:paraId="7CE1BC4D" w14:textId="77777777" w:rsidR="00F07A15" w:rsidRDefault="00F07A15" w:rsidP="00F07A15"/>
    <w:p w14:paraId="01EB127A" w14:textId="77777777" w:rsidR="00F07A15" w:rsidRDefault="00F07A15" w:rsidP="00F07A15"/>
    <w:p w14:paraId="32307730" w14:textId="77777777" w:rsidR="00F07A15" w:rsidRPr="00A74A15" w:rsidRDefault="00F07A15" w:rsidP="00F07A15"/>
    <w:p w14:paraId="45028066" w14:textId="77777777" w:rsidR="007F35A9" w:rsidRPr="00A74A15" w:rsidRDefault="00A57466" w:rsidP="007F35A9">
      <w:pPr>
        <w:pStyle w:val="ListParagraph"/>
        <w:numPr>
          <w:ilvl w:val="0"/>
          <w:numId w:val="32"/>
        </w:numPr>
      </w:pPr>
      <w:r w:rsidRPr="00A74A15">
        <w:t>National Communication Association</w:t>
      </w:r>
    </w:p>
    <w:p w14:paraId="0C049928" w14:textId="29673214" w:rsidR="00A57466" w:rsidRDefault="00A57466" w:rsidP="00A57466">
      <w:pPr>
        <w:ind w:left="1815"/>
      </w:pPr>
      <w:r w:rsidRPr="00A74A15">
        <w:t>1.</w:t>
      </w:r>
      <w:r w:rsidR="00817258">
        <w:t xml:space="preserve"> </w:t>
      </w:r>
      <w:r w:rsidR="00145B56" w:rsidRPr="00A74A15">
        <w:t xml:space="preserve">Dr. Jennifer Summary reported on the FSW booth at the upcoming NCA convention in </w:t>
      </w:r>
      <w:r w:rsidR="00817258">
        <w:t xml:space="preserve">   </w:t>
      </w:r>
      <w:r w:rsidR="00145B56" w:rsidRPr="00A74A15">
        <w:t>Baltimore, with the specific intent of recruiting for the two full-time faculty positions in Speech (Communication Studies).</w:t>
      </w:r>
    </w:p>
    <w:p w14:paraId="22A2E7A3" w14:textId="77777777" w:rsidR="00F07A15" w:rsidRPr="00A74A15" w:rsidRDefault="00F07A15" w:rsidP="00F07A15"/>
    <w:p w14:paraId="27744DAD" w14:textId="77777777" w:rsidR="00A57466" w:rsidRPr="00A74A15" w:rsidRDefault="00A57466" w:rsidP="007F35A9">
      <w:pPr>
        <w:pStyle w:val="ListParagraph"/>
        <w:numPr>
          <w:ilvl w:val="0"/>
          <w:numId w:val="32"/>
        </w:numPr>
      </w:pPr>
      <w:r w:rsidRPr="00A74A15">
        <w:t>International Education Advisory Council</w:t>
      </w:r>
    </w:p>
    <w:p w14:paraId="6C5CC792" w14:textId="38F26689" w:rsidR="0096207C" w:rsidRDefault="0060304A" w:rsidP="0096207C">
      <w:pPr>
        <w:pStyle w:val="ListParagraph"/>
        <w:numPr>
          <w:ilvl w:val="0"/>
          <w:numId w:val="38"/>
        </w:numPr>
      </w:pPr>
      <w:r>
        <w:t>Dr. Ales</w:t>
      </w:r>
      <w:r w:rsidR="00A57466" w:rsidRPr="00A74A15">
        <w:t>sandro Cesarano</w:t>
      </w:r>
      <w:r w:rsidR="008D4FE9" w:rsidRPr="00A74A15">
        <w:t xml:space="preserve"> reported on the International Education Week Events beginning on November 18.</w:t>
      </w:r>
      <w:r w:rsidR="00741F46" w:rsidRPr="00A74A15">
        <w:t xml:space="preserve"> He</w:t>
      </w:r>
      <w:r w:rsidR="00611A9E" w:rsidRPr="00A74A15">
        <w:t xml:space="preserve"> highlighted the many events that would be </w:t>
      </w:r>
      <w:r w:rsidR="00A63B07" w:rsidRPr="00A74A15">
        <w:t>occurring, noting that he</w:t>
      </w:r>
      <w:r w:rsidR="0082303C" w:rsidRPr="00A74A15">
        <w:t xml:space="preserve"> would be serving as panelist at the Tuesday event</w:t>
      </w:r>
      <w:r w:rsidR="00A63B07" w:rsidRPr="00A74A15">
        <w:t xml:space="preserve">. </w:t>
      </w:r>
    </w:p>
    <w:p w14:paraId="006E9410" w14:textId="3E612007" w:rsidR="00B6447B" w:rsidRPr="00A74A15" w:rsidRDefault="00741F46" w:rsidP="0096207C">
      <w:pPr>
        <w:pStyle w:val="ListParagraph"/>
        <w:numPr>
          <w:ilvl w:val="0"/>
          <w:numId w:val="38"/>
        </w:numPr>
      </w:pPr>
      <w:r w:rsidRPr="00A74A15">
        <w:t xml:space="preserve">Dr. Cesarnano </w:t>
      </w:r>
      <w:r w:rsidR="0082303C" w:rsidRPr="00A74A15">
        <w:t>also discussed a future</w:t>
      </w:r>
      <w:r w:rsidR="00B6447B" w:rsidRPr="00A74A15">
        <w:t xml:space="preserve"> travel event to Sevilla, Spain,</w:t>
      </w:r>
      <w:r w:rsidR="0082303C" w:rsidRPr="00A74A15">
        <w:t xml:space="preserve"> which is being supported by the foundation. </w:t>
      </w:r>
      <w:r w:rsidR="00B6447B" w:rsidRPr="00A74A15">
        <w:t xml:space="preserve">There are age and GPA requirements for this event and the deadline to apply is 2/1/20. </w:t>
      </w:r>
    </w:p>
    <w:p w14:paraId="33D4BDE4" w14:textId="351AB71D" w:rsidR="00A57466" w:rsidRPr="00A74A15" w:rsidRDefault="00B6447B" w:rsidP="00B6447B">
      <w:pPr>
        <w:pStyle w:val="ListParagraph"/>
        <w:numPr>
          <w:ilvl w:val="3"/>
          <w:numId w:val="28"/>
        </w:numPr>
      </w:pPr>
      <w:r w:rsidRPr="00A74A15">
        <w:t>Prof</w:t>
      </w:r>
      <w:r w:rsidR="00D85F80">
        <w:t>essor Katie O’Connor raised</w:t>
      </w:r>
      <w:r w:rsidRPr="00A74A15">
        <w:t xml:space="preserve"> questions </w:t>
      </w:r>
      <w:r w:rsidR="00D85F80">
        <w:t xml:space="preserve">about </w:t>
      </w:r>
      <w:r w:rsidRPr="00A74A15">
        <w:t>this event, and Chair Fernando Mayoral clarified the language proficiency requirements and housing arrangements.</w:t>
      </w:r>
    </w:p>
    <w:p w14:paraId="322AA413" w14:textId="77777777" w:rsidR="00B6447B" w:rsidRPr="00A74A15" w:rsidRDefault="00B6447B" w:rsidP="00B6447B">
      <w:pPr>
        <w:pStyle w:val="ListParagraph"/>
        <w:ind w:left="2880"/>
      </w:pPr>
    </w:p>
    <w:p w14:paraId="038597B8" w14:textId="7F99FFF3" w:rsidR="00A57466" w:rsidRPr="00A74A15" w:rsidRDefault="00A57466" w:rsidP="0096207C">
      <w:pPr>
        <w:pStyle w:val="ListParagraph"/>
        <w:numPr>
          <w:ilvl w:val="0"/>
          <w:numId w:val="32"/>
        </w:numPr>
      </w:pPr>
      <w:r w:rsidRPr="00A74A15">
        <w:t>FPD Travel Requests</w:t>
      </w:r>
    </w:p>
    <w:p w14:paraId="54D04D05" w14:textId="0D7D3711" w:rsidR="006E1D9A" w:rsidRDefault="006E1D9A" w:rsidP="00CC712A">
      <w:pPr>
        <w:pStyle w:val="ListParagraph"/>
        <w:numPr>
          <w:ilvl w:val="0"/>
          <w:numId w:val="35"/>
        </w:numPr>
      </w:pPr>
      <w:r w:rsidRPr="00A74A15">
        <w:t>Professor Dani Peterson</w:t>
      </w:r>
      <w:r w:rsidR="00D51CE7" w:rsidRPr="00A74A15">
        <w:t xml:space="preserve"> reported on the upcoming travel request procedures, reminding everyone that travel between January 1 and March 31 has a deadline of the last Friday in November. Professor Peterson encouraged people not to wait to apply, noting that last quarter</w:t>
      </w:r>
      <w:r w:rsidR="000818D3" w:rsidRPr="00A74A15">
        <w:t xml:space="preserve"> 13-applicants were funded. She</w:t>
      </w:r>
      <w:r w:rsidR="00D51CE7" w:rsidRPr="00A74A15">
        <w:t xml:space="preserve"> noted that </w:t>
      </w:r>
      <w:r w:rsidR="00CC712A" w:rsidRPr="00A74A15">
        <w:t>funds would roll over and more funding would be available in the future.</w:t>
      </w:r>
    </w:p>
    <w:p w14:paraId="78572C59" w14:textId="77777777" w:rsidR="0096207C" w:rsidRPr="00A74A15" w:rsidRDefault="0096207C" w:rsidP="0096207C">
      <w:pPr>
        <w:pStyle w:val="ListParagraph"/>
        <w:ind w:left="2175"/>
      </w:pPr>
    </w:p>
    <w:p w14:paraId="371A10B0" w14:textId="61B32A3C" w:rsidR="007F35A9" w:rsidRPr="00A74A15" w:rsidRDefault="00C93DB1" w:rsidP="007F35A9">
      <w:pPr>
        <w:pStyle w:val="ListParagraph"/>
        <w:numPr>
          <w:ilvl w:val="0"/>
          <w:numId w:val="35"/>
        </w:numPr>
      </w:pPr>
      <w:r w:rsidRPr="00A74A15">
        <w:t>Chair Fernando Mayoral asked if one could reapply if previously funded? Professor Peterson clarified the application procedure, noting the point system would determine the highest priority for funding, including repeated funding. Professor Ron Feemster raised additional questions, and was directed to reach out to both the Professional Development Committee and the TLC for further guidelines and assistance.</w:t>
      </w:r>
    </w:p>
    <w:p w14:paraId="61486FF5" w14:textId="2ED76BEE" w:rsidR="007F35A9" w:rsidRPr="00A74A15" w:rsidRDefault="007F35A9" w:rsidP="007F35A9"/>
    <w:p w14:paraId="2AAF2947" w14:textId="0BC7841E" w:rsidR="005624B2" w:rsidRPr="00A74A15" w:rsidRDefault="00E81631" w:rsidP="005624B2">
      <w:pPr>
        <w:rPr>
          <w:b/>
        </w:rPr>
      </w:pPr>
      <w:r w:rsidRPr="00A74A15">
        <w:rPr>
          <w:b/>
        </w:rPr>
        <w:t xml:space="preserve">            IV</w:t>
      </w:r>
      <w:r w:rsidR="007F35A9" w:rsidRPr="00A74A15">
        <w:rPr>
          <w:b/>
        </w:rPr>
        <w:t xml:space="preserve">.   </w:t>
      </w:r>
      <w:r w:rsidR="004F0537" w:rsidRPr="00A74A15">
        <w:rPr>
          <w:b/>
        </w:rPr>
        <w:t>Announcement</w:t>
      </w:r>
      <w:r w:rsidR="003814AA" w:rsidRPr="00A74A15">
        <w:rPr>
          <w:b/>
        </w:rPr>
        <w:t>s</w:t>
      </w:r>
    </w:p>
    <w:p w14:paraId="725B7E31" w14:textId="66229C06" w:rsidR="004F0537" w:rsidRPr="00A74A15" w:rsidRDefault="004F0537" w:rsidP="004F0537">
      <w:pPr>
        <w:pStyle w:val="NormalWeb"/>
        <w:rPr>
          <w:rFonts w:ascii="Times New Roman" w:hAnsi="Times New Roman" w:cs="Times New Roman"/>
          <w:sz w:val="24"/>
          <w:szCs w:val="24"/>
        </w:rPr>
      </w:pPr>
      <w:r w:rsidRPr="00A74A15">
        <w:rPr>
          <w:rFonts w:ascii="Times New Roman" w:hAnsi="Times New Roman" w:cs="Times New Roman"/>
          <w:sz w:val="24"/>
          <w:szCs w:val="24"/>
        </w:rPr>
        <w:t xml:space="preserve">                    a. The Seagull November 7-10, 14-16. Directed by Stuart Brown </w:t>
      </w:r>
    </w:p>
    <w:p w14:paraId="3B05140A" w14:textId="58C871C9" w:rsidR="004F0537" w:rsidRPr="00A74A15" w:rsidRDefault="004F0537" w:rsidP="004F0537">
      <w:pPr>
        <w:pStyle w:val="NormalWeb"/>
        <w:rPr>
          <w:rFonts w:ascii="Times New Roman" w:hAnsi="Times New Roman" w:cs="Times New Roman"/>
          <w:sz w:val="24"/>
          <w:szCs w:val="24"/>
        </w:rPr>
      </w:pPr>
      <w:r w:rsidRPr="00A74A15">
        <w:rPr>
          <w:rFonts w:ascii="Times New Roman" w:hAnsi="Times New Roman" w:cs="Times New Roman"/>
          <w:sz w:val="24"/>
          <w:szCs w:val="24"/>
        </w:rPr>
        <w:t xml:space="preserve">                    b. One Book, One College Book Chats. </w:t>
      </w:r>
    </w:p>
    <w:p w14:paraId="4CDE8F63" w14:textId="41DF504F" w:rsidR="004F0537" w:rsidRPr="00A74A15" w:rsidRDefault="004F0537" w:rsidP="004F0537">
      <w:pPr>
        <w:pStyle w:val="NormalWeb"/>
        <w:ind w:left="720"/>
        <w:rPr>
          <w:rFonts w:ascii="Times New Roman" w:hAnsi="Times New Roman" w:cs="Times New Roman"/>
          <w:sz w:val="24"/>
          <w:szCs w:val="24"/>
        </w:rPr>
      </w:pPr>
      <w:r w:rsidRPr="00A74A15">
        <w:rPr>
          <w:rFonts w:ascii="Times New Roman" w:hAnsi="Times New Roman" w:cs="Times New Roman"/>
          <w:sz w:val="24"/>
          <w:szCs w:val="24"/>
        </w:rPr>
        <w:t xml:space="preserve">      </w:t>
      </w:r>
      <w:r w:rsidR="00A54AD2">
        <w:rPr>
          <w:rFonts w:ascii="Times New Roman" w:hAnsi="Times New Roman" w:cs="Times New Roman"/>
          <w:sz w:val="24"/>
          <w:szCs w:val="24"/>
        </w:rPr>
        <w:t xml:space="preserve">  </w:t>
      </w:r>
      <w:r w:rsidRPr="00A74A15">
        <w:rPr>
          <w:rFonts w:ascii="Times New Roman" w:hAnsi="Times New Roman" w:cs="Times New Roman"/>
          <w:sz w:val="24"/>
          <w:szCs w:val="24"/>
        </w:rPr>
        <w:t xml:space="preserve">c. Faculty Excellence Award Nominations to recognize the contributions of full-time faculty </w:t>
      </w:r>
      <w:r w:rsidR="00A54AD2">
        <w:rPr>
          <w:rFonts w:ascii="Times New Roman" w:hAnsi="Times New Roman" w:cs="Times New Roman"/>
          <w:sz w:val="24"/>
          <w:szCs w:val="24"/>
        </w:rPr>
        <w:t xml:space="preserve">  </w:t>
      </w:r>
      <w:r w:rsidRPr="00A74A15">
        <w:rPr>
          <w:rFonts w:ascii="Times New Roman" w:hAnsi="Times New Roman" w:cs="Times New Roman"/>
          <w:sz w:val="24"/>
          <w:szCs w:val="24"/>
        </w:rPr>
        <w:t xml:space="preserve">members in teaching and instruction, college and community service, and professional development and scholarship. Nominations due November 15, 2019. </w:t>
      </w:r>
    </w:p>
    <w:p w14:paraId="112F94F2" w14:textId="7DB60AC9" w:rsidR="004F0537" w:rsidRPr="00A74A15" w:rsidRDefault="004F0537" w:rsidP="004F0537">
      <w:pPr>
        <w:pStyle w:val="NormalWeb"/>
        <w:ind w:left="720"/>
        <w:rPr>
          <w:rFonts w:ascii="Times New Roman" w:hAnsi="Times New Roman" w:cs="Times New Roman"/>
          <w:sz w:val="24"/>
          <w:szCs w:val="24"/>
        </w:rPr>
      </w:pPr>
      <w:r w:rsidRPr="00A74A15">
        <w:rPr>
          <w:rFonts w:ascii="Times New Roman" w:hAnsi="Times New Roman" w:cs="Times New Roman"/>
          <w:sz w:val="24"/>
          <w:szCs w:val="24"/>
        </w:rPr>
        <w:t xml:space="preserve">      d. Proposals due November 17</w:t>
      </w:r>
      <w:r w:rsidR="005E443C">
        <w:rPr>
          <w:rFonts w:ascii="Times New Roman" w:hAnsi="Times New Roman" w:cs="Times New Roman"/>
          <w:sz w:val="24"/>
          <w:szCs w:val="24"/>
        </w:rPr>
        <w:t>,</w:t>
      </w:r>
      <w:r w:rsidRPr="00A74A15">
        <w:rPr>
          <w:rFonts w:ascii="Times New Roman" w:hAnsi="Times New Roman" w:cs="Times New Roman"/>
          <w:sz w:val="24"/>
          <w:szCs w:val="24"/>
        </w:rPr>
        <w:t xml:space="preserve"> for the second annual SWFL Symposium on Teaching and Learning in collaboration with FGCU focus is on design, enacting and assessing active learning approaches in the classroom. </w:t>
      </w:r>
    </w:p>
    <w:p w14:paraId="6971C26E" w14:textId="3F4D5336" w:rsidR="004F0537" w:rsidRPr="00A74A15" w:rsidRDefault="005E443C" w:rsidP="004F0537">
      <w:pPr>
        <w:pStyle w:val="NormalWeb"/>
        <w:ind w:left="720"/>
        <w:rPr>
          <w:rFonts w:ascii="Times New Roman" w:hAnsi="Times New Roman" w:cs="Times New Roman"/>
          <w:sz w:val="24"/>
          <w:szCs w:val="24"/>
        </w:rPr>
      </w:pPr>
      <w:r>
        <w:rPr>
          <w:rFonts w:ascii="Times New Roman" w:hAnsi="Times New Roman" w:cs="Times New Roman"/>
          <w:sz w:val="24"/>
          <w:szCs w:val="24"/>
        </w:rPr>
        <w:t xml:space="preserve">      e. Concert Series: November 20, Rock Ensemble, </w:t>
      </w:r>
      <w:r w:rsidR="004F0537" w:rsidRPr="00A74A15">
        <w:rPr>
          <w:rFonts w:ascii="Times New Roman" w:hAnsi="Times New Roman" w:cs="Times New Roman"/>
          <w:sz w:val="24"/>
          <w:szCs w:val="24"/>
        </w:rPr>
        <w:t>November 2</w:t>
      </w:r>
      <w:r>
        <w:rPr>
          <w:rFonts w:ascii="Times New Roman" w:hAnsi="Times New Roman" w:cs="Times New Roman"/>
          <w:sz w:val="24"/>
          <w:szCs w:val="24"/>
        </w:rPr>
        <w:t>1, Jazz Ensemble,</w:t>
      </w:r>
      <w:r w:rsidR="00A74A15" w:rsidRPr="00A74A15">
        <w:rPr>
          <w:rFonts w:ascii="Times New Roman" w:hAnsi="Times New Roman" w:cs="Times New Roman"/>
          <w:sz w:val="24"/>
          <w:szCs w:val="24"/>
        </w:rPr>
        <w:t xml:space="preserve"> December 3, </w:t>
      </w:r>
      <w:r w:rsidR="00A54AD2">
        <w:rPr>
          <w:rFonts w:ascii="Times New Roman" w:hAnsi="Times New Roman" w:cs="Times New Roman"/>
          <w:sz w:val="24"/>
          <w:szCs w:val="24"/>
        </w:rPr>
        <w:t xml:space="preserve"> </w:t>
      </w:r>
      <w:r w:rsidR="004F0537" w:rsidRPr="00A74A15">
        <w:rPr>
          <w:rFonts w:ascii="Times New Roman" w:hAnsi="Times New Roman" w:cs="Times New Roman"/>
          <w:sz w:val="24"/>
          <w:szCs w:val="24"/>
        </w:rPr>
        <w:t xml:space="preserve">Orchestra/Choir Concert. All are at 7:30 pm. </w:t>
      </w:r>
    </w:p>
    <w:p w14:paraId="4C3CF0D8" w14:textId="205D8894" w:rsidR="004F0537" w:rsidRPr="00A74A15" w:rsidRDefault="004F0537" w:rsidP="004F0537">
      <w:pPr>
        <w:pStyle w:val="NormalWeb"/>
        <w:rPr>
          <w:rFonts w:ascii="Times New Roman" w:hAnsi="Times New Roman" w:cs="Times New Roman"/>
          <w:sz w:val="24"/>
          <w:szCs w:val="24"/>
        </w:rPr>
      </w:pPr>
      <w:r w:rsidRPr="00A74A15">
        <w:rPr>
          <w:rFonts w:ascii="Times New Roman" w:hAnsi="Times New Roman" w:cs="Times New Roman"/>
          <w:sz w:val="24"/>
          <w:szCs w:val="24"/>
        </w:rPr>
        <w:t xml:space="preserve">        </w:t>
      </w:r>
      <w:r w:rsidR="00A54AD2">
        <w:rPr>
          <w:rFonts w:ascii="Times New Roman" w:hAnsi="Times New Roman" w:cs="Times New Roman"/>
          <w:sz w:val="24"/>
          <w:szCs w:val="24"/>
        </w:rPr>
        <w:t xml:space="preserve">          </w:t>
      </w:r>
      <w:r w:rsidRPr="00A74A15">
        <w:rPr>
          <w:rFonts w:ascii="Times New Roman" w:hAnsi="Times New Roman" w:cs="Times New Roman"/>
          <w:sz w:val="24"/>
          <w:szCs w:val="24"/>
        </w:rPr>
        <w:t xml:space="preserve">f. Thanksgiving Potluck, Monday, November 18th at noon. </w:t>
      </w:r>
    </w:p>
    <w:p w14:paraId="1A7F04F7" w14:textId="73FFD817" w:rsidR="007F35A9" w:rsidRPr="00A54AD2" w:rsidRDefault="00A54AD2" w:rsidP="00A54AD2">
      <w:pPr>
        <w:pStyle w:val="NormalWeb"/>
        <w:rPr>
          <w:rFonts w:ascii="Times New Roman" w:hAnsi="Times New Roman" w:cs="Times New Roman"/>
          <w:sz w:val="24"/>
          <w:szCs w:val="24"/>
        </w:rPr>
      </w:pPr>
      <w:r>
        <w:rPr>
          <w:rFonts w:ascii="Times New Roman" w:hAnsi="Times New Roman" w:cs="Times New Roman"/>
          <w:sz w:val="24"/>
          <w:szCs w:val="24"/>
        </w:rPr>
        <w:t xml:space="preserve">       </w:t>
      </w:r>
      <w:r w:rsidR="004F0537" w:rsidRPr="00A74A15">
        <w:rPr>
          <w:rFonts w:ascii="Times New Roman" w:hAnsi="Times New Roman" w:cs="Times New Roman"/>
          <w:sz w:val="24"/>
          <w:szCs w:val="24"/>
        </w:rPr>
        <w:t xml:space="preserve">           g. Student Opinion Survey (SOS) will open Novembe</w:t>
      </w:r>
      <w:r>
        <w:rPr>
          <w:rFonts w:ascii="Times New Roman" w:hAnsi="Times New Roman" w:cs="Times New Roman"/>
          <w:sz w:val="24"/>
          <w:szCs w:val="24"/>
        </w:rPr>
        <w:t>r 12 and will close November 29</w:t>
      </w:r>
      <w:r w:rsidR="00535158">
        <w:rPr>
          <w:rFonts w:ascii="Times New Roman" w:hAnsi="Times New Roman" w:cs="Times New Roman"/>
          <w:sz w:val="24"/>
          <w:szCs w:val="24"/>
        </w:rPr>
        <w:t>.</w:t>
      </w:r>
    </w:p>
    <w:p w14:paraId="15EE364C" w14:textId="7C01216E" w:rsidR="007F35A9" w:rsidRPr="00A74A15" w:rsidRDefault="00A54AD2" w:rsidP="007F35A9">
      <w:r>
        <w:t xml:space="preserve"> </w:t>
      </w:r>
    </w:p>
    <w:p w14:paraId="5E9D14C1" w14:textId="77777777" w:rsidR="00F07A15" w:rsidRDefault="00E81631" w:rsidP="003814AA">
      <w:pPr>
        <w:ind w:left="360"/>
        <w:rPr>
          <w:b/>
        </w:rPr>
      </w:pPr>
      <w:r w:rsidRPr="00A74A15">
        <w:rPr>
          <w:b/>
        </w:rPr>
        <w:lastRenderedPageBreak/>
        <w:t xml:space="preserve">      </w:t>
      </w:r>
    </w:p>
    <w:p w14:paraId="5E1B749D" w14:textId="77777777" w:rsidR="00F07A15" w:rsidRDefault="00F07A15" w:rsidP="003814AA">
      <w:pPr>
        <w:ind w:left="360"/>
        <w:rPr>
          <w:b/>
        </w:rPr>
      </w:pPr>
    </w:p>
    <w:p w14:paraId="18983356" w14:textId="4B322753" w:rsidR="00E81631" w:rsidRPr="00A74A15" w:rsidRDefault="00E81631" w:rsidP="003814AA">
      <w:pPr>
        <w:ind w:left="360"/>
        <w:rPr>
          <w:b/>
        </w:rPr>
      </w:pPr>
      <w:r w:rsidRPr="00A74A15">
        <w:rPr>
          <w:b/>
        </w:rPr>
        <w:t>V</w:t>
      </w:r>
      <w:r w:rsidR="007F35A9" w:rsidRPr="00A74A15">
        <w:rPr>
          <w:b/>
        </w:rPr>
        <w:t>.</w:t>
      </w:r>
      <w:r w:rsidRPr="00A74A15">
        <w:rPr>
          <w:b/>
        </w:rPr>
        <w:t xml:space="preserve">  Additional Announcements</w:t>
      </w:r>
    </w:p>
    <w:p w14:paraId="69FAD24E" w14:textId="6703DC9B" w:rsidR="007F35A9" w:rsidRPr="00A74A15" w:rsidRDefault="003814AA" w:rsidP="007F35A9">
      <w:pPr>
        <w:pStyle w:val="ListParagraph"/>
        <w:numPr>
          <w:ilvl w:val="0"/>
          <w:numId w:val="31"/>
        </w:numPr>
      </w:pPr>
      <w:r w:rsidRPr="00A74A15">
        <w:t>Dean Teed and Chair Mayoral—Disruptive behavio</w:t>
      </w:r>
      <w:r w:rsidR="00006B1A">
        <w:t xml:space="preserve">r in the </w:t>
      </w:r>
      <w:r w:rsidR="00082B65">
        <w:t>classroom</w:t>
      </w:r>
      <w:r w:rsidR="00F07A15">
        <w:t xml:space="preserve"> and</w:t>
      </w:r>
      <w:r w:rsidRPr="00A74A15">
        <w:t xml:space="preserve"> on in the online environment</w:t>
      </w:r>
      <w:r w:rsidR="00F70485">
        <w:t xml:space="preserve">. Dr. Teed encouraged faculty to notify her office of disruptions by filing a perceived misconduct report to her office. </w:t>
      </w:r>
      <w:r w:rsidR="00006B1A">
        <w:t xml:space="preserve">Professor O’Connor asked for clarification about what disruptive behavior involved, should a one-time incident be reported? Chair Mayoral answered that one-time incidents should not be disregarded, but these reports were geared toward revealing patterns of behavior. </w:t>
      </w:r>
    </w:p>
    <w:p w14:paraId="1146D033" w14:textId="617DC899" w:rsidR="003814AA" w:rsidRPr="00A74A15" w:rsidRDefault="003814AA" w:rsidP="00F70485">
      <w:pPr>
        <w:ind w:left="1800"/>
      </w:pPr>
    </w:p>
    <w:p w14:paraId="4625B641" w14:textId="3381AFEC" w:rsidR="003814AA" w:rsidRPr="00A74A15" w:rsidRDefault="003814AA" w:rsidP="003814AA">
      <w:pPr>
        <w:ind w:left="360" w:firstLine="360"/>
        <w:rPr>
          <w:b/>
        </w:rPr>
      </w:pPr>
      <w:r w:rsidRPr="00A74A15">
        <w:rPr>
          <w:b/>
        </w:rPr>
        <w:t>V1. Any Other Business</w:t>
      </w:r>
    </w:p>
    <w:p w14:paraId="7539E68C" w14:textId="31984823" w:rsidR="00A74A15" w:rsidRPr="00A74A15" w:rsidRDefault="00A74A15" w:rsidP="00AE054B">
      <w:pPr>
        <w:ind w:firstLine="720"/>
      </w:pPr>
      <w:r w:rsidRPr="00A74A15">
        <w:rPr>
          <w:b/>
        </w:rPr>
        <w:t xml:space="preserve">a.  </w:t>
      </w:r>
      <w:r w:rsidRPr="00A74A15">
        <w:t>Southwest Florida Symposium</w:t>
      </w:r>
      <w:r w:rsidR="00AE054B">
        <w:t xml:space="preserve"> (with FGCU)—</w:t>
      </w:r>
      <w:r w:rsidR="00BB1D62">
        <w:t>Chair</w:t>
      </w:r>
      <w:r w:rsidR="00AE054B">
        <w:t xml:space="preserve"> Mayoral encouraged proposals</w:t>
      </w:r>
      <w:r w:rsidR="00BB1D62">
        <w:t xml:space="preserve"> for this symposium</w:t>
      </w:r>
      <w:r w:rsidR="00AE054B">
        <w:t>. Professor O’Connor posed a question about the length of the presentations and Professor Peterson responded by stating they should be twenty-to-thirty minutes in length.</w:t>
      </w:r>
    </w:p>
    <w:p w14:paraId="64ADE860" w14:textId="77777777" w:rsidR="003814AA" w:rsidRPr="00A74A15" w:rsidRDefault="003814AA" w:rsidP="003814AA">
      <w:pPr>
        <w:ind w:left="360" w:firstLine="360"/>
      </w:pPr>
    </w:p>
    <w:p w14:paraId="1AD92BDF" w14:textId="7EB89F63" w:rsidR="007F35A9" w:rsidRPr="00A74A15" w:rsidRDefault="003814AA" w:rsidP="003814AA">
      <w:pPr>
        <w:ind w:left="360" w:firstLine="360"/>
      </w:pPr>
      <w:r w:rsidRPr="00A74A15">
        <w:rPr>
          <w:b/>
        </w:rPr>
        <w:t>V11.</w:t>
      </w:r>
      <w:r w:rsidR="00E81631" w:rsidRPr="00A74A15">
        <w:rPr>
          <w:b/>
        </w:rPr>
        <w:t xml:space="preserve"> </w:t>
      </w:r>
      <w:r w:rsidR="007F35A9" w:rsidRPr="00A74A15">
        <w:rPr>
          <w:b/>
        </w:rPr>
        <w:t>Adjournment</w:t>
      </w:r>
    </w:p>
    <w:p w14:paraId="1874D2B2" w14:textId="4335CEAD" w:rsidR="007F35A9" w:rsidRPr="00A74A15" w:rsidRDefault="007F35A9" w:rsidP="007F35A9">
      <w:r w:rsidRPr="00A74A15">
        <w:t xml:space="preserve">                      a.   </w:t>
      </w:r>
      <w:r w:rsidR="00A74A15" w:rsidRPr="00A74A15">
        <w:t>Professor John Connell motioned</w:t>
      </w:r>
      <w:r w:rsidRPr="00A74A15">
        <w:t xml:space="preserve"> to adjourn.</w:t>
      </w:r>
    </w:p>
    <w:p w14:paraId="509B9E44" w14:textId="77777777" w:rsidR="0096207C" w:rsidRDefault="007F35A9" w:rsidP="0096207C">
      <w:r w:rsidRPr="00A74A15">
        <w:t xml:space="preserve">                      b.   </w:t>
      </w:r>
      <w:r w:rsidR="00A74A15" w:rsidRPr="00A74A15">
        <w:t>Professor Dani Peterson</w:t>
      </w:r>
      <w:r w:rsidRPr="00A74A15">
        <w:t xml:space="preserve"> seconded the motion.</w:t>
      </w:r>
      <w:r w:rsidR="0096207C">
        <w:t>.</w:t>
      </w:r>
    </w:p>
    <w:p w14:paraId="727CAC13" w14:textId="6D139EB3" w:rsidR="007F35A9" w:rsidRPr="00A74A15" w:rsidRDefault="0096207C" w:rsidP="0096207C">
      <w:r>
        <w:t xml:space="preserve">                      c.   </w:t>
      </w:r>
      <w:r w:rsidR="007F35A9" w:rsidRPr="00A74A15">
        <w:t xml:space="preserve">The meeting was adjourned at 10:15 am.                                                                                                                                                                                                  </w:t>
      </w:r>
    </w:p>
    <w:p w14:paraId="33E2406D" w14:textId="77777777" w:rsidR="007F35A9" w:rsidRPr="00A74A15" w:rsidRDefault="007F35A9" w:rsidP="007F35A9"/>
    <w:p w14:paraId="09CE6241" w14:textId="64F9638C" w:rsidR="007F35A9" w:rsidRDefault="00F07A15" w:rsidP="009652A0">
      <w:r w:rsidRPr="00F07A15">
        <w:t>Respectfully submitted,</w:t>
      </w:r>
    </w:p>
    <w:p w14:paraId="645F5901" w14:textId="77777777" w:rsidR="0096207C" w:rsidRPr="00F07A15" w:rsidRDefault="0096207C" w:rsidP="009652A0"/>
    <w:p w14:paraId="16E4DCDA" w14:textId="77777777" w:rsidR="00F07A15" w:rsidRPr="00F07A15" w:rsidRDefault="00F07A15" w:rsidP="009652A0"/>
    <w:p w14:paraId="4E6CCF38" w14:textId="24BC3C3B" w:rsidR="00F07A15" w:rsidRPr="00F07A15" w:rsidRDefault="00F07A15" w:rsidP="009652A0">
      <w:r w:rsidRPr="00F07A15">
        <w:t>Daniel R</w:t>
      </w:r>
      <w:r w:rsidR="0096207C">
        <w:t>,</w:t>
      </w:r>
      <w:r w:rsidRPr="00F07A15">
        <w:t xml:space="preserve"> Maguire</w:t>
      </w:r>
    </w:p>
    <w:p w14:paraId="3F567D9F" w14:textId="40FCC7A0" w:rsidR="00F07A15" w:rsidRPr="00F07A15" w:rsidRDefault="00F07A15" w:rsidP="009652A0">
      <w:r w:rsidRPr="00F07A15">
        <w:t>Professor of Speech</w:t>
      </w:r>
    </w:p>
    <w:sectPr w:rsidR="00F07A15" w:rsidRPr="00F07A15"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916B6" w14:textId="77777777" w:rsidR="00B26577" w:rsidRDefault="00B26577" w:rsidP="00963BF1">
      <w:r>
        <w:separator/>
      </w:r>
    </w:p>
  </w:endnote>
  <w:endnote w:type="continuationSeparator" w:id="0">
    <w:p w14:paraId="57728F08" w14:textId="77777777" w:rsidR="00B26577" w:rsidRDefault="00B26577"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8D507" w14:textId="77777777" w:rsidR="00B26577" w:rsidRDefault="00B26577" w:rsidP="00963BF1">
      <w:r>
        <w:separator/>
      </w:r>
    </w:p>
  </w:footnote>
  <w:footnote w:type="continuationSeparator" w:id="0">
    <w:p w14:paraId="6EB8B3F5" w14:textId="77777777" w:rsidR="00B26577" w:rsidRDefault="00B26577" w:rsidP="00963B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87B"/>
    <w:multiLevelType w:val="hybridMultilevel"/>
    <w:tmpl w:val="A93E5A38"/>
    <w:lvl w:ilvl="0" w:tplc="9266D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7267DD"/>
    <w:multiLevelType w:val="hybridMultilevel"/>
    <w:tmpl w:val="F4B6AF0E"/>
    <w:lvl w:ilvl="0" w:tplc="69D0DDC2">
      <w:start w:val="10"/>
      <w:numFmt w:val="upperRoman"/>
      <w:lvlText w:val="%1."/>
      <w:lvlJc w:val="left"/>
      <w:pPr>
        <w:ind w:left="1335"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15:restartNumberingAfterBreak="0">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360B7"/>
    <w:multiLevelType w:val="hybridMultilevel"/>
    <w:tmpl w:val="C882E21A"/>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5295C"/>
    <w:multiLevelType w:val="hybridMultilevel"/>
    <w:tmpl w:val="2CA65918"/>
    <w:lvl w:ilvl="0" w:tplc="AD8EA0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86475"/>
    <w:multiLevelType w:val="hybridMultilevel"/>
    <w:tmpl w:val="216EC250"/>
    <w:lvl w:ilvl="0" w:tplc="B32668C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3201A1"/>
    <w:multiLevelType w:val="hybridMultilevel"/>
    <w:tmpl w:val="99025954"/>
    <w:lvl w:ilvl="0" w:tplc="FDDEDD8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2969024">
      <w:start w:val="1"/>
      <w:numFmt w:val="decimal"/>
      <w:lvlText w:val="%4."/>
      <w:lvlJc w:val="left"/>
      <w:pPr>
        <w:ind w:left="23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071A5"/>
    <w:multiLevelType w:val="hybridMultilevel"/>
    <w:tmpl w:val="D2604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271DD4"/>
    <w:multiLevelType w:val="hybridMultilevel"/>
    <w:tmpl w:val="3D6A8C5E"/>
    <w:lvl w:ilvl="0" w:tplc="88D4B482">
      <w:start w:val="1"/>
      <w:numFmt w:val="lowerLetter"/>
      <w:lvlText w:val="%1."/>
      <w:lvlJc w:val="left"/>
      <w:pPr>
        <w:ind w:left="1455" w:hanging="360"/>
      </w:pPr>
      <w:rPr>
        <w:rFonts w:hint="default"/>
        <w:b/>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6" w15:restartNumberingAfterBreak="0">
    <w:nsid w:val="30EE6809"/>
    <w:multiLevelType w:val="hybridMultilevel"/>
    <w:tmpl w:val="BEEAB6DC"/>
    <w:lvl w:ilvl="0" w:tplc="CB446CFC">
      <w:start w:val="1"/>
      <w:numFmt w:val="lowerLetter"/>
      <w:lvlText w:val="%1."/>
      <w:lvlJc w:val="left"/>
      <w:pPr>
        <w:ind w:left="1470" w:hanging="39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A56CCB"/>
    <w:multiLevelType w:val="hybridMultilevel"/>
    <w:tmpl w:val="6C16F696"/>
    <w:lvl w:ilvl="0" w:tplc="892A9988">
      <w:start w:val="1"/>
      <w:numFmt w:val="decimal"/>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8"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E1F36"/>
    <w:multiLevelType w:val="hybridMultilevel"/>
    <w:tmpl w:val="05EED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AA5F1F"/>
    <w:multiLevelType w:val="hybridMultilevel"/>
    <w:tmpl w:val="6C28C10C"/>
    <w:lvl w:ilvl="0" w:tplc="40D0BD0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287D05"/>
    <w:multiLevelType w:val="hybridMultilevel"/>
    <w:tmpl w:val="11F09D28"/>
    <w:lvl w:ilvl="0" w:tplc="5DDAEB5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94725C"/>
    <w:multiLevelType w:val="hybridMultilevel"/>
    <w:tmpl w:val="A6F20D82"/>
    <w:lvl w:ilvl="0" w:tplc="C22468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6C330E"/>
    <w:multiLevelType w:val="hybridMultilevel"/>
    <w:tmpl w:val="9AC0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7947A3"/>
    <w:multiLevelType w:val="hybridMultilevel"/>
    <w:tmpl w:val="1B74A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AE640E4"/>
    <w:multiLevelType w:val="hybridMultilevel"/>
    <w:tmpl w:val="2A2C30AC"/>
    <w:lvl w:ilvl="0" w:tplc="71DA4908">
      <w:start w:val="6"/>
      <w:numFmt w:val="upperRoman"/>
      <w:lvlText w:val="%1."/>
      <w:lvlJc w:val="left"/>
      <w:pPr>
        <w:ind w:left="1335"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1" w15:restartNumberingAfterBreak="0">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0D05C9"/>
    <w:multiLevelType w:val="hybridMultilevel"/>
    <w:tmpl w:val="4ACCF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2508DB"/>
    <w:multiLevelType w:val="hybridMultilevel"/>
    <w:tmpl w:val="200E3BF2"/>
    <w:lvl w:ilvl="0" w:tplc="CA525C4A">
      <w:start w:val="6"/>
      <w:numFmt w:val="upperRoman"/>
      <w:lvlText w:val="%1."/>
      <w:lvlJc w:val="left"/>
      <w:pPr>
        <w:ind w:left="135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43537"/>
    <w:multiLevelType w:val="hybridMultilevel"/>
    <w:tmpl w:val="5EF66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832B75"/>
    <w:multiLevelType w:val="hybridMultilevel"/>
    <w:tmpl w:val="CAE09B7A"/>
    <w:lvl w:ilvl="0" w:tplc="1764C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6"/>
  </w:num>
  <w:num w:numId="3">
    <w:abstractNumId w:val="33"/>
  </w:num>
  <w:num w:numId="4">
    <w:abstractNumId w:val="13"/>
  </w:num>
  <w:num w:numId="5">
    <w:abstractNumId w:val="8"/>
  </w:num>
  <w:num w:numId="6">
    <w:abstractNumId w:val="5"/>
  </w:num>
  <w:num w:numId="7">
    <w:abstractNumId w:val="7"/>
  </w:num>
  <w:num w:numId="8">
    <w:abstractNumId w:val="21"/>
  </w:num>
  <w:num w:numId="9">
    <w:abstractNumId w:val="31"/>
  </w:num>
  <w:num w:numId="10">
    <w:abstractNumId w:val="25"/>
  </w:num>
  <w:num w:numId="11">
    <w:abstractNumId w:val="10"/>
  </w:num>
  <w:num w:numId="12">
    <w:abstractNumId w:val="24"/>
  </w:num>
  <w:num w:numId="13">
    <w:abstractNumId w:val="11"/>
  </w:num>
  <w:num w:numId="14">
    <w:abstractNumId w:val="34"/>
  </w:num>
  <w:num w:numId="15">
    <w:abstractNumId w:val="27"/>
  </w:num>
  <w:num w:numId="16">
    <w:abstractNumId w:val="23"/>
  </w:num>
  <w:num w:numId="17">
    <w:abstractNumId w:val="2"/>
  </w:num>
  <w:num w:numId="18">
    <w:abstractNumId w:val="3"/>
  </w:num>
  <w:num w:numId="19">
    <w:abstractNumId w:val="0"/>
  </w:num>
  <w:num w:numId="20">
    <w:abstractNumId w:val="4"/>
  </w:num>
  <w:num w:numId="21">
    <w:abstractNumId w:val="37"/>
  </w:num>
  <w:num w:numId="22">
    <w:abstractNumId w:val="29"/>
  </w:num>
  <w:num w:numId="23">
    <w:abstractNumId w:val="32"/>
  </w:num>
  <w:num w:numId="24">
    <w:abstractNumId w:val="14"/>
  </w:num>
  <w:num w:numId="25">
    <w:abstractNumId w:val="36"/>
  </w:num>
  <w:num w:numId="26">
    <w:abstractNumId w:val="19"/>
  </w:num>
  <w:num w:numId="27">
    <w:abstractNumId w:val="28"/>
  </w:num>
  <w:num w:numId="28">
    <w:abstractNumId w:val="12"/>
  </w:num>
  <w:num w:numId="29">
    <w:abstractNumId w:val="20"/>
  </w:num>
  <w:num w:numId="30">
    <w:abstractNumId w:val="26"/>
  </w:num>
  <w:num w:numId="31">
    <w:abstractNumId w:val="16"/>
  </w:num>
  <w:num w:numId="32">
    <w:abstractNumId w:val="15"/>
  </w:num>
  <w:num w:numId="33">
    <w:abstractNumId w:val="35"/>
  </w:num>
  <w:num w:numId="34">
    <w:abstractNumId w:val="1"/>
  </w:num>
  <w:num w:numId="35">
    <w:abstractNumId w:val="17"/>
  </w:num>
  <w:num w:numId="36">
    <w:abstractNumId w:val="30"/>
  </w:num>
  <w:num w:numId="37">
    <w:abstractNumId w:val="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05185"/>
    <w:rsid w:val="00006B1A"/>
    <w:rsid w:val="00013BA0"/>
    <w:rsid w:val="000234EC"/>
    <w:rsid w:val="000255FE"/>
    <w:rsid w:val="0003145F"/>
    <w:rsid w:val="0003615A"/>
    <w:rsid w:val="0005556E"/>
    <w:rsid w:val="00061878"/>
    <w:rsid w:val="000639C5"/>
    <w:rsid w:val="00067FF6"/>
    <w:rsid w:val="000818D3"/>
    <w:rsid w:val="00082B65"/>
    <w:rsid w:val="0008740A"/>
    <w:rsid w:val="000903EF"/>
    <w:rsid w:val="000A14BE"/>
    <w:rsid w:val="000B05AE"/>
    <w:rsid w:val="000B72F2"/>
    <w:rsid w:val="000D3CA2"/>
    <w:rsid w:val="000D4E8E"/>
    <w:rsid w:val="000D55D0"/>
    <w:rsid w:val="000E37CB"/>
    <w:rsid w:val="000E3886"/>
    <w:rsid w:val="000E5E36"/>
    <w:rsid w:val="0010534B"/>
    <w:rsid w:val="00117334"/>
    <w:rsid w:val="0012614E"/>
    <w:rsid w:val="00132ECF"/>
    <w:rsid w:val="0013493B"/>
    <w:rsid w:val="00141556"/>
    <w:rsid w:val="00145B56"/>
    <w:rsid w:val="00145D8B"/>
    <w:rsid w:val="001523F5"/>
    <w:rsid w:val="001559F5"/>
    <w:rsid w:val="00164B6F"/>
    <w:rsid w:val="001847E7"/>
    <w:rsid w:val="00195E17"/>
    <w:rsid w:val="001979A1"/>
    <w:rsid w:val="001979C1"/>
    <w:rsid w:val="001A0191"/>
    <w:rsid w:val="001A769F"/>
    <w:rsid w:val="001B08DC"/>
    <w:rsid w:val="001B11B4"/>
    <w:rsid w:val="001B2893"/>
    <w:rsid w:val="001B440C"/>
    <w:rsid w:val="001D1FDC"/>
    <w:rsid w:val="001D2675"/>
    <w:rsid w:val="001F7948"/>
    <w:rsid w:val="0020007B"/>
    <w:rsid w:val="00202FF7"/>
    <w:rsid w:val="0020453B"/>
    <w:rsid w:val="0021061E"/>
    <w:rsid w:val="00212846"/>
    <w:rsid w:val="00222E7D"/>
    <w:rsid w:val="00222E82"/>
    <w:rsid w:val="00241149"/>
    <w:rsid w:val="00242D62"/>
    <w:rsid w:val="00243C8C"/>
    <w:rsid w:val="00243CB0"/>
    <w:rsid w:val="0024570F"/>
    <w:rsid w:val="002530CA"/>
    <w:rsid w:val="0025354F"/>
    <w:rsid w:val="00255672"/>
    <w:rsid w:val="00256641"/>
    <w:rsid w:val="002704BF"/>
    <w:rsid w:val="00270EBB"/>
    <w:rsid w:val="00273418"/>
    <w:rsid w:val="00282463"/>
    <w:rsid w:val="00282D8D"/>
    <w:rsid w:val="00291747"/>
    <w:rsid w:val="0029453F"/>
    <w:rsid w:val="002963D7"/>
    <w:rsid w:val="002A4764"/>
    <w:rsid w:val="002A7649"/>
    <w:rsid w:val="002B3CE3"/>
    <w:rsid w:val="002C028C"/>
    <w:rsid w:val="002C5AC7"/>
    <w:rsid w:val="002E212E"/>
    <w:rsid w:val="002E6606"/>
    <w:rsid w:val="002F1AC6"/>
    <w:rsid w:val="00306913"/>
    <w:rsid w:val="003159A1"/>
    <w:rsid w:val="003202F3"/>
    <w:rsid w:val="00331884"/>
    <w:rsid w:val="0033511A"/>
    <w:rsid w:val="00335291"/>
    <w:rsid w:val="00336E94"/>
    <w:rsid w:val="00340DF6"/>
    <w:rsid w:val="0034216B"/>
    <w:rsid w:val="00344BA3"/>
    <w:rsid w:val="00345D04"/>
    <w:rsid w:val="003569D2"/>
    <w:rsid w:val="00357162"/>
    <w:rsid w:val="00361893"/>
    <w:rsid w:val="0036472A"/>
    <w:rsid w:val="00365E35"/>
    <w:rsid w:val="003767A4"/>
    <w:rsid w:val="003804C8"/>
    <w:rsid w:val="003814AA"/>
    <w:rsid w:val="00381927"/>
    <w:rsid w:val="003851FF"/>
    <w:rsid w:val="003967DD"/>
    <w:rsid w:val="003A0263"/>
    <w:rsid w:val="003A26CA"/>
    <w:rsid w:val="003A34CA"/>
    <w:rsid w:val="003B0DC8"/>
    <w:rsid w:val="003B23BA"/>
    <w:rsid w:val="003B5E28"/>
    <w:rsid w:val="003B70FE"/>
    <w:rsid w:val="003C4E12"/>
    <w:rsid w:val="003D5C5B"/>
    <w:rsid w:val="003E4049"/>
    <w:rsid w:val="003F325E"/>
    <w:rsid w:val="003F6410"/>
    <w:rsid w:val="00400815"/>
    <w:rsid w:val="00410C8D"/>
    <w:rsid w:val="00432400"/>
    <w:rsid w:val="00434383"/>
    <w:rsid w:val="00434EF4"/>
    <w:rsid w:val="00442007"/>
    <w:rsid w:val="00447841"/>
    <w:rsid w:val="0045010C"/>
    <w:rsid w:val="004813BF"/>
    <w:rsid w:val="004909B7"/>
    <w:rsid w:val="004950DE"/>
    <w:rsid w:val="004978C9"/>
    <w:rsid w:val="004C0DC5"/>
    <w:rsid w:val="004C6370"/>
    <w:rsid w:val="004D2E78"/>
    <w:rsid w:val="004D54A8"/>
    <w:rsid w:val="004E10C0"/>
    <w:rsid w:val="004E4556"/>
    <w:rsid w:val="004F0537"/>
    <w:rsid w:val="004F1D6D"/>
    <w:rsid w:val="004F1ECC"/>
    <w:rsid w:val="00503BF2"/>
    <w:rsid w:val="00504031"/>
    <w:rsid w:val="0051237E"/>
    <w:rsid w:val="005135A3"/>
    <w:rsid w:val="00515B3E"/>
    <w:rsid w:val="005324E3"/>
    <w:rsid w:val="00533461"/>
    <w:rsid w:val="0053498E"/>
    <w:rsid w:val="00534C35"/>
    <w:rsid w:val="00535158"/>
    <w:rsid w:val="00536A92"/>
    <w:rsid w:val="005406A2"/>
    <w:rsid w:val="00545A14"/>
    <w:rsid w:val="00546615"/>
    <w:rsid w:val="00551F9F"/>
    <w:rsid w:val="0055404D"/>
    <w:rsid w:val="005624B2"/>
    <w:rsid w:val="00562FDC"/>
    <w:rsid w:val="0056694A"/>
    <w:rsid w:val="00582246"/>
    <w:rsid w:val="0058481B"/>
    <w:rsid w:val="005A12C4"/>
    <w:rsid w:val="005A1421"/>
    <w:rsid w:val="005A1FBF"/>
    <w:rsid w:val="005A6D9B"/>
    <w:rsid w:val="005B0A89"/>
    <w:rsid w:val="005C3A9D"/>
    <w:rsid w:val="005E25F1"/>
    <w:rsid w:val="005E443C"/>
    <w:rsid w:val="005E5F93"/>
    <w:rsid w:val="005F3EEB"/>
    <w:rsid w:val="00601229"/>
    <w:rsid w:val="00601DCE"/>
    <w:rsid w:val="0060304A"/>
    <w:rsid w:val="00607703"/>
    <w:rsid w:val="00611A9E"/>
    <w:rsid w:val="00616BB6"/>
    <w:rsid w:val="00621EC7"/>
    <w:rsid w:val="00635B79"/>
    <w:rsid w:val="00642223"/>
    <w:rsid w:val="00667D64"/>
    <w:rsid w:val="00683E42"/>
    <w:rsid w:val="006A0191"/>
    <w:rsid w:val="006A4DC2"/>
    <w:rsid w:val="006B38E6"/>
    <w:rsid w:val="006D0CEE"/>
    <w:rsid w:val="006D135E"/>
    <w:rsid w:val="006D571B"/>
    <w:rsid w:val="006D661B"/>
    <w:rsid w:val="006E1D9A"/>
    <w:rsid w:val="006F6E6D"/>
    <w:rsid w:val="0070010B"/>
    <w:rsid w:val="00702B5A"/>
    <w:rsid w:val="0070536C"/>
    <w:rsid w:val="00717A1B"/>
    <w:rsid w:val="0072120D"/>
    <w:rsid w:val="00723B00"/>
    <w:rsid w:val="00724FCA"/>
    <w:rsid w:val="00725CF4"/>
    <w:rsid w:val="00731F62"/>
    <w:rsid w:val="0073259F"/>
    <w:rsid w:val="00741F46"/>
    <w:rsid w:val="00743F59"/>
    <w:rsid w:val="007459F8"/>
    <w:rsid w:val="00747797"/>
    <w:rsid w:val="0075254F"/>
    <w:rsid w:val="007549AA"/>
    <w:rsid w:val="00761842"/>
    <w:rsid w:val="00770D03"/>
    <w:rsid w:val="007713A7"/>
    <w:rsid w:val="0078140A"/>
    <w:rsid w:val="0078597A"/>
    <w:rsid w:val="00785FD8"/>
    <w:rsid w:val="007A3264"/>
    <w:rsid w:val="007A4A0E"/>
    <w:rsid w:val="007A5093"/>
    <w:rsid w:val="007B63AA"/>
    <w:rsid w:val="007B6DF9"/>
    <w:rsid w:val="007B73A8"/>
    <w:rsid w:val="007C79ED"/>
    <w:rsid w:val="007E6432"/>
    <w:rsid w:val="007F35A9"/>
    <w:rsid w:val="007F632B"/>
    <w:rsid w:val="00800CB2"/>
    <w:rsid w:val="00807C79"/>
    <w:rsid w:val="00813B1C"/>
    <w:rsid w:val="00817258"/>
    <w:rsid w:val="00821B00"/>
    <w:rsid w:val="00821B15"/>
    <w:rsid w:val="0082303C"/>
    <w:rsid w:val="0082348D"/>
    <w:rsid w:val="00830F56"/>
    <w:rsid w:val="008316C4"/>
    <w:rsid w:val="00840D4A"/>
    <w:rsid w:val="008414A0"/>
    <w:rsid w:val="00842937"/>
    <w:rsid w:val="00847F24"/>
    <w:rsid w:val="008542DE"/>
    <w:rsid w:val="008557F8"/>
    <w:rsid w:val="00855F68"/>
    <w:rsid w:val="008616A0"/>
    <w:rsid w:val="00862ECE"/>
    <w:rsid w:val="00867EDB"/>
    <w:rsid w:val="008749AA"/>
    <w:rsid w:val="00881D29"/>
    <w:rsid w:val="00896029"/>
    <w:rsid w:val="008A11BB"/>
    <w:rsid w:val="008A60AF"/>
    <w:rsid w:val="008A7E83"/>
    <w:rsid w:val="008B60B8"/>
    <w:rsid w:val="008C0979"/>
    <w:rsid w:val="008C4F9C"/>
    <w:rsid w:val="008C70BD"/>
    <w:rsid w:val="008D3D93"/>
    <w:rsid w:val="008D4FE9"/>
    <w:rsid w:val="008D6763"/>
    <w:rsid w:val="008E547C"/>
    <w:rsid w:val="008E6561"/>
    <w:rsid w:val="00906913"/>
    <w:rsid w:val="00912F9E"/>
    <w:rsid w:val="00914D64"/>
    <w:rsid w:val="00922338"/>
    <w:rsid w:val="00925A8C"/>
    <w:rsid w:val="00925AF4"/>
    <w:rsid w:val="00925CB3"/>
    <w:rsid w:val="00933217"/>
    <w:rsid w:val="009372B3"/>
    <w:rsid w:val="00941EE1"/>
    <w:rsid w:val="00943175"/>
    <w:rsid w:val="00944AEB"/>
    <w:rsid w:val="00946084"/>
    <w:rsid w:val="00951C75"/>
    <w:rsid w:val="00954A02"/>
    <w:rsid w:val="0095593B"/>
    <w:rsid w:val="0096207C"/>
    <w:rsid w:val="00963BF1"/>
    <w:rsid w:val="00963FD8"/>
    <w:rsid w:val="00964398"/>
    <w:rsid w:val="009652A0"/>
    <w:rsid w:val="009709A1"/>
    <w:rsid w:val="0097567F"/>
    <w:rsid w:val="00977152"/>
    <w:rsid w:val="00983C6A"/>
    <w:rsid w:val="009905DC"/>
    <w:rsid w:val="00992E55"/>
    <w:rsid w:val="009B3F91"/>
    <w:rsid w:val="009F4ADB"/>
    <w:rsid w:val="009F5849"/>
    <w:rsid w:val="009F6CF7"/>
    <w:rsid w:val="00A016DB"/>
    <w:rsid w:val="00A02D7D"/>
    <w:rsid w:val="00A143A6"/>
    <w:rsid w:val="00A16555"/>
    <w:rsid w:val="00A243C1"/>
    <w:rsid w:val="00A34A15"/>
    <w:rsid w:val="00A34B85"/>
    <w:rsid w:val="00A3698E"/>
    <w:rsid w:val="00A4453D"/>
    <w:rsid w:val="00A54AD2"/>
    <w:rsid w:val="00A57466"/>
    <w:rsid w:val="00A63B07"/>
    <w:rsid w:val="00A65AC3"/>
    <w:rsid w:val="00A74216"/>
    <w:rsid w:val="00A74A15"/>
    <w:rsid w:val="00A8284C"/>
    <w:rsid w:val="00A83CBA"/>
    <w:rsid w:val="00A92EF0"/>
    <w:rsid w:val="00AA26C2"/>
    <w:rsid w:val="00AB0F5A"/>
    <w:rsid w:val="00AB10F2"/>
    <w:rsid w:val="00AB5145"/>
    <w:rsid w:val="00AB6DA3"/>
    <w:rsid w:val="00AC2086"/>
    <w:rsid w:val="00AD05ED"/>
    <w:rsid w:val="00AD13CA"/>
    <w:rsid w:val="00AD1CB4"/>
    <w:rsid w:val="00AE054B"/>
    <w:rsid w:val="00AE0C03"/>
    <w:rsid w:val="00AE7C32"/>
    <w:rsid w:val="00AF2D45"/>
    <w:rsid w:val="00B01D3A"/>
    <w:rsid w:val="00B0517A"/>
    <w:rsid w:val="00B134EA"/>
    <w:rsid w:val="00B216C1"/>
    <w:rsid w:val="00B26577"/>
    <w:rsid w:val="00B40C38"/>
    <w:rsid w:val="00B44BBA"/>
    <w:rsid w:val="00B53DC2"/>
    <w:rsid w:val="00B6089F"/>
    <w:rsid w:val="00B6447B"/>
    <w:rsid w:val="00B70776"/>
    <w:rsid w:val="00B73D0C"/>
    <w:rsid w:val="00BA17EB"/>
    <w:rsid w:val="00BA4A2A"/>
    <w:rsid w:val="00BB18DF"/>
    <w:rsid w:val="00BB1D62"/>
    <w:rsid w:val="00BC5264"/>
    <w:rsid w:val="00BC6980"/>
    <w:rsid w:val="00BD0E78"/>
    <w:rsid w:val="00BD135E"/>
    <w:rsid w:val="00BD1643"/>
    <w:rsid w:val="00BD485E"/>
    <w:rsid w:val="00BD6717"/>
    <w:rsid w:val="00BD7FAA"/>
    <w:rsid w:val="00BE2887"/>
    <w:rsid w:val="00BE5315"/>
    <w:rsid w:val="00C01BD5"/>
    <w:rsid w:val="00C03A18"/>
    <w:rsid w:val="00C17AE8"/>
    <w:rsid w:val="00C21114"/>
    <w:rsid w:val="00C21150"/>
    <w:rsid w:val="00C310A8"/>
    <w:rsid w:val="00C3638F"/>
    <w:rsid w:val="00C56810"/>
    <w:rsid w:val="00C5736E"/>
    <w:rsid w:val="00C57836"/>
    <w:rsid w:val="00C60F22"/>
    <w:rsid w:val="00C7741B"/>
    <w:rsid w:val="00C827BA"/>
    <w:rsid w:val="00C87D22"/>
    <w:rsid w:val="00C9298C"/>
    <w:rsid w:val="00C93DB1"/>
    <w:rsid w:val="00CA2CB0"/>
    <w:rsid w:val="00CA5CAB"/>
    <w:rsid w:val="00CB6275"/>
    <w:rsid w:val="00CC592D"/>
    <w:rsid w:val="00CC712A"/>
    <w:rsid w:val="00CD0A3F"/>
    <w:rsid w:val="00CE01E0"/>
    <w:rsid w:val="00CF45E8"/>
    <w:rsid w:val="00D06BCF"/>
    <w:rsid w:val="00D25EC6"/>
    <w:rsid w:val="00D32944"/>
    <w:rsid w:val="00D40484"/>
    <w:rsid w:val="00D504B2"/>
    <w:rsid w:val="00D509EA"/>
    <w:rsid w:val="00D51CE7"/>
    <w:rsid w:val="00D5447A"/>
    <w:rsid w:val="00D62495"/>
    <w:rsid w:val="00D85F80"/>
    <w:rsid w:val="00D921E8"/>
    <w:rsid w:val="00D935A0"/>
    <w:rsid w:val="00DB42AA"/>
    <w:rsid w:val="00DB5989"/>
    <w:rsid w:val="00DC1E70"/>
    <w:rsid w:val="00DC439F"/>
    <w:rsid w:val="00DD259C"/>
    <w:rsid w:val="00DD2F37"/>
    <w:rsid w:val="00DD40D9"/>
    <w:rsid w:val="00DD43D4"/>
    <w:rsid w:val="00DD69B8"/>
    <w:rsid w:val="00DD6F85"/>
    <w:rsid w:val="00DF212B"/>
    <w:rsid w:val="00DF64A6"/>
    <w:rsid w:val="00E03626"/>
    <w:rsid w:val="00E07168"/>
    <w:rsid w:val="00E100A3"/>
    <w:rsid w:val="00E12985"/>
    <w:rsid w:val="00E21E92"/>
    <w:rsid w:val="00E27C88"/>
    <w:rsid w:val="00E40D5D"/>
    <w:rsid w:val="00E5324B"/>
    <w:rsid w:val="00E62874"/>
    <w:rsid w:val="00E66729"/>
    <w:rsid w:val="00E70B7B"/>
    <w:rsid w:val="00E72C72"/>
    <w:rsid w:val="00E81631"/>
    <w:rsid w:val="00E827D4"/>
    <w:rsid w:val="00E85141"/>
    <w:rsid w:val="00ED616A"/>
    <w:rsid w:val="00ED6F07"/>
    <w:rsid w:val="00EF16E2"/>
    <w:rsid w:val="00EF60D7"/>
    <w:rsid w:val="00EF7EE6"/>
    <w:rsid w:val="00F04CA7"/>
    <w:rsid w:val="00F061B2"/>
    <w:rsid w:val="00F07995"/>
    <w:rsid w:val="00F07A15"/>
    <w:rsid w:val="00F1669A"/>
    <w:rsid w:val="00F16A43"/>
    <w:rsid w:val="00F26048"/>
    <w:rsid w:val="00F261B7"/>
    <w:rsid w:val="00F317C1"/>
    <w:rsid w:val="00F32CCF"/>
    <w:rsid w:val="00F37D92"/>
    <w:rsid w:val="00F419F5"/>
    <w:rsid w:val="00F41AFE"/>
    <w:rsid w:val="00F51138"/>
    <w:rsid w:val="00F513DC"/>
    <w:rsid w:val="00F601B5"/>
    <w:rsid w:val="00F62F11"/>
    <w:rsid w:val="00F63E55"/>
    <w:rsid w:val="00F70485"/>
    <w:rsid w:val="00F76C87"/>
    <w:rsid w:val="00F96920"/>
    <w:rsid w:val="00FA0F02"/>
    <w:rsid w:val="00FA1C42"/>
    <w:rsid w:val="00FA4271"/>
    <w:rsid w:val="00FB1AD6"/>
    <w:rsid w:val="00FB2C4B"/>
    <w:rsid w:val="00FE0979"/>
    <w:rsid w:val="00FE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C2E12"/>
  <w15:docId w15:val="{0262B679-28CD-4320-9D37-106A8632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 w:id="1840391391">
      <w:bodyDiv w:val="1"/>
      <w:marLeft w:val="0"/>
      <w:marRight w:val="0"/>
      <w:marTop w:val="0"/>
      <w:marBottom w:val="0"/>
      <w:divBdr>
        <w:top w:val="none" w:sz="0" w:space="0" w:color="auto"/>
        <w:left w:val="none" w:sz="0" w:space="0" w:color="auto"/>
        <w:bottom w:val="none" w:sz="0" w:space="0" w:color="auto"/>
        <w:right w:val="none" w:sz="0" w:space="0" w:color="auto"/>
      </w:divBdr>
    </w:div>
    <w:div w:id="2081563459">
      <w:bodyDiv w:val="1"/>
      <w:marLeft w:val="0"/>
      <w:marRight w:val="0"/>
      <w:marTop w:val="0"/>
      <w:marBottom w:val="0"/>
      <w:divBdr>
        <w:top w:val="none" w:sz="0" w:space="0" w:color="auto"/>
        <w:left w:val="none" w:sz="0" w:space="0" w:color="auto"/>
        <w:bottom w:val="none" w:sz="0" w:space="0" w:color="auto"/>
        <w:right w:val="none" w:sz="0" w:space="0" w:color="auto"/>
      </w:divBdr>
    </w:div>
    <w:div w:id="20895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B7B2A39-06A7-47B8-A78B-2921CFC9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Fernando Mayoral</cp:lastModifiedBy>
  <cp:revision>2</cp:revision>
  <cp:lastPrinted>2017-01-13T21:56:00Z</cp:lastPrinted>
  <dcterms:created xsi:type="dcterms:W3CDTF">2020-03-06T15:38:00Z</dcterms:created>
  <dcterms:modified xsi:type="dcterms:W3CDTF">2020-03-06T15:38:00Z</dcterms:modified>
</cp:coreProperties>
</file>