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6" w:type="dxa"/>
        <w:tblLook w:val="01E0" w:firstRow="1" w:lastRow="1" w:firstColumn="1" w:lastColumn="1" w:noHBand="0" w:noVBand="0"/>
      </w:tblPr>
      <w:tblGrid>
        <w:gridCol w:w="3228"/>
        <w:gridCol w:w="6588"/>
      </w:tblGrid>
      <w:tr w:rsidR="00930D3F">
        <w:tc>
          <w:tcPr>
            <w:tcW w:w="3228" w:type="dxa"/>
          </w:tcPr>
          <w:p w:rsidR="00930D3F" w:rsidRDefault="00930D3F" w:rsidP="00A82A33">
            <w:pPr>
              <w:jc w:val="both"/>
              <w:rPr>
                <w:b/>
                <w:bCs/>
              </w:rPr>
            </w:pPr>
            <w:r>
              <w:rPr>
                <w:b/>
                <w:bCs/>
              </w:rPr>
              <w:t>Procedure Title:</w:t>
            </w:r>
          </w:p>
          <w:p w:rsidR="00930D3F" w:rsidRDefault="00930D3F" w:rsidP="00A82A33">
            <w:pPr>
              <w:jc w:val="both"/>
              <w:rPr>
                <w:b/>
                <w:bCs/>
              </w:rPr>
            </w:pPr>
            <w:r>
              <w:rPr>
                <w:b/>
                <w:bCs/>
              </w:rPr>
              <w:t>Procedure Number:</w:t>
            </w:r>
          </w:p>
          <w:p w:rsidR="00930D3F" w:rsidRDefault="00930D3F" w:rsidP="00A82A33">
            <w:pPr>
              <w:jc w:val="both"/>
              <w:rPr>
                <w:b/>
                <w:bCs/>
              </w:rPr>
            </w:pPr>
            <w:r>
              <w:rPr>
                <w:b/>
                <w:bCs/>
              </w:rPr>
              <w:t>Originating Department:</w:t>
            </w:r>
          </w:p>
        </w:tc>
        <w:tc>
          <w:tcPr>
            <w:tcW w:w="6588" w:type="dxa"/>
          </w:tcPr>
          <w:p w:rsidR="00930D3F" w:rsidRDefault="00930D3F" w:rsidP="00A82A33">
            <w:pPr>
              <w:jc w:val="both"/>
              <w:rPr>
                <w:bCs/>
              </w:rPr>
            </w:pPr>
            <w:r>
              <w:t>Drug-Free Campus and Workplace</w:t>
            </w:r>
          </w:p>
          <w:p w:rsidR="00930D3F" w:rsidRDefault="00B37BD2" w:rsidP="00A82A33">
            <w:pPr>
              <w:jc w:val="both"/>
            </w:pPr>
            <w:r>
              <w:t>05-0803</w:t>
            </w:r>
          </w:p>
          <w:p w:rsidR="00930D3F" w:rsidRDefault="00930D3F" w:rsidP="00A82A33">
            <w:pPr>
              <w:jc w:val="both"/>
              <w:rPr>
                <w:bCs/>
              </w:rPr>
            </w:pPr>
            <w:r>
              <w:t>Office of Human Resources</w:t>
            </w:r>
          </w:p>
        </w:tc>
      </w:tr>
      <w:tr w:rsidR="00930D3F">
        <w:tc>
          <w:tcPr>
            <w:tcW w:w="3228" w:type="dxa"/>
          </w:tcPr>
          <w:p w:rsidR="00930D3F" w:rsidRDefault="00930D3F" w:rsidP="00A82A33">
            <w:pPr>
              <w:jc w:val="both"/>
              <w:rPr>
                <w:b/>
                <w:bCs/>
                <w:u w:val="single"/>
              </w:rPr>
            </w:pPr>
          </w:p>
          <w:p w:rsidR="00930D3F" w:rsidRDefault="00930D3F" w:rsidP="00A82A33">
            <w:pPr>
              <w:jc w:val="both"/>
              <w:rPr>
                <w:bCs/>
              </w:rPr>
            </w:pPr>
            <w:r>
              <w:rPr>
                <w:b/>
                <w:bCs/>
                <w:u w:val="single"/>
              </w:rPr>
              <w:t>Specific Authority</w:t>
            </w:r>
            <w:r>
              <w:rPr>
                <w:b/>
                <w:bCs/>
              </w:rPr>
              <w:t>:</w:t>
            </w:r>
            <w:r>
              <w:rPr>
                <w:bCs/>
              </w:rPr>
              <w:t xml:space="preserve"> </w:t>
            </w:r>
          </w:p>
          <w:p w:rsidR="00930D3F" w:rsidRDefault="00930D3F" w:rsidP="00A82A33">
            <w:pPr>
              <w:jc w:val="both"/>
              <w:rPr>
                <w:bCs/>
              </w:rPr>
            </w:pPr>
            <w:r>
              <w:rPr>
                <w:bCs/>
              </w:rPr>
              <w:t xml:space="preserve">Board Policy </w:t>
            </w:r>
          </w:p>
          <w:p w:rsidR="00930D3F" w:rsidRDefault="00930D3F" w:rsidP="00A82A33">
            <w:pPr>
              <w:jc w:val="both"/>
              <w:rPr>
                <w:bCs/>
              </w:rPr>
            </w:pPr>
            <w:smartTag w:uri="urn:schemas-microsoft-com:office:smarttags" w:element="State">
              <w:smartTag w:uri="urn:schemas-microsoft-com:office:smarttags" w:element="place">
                <w:r>
                  <w:rPr>
                    <w:bCs/>
                  </w:rPr>
                  <w:t>Florida</w:t>
                </w:r>
              </w:smartTag>
            </w:smartTag>
            <w:r>
              <w:rPr>
                <w:bCs/>
              </w:rPr>
              <w:t xml:space="preserve"> Statute </w:t>
            </w:r>
          </w:p>
          <w:p w:rsidR="00930D3F" w:rsidRDefault="00930D3F" w:rsidP="00A82A33">
            <w:pPr>
              <w:jc w:val="both"/>
              <w:rPr>
                <w:bCs/>
              </w:rPr>
            </w:pPr>
            <w:smartTag w:uri="urn:schemas-microsoft-com:office:smarttags" w:element="State">
              <w:smartTag w:uri="urn:schemas-microsoft-com:office:smarttags" w:element="place">
                <w:r>
                  <w:rPr>
                    <w:bCs/>
                  </w:rPr>
                  <w:t>Florida</w:t>
                </w:r>
              </w:smartTag>
            </w:smartTag>
            <w:r>
              <w:rPr>
                <w:bCs/>
              </w:rPr>
              <w:t xml:space="preserve"> Administrative Code</w:t>
            </w:r>
          </w:p>
          <w:p w:rsidR="00930D3F" w:rsidRDefault="00930D3F" w:rsidP="00A82A33">
            <w:pPr>
              <w:jc w:val="both"/>
              <w:rPr>
                <w:bCs/>
              </w:rPr>
            </w:pPr>
          </w:p>
          <w:p w:rsidR="00930D3F" w:rsidRDefault="00930D3F" w:rsidP="00A82A33">
            <w:pPr>
              <w:jc w:val="both"/>
              <w:rPr>
                <w:b/>
                <w:bCs/>
              </w:rPr>
            </w:pPr>
            <w:r>
              <w:rPr>
                <w:b/>
                <w:bCs/>
              </w:rPr>
              <w:t>Procedure Actions:</w:t>
            </w:r>
            <w:r>
              <w:rPr>
                <w:bCs/>
              </w:rPr>
              <w:tab/>
            </w:r>
          </w:p>
          <w:p w:rsidR="00930D3F" w:rsidRDefault="00930D3F" w:rsidP="00A82A33">
            <w:pPr>
              <w:jc w:val="both"/>
              <w:rPr>
                <w:b/>
                <w:bCs/>
              </w:rPr>
            </w:pPr>
          </w:p>
          <w:p w:rsidR="002D045F" w:rsidRDefault="002D045F" w:rsidP="00A82A33">
            <w:pPr>
              <w:jc w:val="both"/>
              <w:rPr>
                <w:b/>
                <w:bCs/>
              </w:rPr>
            </w:pPr>
          </w:p>
          <w:p w:rsidR="00930D3F" w:rsidRDefault="00930D3F" w:rsidP="00A82A33">
            <w:pPr>
              <w:jc w:val="both"/>
              <w:rPr>
                <w:b/>
                <w:bCs/>
              </w:rPr>
            </w:pPr>
            <w:r>
              <w:rPr>
                <w:b/>
                <w:bCs/>
              </w:rPr>
              <w:t>Purpose Statement</w:t>
            </w:r>
            <w:r>
              <w:rPr>
                <w:bCs/>
              </w:rPr>
              <w:t>:</w:t>
            </w:r>
          </w:p>
        </w:tc>
        <w:tc>
          <w:tcPr>
            <w:tcW w:w="6588" w:type="dxa"/>
          </w:tcPr>
          <w:p w:rsidR="00930D3F" w:rsidRDefault="00930D3F" w:rsidP="00A82A33">
            <w:pPr>
              <w:jc w:val="both"/>
              <w:rPr>
                <w:bCs/>
              </w:rPr>
            </w:pPr>
          </w:p>
          <w:p w:rsidR="00930D3F" w:rsidRDefault="00AF5631" w:rsidP="00A82A33">
            <w:pPr>
              <w:jc w:val="both"/>
            </w:pPr>
            <w:r>
              <w:fldChar w:fldCharType="begin">
                <w:ffData>
                  <w:name w:val="Text80"/>
                  <w:enabled/>
                  <w:calcOnExit w:val="0"/>
                  <w:textInput/>
                </w:ffData>
              </w:fldChar>
            </w:r>
            <w:r w:rsidR="00930D3F">
              <w:instrText xml:space="preserve"> FORMTEXT </w:instrText>
            </w:r>
            <w:r>
              <w:fldChar w:fldCharType="separate"/>
            </w:r>
            <w:r w:rsidR="00930D3F">
              <w:t> </w:t>
            </w:r>
            <w:r w:rsidR="00930D3F">
              <w:t> </w:t>
            </w:r>
            <w:r w:rsidR="00930D3F">
              <w:t> </w:t>
            </w:r>
            <w:r w:rsidR="00930D3F">
              <w:t> </w:t>
            </w:r>
            <w:r w:rsidR="00930D3F">
              <w:t> </w:t>
            </w:r>
            <w:r>
              <w:fldChar w:fldCharType="end"/>
            </w:r>
          </w:p>
          <w:p w:rsidR="00930D3F" w:rsidRDefault="00930D3F" w:rsidP="00A82A33">
            <w:pPr>
              <w:jc w:val="both"/>
            </w:pPr>
            <w:r>
              <w:t>6Hx6:2.04</w:t>
            </w:r>
          </w:p>
          <w:p w:rsidR="00930D3F" w:rsidRDefault="00FD29EC" w:rsidP="00A82A33">
            <w:pPr>
              <w:jc w:val="both"/>
              <w:rPr>
                <w:bCs/>
              </w:rPr>
            </w:pPr>
            <w:r>
              <w:t>n/a</w:t>
            </w:r>
          </w:p>
          <w:p w:rsidR="00930D3F" w:rsidRDefault="00930D3F" w:rsidP="00A82A33">
            <w:pPr>
              <w:jc w:val="both"/>
              <w:rPr>
                <w:bCs/>
              </w:rPr>
            </w:pPr>
          </w:p>
          <w:p w:rsidR="00240018" w:rsidRDefault="00240018" w:rsidP="00A82A33">
            <w:pPr>
              <w:jc w:val="both"/>
              <w:rPr>
                <w:bCs/>
              </w:rPr>
            </w:pPr>
          </w:p>
          <w:p w:rsidR="00930D3F" w:rsidRDefault="00930D3F" w:rsidP="00A82A33">
            <w:pPr>
              <w:tabs>
                <w:tab w:val="left" w:pos="1002"/>
                <w:tab w:val="left" w:pos="1320"/>
                <w:tab w:val="left" w:pos="1800"/>
                <w:tab w:val="left" w:pos="2280"/>
                <w:tab w:val="left" w:pos="2808"/>
              </w:tabs>
              <w:ind w:left="1002" w:right="-288" w:hanging="1002"/>
              <w:jc w:val="both"/>
            </w:pPr>
            <w:r>
              <w:rPr>
                <w:bCs/>
              </w:rPr>
              <w:t xml:space="preserve">Adopted: </w:t>
            </w:r>
            <w:r>
              <w:t>4/23/92</w:t>
            </w:r>
            <w:r>
              <w:rPr>
                <w:bCs/>
              </w:rPr>
              <w:t xml:space="preserve">; </w:t>
            </w:r>
            <w:r>
              <w:t>7/1/00; 11/3/04; 12/2/08</w:t>
            </w:r>
            <w:r w:rsidR="00482DB5">
              <w:t>; 11/01/10</w:t>
            </w:r>
            <w:r w:rsidR="00C80B28">
              <w:t xml:space="preserve">; </w:t>
            </w:r>
            <w:r w:rsidR="00240018">
              <w:t>02/05/14</w:t>
            </w:r>
            <w:r w:rsidR="00E15A6A">
              <w:t>;</w:t>
            </w:r>
          </w:p>
          <w:p w:rsidR="00E15A6A" w:rsidRDefault="00E15A6A" w:rsidP="00A82A33">
            <w:pPr>
              <w:tabs>
                <w:tab w:val="left" w:pos="1002"/>
                <w:tab w:val="left" w:pos="1320"/>
                <w:tab w:val="left" w:pos="1800"/>
                <w:tab w:val="left" w:pos="2280"/>
                <w:tab w:val="left" w:pos="2808"/>
              </w:tabs>
              <w:ind w:left="1002" w:right="-288" w:hanging="1002"/>
              <w:jc w:val="both"/>
            </w:pPr>
            <w:r>
              <w:t>11/XX/19</w:t>
            </w:r>
          </w:p>
          <w:p w:rsidR="002D045F" w:rsidRDefault="002D045F" w:rsidP="00A82A33">
            <w:pPr>
              <w:jc w:val="both"/>
              <w:rPr>
                <w:bCs/>
              </w:rPr>
            </w:pPr>
          </w:p>
          <w:p w:rsidR="00930D3F" w:rsidRDefault="00930D3F" w:rsidP="00A82A33">
            <w:pPr>
              <w:jc w:val="both"/>
              <w:rPr>
                <w:b/>
                <w:bCs/>
              </w:rPr>
            </w:pPr>
            <w:r>
              <w:t>To establish guidelines to promote and maintain a drug-free working environment for College employees and students.</w:t>
            </w:r>
          </w:p>
        </w:tc>
      </w:tr>
    </w:tbl>
    <w:p w:rsidR="00930D3F" w:rsidRDefault="00C80B28" w:rsidP="00A82A33">
      <w:pPr>
        <w:jc w:val="both"/>
        <w:rPr>
          <w:bCs/>
        </w:rPr>
      </w:pPr>
      <w:r>
        <w:rPr>
          <w:bCs/>
          <w:noProof/>
        </w:rPr>
        <mc:AlternateContent>
          <mc:Choice Requires="wps">
            <w:drawing>
              <wp:anchor distT="0" distB="0" distL="114300" distR="114300" simplePos="0" relativeHeight="251657728" behindDoc="0" locked="0" layoutInCell="1" allowOverlap="1" wp14:anchorId="64CD0C0F" wp14:editId="2954925D">
                <wp:simplePos x="0" y="0"/>
                <wp:positionH relativeFrom="column">
                  <wp:posOffset>-76200</wp:posOffset>
                </wp:positionH>
                <wp:positionV relativeFrom="paragraph">
                  <wp:posOffset>114300</wp:posOffset>
                </wp:positionV>
                <wp:extent cx="6248400" cy="0"/>
                <wp:effectExtent l="9525" t="9525" r="952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CD965"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TP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"/>
            </w:pict>
          </mc:Fallback>
        </mc:AlternateContent>
      </w:r>
      <w:r w:rsidR="00930D3F">
        <w:rPr>
          <w:bCs/>
        </w:rPr>
        <w:tab/>
      </w:r>
      <w:r w:rsidR="00930D3F">
        <w:rPr>
          <w:bCs/>
        </w:rPr>
        <w:tab/>
      </w:r>
    </w:p>
    <w:p w:rsidR="00930D3F" w:rsidRDefault="00930D3F" w:rsidP="00A82A33">
      <w:pPr>
        <w:jc w:val="both"/>
        <w:rPr>
          <w:b/>
          <w:bCs/>
        </w:rPr>
      </w:pPr>
    </w:p>
    <w:p w:rsidR="00930D3F" w:rsidRDefault="00930D3F" w:rsidP="00A82A33">
      <w:pPr>
        <w:tabs>
          <w:tab w:val="left" w:pos="3120"/>
        </w:tabs>
        <w:jc w:val="both"/>
        <w:rPr>
          <w:b/>
          <w:bCs/>
        </w:rPr>
      </w:pPr>
      <w:r>
        <w:rPr>
          <w:b/>
          <w:bCs/>
        </w:rPr>
        <w:t>Guidelines:</w:t>
      </w:r>
    </w:p>
    <w:p w:rsidR="00930D3F" w:rsidRDefault="00930D3F" w:rsidP="00A82A33">
      <w:pPr>
        <w:jc w:val="both"/>
      </w:pPr>
    </w:p>
    <w:p w:rsidR="00930D3F" w:rsidRDefault="00930D3F" w:rsidP="00A82A33">
      <w:pPr>
        <w:tabs>
          <w:tab w:val="left" w:pos="840"/>
          <w:tab w:val="left" w:pos="1320"/>
          <w:tab w:val="left" w:pos="1800"/>
          <w:tab w:val="left" w:pos="2280"/>
          <w:tab w:val="left" w:pos="2808"/>
        </w:tabs>
        <w:jc w:val="both"/>
      </w:pPr>
      <w:r>
        <w:t xml:space="preserve">It is the policy of </w:t>
      </w:r>
      <w:r w:rsidR="00A82A33">
        <w:t>Florida SouthWestern</w:t>
      </w:r>
      <w:r>
        <w:t xml:space="preserve"> State College to promote and maintain a drug-free work place. The unlawful manufacture, distribution, dispensation, possession, or use of controlled substances is prohibited on and off College premises. The possession or use of alcohol under the circumstances described herein is also prohibited. All students and employees are required to abide by the terms of this policy as a condition of initial and continued enrollment and/or employment.</w:t>
      </w:r>
    </w:p>
    <w:p w:rsidR="00930D3F" w:rsidRDefault="00930D3F" w:rsidP="00A82A33">
      <w:pPr>
        <w:tabs>
          <w:tab w:val="left" w:pos="840"/>
          <w:tab w:val="left" w:pos="1320"/>
          <w:tab w:val="left" w:pos="1800"/>
          <w:tab w:val="left" w:pos="2280"/>
          <w:tab w:val="left" w:pos="2808"/>
        </w:tabs>
        <w:jc w:val="both"/>
      </w:pPr>
    </w:p>
    <w:p w:rsidR="00930D3F" w:rsidRDefault="00930D3F" w:rsidP="00A82A33">
      <w:pPr>
        <w:tabs>
          <w:tab w:val="left" w:pos="840"/>
          <w:tab w:val="left" w:pos="1320"/>
          <w:tab w:val="left" w:pos="1800"/>
          <w:tab w:val="left" w:pos="2280"/>
          <w:tab w:val="left" w:pos="2808"/>
        </w:tabs>
        <w:jc w:val="both"/>
      </w:pPr>
      <w:r>
        <w:t xml:space="preserve">This policy is based on the Drug Free Workplace Act, 41 U.S.C. 701 </w:t>
      </w:r>
      <w:proofErr w:type="spellStart"/>
      <w:r>
        <w:rPr>
          <w:u w:val="single"/>
        </w:rPr>
        <w:t>et.seq</w:t>
      </w:r>
      <w:proofErr w:type="spellEnd"/>
      <w:r>
        <w:t>., as amended and is supplemented by College administrative policies and procedures.</w:t>
      </w:r>
    </w:p>
    <w:p w:rsidR="00930D3F" w:rsidRDefault="00930D3F" w:rsidP="00A82A33">
      <w:pPr>
        <w:tabs>
          <w:tab w:val="left" w:pos="840"/>
          <w:tab w:val="left" w:pos="1320"/>
          <w:tab w:val="left" w:pos="1800"/>
          <w:tab w:val="left" w:pos="2280"/>
          <w:tab w:val="left" w:pos="2808"/>
        </w:tabs>
        <w:jc w:val="both"/>
      </w:pPr>
    </w:p>
    <w:p w:rsidR="00930D3F" w:rsidRDefault="00930D3F" w:rsidP="00A82A33">
      <w:pPr>
        <w:numPr>
          <w:ilvl w:val="0"/>
          <w:numId w:val="14"/>
        </w:numPr>
        <w:tabs>
          <w:tab w:val="left" w:pos="840"/>
          <w:tab w:val="left" w:pos="1320"/>
          <w:tab w:val="left" w:pos="1800"/>
          <w:tab w:val="left" w:pos="2280"/>
          <w:tab w:val="left" w:pos="2808"/>
        </w:tabs>
        <w:jc w:val="both"/>
      </w:pPr>
      <w:r>
        <w:t>The illegal use, possession, manufacture, dispensation and distribution of any controlled substance, at any time, whether on or off duty or on or off College premises is strictly prohibited as a matter of College policy.</w:t>
      </w:r>
    </w:p>
    <w:p w:rsidR="00930D3F" w:rsidRDefault="00930D3F" w:rsidP="00A82A33">
      <w:pPr>
        <w:tabs>
          <w:tab w:val="left" w:pos="840"/>
          <w:tab w:val="left" w:pos="1320"/>
          <w:tab w:val="left" w:pos="1800"/>
          <w:tab w:val="left" w:pos="2280"/>
          <w:tab w:val="left" w:pos="2808"/>
        </w:tabs>
        <w:ind w:left="720"/>
        <w:jc w:val="both"/>
      </w:pPr>
    </w:p>
    <w:p w:rsidR="00930D3F" w:rsidRDefault="00930D3F" w:rsidP="00A82A33">
      <w:pPr>
        <w:numPr>
          <w:ilvl w:val="0"/>
          <w:numId w:val="14"/>
        </w:numPr>
        <w:tabs>
          <w:tab w:val="left" w:pos="840"/>
          <w:tab w:val="left" w:pos="1320"/>
          <w:tab w:val="left" w:pos="1800"/>
          <w:tab w:val="left" w:pos="2280"/>
          <w:tab w:val="left" w:pos="2808"/>
        </w:tabs>
        <w:jc w:val="both"/>
      </w:pPr>
      <w:r>
        <w:t>Except as hereinafter provided, use or possession by an employee or student of alcohol in the work place, or use of alcohol on College property is prohibited.  The possession or consumption of alcohol by employees or students of legal age at a College-sponsored or approved function where alcoholic beverages are served by the College or sponsor is not a violation of this Section.</w:t>
      </w:r>
    </w:p>
    <w:p w:rsidR="00930D3F" w:rsidRDefault="00930D3F" w:rsidP="00A82A33">
      <w:pPr>
        <w:tabs>
          <w:tab w:val="left" w:pos="840"/>
          <w:tab w:val="left" w:pos="1320"/>
          <w:tab w:val="left" w:pos="1800"/>
          <w:tab w:val="left" w:pos="2280"/>
          <w:tab w:val="left" w:pos="2808"/>
        </w:tabs>
        <w:ind w:left="720"/>
        <w:jc w:val="both"/>
      </w:pPr>
    </w:p>
    <w:p w:rsidR="00930D3F" w:rsidRDefault="00930D3F" w:rsidP="00A82A33">
      <w:pPr>
        <w:pStyle w:val="BodyText2"/>
        <w:numPr>
          <w:ilvl w:val="0"/>
          <w:numId w:val="14"/>
        </w:numPr>
        <w:tabs>
          <w:tab w:val="left" w:pos="840"/>
        </w:tabs>
        <w:spacing w:line="240" w:lineRule="auto"/>
        <w:jc w:val="both"/>
      </w:pPr>
      <w:r>
        <w:t>Any employee or student who reports to work or class or performs his/her duties while under the influence of drugs or alcohol will be in violation of this policy.</w:t>
      </w:r>
    </w:p>
    <w:p w:rsidR="00930D3F" w:rsidRDefault="00930D3F" w:rsidP="00A82A33">
      <w:pPr>
        <w:tabs>
          <w:tab w:val="left" w:pos="840"/>
          <w:tab w:val="left" w:pos="1320"/>
          <w:tab w:val="left" w:pos="1800"/>
          <w:tab w:val="left" w:pos="2280"/>
          <w:tab w:val="left" w:pos="2808"/>
        </w:tabs>
        <w:ind w:left="720"/>
        <w:jc w:val="both"/>
      </w:pPr>
    </w:p>
    <w:p w:rsidR="00930D3F" w:rsidRDefault="00930D3F" w:rsidP="00A82A33">
      <w:pPr>
        <w:numPr>
          <w:ilvl w:val="0"/>
          <w:numId w:val="14"/>
        </w:numPr>
        <w:tabs>
          <w:tab w:val="left" w:pos="840"/>
          <w:tab w:val="left" w:pos="1320"/>
          <w:tab w:val="left" w:pos="1800"/>
          <w:tab w:val="left" w:pos="2280"/>
          <w:tab w:val="left" w:pos="2808"/>
        </w:tabs>
        <w:jc w:val="both"/>
      </w:pPr>
      <w:r>
        <w:t xml:space="preserve">Violation of this policy can result in referral to appropriate law enforcement authorities, disciplinary action up to and including immediate suspension, expulsion or termination, and/or a requirement of satisfactory participation in a College-approved drug or alcohol rehabilitation program.  A criminal conviction is not </w:t>
      </w:r>
      <w:r>
        <w:lastRenderedPageBreak/>
        <w:t>required for sanctions to be imposed upon a student or employee for violation of this policy.</w:t>
      </w:r>
    </w:p>
    <w:p w:rsidR="00930D3F" w:rsidRDefault="00930D3F" w:rsidP="00A82A33">
      <w:pPr>
        <w:tabs>
          <w:tab w:val="left" w:pos="600"/>
        </w:tabs>
        <w:ind w:left="600" w:hanging="600"/>
        <w:jc w:val="both"/>
        <w:rPr>
          <w:b/>
        </w:rPr>
      </w:pPr>
    </w:p>
    <w:p w:rsidR="00930D3F" w:rsidRDefault="00930D3F" w:rsidP="00A82A33">
      <w:pPr>
        <w:tabs>
          <w:tab w:val="left" w:pos="600"/>
        </w:tabs>
        <w:ind w:left="600" w:hanging="600"/>
        <w:jc w:val="both"/>
        <w:rPr>
          <w:b/>
        </w:rPr>
      </w:pPr>
      <w:r>
        <w:rPr>
          <w:b/>
        </w:rPr>
        <w:t>Procedures:</w:t>
      </w:r>
    </w:p>
    <w:p w:rsidR="00930D3F" w:rsidRDefault="00930D3F" w:rsidP="00A82A33">
      <w:pPr>
        <w:jc w:val="both"/>
      </w:pPr>
    </w:p>
    <w:p w:rsidR="00930D3F" w:rsidRDefault="00930D3F" w:rsidP="00A82A33">
      <w:pPr>
        <w:pStyle w:val="Heading1"/>
        <w:rPr>
          <w:rFonts w:ascii="Times New Roman" w:hAnsi="Times New Roman"/>
          <w:sz w:val="24"/>
        </w:rPr>
      </w:pPr>
      <w:r>
        <w:rPr>
          <w:rFonts w:ascii="Times New Roman" w:hAnsi="Times New Roman"/>
          <w:sz w:val="24"/>
        </w:rPr>
        <w:t>Disciplinary Sanctions</w:t>
      </w:r>
      <w:bookmarkStart w:id="0" w:name="_GoBack"/>
      <w:bookmarkEnd w:id="0"/>
    </w:p>
    <w:p w:rsidR="00930D3F" w:rsidRDefault="00930D3F" w:rsidP="00A82A33">
      <w:pPr>
        <w:tabs>
          <w:tab w:val="left" w:pos="-422"/>
          <w:tab w:val="left" w:pos="0"/>
          <w:tab w:val="left" w:pos="180"/>
          <w:tab w:val="left" w:pos="360"/>
          <w:tab w:val="left" w:pos="1440"/>
        </w:tabs>
        <w:jc w:val="both"/>
        <w:rPr>
          <w:rFonts w:ascii="Arial" w:hAnsi="Arial"/>
          <w:b/>
          <w:sz w:val="20"/>
        </w:rPr>
      </w:pPr>
    </w:p>
    <w:p w:rsidR="00930D3F" w:rsidRDefault="00930D3F" w:rsidP="00A82A33">
      <w:pPr>
        <w:tabs>
          <w:tab w:val="left" w:pos="-422"/>
          <w:tab w:val="left" w:pos="0"/>
          <w:tab w:val="left" w:pos="180"/>
          <w:tab w:val="left" w:pos="360"/>
          <w:tab w:val="left" w:pos="1440"/>
        </w:tabs>
        <w:jc w:val="both"/>
      </w:pPr>
      <w:r>
        <w:t>The College will impose sanctions (consistent with local, state, and Federal law) upon all employees and students who violate these standards of conduct.  Such sanctions may include, but are not limited to: 1) referral for prosecution; 2) probation, suspension, or expulsion of students; or 3) suspension or termination of employees.</w:t>
      </w:r>
    </w:p>
    <w:p w:rsidR="00930D3F" w:rsidRDefault="00930D3F" w:rsidP="00A82A33">
      <w:pPr>
        <w:tabs>
          <w:tab w:val="left" w:pos="-422"/>
          <w:tab w:val="left" w:pos="0"/>
          <w:tab w:val="left" w:pos="180"/>
          <w:tab w:val="left" w:pos="360"/>
          <w:tab w:val="left" w:pos="1440"/>
        </w:tabs>
        <w:jc w:val="both"/>
      </w:pPr>
    </w:p>
    <w:p w:rsidR="00930D3F" w:rsidRDefault="00930D3F" w:rsidP="00A82A33">
      <w:pPr>
        <w:tabs>
          <w:tab w:val="left" w:pos="-422"/>
          <w:tab w:val="left" w:pos="0"/>
          <w:tab w:val="left" w:pos="180"/>
          <w:tab w:val="left" w:pos="360"/>
          <w:tab w:val="left" w:pos="1440"/>
        </w:tabs>
        <w:jc w:val="both"/>
      </w:pPr>
      <w:r>
        <w:t xml:space="preserve">The College requires that any employee who is </w:t>
      </w:r>
      <w:r w:rsidR="00C129B0">
        <w:t xml:space="preserve">arrested </w:t>
      </w:r>
      <w:r w:rsidR="007214E8">
        <w:t xml:space="preserve"> or </w:t>
      </w:r>
      <w:r>
        <w:t>convict</w:t>
      </w:r>
      <w:r w:rsidR="00C129B0">
        <w:t>ed</w:t>
      </w:r>
      <w:r>
        <w:t xml:space="preserve"> of</w:t>
      </w:r>
      <w:r w:rsidR="007214E8">
        <w:t xml:space="preserve"> </w:t>
      </w:r>
      <w:r>
        <w:t xml:space="preserve">any offense relating to the sale, purchase, delivery, use, manufacturing or distribution of illegal drugs or controlled substances  to report such </w:t>
      </w:r>
      <w:r w:rsidR="00C129B0">
        <w:t xml:space="preserve">arrest </w:t>
      </w:r>
      <w:r w:rsidR="007214E8">
        <w:t xml:space="preserve">or </w:t>
      </w:r>
      <w:r>
        <w:t xml:space="preserve">conviction to the </w:t>
      </w:r>
      <w:r w:rsidR="00C129B0">
        <w:t xml:space="preserve">Office of </w:t>
      </w:r>
      <w:r>
        <w:t xml:space="preserve">Human Resources , 489-9294, no later than </w:t>
      </w:r>
      <w:r w:rsidR="00C129B0">
        <w:t xml:space="preserve">24 hours </w:t>
      </w:r>
      <w:r>
        <w:t xml:space="preserve"> after the </w:t>
      </w:r>
      <w:r w:rsidR="00C129B0">
        <w:t xml:space="preserve">arrest </w:t>
      </w:r>
      <w:r w:rsidR="007214E8">
        <w:t xml:space="preserve">or </w:t>
      </w:r>
      <w:r>
        <w:t>conviction.</w:t>
      </w:r>
      <w:r w:rsidR="007214E8">
        <w:t xml:space="preserve"> </w:t>
      </w:r>
    </w:p>
    <w:p w:rsidR="00930D3F" w:rsidRDefault="00930D3F" w:rsidP="00A82A33">
      <w:pPr>
        <w:pStyle w:val="BodyText"/>
        <w:jc w:val="both"/>
      </w:pPr>
    </w:p>
    <w:p w:rsidR="00930D3F" w:rsidRPr="00930D3F" w:rsidRDefault="00930D3F" w:rsidP="00A82A33">
      <w:pPr>
        <w:pStyle w:val="BodyText"/>
        <w:jc w:val="both"/>
        <w:rPr>
          <w:b/>
        </w:rPr>
      </w:pPr>
      <w:r w:rsidRPr="00930D3F">
        <w:rPr>
          <w:b/>
        </w:rPr>
        <w:t>Employee Assistance Program</w:t>
      </w:r>
    </w:p>
    <w:p w:rsidR="00930D3F" w:rsidRDefault="00930D3F" w:rsidP="00A82A33">
      <w:pPr>
        <w:tabs>
          <w:tab w:val="left" w:pos="-422"/>
          <w:tab w:val="left" w:pos="0"/>
          <w:tab w:val="left" w:pos="180"/>
          <w:tab w:val="left" w:pos="360"/>
          <w:tab w:val="left" w:pos="1440"/>
        </w:tabs>
        <w:jc w:val="both"/>
      </w:pPr>
    </w:p>
    <w:p w:rsidR="00930D3F" w:rsidRDefault="00A82A33" w:rsidP="00A82A33">
      <w:pPr>
        <w:tabs>
          <w:tab w:val="left" w:pos="-422"/>
          <w:tab w:val="left" w:pos="0"/>
          <w:tab w:val="left" w:pos="180"/>
          <w:tab w:val="left" w:pos="360"/>
          <w:tab w:val="left" w:pos="1440"/>
        </w:tabs>
        <w:jc w:val="both"/>
      </w:pPr>
      <w:r>
        <w:t>Florida SouthWestern</w:t>
      </w:r>
      <w:r w:rsidR="00930D3F">
        <w:t xml:space="preserve"> State College recognizes illegal drug use and/or dependency to be a health, safety and security problem.  Employees who need assistance with problems related to drug abuse are encouraged to contact the Employee Assistance Program:</w:t>
      </w:r>
    </w:p>
    <w:p w:rsidR="00930D3F" w:rsidRDefault="00930D3F" w:rsidP="00A82A33">
      <w:pPr>
        <w:tabs>
          <w:tab w:val="left" w:pos="-422"/>
          <w:tab w:val="left" w:pos="0"/>
          <w:tab w:val="left" w:pos="180"/>
          <w:tab w:val="left" w:pos="360"/>
          <w:tab w:val="left" w:pos="1440"/>
        </w:tabs>
        <w:jc w:val="both"/>
      </w:pPr>
    </w:p>
    <w:p w:rsidR="00930D3F" w:rsidRDefault="00E15A6A" w:rsidP="00A82A33">
      <w:pPr>
        <w:pStyle w:val="Heading1"/>
        <w:rPr>
          <w:rFonts w:ascii="Times New Roman" w:hAnsi="Times New Roman"/>
          <w:sz w:val="24"/>
        </w:rPr>
      </w:pPr>
      <w:r>
        <w:rPr>
          <w:rFonts w:ascii="Times New Roman" w:hAnsi="Times New Roman"/>
          <w:sz w:val="24"/>
        </w:rPr>
        <w:t>New Directions</w:t>
      </w:r>
    </w:p>
    <w:p w:rsidR="00E15A6A" w:rsidRDefault="00E15A6A" w:rsidP="00FA0488">
      <w:r>
        <w:t>Phone: 800-624-5544</w:t>
      </w:r>
    </w:p>
    <w:p w:rsidR="00E15A6A" w:rsidRPr="00E15A6A" w:rsidRDefault="00E15A6A" w:rsidP="00FA0488">
      <w:r>
        <w:t>Website: www.ndbh.com</w:t>
      </w:r>
    </w:p>
    <w:p w:rsidR="00930D3F" w:rsidRDefault="00930D3F" w:rsidP="00A82A33">
      <w:pPr>
        <w:tabs>
          <w:tab w:val="left" w:pos="0"/>
          <w:tab w:val="left" w:pos="1620"/>
          <w:tab w:val="left" w:pos="2160"/>
        </w:tabs>
        <w:suppressAutoHyphens/>
        <w:spacing w:line="240" w:lineRule="atLeast"/>
        <w:ind w:left="1620" w:hanging="1620"/>
        <w:jc w:val="both"/>
        <w:rPr>
          <w:sz w:val="22"/>
          <w:szCs w:val="22"/>
        </w:rPr>
      </w:pPr>
    </w:p>
    <w:p w:rsidR="00930D3F" w:rsidRDefault="00930D3F" w:rsidP="00A82A33">
      <w:pPr>
        <w:tabs>
          <w:tab w:val="left" w:pos="840"/>
          <w:tab w:val="left" w:pos="1320"/>
          <w:tab w:val="left" w:pos="1800"/>
          <w:tab w:val="left" w:pos="2280"/>
          <w:tab w:val="left" w:pos="2808"/>
        </w:tabs>
        <w:ind w:left="840" w:right="-288" w:hanging="840"/>
        <w:jc w:val="both"/>
      </w:pPr>
      <w:r>
        <w:tab/>
      </w:r>
    </w:p>
    <w:p w:rsidR="00930D3F" w:rsidRDefault="00930D3F" w:rsidP="00A82A33">
      <w:pPr>
        <w:tabs>
          <w:tab w:val="left" w:pos="0"/>
          <w:tab w:val="left" w:pos="1620"/>
          <w:tab w:val="left" w:pos="2160"/>
        </w:tabs>
        <w:suppressAutoHyphens/>
        <w:spacing w:line="240" w:lineRule="atLeast"/>
        <w:ind w:left="1620" w:hanging="1620"/>
        <w:jc w:val="both"/>
        <w:rPr>
          <w:sz w:val="22"/>
          <w:szCs w:val="22"/>
        </w:rPr>
      </w:pPr>
    </w:p>
    <w:p w:rsidR="00930D3F" w:rsidRDefault="00930D3F" w:rsidP="00A82A33">
      <w:pPr>
        <w:jc w:val="both"/>
      </w:pPr>
    </w:p>
    <w:sectPr w:rsidR="00930D3F" w:rsidSect="00AF5631">
      <w:headerReference w:type="default" r:id="rId7"/>
      <w:headerReference w:type="first" r:id="rId8"/>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3C" w:rsidRDefault="00966E3C">
      <w:r>
        <w:separator/>
      </w:r>
    </w:p>
  </w:endnote>
  <w:endnote w:type="continuationSeparator" w:id="0">
    <w:p w:rsidR="00966E3C" w:rsidRDefault="0096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3C" w:rsidRDefault="00966E3C">
      <w:r>
        <w:separator/>
      </w:r>
    </w:p>
  </w:footnote>
  <w:footnote w:type="continuationSeparator" w:id="0">
    <w:p w:rsidR="00966E3C" w:rsidRDefault="0096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3F" w:rsidRDefault="00930D3F">
    <w:pPr>
      <w:pStyle w:val="Header"/>
    </w:pPr>
    <w:r>
      <w:t>College Operating Procedures Manual</w:t>
    </w:r>
  </w:p>
  <w:p w:rsidR="00930D3F" w:rsidRDefault="00930D3F">
    <w:pPr>
      <w:rPr>
        <w:bCs/>
      </w:rPr>
    </w:pPr>
    <w:r>
      <w:t>Drug-Free Campus and Workplace</w:t>
    </w:r>
  </w:p>
  <w:p w:rsidR="00930D3F" w:rsidRDefault="00930D3F">
    <w:pPr>
      <w:pStyle w:val="Header"/>
      <w:rPr>
        <w:rStyle w:val="PageNumber"/>
      </w:rPr>
    </w:pPr>
    <w:r>
      <w:t xml:space="preserve">Page </w:t>
    </w:r>
    <w:r w:rsidR="00481FBA">
      <w:fldChar w:fldCharType="begin"/>
    </w:r>
    <w:r w:rsidR="00481FBA">
      <w:instrText xml:space="preserve"> PAGE   \* MERGEFORMAT </w:instrText>
    </w:r>
    <w:r w:rsidR="00481FBA">
      <w:fldChar w:fldCharType="separate"/>
    </w:r>
    <w:r w:rsidR="00FA0488">
      <w:rPr>
        <w:noProof/>
      </w:rPr>
      <w:t>2</w:t>
    </w:r>
    <w:r w:rsidR="00481FBA">
      <w:rPr>
        <w:noProof/>
      </w:rPr>
      <w:fldChar w:fldCharType="end"/>
    </w:r>
  </w:p>
  <w:p w:rsidR="00930D3F" w:rsidRDefault="00930D3F">
    <w:pPr>
      <w:pStyle w:val="Header"/>
      <w:rPr>
        <w:rStyle w:val="PageNumber"/>
      </w:rPr>
    </w:pPr>
  </w:p>
  <w:p w:rsidR="00930D3F" w:rsidRDefault="00930D3F">
    <w:pPr>
      <w:pStyle w:val="Header"/>
    </w:pPr>
  </w:p>
  <w:p w:rsidR="00930D3F" w:rsidRDefault="00930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3597"/>
    </w:tblGrid>
    <w:tr w:rsidR="00930D3F" w:rsidTr="00A82A33">
      <w:trPr>
        <w:trHeight w:val="1433"/>
      </w:trPr>
      <w:tc>
        <w:tcPr>
          <w:tcW w:w="5958" w:type="dxa"/>
        </w:tcPr>
        <w:p w:rsidR="00930D3F" w:rsidRDefault="00930D3F">
          <w:pPr>
            <w:pStyle w:val="Header"/>
            <w:rPr>
              <w:b/>
              <w:bCs/>
              <w:sz w:val="16"/>
              <w:szCs w:val="16"/>
            </w:rPr>
          </w:pPr>
        </w:p>
        <w:p w:rsidR="00930D3F" w:rsidRDefault="00930D3F">
          <w:pPr>
            <w:pStyle w:val="Header"/>
            <w:jc w:val="center"/>
          </w:pPr>
        </w:p>
        <w:p w:rsidR="00A82A33" w:rsidRDefault="00A82A33">
          <w:pPr>
            <w:pStyle w:val="Header"/>
            <w:rPr>
              <w:b/>
              <w:bCs/>
              <w:sz w:val="16"/>
              <w:szCs w:val="16"/>
            </w:rPr>
          </w:pPr>
        </w:p>
        <w:p w:rsidR="00930D3F" w:rsidRPr="00A82A33" w:rsidRDefault="00A82A33" w:rsidP="00A82A33">
          <w:pPr>
            <w:ind w:firstLine="720"/>
          </w:pPr>
          <w:r>
            <w:rPr>
              <w:b/>
              <w:bCs/>
              <w:sz w:val="28"/>
            </w:rPr>
            <w:t>College Operating Procedures (COP)</w:t>
          </w:r>
        </w:p>
      </w:tc>
      <w:tc>
        <w:tcPr>
          <w:tcW w:w="3618" w:type="dxa"/>
        </w:tcPr>
        <w:p w:rsidR="00930D3F" w:rsidRDefault="00930D3F">
          <w:pPr>
            <w:pStyle w:val="Header"/>
            <w:rPr>
              <w:b/>
              <w:bCs/>
              <w:sz w:val="28"/>
            </w:rPr>
          </w:pPr>
        </w:p>
        <w:p w:rsidR="00930D3F" w:rsidRDefault="00A82A33" w:rsidP="00A82A33">
          <w:pPr>
            <w:pStyle w:val="Header"/>
            <w:tabs>
              <w:tab w:val="left" w:pos="762"/>
            </w:tabs>
            <w:rPr>
              <w:b/>
              <w:bCs/>
              <w:sz w:val="28"/>
            </w:rPr>
          </w:pPr>
          <w:r>
            <w:rPr>
              <w:b/>
              <w:bCs/>
              <w:noProof/>
              <w:sz w:val="28"/>
            </w:rPr>
            <w:drawing>
              <wp:inline distT="0" distB="0" distL="0" distR="0" wp14:anchorId="22A5B0E1" wp14:editId="497F737E">
                <wp:extent cx="1884045" cy="664210"/>
                <wp:effectExtent l="0" t="0" r="190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64210"/>
                        </a:xfrm>
                        <a:prstGeom prst="rect">
                          <a:avLst/>
                        </a:prstGeom>
                        <a:noFill/>
                      </pic:spPr>
                    </pic:pic>
                  </a:graphicData>
                </a:graphic>
              </wp:inline>
            </w:drawing>
          </w:r>
        </w:p>
      </w:tc>
    </w:tr>
  </w:tbl>
  <w:p w:rsidR="00930D3F" w:rsidRDefault="00930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F55"/>
    <w:multiLevelType w:val="hybridMultilevel"/>
    <w:tmpl w:val="C65C6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763D5C"/>
    <w:multiLevelType w:val="hybridMultilevel"/>
    <w:tmpl w:val="8FB216FC"/>
    <w:lvl w:ilvl="0" w:tplc="E4AC2988">
      <w:start w:val="1"/>
      <w:numFmt w:val="lowerLetter"/>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152F5F2B"/>
    <w:multiLevelType w:val="hybridMultilevel"/>
    <w:tmpl w:val="9EE2B32A"/>
    <w:lvl w:ilvl="0" w:tplc="0409000F">
      <w:start w:val="1"/>
      <w:numFmt w:val="decimal"/>
      <w:lvlText w:val="%1."/>
      <w:lvlJc w:val="left"/>
      <w:pPr>
        <w:tabs>
          <w:tab w:val="num" w:pos="2050"/>
        </w:tabs>
        <w:ind w:left="2050" w:hanging="360"/>
      </w:pPr>
    </w:lvl>
    <w:lvl w:ilvl="1" w:tplc="04090019" w:tentative="1">
      <w:start w:val="1"/>
      <w:numFmt w:val="lowerLetter"/>
      <w:lvlText w:val="%2."/>
      <w:lvlJc w:val="left"/>
      <w:pPr>
        <w:tabs>
          <w:tab w:val="num" w:pos="2770"/>
        </w:tabs>
        <w:ind w:left="2770" w:hanging="360"/>
      </w:pPr>
    </w:lvl>
    <w:lvl w:ilvl="2" w:tplc="0409001B" w:tentative="1">
      <w:start w:val="1"/>
      <w:numFmt w:val="lowerRoman"/>
      <w:lvlText w:val="%3."/>
      <w:lvlJc w:val="right"/>
      <w:pPr>
        <w:tabs>
          <w:tab w:val="num" w:pos="3490"/>
        </w:tabs>
        <w:ind w:left="3490" w:hanging="180"/>
      </w:pPr>
    </w:lvl>
    <w:lvl w:ilvl="3" w:tplc="0409000F" w:tentative="1">
      <w:start w:val="1"/>
      <w:numFmt w:val="decimal"/>
      <w:lvlText w:val="%4."/>
      <w:lvlJc w:val="left"/>
      <w:pPr>
        <w:tabs>
          <w:tab w:val="num" w:pos="4210"/>
        </w:tabs>
        <w:ind w:left="4210" w:hanging="360"/>
      </w:pPr>
    </w:lvl>
    <w:lvl w:ilvl="4" w:tplc="04090019" w:tentative="1">
      <w:start w:val="1"/>
      <w:numFmt w:val="lowerLetter"/>
      <w:lvlText w:val="%5."/>
      <w:lvlJc w:val="left"/>
      <w:pPr>
        <w:tabs>
          <w:tab w:val="num" w:pos="4930"/>
        </w:tabs>
        <w:ind w:left="4930" w:hanging="360"/>
      </w:pPr>
    </w:lvl>
    <w:lvl w:ilvl="5" w:tplc="0409001B" w:tentative="1">
      <w:start w:val="1"/>
      <w:numFmt w:val="lowerRoman"/>
      <w:lvlText w:val="%6."/>
      <w:lvlJc w:val="right"/>
      <w:pPr>
        <w:tabs>
          <w:tab w:val="num" w:pos="5650"/>
        </w:tabs>
        <w:ind w:left="5650" w:hanging="180"/>
      </w:pPr>
    </w:lvl>
    <w:lvl w:ilvl="6" w:tplc="0409000F" w:tentative="1">
      <w:start w:val="1"/>
      <w:numFmt w:val="decimal"/>
      <w:lvlText w:val="%7."/>
      <w:lvlJc w:val="left"/>
      <w:pPr>
        <w:tabs>
          <w:tab w:val="num" w:pos="6370"/>
        </w:tabs>
        <w:ind w:left="6370" w:hanging="360"/>
      </w:pPr>
    </w:lvl>
    <w:lvl w:ilvl="7" w:tplc="04090019" w:tentative="1">
      <w:start w:val="1"/>
      <w:numFmt w:val="lowerLetter"/>
      <w:lvlText w:val="%8."/>
      <w:lvlJc w:val="left"/>
      <w:pPr>
        <w:tabs>
          <w:tab w:val="num" w:pos="7090"/>
        </w:tabs>
        <w:ind w:left="7090" w:hanging="360"/>
      </w:pPr>
    </w:lvl>
    <w:lvl w:ilvl="8" w:tplc="0409001B" w:tentative="1">
      <w:start w:val="1"/>
      <w:numFmt w:val="lowerRoman"/>
      <w:lvlText w:val="%9."/>
      <w:lvlJc w:val="right"/>
      <w:pPr>
        <w:tabs>
          <w:tab w:val="num" w:pos="7810"/>
        </w:tabs>
        <w:ind w:left="7810" w:hanging="180"/>
      </w:pPr>
    </w:lvl>
  </w:abstractNum>
  <w:abstractNum w:abstractNumId="3">
    <w:nsid w:val="1636452B"/>
    <w:multiLevelType w:val="hybridMultilevel"/>
    <w:tmpl w:val="7BB418EC"/>
    <w:lvl w:ilvl="0" w:tplc="B83C8CA8">
      <w:start w:val="4"/>
      <w:numFmt w:val="upperRoman"/>
      <w:lvlText w:val="%1."/>
      <w:lvlJc w:val="left"/>
      <w:pPr>
        <w:tabs>
          <w:tab w:val="num" w:pos="1086"/>
        </w:tabs>
        <w:ind w:left="1086" w:hanging="726"/>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E12B28"/>
    <w:multiLevelType w:val="hybridMultilevel"/>
    <w:tmpl w:val="AEDA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0F2EBA"/>
    <w:multiLevelType w:val="hybridMultilevel"/>
    <w:tmpl w:val="8FB0E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B5818A1"/>
    <w:multiLevelType w:val="hybridMultilevel"/>
    <w:tmpl w:val="F254078C"/>
    <w:lvl w:ilvl="0" w:tplc="D9DC449E">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5F0805"/>
    <w:multiLevelType w:val="hybridMultilevel"/>
    <w:tmpl w:val="B900B59C"/>
    <w:lvl w:ilvl="0" w:tplc="04090015">
      <w:start w:val="1"/>
      <w:numFmt w:val="upperLetter"/>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49A80356"/>
    <w:multiLevelType w:val="multilevel"/>
    <w:tmpl w:val="35A4323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50AF1570"/>
    <w:multiLevelType w:val="multilevel"/>
    <w:tmpl w:val="61069A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57632880"/>
    <w:multiLevelType w:val="hybridMultilevel"/>
    <w:tmpl w:val="A66AC2B6"/>
    <w:lvl w:ilvl="0" w:tplc="6A1E704A">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ED676AF"/>
    <w:multiLevelType w:val="hybridMultilevel"/>
    <w:tmpl w:val="CE38D4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5CA19CE"/>
    <w:multiLevelType w:val="hybridMultilevel"/>
    <w:tmpl w:val="48D8DDA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72A5E74"/>
    <w:multiLevelType w:val="hybridMultilevel"/>
    <w:tmpl w:val="AF025E56"/>
    <w:lvl w:ilvl="0" w:tplc="772AE436">
      <w:start w:val="1"/>
      <w:numFmt w:val="upperLetter"/>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11"/>
  </w:num>
  <w:num w:numId="7">
    <w:abstractNumId w:val="5"/>
  </w:num>
  <w:num w:numId="8">
    <w:abstractNumId w:val="6"/>
  </w:num>
  <w:num w:numId="9">
    <w:abstractNumId w:val="13"/>
  </w:num>
  <w:num w:numId="10">
    <w:abstractNumId w:val="10"/>
  </w:num>
  <w:num w:numId="11">
    <w:abstractNumId w:val="12"/>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F"/>
    <w:rsid w:val="000A282C"/>
    <w:rsid w:val="000E52A3"/>
    <w:rsid w:val="000F794C"/>
    <w:rsid w:val="00170425"/>
    <w:rsid w:val="00182BC7"/>
    <w:rsid w:val="001869DC"/>
    <w:rsid w:val="00240018"/>
    <w:rsid w:val="002A640B"/>
    <w:rsid w:val="002D045F"/>
    <w:rsid w:val="003C30BF"/>
    <w:rsid w:val="00481FBA"/>
    <w:rsid w:val="00482DB5"/>
    <w:rsid w:val="005B32BF"/>
    <w:rsid w:val="007214E8"/>
    <w:rsid w:val="00930D3F"/>
    <w:rsid w:val="00966E3C"/>
    <w:rsid w:val="00993EAB"/>
    <w:rsid w:val="00A82A33"/>
    <w:rsid w:val="00AB23FA"/>
    <w:rsid w:val="00AF5631"/>
    <w:rsid w:val="00B01921"/>
    <w:rsid w:val="00B37BD2"/>
    <w:rsid w:val="00C129B0"/>
    <w:rsid w:val="00C80B28"/>
    <w:rsid w:val="00E15A6A"/>
    <w:rsid w:val="00F74113"/>
    <w:rsid w:val="00FA0488"/>
    <w:rsid w:val="00FD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5:docId w15:val="{10E41A40-53A9-403E-8B72-F2CB02CC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631"/>
    <w:rPr>
      <w:sz w:val="24"/>
      <w:szCs w:val="24"/>
    </w:rPr>
  </w:style>
  <w:style w:type="paragraph" w:styleId="Heading1">
    <w:name w:val="heading 1"/>
    <w:basedOn w:val="Normal"/>
    <w:next w:val="Normal"/>
    <w:qFormat/>
    <w:rsid w:val="00AF5631"/>
    <w:pPr>
      <w:keepNext/>
      <w:widowControl w:val="0"/>
      <w:tabs>
        <w:tab w:val="left" w:pos="-422"/>
        <w:tab w:val="left" w:pos="0"/>
        <w:tab w:val="left" w:pos="180"/>
        <w:tab w:val="left" w:pos="360"/>
        <w:tab w:val="left" w:pos="1440"/>
      </w:tabs>
      <w:snapToGrid w:val="0"/>
      <w:jc w:val="both"/>
      <w:outlineLvl w:val="0"/>
    </w:pPr>
    <w:rPr>
      <w:rFonts w:ascii="Arial" w:hAnsi="Arial"/>
      <w:b/>
      <w:sz w:val="28"/>
      <w:szCs w:val="20"/>
    </w:rPr>
  </w:style>
  <w:style w:type="paragraph" w:styleId="Heading2">
    <w:name w:val="heading 2"/>
    <w:basedOn w:val="Normal"/>
    <w:next w:val="Normal"/>
    <w:qFormat/>
    <w:rsid w:val="00AF5631"/>
    <w:pPr>
      <w:keepNext/>
      <w:tabs>
        <w:tab w:val="left" w:pos="-422"/>
        <w:tab w:val="left" w:pos="0"/>
        <w:tab w:val="left" w:pos="180"/>
        <w:tab w:val="left" w:pos="360"/>
        <w:tab w:val="left" w:pos="1440"/>
      </w:tabs>
      <w:ind w:firstLine="180"/>
      <w:jc w:val="both"/>
      <w:outlineLvl w:val="1"/>
    </w:pPr>
    <w:rPr>
      <w:b/>
      <w:szCs w:val="20"/>
    </w:rPr>
  </w:style>
  <w:style w:type="paragraph" w:styleId="Heading4">
    <w:name w:val="heading 4"/>
    <w:basedOn w:val="Normal"/>
    <w:next w:val="Normal"/>
    <w:qFormat/>
    <w:rsid w:val="00AF5631"/>
    <w:pPr>
      <w:keepNext/>
      <w:widowControl w:val="0"/>
      <w:tabs>
        <w:tab w:val="left" w:pos="-422"/>
        <w:tab w:val="left" w:pos="0"/>
        <w:tab w:val="left" w:pos="180"/>
        <w:tab w:val="left" w:pos="360"/>
        <w:tab w:val="left" w:pos="1440"/>
      </w:tabs>
      <w:snapToGrid w:val="0"/>
      <w:ind w:firstLine="180"/>
      <w:jc w:val="both"/>
      <w:outlineLvl w:val="3"/>
    </w:pPr>
    <w:rPr>
      <w:b/>
      <w:sz w:val="18"/>
      <w:szCs w:val="20"/>
    </w:rPr>
  </w:style>
  <w:style w:type="paragraph" w:styleId="Heading5">
    <w:name w:val="heading 5"/>
    <w:basedOn w:val="Normal"/>
    <w:next w:val="Normal"/>
    <w:qFormat/>
    <w:rsid w:val="00AF5631"/>
    <w:pPr>
      <w:keepNext/>
      <w:widowControl w:val="0"/>
      <w:tabs>
        <w:tab w:val="left" w:pos="-422"/>
        <w:tab w:val="left" w:pos="0"/>
        <w:tab w:val="left" w:pos="180"/>
        <w:tab w:val="left" w:pos="360"/>
        <w:tab w:val="left" w:pos="1440"/>
      </w:tabs>
      <w:snapToGrid w:val="0"/>
      <w:ind w:firstLine="180"/>
      <w:jc w:val="both"/>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5631"/>
    <w:rPr>
      <w:color w:val="665905"/>
      <w:u w:val="single"/>
    </w:rPr>
  </w:style>
  <w:style w:type="paragraph" w:styleId="NormalWeb">
    <w:name w:val="Normal (Web)"/>
    <w:basedOn w:val="Normal"/>
    <w:rsid w:val="00AF5631"/>
    <w:pPr>
      <w:spacing w:before="100" w:beforeAutospacing="1" w:after="100" w:afterAutospacing="1"/>
    </w:pPr>
    <w:rPr>
      <w:rFonts w:ascii="Verdana" w:hAnsi="Verdana"/>
      <w:color w:val="000000"/>
      <w:sz w:val="15"/>
      <w:szCs w:val="15"/>
    </w:rPr>
  </w:style>
  <w:style w:type="character" w:customStyle="1" w:styleId="f20noprint">
    <w:name w:val="f20 noprint"/>
    <w:basedOn w:val="DefaultParagraphFont"/>
    <w:rsid w:val="00AF5631"/>
  </w:style>
  <w:style w:type="character" w:styleId="Strong">
    <w:name w:val="Strong"/>
    <w:basedOn w:val="DefaultParagraphFont"/>
    <w:qFormat/>
    <w:rsid w:val="00AF5631"/>
    <w:rPr>
      <w:b/>
      <w:bCs/>
    </w:rPr>
  </w:style>
  <w:style w:type="paragraph" w:styleId="Header">
    <w:name w:val="header"/>
    <w:basedOn w:val="Normal"/>
    <w:rsid w:val="00AF5631"/>
    <w:pPr>
      <w:tabs>
        <w:tab w:val="center" w:pos="4680"/>
        <w:tab w:val="right" w:pos="9360"/>
      </w:tabs>
    </w:pPr>
  </w:style>
  <w:style w:type="character" w:customStyle="1" w:styleId="HeaderChar">
    <w:name w:val="Header Char"/>
    <w:basedOn w:val="DefaultParagraphFont"/>
    <w:rsid w:val="00AF5631"/>
    <w:rPr>
      <w:sz w:val="24"/>
      <w:szCs w:val="24"/>
    </w:rPr>
  </w:style>
  <w:style w:type="paragraph" w:styleId="Footer">
    <w:name w:val="footer"/>
    <w:basedOn w:val="Normal"/>
    <w:rsid w:val="00AF5631"/>
    <w:pPr>
      <w:tabs>
        <w:tab w:val="center" w:pos="4680"/>
        <w:tab w:val="right" w:pos="9360"/>
      </w:tabs>
    </w:pPr>
  </w:style>
  <w:style w:type="character" w:customStyle="1" w:styleId="FooterChar">
    <w:name w:val="Footer Char"/>
    <w:basedOn w:val="DefaultParagraphFont"/>
    <w:rsid w:val="00AF5631"/>
    <w:rPr>
      <w:sz w:val="24"/>
      <w:szCs w:val="24"/>
    </w:rPr>
  </w:style>
  <w:style w:type="paragraph" w:styleId="NoSpacing">
    <w:name w:val="No Spacing"/>
    <w:qFormat/>
    <w:rsid w:val="00AF5631"/>
    <w:rPr>
      <w:rFonts w:ascii="Calibri" w:hAnsi="Calibri"/>
      <w:sz w:val="22"/>
      <w:szCs w:val="22"/>
    </w:rPr>
  </w:style>
  <w:style w:type="character" w:customStyle="1" w:styleId="NoSpacingChar">
    <w:name w:val="No Spacing Char"/>
    <w:basedOn w:val="DefaultParagraphFont"/>
    <w:rsid w:val="00AF5631"/>
    <w:rPr>
      <w:rFonts w:ascii="Calibri" w:hAnsi="Calibri"/>
      <w:sz w:val="22"/>
      <w:szCs w:val="22"/>
      <w:lang w:val="en-US" w:eastAsia="en-US" w:bidi="ar-SA"/>
    </w:rPr>
  </w:style>
  <w:style w:type="paragraph" w:styleId="BalloonText">
    <w:name w:val="Balloon Text"/>
    <w:basedOn w:val="Normal"/>
    <w:rsid w:val="00AF5631"/>
    <w:rPr>
      <w:rFonts w:ascii="Tahoma" w:hAnsi="Tahoma" w:cs="Tahoma"/>
      <w:sz w:val="16"/>
      <w:szCs w:val="16"/>
    </w:rPr>
  </w:style>
  <w:style w:type="character" w:customStyle="1" w:styleId="BalloonTextChar">
    <w:name w:val="Balloon Text Char"/>
    <w:basedOn w:val="DefaultParagraphFont"/>
    <w:rsid w:val="00AF5631"/>
    <w:rPr>
      <w:rFonts w:ascii="Tahoma" w:hAnsi="Tahoma" w:cs="Tahoma"/>
      <w:sz w:val="16"/>
      <w:szCs w:val="16"/>
    </w:rPr>
  </w:style>
  <w:style w:type="character" w:styleId="PageNumber">
    <w:name w:val="page number"/>
    <w:basedOn w:val="DefaultParagraphFont"/>
    <w:rsid w:val="00AF5631"/>
  </w:style>
  <w:style w:type="paragraph" w:styleId="BodyText">
    <w:name w:val="Body Text"/>
    <w:basedOn w:val="Normal"/>
    <w:rsid w:val="00AF5631"/>
    <w:pPr>
      <w:spacing w:after="120"/>
    </w:pPr>
  </w:style>
  <w:style w:type="paragraph" w:styleId="BodyText2">
    <w:name w:val="Body Text 2"/>
    <w:basedOn w:val="Normal"/>
    <w:rsid w:val="00AF5631"/>
    <w:pPr>
      <w:spacing w:after="120" w:line="480" w:lineRule="auto"/>
    </w:pPr>
  </w:style>
  <w:style w:type="paragraph" w:styleId="Revision">
    <w:name w:val="Revision"/>
    <w:hidden/>
    <w:uiPriority w:val="99"/>
    <w:semiHidden/>
    <w:rsid w:val="00E15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 Title:</vt:lpstr>
    </vt:vector>
  </TitlesOfParts>
  <Company>Edison College</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Title:</dc:title>
  <dc:creator>Pam Fairfax</dc:creator>
  <cp:lastModifiedBy>Melissa E. Raney</cp:lastModifiedBy>
  <cp:revision>3</cp:revision>
  <cp:lastPrinted>2011-02-04T17:12:00Z</cp:lastPrinted>
  <dcterms:created xsi:type="dcterms:W3CDTF">2019-11-26T16:08:00Z</dcterms:created>
  <dcterms:modified xsi:type="dcterms:W3CDTF">2020-01-16T17:35:00Z</dcterms:modified>
</cp:coreProperties>
</file>