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11" w:rsidRPr="00246D97" w:rsidRDefault="006A4611" w:rsidP="006A4611">
      <w:pPr>
        <w:jc w:val="center"/>
        <w:rPr>
          <w:b/>
          <w:i/>
          <w:sz w:val="28"/>
          <w:szCs w:val="28"/>
        </w:rPr>
      </w:pPr>
      <w:bookmarkStart w:id="0" w:name="_GoBack"/>
      <w:bookmarkEnd w:id="0"/>
      <w:r w:rsidRPr="00246D97">
        <w:rPr>
          <w:b/>
          <w:i/>
          <w:sz w:val="28"/>
          <w:szCs w:val="28"/>
        </w:rPr>
        <w:t>Minutes</w:t>
      </w:r>
    </w:p>
    <w:p w:rsidR="006A4611" w:rsidRPr="00246D97" w:rsidRDefault="006A4611" w:rsidP="006A4611">
      <w:pPr>
        <w:jc w:val="center"/>
        <w:rPr>
          <w:sz w:val="22"/>
          <w:szCs w:val="22"/>
        </w:rPr>
      </w:pPr>
      <w:r w:rsidRPr="00246D97">
        <w:rPr>
          <w:sz w:val="22"/>
          <w:szCs w:val="22"/>
        </w:rPr>
        <w:t xml:space="preserve">Department of Speech Communication and Foreign Languages </w:t>
      </w:r>
    </w:p>
    <w:p w:rsidR="006A4611" w:rsidRPr="00246D97" w:rsidRDefault="006A4611" w:rsidP="006A4611">
      <w:pPr>
        <w:jc w:val="center"/>
        <w:rPr>
          <w:sz w:val="22"/>
          <w:szCs w:val="22"/>
        </w:rPr>
      </w:pPr>
      <w:r w:rsidRPr="00246D97">
        <w:rPr>
          <w:sz w:val="22"/>
          <w:szCs w:val="22"/>
        </w:rPr>
        <w:t>Fernando Mayoral, Chair</w:t>
      </w:r>
    </w:p>
    <w:p w:rsidR="006A4611" w:rsidRPr="00246D97" w:rsidRDefault="00CF086D" w:rsidP="006A4611">
      <w:pPr>
        <w:jc w:val="center"/>
        <w:rPr>
          <w:sz w:val="22"/>
          <w:szCs w:val="22"/>
        </w:rPr>
      </w:pPr>
      <w:r>
        <w:rPr>
          <w:sz w:val="22"/>
          <w:szCs w:val="22"/>
        </w:rPr>
        <w:t>January</w:t>
      </w:r>
      <w:r w:rsidR="00246D97" w:rsidRPr="00246D97">
        <w:rPr>
          <w:sz w:val="22"/>
          <w:szCs w:val="22"/>
        </w:rPr>
        <w:t xml:space="preserve"> 11</w:t>
      </w:r>
      <w:r>
        <w:rPr>
          <w:sz w:val="22"/>
          <w:szCs w:val="22"/>
        </w:rPr>
        <w:t>, 2019</w:t>
      </w:r>
      <w:r w:rsidR="006A4611" w:rsidRPr="00246D97">
        <w:rPr>
          <w:sz w:val="22"/>
          <w:szCs w:val="22"/>
        </w:rPr>
        <w:t xml:space="preserve"> at 9:00 am</w:t>
      </w:r>
    </w:p>
    <w:p w:rsidR="006A4611" w:rsidRPr="00246D97" w:rsidRDefault="006A4611" w:rsidP="006A4611">
      <w:pPr>
        <w:jc w:val="center"/>
        <w:rPr>
          <w:sz w:val="22"/>
          <w:szCs w:val="22"/>
        </w:rPr>
      </w:pPr>
      <w:r w:rsidRPr="00246D97">
        <w:rPr>
          <w:sz w:val="22"/>
          <w:szCs w:val="22"/>
        </w:rPr>
        <w:t>(Charlotte J-118, Collier G-109, Edison I-228,)</w:t>
      </w:r>
    </w:p>
    <w:p w:rsidR="006A4611" w:rsidRPr="00246D97" w:rsidRDefault="006A4611" w:rsidP="006A4611">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6A4611" w:rsidP="00C52904">
            <w:pPr>
              <w:rPr>
                <w:sz w:val="16"/>
                <w:szCs w:val="16"/>
                <w:u w:val="single"/>
              </w:rPr>
            </w:pPr>
          </w:p>
        </w:tc>
        <w:tc>
          <w:tcPr>
            <w:tcW w:w="810" w:type="dxa"/>
          </w:tcPr>
          <w:p w:rsidR="006A4611" w:rsidRPr="00246D97" w:rsidRDefault="006A4611" w:rsidP="00C52904">
            <w:pPr>
              <w:rPr>
                <w:sz w:val="16"/>
                <w:szCs w:val="16"/>
              </w:rPr>
            </w:pPr>
            <w:r w:rsidRPr="00246D97">
              <w:rPr>
                <w:sz w:val="16"/>
                <w:szCs w:val="16"/>
              </w:rPr>
              <w:t>Present</w:t>
            </w:r>
          </w:p>
        </w:tc>
        <w:tc>
          <w:tcPr>
            <w:tcW w:w="720" w:type="dxa"/>
          </w:tcPr>
          <w:p w:rsidR="006A4611" w:rsidRPr="00246D97" w:rsidRDefault="006A4611" w:rsidP="00C52904">
            <w:pPr>
              <w:rPr>
                <w:sz w:val="16"/>
                <w:szCs w:val="16"/>
              </w:rPr>
            </w:pPr>
            <w:r w:rsidRPr="00246D97">
              <w:rPr>
                <w:sz w:val="16"/>
                <w:szCs w:val="16"/>
              </w:rPr>
              <w:t>Absent</w:t>
            </w:r>
          </w:p>
        </w:tc>
        <w:tc>
          <w:tcPr>
            <w:tcW w:w="810" w:type="dxa"/>
          </w:tcPr>
          <w:p w:rsidR="006A4611" w:rsidRPr="00246D97" w:rsidRDefault="006A4611" w:rsidP="00C52904">
            <w:pPr>
              <w:rPr>
                <w:sz w:val="16"/>
                <w:szCs w:val="16"/>
              </w:rPr>
            </w:pPr>
            <w:r w:rsidRPr="00246D97">
              <w:rPr>
                <w:sz w:val="16"/>
                <w:szCs w:val="16"/>
              </w:rPr>
              <w:t>Excused</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Administration</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b/>
                <w:sz w:val="16"/>
                <w:szCs w:val="16"/>
                <w:u w:val="single"/>
              </w:rPr>
              <w:t>Faculty</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Fernando Mayoral</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John Connell</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Ann Eastman</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Cynthia Enslen</w:t>
            </w:r>
          </w:p>
        </w:tc>
        <w:tc>
          <w:tcPr>
            <w:tcW w:w="810" w:type="dxa"/>
          </w:tcPr>
          <w:p w:rsidR="006A4611" w:rsidRPr="00246D97" w:rsidRDefault="006A4611" w:rsidP="00C52904">
            <w:pPr>
              <w:rPr>
                <w:sz w:val="16"/>
                <w:szCs w:val="16"/>
              </w:rPr>
            </w:pPr>
          </w:p>
        </w:tc>
        <w:tc>
          <w:tcPr>
            <w:tcW w:w="720" w:type="dxa"/>
          </w:tcPr>
          <w:p w:rsidR="006A4611" w:rsidRPr="00246D97" w:rsidRDefault="006A4611" w:rsidP="00C52904">
            <w:pPr>
              <w:rPr>
                <w:sz w:val="16"/>
                <w:szCs w:val="16"/>
              </w:rPr>
            </w:pPr>
          </w:p>
        </w:tc>
        <w:tc>
          <w:tcPr>
            <w:tcW w:w="810" w:type="dxa"/>
          </w:tcPr>
          <w:p w:rsidR="006A4611" w:rsidRPr="00246D97" w:rsidRDefault="00246D97" w:rsidP="00C52904">
            <w:pPr>
              <w:rPr>
                <w:sz w:val="16"/>
                <w:szCs w:val="16"/>
              </w:rPr>
            </w:pPr>
            <w:r w:rsidRPr="00246D97">
              <w:rPr>
                <w:sz w:val="16"/>
                <w:szCs w:val="16"/>
              </w:rPr>
              <w:t>x</w:t>
            </w:r>
          </w:p>
        </w:tc>
      </w:tr>
      <w:tr w:rsidR="006A4611"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246D97" w:rsidRDefault="006A4611" w:rsidP="00C52904">
            <w:pPr>
              <w:rPr>
                <w:sz w:val="16"/>
                <w:szCs w:val="16"/>
              </w:rPr>
            </w:pPr>
            <w:r w:rsidRPr="00246D97">
              <w:rPr>
                <w:sz w:val="16"/>
                <w:szCs w:val="16"/>
              </w:rPr>
              <w:t>Ron Feemster</w:t>
            </w:r>
          </w:p>
        </w:tc>
        <w:tc>
          <w:tcPr>
            <w:tcW w:w="810" w:type="dxa"/>
          </w:tcPr>
          <w:p w:rsidR="006A4611" w:rsidRPr="00246D97" w:rsidRDefault="006A4611" w:rsidP="00C52904">
            <w:pPr>
              <w:rPr>
                <w:sz w:val="16"/>
                <w:szCs w:val="16"/>
              </w:rPr>
            </w:pPr>
            <w:r w:rsidRPr="00246D97">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6A4611"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246D97" w:rsidRDefault="00CC1AF2" w:rsidP="00C52904">
            <w:pPr>
              <w:rPr>
                <w:sz w:val="16"/>
                <w:szCs w:val="16"/>
              </w:rPr>
            </w:pPr>
            <w:r>
              <w:rPr>
                <w:sz w:val="16"/>
                <w:szCs w:val="16"/>
              </w:rPr>
              <w:t>Dan Maguire</w:t>
            </w:r>
          </w:p>
        </w:tc>
        <w:tc>
          <w:tcPr>
            <w:tcW w:w="810" w:type="dxa"/>
          </w:tcPr>
          <w:p w:rsidR="006A4611" w:rsidRPr="00246D97" w:rsidRDefault="00CC1AF2" w:rsidP="00C52904">
            <w:pPr>
              <w:rPr>
                <w:sz w:val="16"/>
                <w:szCs w:val="16"/>
              </w:rPr>
            </w:pPr>
            <w:r>
              <w:rPr>
                <w:sz w:val="16"/>
                <w:szCs w:val="16"/>
              </w:rPr>
              <w:t>x</w:t>
            </w:r>
          </w:p>
        </w:tc>
        <w:tc>
          <w:tcPr>
            <w:tcW w:w="72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Kathie Paschall</w:t>
            </w: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Dani Peterson</w:t>
            </w: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Jennifer Summary</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Myra Walters</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6A4611"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246D97" w:rsidRDefault="006A4611" w:rsidP="00C52904">
            <w:pPr>
              <w:rPr>
                <w:sz w:val="16"/>
                <w:szCs w:val="16"/>
              </w:rPr>
            </w:pPr>
          </w:p>
        </w:tc>
        <w:tc>
          <w:tcPr>
            <w:tcW w:w="810" w:type="dxa"/>
          </w:tcPr>
          <w:p w:rsidR="006A4611" w:rsidRPr="00246D97" w:rsidRDefault="006A4611" w:rsidP="00C52904">
            <w:pPr>
              <w:rPr>
                <w:sz w:val="16"/>
                <w:szCs w:val="16"/>
              </w:rPr>
            </w:pPr>
            <w:r w:rsidRPr="00246D97">
              <w:rPr>
                <w:sz w:val="16"/>
                <w:szCs w:val="16"/>
              </w:rPr>
              <w:t>Present</w:t>
            </w:r>
          </w:p>
        </w:tc>
        <w:tc>
          <w:tcPr>
            <w:tcW w:w="720" w:type="dxa"/>
          </w:tcPr>
          <w:p w:rsidR="006A4611" w:rsidRPr="00246D97" w:rsidRDefault="006A4611" w:rsidP="00C52904">
            <w:pPr>
              <w:rPr>
                <w:sz w:val="16"/>
                <w:szCs w:val="16"/>
              </w:rPr>
            </w:pPr>
            <w:r w:rsidRPr="00246D97">
              <w:rPr>
                <w:sz w:val="16"/>
                <w:szCs w:val="16"/>
              </w:rPr>
              <w:t>Absent</w:t>
            </w:r>
          </w:p>
        </w:tc>
        <w:tc>
          <w:tcPr>
            <w:tcW w:w="810" w:type="dxa"/>
          </w:tcPr>
          <w:p w:rsidR="006A4611" w:rsidRPr="00246D97" w:rsidRDefault="006A4611" w:rsidP="00C52904">
            <w:pPr>
              <w:rPr>
                <w:sz w:val="16"/>
                <w:szCs w:val="16"/>
              </w:rPr>
            </w:pPr>
            <w:r w:rsidRPr="00246D97">
              <w:rPr>
                <w:sz w:val="16"/>
                <w:szCs w:val="16"/>
              </w:rPr>
              <w:t>Excused</w:t>
            </w: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b/>
                <w:sz w:val="16"/>
                <w:szCs w:val="16"/>
                <w:u w:val="single"/>
              </w:rPr>
              <w:t>Full-Time Temporary and Adjunct Faculty</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Pr>
                <w:sz w:val="16"/>
                <w:szCs w:val="16"/>
              </w:rPr>
              <w:t>Jim Acton</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Vernita Batchelder</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Phil Bickel</w:t>
            </w: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Pr>
                <w:sz w:val="16"/>
                <w:szCs w:val="16"/>
              </w:rPr>
              <w:t>Jerry Elam</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Eliut Gonzalez</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r w:rsidRPr="00246D97">
              <w:rPr>
                <w:sz w:val="16"/>
                <w:szCs w:val="16"/>
              </w:rPr>
              <w:t>x</w:t>
            </w: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CC1AF2" w:rsidRPr="00246D97"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CC1AF2" w:rsidRPr="00246D97" w:rsidRDefault="00CC1AF2" w:rsidP="00CC1AF2">
                  <w:pPr>
                    <w:rPr>
                      <w:b w:val="0"/>
                      <w:sz w:val="16"/>
                      <w:szCs w:val="16"/>
                    </w:rPr>
                  </w:pPr>
                  <w:r w:rsidRPr="00246D97">
                    <w:rPr>
                      <w:b w:val="0"/>
                      <w:sz w:val="16"/>
                      <w:szCs w:val="16"/>
                    </w:rPr>
                    <w:t>Bobby MacPhail</w:t>
                  </w:r>
                </w:p>
              </w:tc>
              <w:tc>
                <w:tcPr>
                  <w:tcW w:w="810" w:type="dxa"/>
                </w:tcPr>
                <w:p w:rsidR="00CC1AF2" w:rsidRPr="00246D97" w:rsidRDefault="00CC1AF2" w:rsidP="00CC1AF2">
                  <w:pPr>
                    <w:rPr>
                      <w:b w:val="0"/>
                      <w:sz w:val="16"/>
                      <w:szCs w:val="16"/>
                    </w:rPr>
                  </w:pPr>
                  <w:r w:rsidRPr="00246D97">
                    <w:rPr>
                      <w:b w:val="0"/>
                      <w:sz w:val="16"/>
                      <w:szCs w:val="16"/>
                    </w:rPr>
                    <w:t>X</w:t>
                  </w:r>
                </w:p>
              </w:tc>
            </w:tr>
          </w:tbl>
          <w:p w:rsidR="00CC1AF2" w:rsidRPr="00246D97" w:rsidRDefault="00CC1AF2" w:rsidP="00CC1AF2">
            <w:pPr>
              <w:rPr>
                <w:sz w:val="16"/>
                <w:szCs w:val="16"/>
              </w:rPr>
            </w:pPr>
          </w:p>
        </w:tc>
        <w:tc>
          <w:tcPr>
            <w:tcW w:w="810" w:type="dxa"/>
          </w:tcPr>
          <w:p w:rsidR="00CC1AF2" w:rsidRPr="00246D97" w:rsidRDefault="00CC1AF2" w:rsidP="00CC1AF2">
            <w:pPr>
              <w:rPr>
                <w:sz w:val="16"/>
                <w:szCs w:val="16"/>
              </w:rPr>
            </w:pPr>
            <w:r w:rsidRPr="00246D97">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Joyce Puls</w:t>
            </w:r>
          </w:p>
        </w:tc>
        <w:tc>
          <w:tcPr>
            <w:tcW w:w="810" w:type="dxa"/>
          </w:tcPr>
          <w:p w:rsidR="00CC1AF2" w:rsidRPr="00246D97" w:rsidRDefault="00CC1AF2" w:rsidP="00CC1AF2">
            <w:pPr>
              <w:rPr>
                <w:sz w:val="16"/>
                <w:szCs w:val="16"/>
              </w:rPr>
            </w:pPr>
            <w:r w:rsidRPr="00246D97">
              <w:rPr>
                <w:sz w:val="16"/>
                <w:szCs w:val="16"/>
              </w:rPr>
              <w:t xml:space="preserve">x </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Penny Ranson</w:t>
            </w:r>
          </w:p>
        </w:tc>
        <w:tc>
          <w:tcPr>
            <w:tcW w:w="810" w:type="dxa"/>
          </w:tcPr>
          <w:p w:rsidR="00CC1AF2" w:rsidRPr="00246D97" w:rsidRDefault="00CC1AF2" w:rsidP="00CC1AF2">
            <w:pPr>
              <w:rPr>
                <w:sz w:val="16"/>
                <w:szCs w:val="16"/>
              </w:rPr>
            </w:pPr>
            <w:r w:rsidRPr="00246D97">
              <w:rPr>
                <w:sz w:val="16"/>
                <w:szCs w:val="16"/>
              </w:rPr>
              <w:t xml:space="preserve">x </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Carol Roark</w:t>
            </w:r>
          </w:p>
        </w:tc>
        <w:tc>
          <w:tcPr>
            <w:tcW w:w="810" w:type="dxa"/>
          </w:tcPr>
          <w:p w:rsidR="00CC1AF2" w:rsidRPr="00246D97" w:rsidRDefault="00CC1AF2" w:rsidP="00CC1AF2">
            <w:pPr>
              <w:rPr>
                <w:sz w:val="16"/>
                <w:szCs w:val="16"/>
              </w:rPr>
            </w:pPr>
            <w:r w:rsidRPr="00246D97">
              <w:rPr>
                <w:sz w:val="16"/>
                <w:szCs w:val="16"/>
              </w:rPr>
              <w:t xml:space="preserve">x </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Roy Samuelson</w:t>
            </w:r>
          </w:p>
        </w:tc>
        <w:tc>
          <w:tcPr>
            <w:tcW w:w="810" w:type="dxa"/>
          </w:tcPr>
          <w:p w:rsidR="00CC1AF2" w:rsidRPr="00246D97" w:rsidRDefault="00CC1AF2" w:rsidP="00CC1AF2">
            <w:pPr>
              <w:rPr>
                <w:sz w:val="16"/>
                <w:szCs w:val="16"/>
              </w:rPr>
            </w:pPr>
            <w:r>
              <w:rPr>
                <w:sz w:val="16"/>
                <w:szCs w:val="16"/>
              </w:rPr>
              <w:t>x</w:t>
            </w: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sidRPr="00246D97">
              <w:rPr>
                <w:sz w:val="16"/>
                <w:szCs w:val="16"/>
              </w:rPr>
              <w:t>Josh Youakim</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r w:rsidRPr="00246D97">
              <w:rPr>
                <w:sz w:val="16"/>
                <w:szCs w:val="16"/>
              </w:rPr>
              <w:t>x</w:t>
            </w: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b/>
                <w:sz w:val="16"/>
                <w:szCs w:val="16"/>
                <w:u w:val="single"/>
              </w:rPr>
            </w:pPr>
          </w:p>
          <w:p w:rsidR="00CC1AF2" w:rsidRPr="00246D97" w:rsidRDefault="00CC1AF2" w:rsidP="00CC1AF2">
            <w:pPr>
              <w:rPr>
                <w:sz w:val="16"/>
                <w:szCs w:val="16"/>
              </w:rPr>
            </w:pPr>
            <w:r w:rsidRPr="00246D97">
              <w:rPr>
                <w:b/>
                <w:sz w:val="16"/>
                <w:szCs w:val="16"/>
                <w:u w:val="single"/>
              </w:rPr>
              <w:t>Guest</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r>
              <w:rPr>
                <w:sz w:val="16"/>
                <w:szCs w:val="16"/>
              </w:rPr>
              <w:t>Victor Strasburger</w:t>
            </w: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r w:rsidR="00CC1AF2" w:rsidRPr="00246D97"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c>
          <w:tcPr>
            <w:tcW w:w="720" w:type="dxa"/>
          </w:tcPr>
          <w:p w:rsidR="00CC1AF2" w:rsidRPr="00246D97" w:rsidRDefault="00CC1AF2" w:rsidP="00CC1AF2">
            <w:pPr>
              <w:rPr>
                <w:sz w:val="16"/>
                <w:szCs w:val="16"/>
              </w:rPr>
            </w:pPr>
          </w:p>
        </w:tc>
        <w:tc>
          <w:tcPr>
            <w:tcW w:w="810" w:type="dxa"/>
          </w:tcPr>
          <w:p w:rsidR="00CC1AF2" w:rsidRPr="00246D97" w:rsidRDefault="00CC1AF2" w:rsidP="00CC1AF2">
            <w:pPr>
              <w:rPr>
                <w:sz w:val="16"/>
                <w:szCs w:val="16"/>
              </w:rPr>
            </w:pPr>
          </w:p>
        </w:tc>
      </w:tr>
    </w:tbl>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rPr>
          <w:sz w:val="22"/>
          <w:szCs w:val="22"/>
        </w:rPr>
      </w:pPr>
    </w:p>
    <w:p w:rsidR="006A4611" w:rsidRPr="00246D97" w:rsidRDefault="006A4611" w:rsidP="006A4611">
      <w:pPr>
        <w:pStyle w:val="ListParagraph"/>
        <w:rPr>
          <w:sz w:val="22"/>
          <w:szCs w:val="22"/>
        </w:rPr>
      </w:pPr>
    </w:p>
    <w:p w:rsidR="006A4611" w:rsidRPr="00246D97" w:rsidRDefault="006A4611" w:rsidP="006A4611">
      <w:pPr>
        <w:pStyle w:val="ListParagraph"/>
        <w:numPr>
          <w:ilvl w:val="0"/>
          <w:numId w:val="1"/>
        </w:numPr>
        <w:ind w:left="630"/>
        <w:rPr>
          <w:sz w:val="20"/>
          <w:szCs w:val="20"/>
        </w:rPr>
      </w:pPr>
      <w:r w:rsidRPr="00246D97">
        <w:rPr>
          <w:b/>
          <w:sz w:val="20"/>
          <w:szCs w:val="20"/>
        </w:rPr>
        <w:t>Call to Order</w:t>
      </w:r>
      <w:r w:rsidRPr="00246D97">
        <w:rPr>
          <w:sz w:val="20"/>
          <w:szCs w:val="20"/>
        </w:rPr>
        <w:t xml:space="preserve">: The meeting was called to order at </w:t>
      </w:r>
      <w:r w:rsidR="006C0699" w:rsidRPr="00246D97">
        <w:rPr>
          <w:sz w:val="20"/>
          <w:szCs w:val="20"/>
        </w:rPr>
        <w:t>9:00 a</w:t>
      </w:r>
      <w:r w:rsidR="00CF086D">
        <w:rPr>
          <w:sz w:val="20"/>
          <w:szCs w:val="20"/>
        </w:rPr>
        <w:t>.</w:t>
      </w:r>
      <w:r w:rsidR="006C0699" w:rsidRPr="00246D97">
        <w:rPr>
          <w:sz w:val="20"/>
          <w:szCs w:val="20"/>
        </w:rPr>
        <w:t>m</w:t>
      </w:r>
      <w:r w:rsidR="00CF086D">
        <w:rPr>
          <w:sz w:val="20"/>
          <w:szCs w:val="20"/>
        </w:rPr>
        <w:t>.</w:t>
      </w:r>
      <w:r w:rsidRPr="00246D97">
        <w:rPr>
          <w:sz w:val="20"/>
          <w:szCs w:val="20"/>
        </w:rPr>
        <w:t xml:space="preserve"> by Fernando Mayoral, Chair. </w:t>
      </w:r>
      <w:r w:rsidRPr="00246D97">
        <w:rPr>
          <w:sz w:val="20"/>
          <w:szCs w:val="20"/>
        </w:rPr>
        <w:br/>
      </w:r>
    </w:p>
    <w:p w:rsidR="006A4611" w:rsidRPr="00246D97" w:rsidRDefault="006A4611" w:rsidP="006A4611">
      <w:pPr>
        <w:pStyle w:val="ListParagraph"/>
        <w:numPr>
          <w:ilvl w:val="0"/>
          <w:numId w:val="1"/>
        </w:numPr>
        <w:spacing w:after="200" w:line="276" w:lineRule="auto"/>
        <w:ind w:left="630"/>
        <w:rPr>
          <w:b/>
          <w:sz w:val="20"/>
          <w:szCs w:val="20"/>
        </w:rPr>
      </w:pPr>
      <w:r w:rsidRPr="00246D97">
        <w:rPr>
          <w:rFonts w:eastAsia="Calibri"/>
          <w:b/>
          <w:sz w:val="20"/>
          <w:szCs w:val="20"/>
        </w:rPr>
        <w:t>Approval of Minutes</w:t>
      </w:r>
    </w:p>
    <w:p w:rsidR="006C0699" w:rsidRPr="00246D97" w:rsidRDefault="006A4611" w:rsidP="006A4611">
      <w:pPr>
        <w:pStyle w:val="ListParagraph"/>
        <w:numPr>
          <w:ilvl w:val="0"/>
          <w:numId w:val="2"/>
        </w:numPr>
        <w:spacing w:after="200" w:line="276" w:lineRule="auto"/>
        <w:rPr>
          <w:b/>
          <w:bCs/>
          <w:sz w:val="20"/>
          <w:szCs w:val="20"/>
        </w:rPr>
      </w:pPr>
      <w:r w:rsidRPr="00246D97">
        <w:rPr>
          <w:sz w:val="20"/>
          <w:szCs w:val="20"/>
        </w:rPr>
        <w:t>Correction</w:t>
      </w:r>
      <w:r w:rsidR="00246D97" w:rsidRPr="00246D97">
        <w:rPr>
          <w:sz w:val="20"/>
          <w:szCs w:val="20"/>
        </w:rPr>
        <w:t xml:space="preserve">s to </w:t>
      </w:r>
      <w:r w:rsidR="00CF086D">
        <w:rPr>
          <w:sz w:val="20"/>
          <w:szCs w:val="20"/>
        </w:rPr>
        <w:t>Nov. 9</w:t>
      </w:r>
      <w:r w:rsidR="006C0699" w:rsidRPr="00246D97">
        <w:rPr>
          <w:sz w:val="20"/>
          <w:szCs w:val="20"/>
        </w:rPr>
        <w:t xml:space="preserve"> minutes</w:t>
      </w:r>
    </w:p>
    <w:p w:rsidR="00E328A9" w:rsidRPr="00E328A9" w:rsidRDefault="00CC1AF2" w:rsidP="00E328A9">
      <w:pPr>
        <w:pStyle w:val="ListParagraph"/>
        <w:numPr>
          <w:ilvl w:val="1"/>
          <w:numId w:val="2"/>
        </w:numPr>
        <w:spacing w:after="200" w:line="276" w:lineRule="auto"/>
        <w:rPr>
          <w:b/>
          <w:bCs/>
          <w:sz w:val="20"/>
          <w:szCs w:val="20"/>
        </w:rPr>
      </w:pPr>
      <w:r>
        <w:rPr>
          <w:sz w:val="20"/>
          <w:szCs w:val="20"/>
        </w:rPr>
        <w:t>Jennifer Summary’s name is spelled with an “a” not and “e” as in Summery.</w:t>
      </w:r>
      <w:r w:rsidR="00246D97" w:rsidRPr="00246D97">
        <w:rPr>
          <w:sz w:val="20"/>
          <w:szCs w:val="20"/>
        </w:rPr>
        <w:t xml:space="preserve"> </w:t>
      </w:r>
    </w:p>
    <w:p w:rsidR="006C0699" w:rsidRPr="00E328A9" w:rsidRDefault="00924D0F" w:rsidP="00E328A9">
      <w:pPr>
        <w:pStyle w:val="ListParagraph"/>
        <w:numPr>
          <w:ilvl w:val="1"/>
          <w:numId w:val="2"/>
        </w:numPr>
        <w:spacing w:after="200" w:line="276" w:lineRule="auto"/>
        <w:rPr>
          <w:b/>
          <w:bCs/>
          <w:sz w:val="20"/>
          <w:szCs w:val="20"/>
        </w:rPr>
      </w:pPr>
      <w:r w:rsidRPr="00E328A9">
        <w:rPr>
          <w:sz w:val="20"/>
          <w:szCs w:val="20"/>
        </w:rPr>
        <w:t>John Connell</w:t>
      </w:r>
      <w:r w:rsidR="00246D97" w:rsidRPr="00E328A9">
        <w:rPr>
          <w:sz w:val="20"/>
          <w:szCs w:val="20"/>
        </w:rPr>
        <w:t xml:space="preserve"> made a motion to approve the minutes with the changes included. </w:t>
      </w:r>
      <w:r w:rsidRPr="00E328A9">
        <w:rPr>
          <w:sz w:val="20"/>
          <w:szCs w:val="20"/>
        </w:rPr>
        <w:t>Myra Walters</w:t>
      </w:r>
      <w:r w:rsidR="00246D97" w:rsidRPr="00E328A9">
        <w:rPr>
          <w:sz w:val="20"/>
          <w:szCs w:val="20"/>
        </w:rPr>
        <w:t xml:space="preserve"> seconded.</w:t>
      </w:r>
      <w:r w:rsidRPr="00E328A9">
        <w:rPr>
          <w:sz w:val="20"/>
          <w:szCs w:val="20"/>
        </w:rPr>
        <w:t xml:space="preserve"> The corrected minutes were unanimously approved.</w:t>
      </w:r>
      <w:r w:rsidR="006A4611" w:rsidRPr="00246D97">
        <w:br/>
      </w:r>
    </w:p>
    <w:p w:rsidR="006A4611" w:rsidRPr="00246D97" w:rsidRDefault="006C0699" w:rsidP="006A4611">
      <w:pPr>
        <w:pStyle w:val="ListParagraph"/>
        <w:numPr>
          <w:ilvl w:val="0"/>
          <w:numId w:val="1"/>
        </w:numPr>
        <w:ind w:left="630"/>
        <w:rPr>
          <w:b/>
          <w:sz w:val="20"/>
          <w:szCs w:val="20"/>
        </w:rPr>
      </w:pPr>
      <w:r w:rsidRPr="00246D97">
        <w:rPr>
          <w:b/>
          <w:sz w:val="20"/>
          <w:szCs w:val="20"/>
        </w:rPr>
        <w:t>Reports</w:t>
      </w:r>
    </w:p>
    <w:p w:rsidR="006A4611" w:rsidRPr="00246D97" w:rsidRDefault="00924D0F" w:rsidP="006C0699">
      <w:pPr>
        <w:pStyle w:val="ListParagraph"/>
        <w:numPr>
          <w:ilvl w:val="0"/>
          <w:numId w:val="6"/>
        </w:numPr>
        <w:rPr>
          <w:sz w:val="20"/>
          <w:szCs w:val="20"/>
        </w:rPr>
      </w:pPr>
      <w:r>
        <w:rPr>
          <w:sz w:val="20"/>
          <w:szCs w:val="20"/>
        </w:rPr>
        <w:t xml:space="preserve">National Communication Association </w:t>
      </w:r>
      <w:r w:rsidR="006C0699" w:rsidRPr="00246D97">
        <w:rPr>
          <w:sz w:val="20"/>
          <w:szCs w:val="20"/>
        </w:rPr>
        <w:t>(</w:t>
      </w:r>
      <w:r w:rsidR="00A26205" w:rsidRPr="00246D97">
        <w:rPr>
          <w:sz w:val="20"/>
          <w:szCs w:val="20"/>
        </w:rPr>
        <w:t xml:space="preserve">reported by </w:t>
      </w:r>
      <w:r w:rsidR="00900902">
        <w:rPr>
          <w:sz w:val="20"/>
          <w:szCs w:val="20"/>
        </w:rPr>
        <w:t xml:space="preserve">Professor </w:t>
      </w:r>
      <w:r>
        <w:rPr>
          <w:sz w:val="20"/>
          <w:szCs w:val="20"/>
        </w:rPr>
        <w:t>Katie Paschall and Professor Myra Walters</w:t>
      </w:r>
      <w:r w:rsidR="006C0699" w:rsidRPr="00246D97">
        <w:rPr>
          <w:sz w:val="20"/>
          <w:szCs w:val="20"/>
        </w:rPr>
        <w:t>)</w:t>
      </w:r>
    </w:p>
    <w:p w:rsidR="00A26205" w:rsidRDefault="00924D0F" w:rsidP="006C0699">
      <w:pPr>
        <w:pStyle w:val="ListParagraph"/>
        <w:numPr>
          <w:ilvl w:val="1"/>
          <w:numId w:val="6"/>
        </w:numPr>
        <w:rPr>
          <w:sz w:val="20"/>
          <w:szCs w:val="20"/>
        </w:rPr>
      </w:pPr>
      <w:r>
        <w:rPr>
          <w:sz w:val="20"/>
          <w:szCs w:val="20"/>
        </w:rPr>
        <w:t>Myra and Katie moderated sessions at the NCA</w:t>
      </w:r>
      <w:r w:rsidR="00246D97">
        <w:rPr>
          <w:sz w:val="20"/>
          <w:szCs w:val="20"/>
        </w:rPr>
        <w:t>.</w:t>
      </w:r>
      <w:r>
        <w:rPr>
          <w:sz w:val="20"/>
          <w:szCs w:val="20"/>
        </w:rPr>
        <w:t xml:space="preserve"> Myra handed out copies of </w:t>
      </w:r>
      <w:r>
        <w:rPr>
          <w:sz w:val="20"/>
          <w:szCs w:val="20"/>
          <w:u w:val="single"/>
        </w:rPr>
        <w:t>The State of the Discipline: Communication Graduation Requirements in the State of Florida</w:t>
      </w:r>
      <w:r>
        <w:rPr>
          <w:sz w:val="20"/>
          <w:szCs w:val="20"/>
        </w:rPr>
        <w:t xml:space="preserve"> by Connie Hudspeth and Rich Mercadante.</w:t>
      </w:r>
    </w:p>
    <w:p w:rsidR="00924D0F" w:rsidRDefault="00924D0F" w:rsidP="00924D0F">
      <w:pPr>
        <w:pStyle w:val="ListParagraph"/>
        <w:ind w:left="1800"/>
        <w:rPr>
          <w:sz w:val="20"/>
          <w:szCs w:val="20"/>
        </w:rPr>
      </w:pPr>
      <w:r>
        <w:rPr>
          <w:sz w:val="20"/>
          <w:szCs w:val="20"/>
        </w:rPr>
        <w:t xml:space="preserve">The document provides a rundown of the speech-communication graduation requirements at the 28 state colleges. Myra explained that many colleges are seeking flexible options for students who may do public </w:t>
      </w:r>
      <w:r w:rsidR="003659C8">
        <w:rPr>
          <w:sz w:val="20"/>
          <w:szCs w:val="20"/>
        </w:rPr>
        <w:t xml:space="preserve">speaking in non-speech courses. Even so, more colleges have elected not to drop oral communication course requirements than have chosen to drop them. Katie mentioned the sessions on political communication at the conference and announced that Myra had been elected to state office. </w:t>
      </w:r>
      <w:r w:rsidR="003659C8">
        <w:rPr>
          <w:sz w:val="20"/>
          <w:szCs w:val="20"/>
        </w:rPr>
        <w:br/>
        <w:t xml:space="preserve">Jerry Elam noted that it is not clear what if any consistent policy </w:t>
      </w:r>
    </w:p>
    <w:p w:rsidR="003659C8" w:rsidRDefault="003659C8" w:rsidP="003659C8">
      <w:pPr>
        <w:pStyle w:val="ListParagraph"/>
        <w:numPr>
          <w:ilvl w:val="0"/>
          <w:numId w:val="6"/>
        </w:numPr>
        <w:rPr>
          <w:sz w:val="20"/>
          <w:szCs w:val="20"/>
        </w:rPr>
      </w:pPr>
      <w:r>
        <w:rPr>
          <w:sz w:val="20"/>
          <w:szCs w:val="20"/>
        </w:rPr>
        <w:t>Food Insecurity at FSW (</w:t>
      </w:r>
      <w:r w:rsidR="00BB077B">
        <w:rPr>
          <w:sz w:val="20"/>
          <w:szCs w:val="20"/>
        </w:rPr>
        <w:t xml:space="preserve">reported by </w:t>
      </w:r>
      <w:r w:rsidR="002763F4">
        <w:rPr>
          <w:sz w:val="20"/>
          <w:szCs w:val="20"/>
        </w:rPr>
        <w:t xml:space="preserve">Professor </w:t>
      </w:r>
      <w:r w:rsidR="00BB077B">
        <w:rPr>
          <w:sz w:val="20"/>
          <w:szCs w:val="20"/>
        </w:rPr>
        <w:t>Ron Feemster</w:t>
      </w:r>
      <w:r w:rsidR="002763F4">
        <w:rPr>
          <w:sz w:val="20"/>
          <w:szCs w:val="20"/>
        </w:rPr>
        <w:t>; not on the agenda</w:t>
      </w:r>
      <w:r>
        <w:rPr>
          <w:sz w:val="20"/>
          <w:szCs w:val="20"/>
        </w:rPr>
        <w:t>)</w:t>
      </w:r>
    </w:p>
    <w:p w:rsidR="00246D97" w:rsidRPr="003659C8" w:rsidRDefault="003659C8" w:rsidP="003659C8">
      <w:pPr>
        <w:pStyle w:val="ListParagraph"/>
        <w:numPr>
          <w:ilvl w:val="1"/>
          <w:numId w:val="6"/>
        </w:numPr>
        <w:rPr>
          <w:sz w:val="20"/>
          <w:szCs w:val="20"/>
        </w:rPr>
      </w:pPr>
      <w:r w:rsidRPr="003659C8">
        <w:rPr>
          <w:sz w:val="20"/>
          <w:szCs w:val="20"/>
        </w:rPr>
        <w:t>Ron Feemster explained his ARC grant-funded research project on food insecurity at FSW’s four campuses.</w:t>
      </w:r>
    </w:p>
    <w:p w:rsidR="005A03F8" w:rsidRDefault="003659C8" w:rsidP="005A03F8">
      <w:pPr>
        <w:pStyle w:val="ListParagraph"/>
        <w:numPr>
          <w:ilvl w:val="0"/>
          <w:numId w:val="6"/>
        </w:numPr>
        <w:rPr>
          <w:sz w:val="20"/>
          <w:szCs w:val="20"/>
        </w:rPr>
      </w:pPr>
      <w:r>
        <w:rPr>
          <w:sz w:val="20"/>
          <w:szCs w:val="20"/>
        </w:rPr>
        <w:t xml:space="preserve">Resources </w:t>
      </w:r>
      <w:r w:rsidR="005A03F8">
        <w:rPr>
          <w:sz w:val="20"/>
          <w:szCs w:val="20"/>
        </w:rPr>
        <w:t xml:space="preserve">(reported by Professor </w:t>
      </w:r>
      <w:r>
        <w:rPr>
          <w:sz w:val="20"/>
          <w:szCs w:val="20"/>
        </w:rPr>
        <w:t>Myra Walters</w:t>
      </w:r>
      <w:r w:rsidR="005A03F8">
        <w:rPr>
          <w:sz w:val="20"/>
          <w:szCs w:val="20"/>
        </w:rPr>
        <w:t>)</w:t>
      </w:r>
    </w:p>
    <w:p w:rsidR="005A03F8" w:rsidRDefault="003659C8" w:rsidP="005A03F8">
      <w:pPr>
        <w:pStyle w:val="ListParagraph"/>
        <w:numPr>
          <w:ilvl w:val="1"/>
          <w:numId w:val="6"/>
        </w:numPr>
        <w:rPr>
          <w:sz w:val="20"/>
          <w:szCs w:val="20"/>
        </w:rPr>
      </w:pPr>
      <w:r>
        <w:rPr>
          <w:sz w:val="20"/>
          <w:szCs w:val="20"/>
        </w:rPr>
        <w:t xml:space="preserve">Myra introduced </w:t>
      </w:r>
      <w:r w:rsidR="0069696F">
        <w:rPr>
          <w:sz w:val="20"/>
          <w:szCs w:val="20"/>
        </w:rPr>
        <w:t>new speech resources, including a repository of recorded student speeches uploaded in the oral comm center</w:t>
      </w:r>
      <w:r w:rsidR="005A03F8">
        <w:rPr>
          <w:sz w:val="20"/>
          <w:szCs w:val="20"/>
        </w:rPr>
        <w:t>.</w:t>
      </w:r>
      <w:r w:rsidR="0069696F">
        <w:rPr>
          <w:sz w:val="20"/>
          <w:szCs w:val="20"/>
        </w:rPr>
        <w:t xml:space="preserve"> This is a repository of vetted speeches, unlike those available on YouTube or other open platforms.</w:t>
      </w:r>
    </w:p>
    <w:p w:rsidR="002763F4" w:rsidRDefault="0069696F" w:rsidP="002763F4">
      <w:pPr>
        <w:pStyle w:val="ListParagraph"/>
        <w:numPr>
          <w:ilvl w:val="1"/>
          <w:numId w:val="6"/>
        </w:numPr>
        <w:rPr>
          <w:sz w:val="20"/>
          <w:szCs w:val="20"/>
        </w:rPr>
      </w:pPr>
      <w:r>
        <w:rPr>
          <w:sz w:val="20"/>
          <w:szCs w:val="20"/>
        </w:rPr>
        <w:t>Ann gave an update on FSW Online, including new technology</w:t>
      </w:r>
      <w:r w:rsidR="005C5141">
        <w:rPr>
          <w:sz w:val="20"/>
          <w:szCs w:val="20"/>
        </w:rPr>
        <w:t>.</w:t>
      </w:r>
      <w:r>
        <w:rPr>
          <w:sz w:val="20"/>
          <w:szCs w:val="20"/>
        </w:rPr>
        <w:t xml:space="preserve"> Speech has at least 18 sections online at present. The Kaltura changeover was set for January. Ann and Victor went to Kaltura training. A question was raised about whether the </w:t>
      </w:r>
      <w:r w:rsidR="00BB077B">
        <w:rPr>
          <w:sz w:val="20"/>
          <w:szCs w:val="20"/>
        </w:rPr>
        <w:t>Charlotte Academic Success Center provides help with Kaltura.</w:t>
      </w:r>
      <w:r w:rsidR="002763F4">
        <w:rPr>
          <w:sz w:val="20"/>
          <w:szCs w:val="20"/>
        </w:rPr>
        <w:t xml:space="preserve"> Myra pointed out that students </w:t>
      </w:r>
      <w:r w:rsidR="00BB077B">
        <w:rPr>
          <w:sz w:val="20"/>
          <w:szCs w:val="20"/>
        </w:rPr>
        <w:t xml:space="preserve">do better with the platform if they are given time to learn the platform early in the semester. </w:t>
      </w:r>
      <w:r w:rsidR="00BB077B" w:rsidRPr="002763F4">
        <w:rPr>
          <w:sz w:val="20"/>
          <w:szCs w:val="20"/>
        </w:rPr>
        <w:br/>
        <w:t xml:space="preserve">Jennifer Summary launched Comm 2460, a speech elective, online. </w:t>
      </w:r>
    </w:p>
    <w:p w:rsidR="002763F4" w:rsidRPr="002763F4" w:rsidRDefault="002763F4" w:rsidP="002763F4">
      <w:pPr>
        <w:pStyle w:val="ListParagraph"/>
        <w:numPr>
          <w:ilvl w:val="0"/>
          <w:numId w:val="6"/>
        </w:numPr>
        <w:rPr>
          <w:sz w:val="20"/>
          <w:szCs w:val="20"/>
        </w:rPr>
      </w:pPr>
      <w:r w:rsidRPr="002763F4">
        <w:rPr>
          <w:sz w:val="20"/>
          <w:szCs w:val="20"/>
        </w:rPr>
        <w:t xml:space="preserve">Update </w:t>
      </w:r>
      <w:r>
        <w:rPr>
          <w:sz w:val="20"/>
          <w:szCs w:val="20"/>
        </w:rPr>
        <w:t>on SPC 1017 Online (Reported by Professor Ann Eastman)</w:t>
      </w:r>
    </w:p>
    <w:p w:rsidR="002763F4" w:rsidRPr="002763F4" w:rsidRDefault="002763F4" w:rsidP="002763F4">
      <w:pPr>
        <w:pStyle w:val="ListParagraph"/>
        <w:numPr>
          <w:ilvl w:val="1"/>
          <w:numId w:val="6"/>
        </w:numPr>
        <w:rPr>
          <w:sz w:val="20"/>
          <w:szCs w:val="20"/>
        </w:rPr>
      </w:pPr>
      <w:r w:rsidRPr="002763F4">
        <w:rPr>
          <w:sz w:val="20"/>
          <w:szCs w:val="20"/>
        </w:rPr>
        <w:t xml:space="preserve">Ann updated the department on SPC 1017 Online. The textbook will change in the fall. Ann and Katie are doing reviews and have narrowed the field to two texts that emphasize intercultural communication earlier in the course. More details were promised for a coming meeting.  </w:t>
      </w:r>
    </w:p>
    <w:p w:rsidR="002763F4" w:rsidRPr="002763F4" w:rsidRDefault="002763F4" w:rsidP="002763F4">
      <w:pPr>
        <w:pStyle w:val="ListParagraph"/>
        <w:numPr>
          <w:ilvl w:val="1"/>
          <w:numId w:val="6"/>
        </w:numPr>
        <w:rPr>
          <w:sz w:val="20"/>
          <w:szCs w:val="20"/>
        </w:rPr>
      </w:pPr>
      <w:r>
        <w:rPr>
          <w:sz w:val="20"/>
          <w:szCs w:val="20"/>
        </w:rPr>
        <w:t xml:space="preserve">Jennifer, Roy and Venita were thanked for taking overloads to get the 18 sections of online </w:t>
      </w:r>
      <w:r w:rsidR="00875DA6">
        <w:rPr>
          <w:sz w:val="20"/>
          <w:szCs w:val="20"/>
        </w:rPr>
        <w:t xml:space="preserve">speech </w:t>
      </w:r>
      <w:r>
        <w:rPr>
          <w:sz w:val="20"/>
          <w:szCs w:val="20"/>
        </w:rPr>
        <w:t>courses off the ground.</w:t>
      </w:r>
    </w:p>
    <w:p w:rsidR="00A26205" w:rsidRPr="00246D97" w:rsidRDefault="002763F4" w:rsidP="00A26205">
      <w:pPr>
        <w:pStyle w:val="ListParagraph"/>
        <w:numPr>
          <w:ilvl w:val="0"/>
          <w:numId w:val="6"/>
        </w:numPr>
        <w:rPr>
          <w:sz w:val="20"/>
          <w:szCs w:val="20"/>
        </w:rPr>
      </w:pPr>
      <w:r>
        <w:rPr>
          <w:sz w:val="20"/>
          <w:szCs w:val="20"/>
        </w:rPr>
        <w:lastRenderedPageBreak/>
        <w:t>Intercultural Communication Debate</w:t>
      </w:r>
      <w:r w:rsidR="00A50357">
        <w:rPr>
          <w:sz w:val="20"/>
          <w:szCs w:val="20"/>
        </w:rPr>
        <w:t xml:space="preserve"> (reported by </w:t>
      </w:r>
      <w:r w:rsidR="00900902">
        <w:rPr>
          <w:sz w:val="20"/>
          <w:szCs w:val="20"/>
        </w:rPr>
        <w:t xml:space="preserve">Professor </w:t>
      </w:r>
      <w:r>
        <w:rPr>
          <w:sz w:val="20"/>
          <w:szCs w:val="20"/>
        </w:rPr>
        <w:t>Roy Samuelson</w:t>
      </w:r>
      <w:r w:rsidR="00E14704">
        <w:rPr>
          <w:sz w:val="20"/>
          <w:szCs w:val="20"/>
        </w:rPr>
        <w:t>)</w:t>
      </w:r>
    </w:p>
    <w:p w:rsidR="00A50357" w:rsidRPr="00246D97" w:rsidRDefault="00875DA6" w:rsidP="006A4611">
      <w:pPr>
        <w:pStyle w:val="ListParagraph"/>
        <w:numPr>
          <w:ilvl w:val="1"/>
          <w:numId w:val="6"/>
        </w:numPr>
        <w:rPr>
          <w:sz w:val="20"/>
          <w:szCs w:val="20"/>
        </w:rPr>
      </w:pPr>
      <w:r>
        <w:rPr>
          <w:sz w:val="20"/>
          <w:szCs w:val="20"/>
        </w:rPr>
        <w:t xml:space="preserve">The intercultural debate, also known as Great Debate II since it is </w:t>
      </w:r>
      <w:r w:rsidR="0093511B">
        <w:rPr>
          <w:sz w:val="20"/>
          <w:szCs w:val="20"/>
        </w:rPr>
        <w:t>an</w:t>
      </w:r>
      <w:r>
        <w:rPr>
          <w:sz w:val="20"/>
          <w:szCs w:val="20"/>
        </w:rPr>
        <w:t xml:space="preserve"> expansion of Cindy’s great Debate, is a class-culmination project in which students demonstrate knowledge of intercultural communication, proper debate procedure, and critical thinking. The event is currently scheduled for April 4 in the early evening. The location remains undecided, as does the debate topic.</w:t>
      </w:r>
    </w:p>
    <w:p w:rsidR="00F30083" w:rsidRDefault="00875DA6" w:rsidP="00F30083">
      <w:pPr>
        <w:pStyle w:val="ListParagraph"/>
        <w:numPr>
          <w:ilvl w:val="0"/>
          <w:numId w:val="6"/>
        </w:numPr>
        <w:rPr>
          <w:sz w:val="20"/>
          <w:szCs w:val="20"/>
        </w:rPr>
      </w:pPr>
      <w:r>
        <w:rPr>
          <w:sz w:val="20"/>
          <w:szCs w:val="20"/>
        </w:rPr>
        <w:t>Oral Communication Center (reported by Victor Strasburger, instructional assistant.</w:t>
      </w:r>
      <w:r w:rsidR="00B0333F">
        <w:rPr>
          <w:sz w:val="20"/>
          <w:szCs w:val="20"/>
        </w:rPr>
        <w:t>)</w:t>
      </w:r>
    </w:p>
    <w:p w:rsidR="00BB6FA8" w:rsidRDefault="00970457" w:rsidP="00BB6FA8">
      <w:pPr>
        <w:pStyle w:val="ListParagraph"/>
        <w:numPr>
          <w:ilvl w:val="1"/>
          <w:numId w:val="6"/>
        </w:numPr>
        <w:rPr>
          <w:sz w:val="20"/>
          <w:szCs w:val="20"/>
        </w:rPr>
      </w:pPr>
      <w:r>
        <w:rPr>
          <w:sz w:val="20"/>
          <w:szCs w:val="20"/>
        </w:rPr>
        <w:t>Victor ran down arrange of topics the center offers help with, including brainstorming topics, outlines</w:t>
      </w:r>
      <w:r w:rsidR="006B0359">
        <w:rPr>
          <w:sz w:val="20"/>
          <w:szCs w:val="20"/>
        </w:rPr>
        <w:t>, citations</w:t>
      </w:r>
      <w:r>
        <w:rPr>
          <w:sz w:val="20"/>
          <w:szCs w:val="20"/>
        </w:rPr>
        <w:t xml:space="preserve"> and speech structure among others. Students can expect to be led toward </w:t>
      </w:r>
      <w:r w:rsidR="006B0359">
        <w:rPr>
          <w:sz w:val="20"/>
          <w:szCs w:val="20"/>
        </w:rPr>
        <w:t>improvement</w:t>
      </w:r>
      <w:r w:rsidR="00CF086D">
        <w:rPr>
          <w:sz w:val="20"/>
          <w:szCs w:val="20"/>
        </w:rPr>
        <w:t xml:space="preserve"> with the Socratic M</w:t>
      </w:r>
      <w:r w:rsidR="006B0359">
        <w:rPr>
          <w:sz w:val="20"/>
          <w:szCs w:val="20"/>
        </w:rPr>
        <w:t>ethod</w:t>
      </w:r>
      <w:r w:rsidR="00BB6FA8">
        <w:rPr>
          <w:sz w:val="20"/>
          <w:szCs w:val="20"/>
        </w:rPr>
        <w:t>.</w:t>
      </w:r>
      <w:r w:rsidR="006B0359">
        <w:rPr>
          <w:sz w:val="20"/>
          <w:szCs w:val="20"/>
        </w:rPr>
        <w:t xml:space="preserve"> They will have an opportunity to practice the speech in front of the OCC staff. Students are welcome to seek help with group projects</w:t>
      </w:r>
      <w:r w:rsidR="00CF086D">
        <w:rPr>
          <w:sz w:val="20"/>
          <w:szCs w:val="20"/>
        </w:rPr>
        <w:t xml:space="preserve">. The OCC will offer workshops </w:t>
      </w:r>
      <w:r w:rsidR="006B0359">
        <w:rPr>
          <w:sz w:val="20"/>
          <w:szCs w:val="20"/>
        </w:rPr>
        <w:t>in APA citations, public-speaking anxiety and other topics. Faculty are welcome to come in to consult about specific assignments. The OCC will be happy to offer an orientation in O-205 or to visit classes. Hours of the OCC are 8:30 to 6:30.</w:t>
      </w:r>
    </w:p>
    <w:p w:rsidR="00BB6FA8" w:rsidRDefault="006B0359" w:rsidP="00BB6FA8">
      <w:pPr>
        <w:pStyle w:val="ListParagraph"/>
        <w:numPr>
          <w:ilvl w:val="0"/>
          <w:numId w:val="6"/>
        </w:numPr>
        <w:rPr>
          <w:sz w:val="20"/>
          <w:szCs w:val="20"/>
        </w:rPr>
      </w:pPr>
      <w:r>
        <w:rPr>
          <w:sz w:val="20"/>
          <w:szCs w:val="20"/>
        </w:rPr>
        <w:t>Speech and Foreign Language Openings</w:t>
      </w:r>
      <w:r w:rsidR="00BB6FA8">
        <w:rPr>
          <w:sz w:val="20"/>
          <w:szCs w:val="20"/>
        </w:rPr>
        <w:t xml:space="preserve"> (reported by</w:t>
      </w:r>
      <w:r w:rsidR="00900902">
        <w:rPr>
          <w:sz w:val="20"/>
          <w:szCs w:val="20"/>
        </w:rPr>
        <w:t xml:space="preserve"> </w:t>
      </w:r>
      <w:r>
        <w:rPr>
          <w:sz w:val="20"/>
          <w:szCs w:val="20"/>
        </w:rPr>
        <w:t>Professor Fernando Mayoral</w:t>
      </w:r>
      <w:r w:rsidR="00BB6FA8">
        <w:rPr>
          <w:sz w:val="20"/>
          <w:szCs w:val="20"/>
        </w:rPr>
        <w:t>)</w:t>
      </w:r>
    </w:p>
    <w:p w:rsidR="00BB6FA8" w:rsidRPr="00BB6FA8" w:rsidRDefault="006B0359" w:rsidP="00BB6FA8">
      <w:pPr>
        <w:pStyle w:val="ListParagraph"/>
        <w:numPr>
          <w:ilvl w:val="1"/>
          <w:numId w:val="6"/>
        </w:numPr>
        <w:rPr>
          <w:sz w:val="20"/>
          <w:szCs w:val="20"/>
        </w:rPr>
      </w:pPr>
      <w:r>
        <w:rPr>
          <w:sz w:val="20"/>
          <w:szCs w:val="20"/>
        </w:rPr>
        <w:t xml:space="preserve">There are </w:t>
      </w:r>
      <w:r w:rsidR="00CF086D">
        <w:rPr>
          <w:sz w:val="20"/>
          <w:szCs w:val="20"/>
        </w:rPr>
        <w:t>two openings coming up for f</w:t>
      </w:r>
      <w:r>
        <w:rPr>
          <w:sz w:val="20"/>
          <w:szCs w:val="20"/>
        </w:rPr>
        <w:t>all</w:t>
      </w:r>
      <w:r w:rsidR="00CF086D">
        <w:rPr>
          <w:sz w:val="20"/>
          <w:szCs w:val="20"/>
        </w:rPr>
        <w:t xml:space="preserve"> semester</w:t>
      </w:r>
      <w:r>
        <w:rPr>
          <w:sz w:val="20"/>
          <w:szCs w:val="20"/>
        </w:rPr>
        <w:t xml:space="preserve">. One is a professor who can teach Italian and, ideally, at least one other language. There is </w:t>
      </w:r>
      <w:r w:rsidR="00CF086D">
        <w:rPr>
          <w:sz w:val="20"/>
          <w:szCs w:val="20"/>
        </w:rPr>
        <w:t xml:space="preserve">also </w:t>
      </w:r>
      <w:r>
        <w:rPr>
          <w:sz w:val="20"/>
          <w:szCs w:val="20"/>
        </w:rPr>
        <w:t>an opening for a speech professor in Charlotte.</w:t>
      </w:r>
    </w:p>
    <w:p w:rsidR="006A4611" w:rsidRDefault="0098535F" w:rsidP="00900902">
      <w:pPr>
        <w:pStyle w:val="ListParagraph"/>
        <w:numPr>
          <w:ilvl w:val="0"/>
          <w:numId w:val="6"/>
        </w:numPr>
        <w:rPr>
          <w:sz w:val="20"/>
          <w:szCs w:val="20"/>
        </w:rPr>
      </w:pPr>
      <w:r>
        <w:rPr>
          <w:sz w:val="20"/>
          <w:szCs w:val="20"/>
        </w:rPr>
        <w:t>Professional Development Day</w:t>
      </w:r>
    </w:p>
    <w:p w:rsidR="00900902" w:rsidRDefault="0098535F" w:rsidP="00900902">
      <w:pPr>
        <w:pStyle w:val="ListParagraph"/>
        <w:numPr>
          <w:ilvl w:val="1"/>
          <w:numId w:val="6"/>
        </w:numPr>
        <w:rPr>
          <w:sz w:val="20"/>
          <w:szCs w:val="20"/>
        </w:rPr>
      </w:pPr>
      <w:r>
        <w:rPr>
          <w:sz w:val="20"/>
          <w:szCs w:val="20"/>
        </w:rPr>
        <w:t>Professional Development Day for Speech has been scheduled tentatively for March. Professor Joe Van Gaalen has recommended a date in February, according to Katie.</w:t>
      </w:r>
    </w:p>
    <w:p w:rsidR="00900902" w:rsidRPr="00CD071E" w:rsidRDefault="0098535F" w:rsidP="00CD071E">
      <w:pPr>
        <w:pStyle w:val="ListParagraph"/>
        <w:numPr>
          <w:ilvl w:val="0"/>
          <w:numId w:val="6"/>
        </w:numPr>
        <w:rPr>
          <w:sz w:val="20"/>
          <w:szCs w:val="20"/>
        </w:rPr>
      </w:pPr>
      <w:r>
        <w:rPr>
          <w:sz w:val="20"/>
          <w:szCs w:val="20"/>
        </w:rPr>
        <w:t>Summer Teaching</w:t>
      </w:r>
      <w:r w:rsidR="00900902" w:rsidRPr="00CD071E">
        <w:rPr>
          <w:sz w:val="20"/>
          <w:szCs w:val="20"/>
        </w:rPr>
        <w:t>(reported by Professor Fernando Mayoral)</w:t>
      </w:r>
    </w:p>
    <w:p w:rsidR="00CD071E" w:rsidRDefault="0098535F" w:rsidP="00CD071E">
      <w:pPr>
        <w:pStyle w:val="ListParagraph"/>
        <w:numPr>
          <w:ilvl w:val="1"/>
          <w:numId w:val="6"/>
        </w:numPr>
        <w:rPr>
          <w:sz w:val="20"/>
          <w:szCs w:val="20"/>
        </w:rPr>
      </w:pPr>
      <w:r>
        <w:rPr>
          <w:sz w:val="20"/>
          <w:szCs w:val="20"/>
        </w:rPr>
        <w:t>The deadline for requesting summer courses is in February</w:t>
      </w:r>
      <w:r w:rsidR="00CD071E" w:rsidRPr="00CD071E">
        <w:rPr>
          <w:sz w:val="20"/>
          <w:szCs w:val="20"/>
        </w:rPr>
        <w:t>.</w:t>
      </w:r>
      <w:r>
        <w:rPr>
          <w:sz w:val="20"/>
          <w:szCs w:val="20"/>
        </w:rPr>
        <w:t xml:space="preserve"> Department members were encouraged to watch for updates. </w:t>
      </w:r>
    </w:p>
    <w:p w:rsidR="0098535F" w:rsidRPr="00CD071E" w:rsidRDefault="0098535F" w:rsidP="0098535F">
      <w:pPr>
        <w:pStyle w:val="ListParagraph"/>
        <w:numPr>
          <w:ilvl w:val="0"/>
          <w:numId w:val="6"/>
        </w:numPr>
        <w:rPr>
          <w:sz w:val="20"/>
          <w:szCs w:val="20"/>
        </w:rPr>
      </w:pPr>
      <w:r>
        <w:rPr>
          <w:sz w:val="20"/>
          <w:szCs w:val="20"/>
        </w:rPr>
        <w:t xml:space="preserve">One Book, One College </w:t>
      </w:r>
      <w:r w:rsidRPr="00CD071E">
        <w:rPr>
          <w:sz w:val="20"/>
          <w:szCs w:val="20"/>
        </w:rPr>
        <w:t xml:space="preserve">(reported by </w:t>
      </w:r>
      <w:r>
        <w:rPr>
          <w:sz w:val="20"/>
          <w:szCs w:val="20"/>
        </w:rPr>
        <w:t>Professor Myra Walters</w:t>
      </w:r>
      <w:r w:rsidRPr="00CD071E">
        <w:rPr>
          <w:sz w:val="20"/>
          <w:szCs w:val="20"/>
        </w:rPr>
        <w:t>)</w:t>
      </w:r>
    </w:p>
    <w:p w:rsidR="0098535F" w:rsidRDefault="0098535F" w:rsidP="0098535F">
      <w:pPr>
        <w:pStyle w:val="ListParagraph"/>
        <w:numPr>
          <w:ilvl w:val="1"/>
          <w:numId w:val="6"/>
        </w:numPr>
        <w:rPr>
          <w:sz w:val="20"/>
          <w:szCs w:val="20"/>
        </w:rPr>
      </w:pPr>
      <w:r>
        <w:rPr>
          <w:sz w:val="20"/>
          <w:szCs w:val="20"/>
        </w:rPr>
        <w:t xml:space="preserve">A book has been selected to be incorporated into teaching across the entire college. The goal is for all faculty in the college to use the book in the coursework for every class on campus. . </w:t>
      </w:r>
    </w:p>
    <w:p w:rsidR="0098535F" w:rsidRPr="0098535F" w:rsidRDefault="0098535F" w:rsidP="0098535F">
      <w:pPr>
        <w:pStyle w:val="ListParagraph"/>
        <w:ind w:left="1440"/>
        <w:rPr>
          <w:sz w:val="20"/>
          <w:szCs w:val="20"/>
        </w:rPr>
      </w:pPr>
    </w:p>
    <w:p w:rsidR="00C60D5C" w:rsidRPr="00246D97" w:rsidRDefault="00C60D5C" w:rsidP="00C60D5C">
      <w:pPr>
        <w:pStyle w:val="ListParagraph"/>
        <w:ind w:left="1800"/>
        <w:rPr>
          <w:sz w:val="20"/>
          <w:szCs w:val="20"/>
        </w:rPr>
      </w:pPr>
    </w:p>
    <w:p w:rsidR="006A4611" w:rsidRPr="00246D97" w:rsidRDefault="006A4611" w:rsidP="006A4611">
      <w:pPr>
        <w:pStyle w:val="ListParagraph"/>
        <w:numPr>
          <w:ilvl w:val="0"/>
          <w:numId w:val="1"/>
        </w:numPr>
        <w:ind w:left="630"/>
        <w:rPr>
          <w:b/>
          <w:sz w:val="20"/>
          <w:szCs w:val="20"/>
        </w:rPr>
      </w:pPr>
      <w:r w:rsidRPr="00246D97">
        <w:rPr>
          <w:b/>
          <w:sz w:val="20"/>
          <w:szCs w:val="20"/>
        </w:rPr>
        <w:t xml:space="preserve">Announcements   </w:t>
      </w:r>
    </w:p>
    <w:p w:rsidR="00310719" w:rsidRDefault="0098535F" w:rsidP="00066EDF">
      <w:pPr>
        <w:pStyle w:val="ListParagraph"/>
        <w:numPr>
          <w:ilvl w:val="0"/>
          <w:numId w:val="4"/>
        </w:numPr>
        <w:rPr>
          <w:sz w:val="20"/>
          <w:szCs w:val="20"/>
        </w:rPr>
      </w:pPr>
      <w:r>
        <w:rPr>
          <w:sz w:val="20"/>
          <w:szCs w:val="20"/>
        </w:rPr>
        <w:t>Faculty are reminded to turn in syllabi</w:t>
      </w:r>
      <w:r w:rsidR="002F4B60">
        <w:rPr>
          <w:sz w:val="20"/>
          <w:szCs w:val="20"/>
        </w:rPr>
        <w:t>.</w:t>
      </w:r>
    </w:p>
    <w:p w:rsidR="002F4B60" w:rsidRDefault="0098535F" w:rsidP="00066EDF">
      <w:pPr>
        <w:pStyle w:val="ListParagraph"/>
        <w:numPr>
          <w:ilvl w:val="0"/>
          <w:numId w:val="4"/>
        </w:numPr>
        <w:rPr>
          <w:sz w:val="20"/>
          <w:szCs w:val="20"/>
        </w:rPr>
      </w:pPr>
      <w:r>
        <w:rPr>
          <w:sz w:val="20"/>
          <w:szCs w:val="20"/>
        </w:rPr>
        <w:t>Attendance verification is due on Jan. 15</w:t>
      </w:r>
      <w:r w:rsidR="002F4B60">
        <w:rPr>
          <w:sz w:val="20"/>
          <w:szCs w:val="20"/>
        </w:rPr>
        <w:t>.</w:t>
      </w:r>
    </w:p>
    <w:p w:rsidR="002F4B60" w:rsidRDefault="00CF086D" w:rsidP="00066EDF">
      <w:pPr>
        <w:pStyle w:val="ListParagraph"/>
        <w:numPr>
          <w:ilvl w:val="0"/>
          <w:numId w:val="4"/>
        </w:numPr>
        <w:rPr>
          <w:sz w:val="20"/>
          <w:szCs w:val="20"/>
        </w:rPr>
      </w:pPr>
      <w:r>
        <w:rPr>
          <w:sz w:val="20"/>
          <w:szCs w:val="20"/>
        </w:rPr>
        <w:t>In case of class cancellations, faculty are reminded to notify Fernando, Wendie Thompson, and Dean Teed</w:t>
      </w:r>
      <w:r w:rsidR="005A03F8">
        <w:rPr>
          <w:sz w:val="20"/>
          <w:szCs w:val="20"/>
        </w:rPr>
        <w:t>.</w:t>
      </w:r>
    </w:p>
    <w:p w:rsidR="005A03F8" w:rsidRDefault="00CF086D" w:rsidP="00066EDF">
      <w:pPr>
        <w:pStyle w:val="ListParagraph"/>
        <w:numPr>
          <w:ilvl w:val="0"/>
          <w:numId w:val="4"/>
        </w:numPr>
        <w:rPr>
          <w:sz w:val="20"/>
          <w:szCs w:val="20"/>
        </w:rPr>
      </w:pPr>
      <w:r>
        <w:rPr>
          <w:sz w:val="20"/>
          <w:szCs w:val="20"/>
        </w:rPr>
        <w:t xml:space="preserve">The Symposium for teaching and Learning was scheduled for Jan. 22 on the FGCU campus and Jan. 23 on the FSW Lee campus. This will be the first opportunity to collaborate with FGCU on a professional development event. The topic is inclusion and diversity. Participants will enjoy breakfast, lunch and a wine-and-beer reception. </w:t>
      </w:r>
    </w:p>
    <w:p w:rsidR="00CF086D" w:rsidRDefault="00CF086D" w:rsidP="00CF086D">
      <w:pPr>
        <w:pStyle w:val="ListParagraph"/>
        <w:ind w:left="630"/>
        <w:rPr>
          <w:sz w:val="20"/>
          <w:szCs w:val="20"/>
        </w:rPr>
      </w:pPr>
    </w:p>
    <w:p w:rsidR="00CF086D" w:rsidRDefault="00CF086D" w:rsidP="00CF086D">
      <w:pPr>
        <w:pStyle w:val="ListParagraph"/>
        <w:ind w:left="630"/>
        <w:rPr>
          <w:sz w:val="20"/>
          <w:szCs w:val="20"/>
        </w:rPr>
      </w:pPr>
    </w:p>
    <w:p w:rsidR="006A4611" w:rsidRPr="00246D97" w:rsidRDefault="006A4611" w:rsidP="006A4611">
      <w:pPr>
        <w:pStyle w:val="ListParagraph"/>
        <w:numPr>
          <w:ilvl w:val="0"/>
          <w:numId w:val="1"/>
        </w:numPr>
        <w:ind w:left="630"/>
        <w:rPr>
          <w:sz w:val="20"/>
          <w:szCs w:val="20"/>
        </w:rPr>
      </w:pPr>
      <w:r w:rsidRPr="00246D97">
        <w:rPr>
          <w:b/>
          <w:sz w:val="20"/>
          <w:szCs w:val="20"/>
        </w:rPr>
        <w:t>Adjournment</w:t>
      </w:r>
      <w:r w:rsidRPr="00246D97">
        <w:rPr>
          <w:sz w:val="20"/>
          <w:szCs w:val="20"/>
        </w:rPr>
        <w:t xml:space="preserve">: </w:t>
      </w:r>
      <w:r w:rsidR="000F607A">
        <w:rPr>
          <w:sz w:val="20"/>
          <w:szCs w:val="20"/>
        </w:rPr>
        <w:t xml:space="preserve">Professor </w:t>
      </w:r>
      <w:r w:rsidR="00CF086D">
        <w:rPr>
          <w:sz w:val="20"/>
          <w:szCs w:val="20"/>
        </w:rPr>
        <w:t>Roy Samuelson</w:t>
      </w:r>
      <w:r w:rsidRPr="00246D97">
        <w:rPr>
          <w:sz w:val="20"/>
          <w:szCs w:val="20"/>
        </w:rPr>
        <w:t xml:space="preserve"> moved to adjourn and </w:t>
      </w:r>
      <w:r w:rsidR="000F607A">
        <w:rPr>
          <w:sz w:val="20"/>
          <w:szCs w:val="20"/>
        </w:rPr>
        <w:t xml:space="preserve">Professor </w:t>
      </w:r>
      <w:r w:rsidR="00CF086D">
        <w:rPr>
          <w:sz w:val="20"/>
          <w:szCs w:val="20"/>
        </w:rPr>
        <w:t>Myra Walters seconded. After a voice vote, t</w:t>
      </w:r>
      <w:r w:rsidRPr="00246D97">
        <w:rPr>
          <w:sz w:val="20"/>
          <w:szCs w:val="20"/>
        </w:rPr>
        <w:t xml:space="preserve">he meeting was adjourned at </w:t>
      </w:r>
      <w:r w:rsidR="000F607A">
        <w:rPr>
          <w:sz w:val="20"/>
          <w:szCs w:val="20"/>
        </w:rPr>
        <w:t>10:00</w:t>
      </w:r>
      <w:r w:rsidR="00310719" w:rsidRPr="00246D97">
        <w:rPr>
          <w:sz w:val="20"/>
          <w:szCs w:val="20"/>
        </w:rPr>
        <w:t xml:space="preserve"> a</w:t>
      </w:r>
      <w:r w:rsidR="00CF086D">
        <w:rPr>
          <w:sz w:val="20"/>
          <w:szCs w:val="20"/>
        </w:rPr>
        <w:t>.</w:t>
      </w:r>
      <w:r w:rsidR="00310719" w:rsidRPr="00246D97">
        <w:rPr>
          <w:sz w:val="20"/>
          <w:szCs w:val="20"/>
        </w:rPr>
        <w:t>m.</w:t>
      </w:r>
      <w:r w:rsidRPr="00246D97">
        <w:rPr>
          <w:sz w:val="20"/>
          <w:szCs w:val="20"/>
        </w:rPr>
        <w:t xml:space="preserve"> </w:t>
      </w:r>
    </w:p>
    <w:p w:rsidR="006A4611" w:rsidRPr="00246D97" w:rsidRDefault="006A4611" w:rsidP="006A4611">
      <w:pPr>
        <w:rPr>
          <w:sz w:val="20"/>
          <w:szCs w:val="20"/>
        </w:rPr>
      </w:pPr>
    </w:p>
    <w:p w:rsidR="006A4611" w:rsidRPr="00246D97" w:rsidRDefault="006A4611" w:rsidP="006A4611">
      <w:pPr>
        <w:jc w:val="both"/>
        <w:rPr>
          <w:sz w:val="20"/>
          <w:szCs w:val="20"/>
        </w:rPr>
      </w:pPr>
      <w:r w:rsidRPr="00246D97">
        <w:rPr>
          <w:sz w:val="20"/>
          <w:szCs w:val="20"/>
        </w:rPr>
        <w:t>Respectfully submitted,</w:t>
      </w:r>
    </w:p>
    <w:p w:rsidR="006A4611" w:rsidRPr="00246D97" w:rsidRDefault="006A4611" w:rsidP="006A4611">
      <w:pPr>
        <w:ind w:left="4320"/>
        <w:rPr>
          <w:sz w:val="20"/>
          <w:szCs w:val="20"/>
        </w:rPr>
      </w:pPr>
    </w:p>
    <w:p w:rsidR="006A4611" w:rsidRPr="00246D97" w:rsidRDefault="00970457" w:rsidP="006A4611">
      <w:pPr>
        <w:rPr>
          <w:sz w:val="20"/>
          <w:szCs w:val="20"/>
        </w:rPr>
      </w:pPr>
      <w:r>
        <w:rPr>
          <w:sz w:val="20"/>
          <w:szCs w:val="20"/>
        </w:rPr>
        <w:t>Ron Feemster</w:t>
      </w:r>
    </w:p>
    <w:p w:rsidR="006A4611" w:rsidRPr="00246D97" w:rsidRDefault="006A4611" w:rsidP="006A4611">
      <w:pPr>
        <w:rPr>
          <w:rFonts w:ascii="Tahoma" w:hAnsi="Tahoma" w:cs="Tahoma"/>
          <w:sz w:val="22"/>
          <w:szCs w:val="22"/>
        </w:rPr>
      </w:pPr>
    </w:p>
    <w:p w:rsidR="00744225" w:rsidRPr="00246D97" w:rsidRDefault="00744225"/>
    <w:sectPr w:rsidR="00744225" w:rsidRPr="00246D97" w:rsidSect="008A6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0C75"/>
    <w:multiLevelType w:val="hybridMultilevel"/>
    <w:tmpl w:val="FC9ED61A"/>
    <w:lvl w:ilvl="0" w:tplc="E584B5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720E1"/>
    <w:multiLevelType w:val="hybridMultilevel"/>
    <w:tmpl w:val="29CCCFF0"/>
    <w:lvl w:ilvl="0" w:tplc="E1ECC7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21464"/>
    <w:multiLevelType w:val="hybridMultilevel"/>
    <w:tmpl w:val="9D9CDD9A"/>
    <w:lvl w:ilvl="0" w:tplc="B07893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1F224C"/>
    <w:multiLevelType w:val="hybridMultilevel"/>
    <w:tmpl w:val="34DC2348"/>
    <w:lvl w:ilvl="0" w:tplc="4A422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7416B7"/>
    <w:multiLevelType w:val="hybridMultilevel"/>
    <w:tmpl w:val="3F62FC98"/>
    <w:lvl w:ilvl="0" w:tplc="37A2C4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244339"/>
    <w:multiLevelType w:val="hybridMultilevel"/>
    <w:tmpl w:val="1526C65A"/>
    <w:lvl w:ilvl="0" w:tplc="62280D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6E7EBD"/>
    <w:multiLevelType w:val="hybridMultilevel"/>
    <w:tmpl w:val="90082920"/>
    <w:lvl w:ilvl="0" w:tplc="DCF2C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1"/>
    <w:rsid w:val="00066EDF"/>
    <w:rsid w:val="000F607A"/>
    <w:rsid w:val="00213F4D"/>
    <w:rsid w:val="00246D97"/>
    <w:rsid w:val="002763F4"/>
    <w:rsid w:val="002F0C54"/>
    <w:rsid w:val="002F4B60"/>
    <w:rsid w:val="00310719"/>
    <w:rsid w:val="003659C8"/>
    <w:rsid w:val="004F21D9"/>
    <w:rsid w:val="00521AEC"/>
    <w:rsid w:val="005A03F8"/>
    <w:rsid w:val="005C5141"/>
    <w:rsid w:val="0069696F"/>
    <w:rsid w:val="006A4611"/>
    <w:rsid w:val="006B0359"/>
    <w:rsid w:val="006C0699"/>
    <w:rsid w:val="00744225"/>
    <w:rsid w:val="007B0B68"/>
    <w:rsid w:val="00860966"/>
    <w:rsid w:val="00875DA6"/>
    <w:rsid w:val="00900902"/>
    <w:rsid w:val="00924D0F"/>
    <w:rsid w:val="0093511B"/>
    <w:rsid w:val="00957F13"/>
    <w:rsid w:val="00970457"/>
    <w:rsid w:val="0098535F"/>
    <w:rsid w:val="009B0100"/>
    <w:rsid w:val="00A26205"/>
    <w:rsid w:val="00A50357"/>
    <w:rsid w:val="00B0333F"/>
    <w:rsid w:val="00BB077B"/>
    <w:rsid w:val="00BB6FA8"/>
    <w:rsid w:val="00C122E6"/>
    <w:rsid w:val="00C60D5C"/>
    <w:rsid w:val="00CC1AF2"/>
    <w:rsid w:val="00CD071E"/>
    <w:rsid w:val="00CF086D"/>
    <w:rsid w:val="00E14704"/>
    <w:rsid w:val="00E328A9"/>
    <w:rsid w:val="00F3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87DCC2-FF19-4648-BAAD-1427893B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A46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6A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A4D6-271F-4616-8D7B-3FD4A27A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2019-09-24T15:20:00Z</dcterms:created>
  <dcterms:modified xsi:type="dcterms:W3CDTF">2019-09-24T15:20:00Z</dcterms:modified>
</cp:coreProperties>
</file>