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9173F3" w:rsidRPr="00DA4C86" w:rsidTr="00151AA7">
        <w:tc>
          <w:tcPr>
            <w:tcW w:w="5220" w:type="dxa"/>
          </w:tcPr>
          <w:p w:rsidR="009173F3" w:rsidRPr="00DA4C86" w:rsidRDefault="009173F3" w:rsidP="00151AA7">
            <w:pPr>
              <w:spacing w:line="420" w:lineRule="auto"/>
              <w:rPr>
                <w:rFonts w:ascii="Calibri" w:hAnsi="Calibri" w:cs="Arial"/>
                <w:b/>
                <w:sz w:val="22"/>
                <w:szCs w:val="22"/>
                <w:u w:val="single"/>
              </w:rPr>
            </w:pPr>
            <w:r w:rsidRPr="00DA4C86">
              <w:rPr>
                <w:rFonts w:ascii="Calibri" w:hAnsi="Calibri" w:cs="Arial"/>
                <w:b/>
                <w:sz w:val="22"/>
                <w:szCs w:val="22"/>
              </w:rPr>
              <w:t xml:space="preserve">PROFESSOR: </w:t>
            </w:r>
            <w:r w:rsidRPr="00DA4C86">
              <w:rPr>
                <w:rFonts w:ascii="Calibri" w:hAnsi="Calibri" w:cs="Arial"/>
                <w:noProof/>
                <w:sz w:val="22"/>
                <w:szCs w:val="22"/>
              </w:rPr>
              <w:t xml:space="preserve">     </w:t>
            </w:r>
            <w:r w:rsidRPr="00DA4C86">
              <w:rPr>
                <w:rFonts w:ascii="Calibri" w:hAnsi="Calibri" w:cs="Arial"/>
                <w:noProof/>
                <w:sz w:val="22"/>
                <w:szCs w:val="22"/>
              </w:rPr>
              <w:fldChar w:fldCharType="begin">
                <w:ffData>
                  <w:name w:val="Text1"/>
                  <w:enabled/>
                  <w:calcOnExit w:val="0"/>
                  <w:textInput/>
                </w:ffData>
              </w:fldChar>
            </w:r>
            <w:bookmarkStart w:id="0" w:name="Text1"/>
            <w:r w:rsidRPr="00DA4C86">
              <w:rPr>
                <w:rFonts w:ascii="Calibri" w:hAnsi="Calibri" w:cs="Arial"/>
                <w:noProof/>
                <w:sz w:val="22"/>
                <w:szCs w:val="22"/>
              </w:rPr>
              <w:instrText xml:space="preserve"> FORMTEXT </w:instrText>
            </w:r>
            <w:r w:rsidRPr="00DA4C86">
              <w:rPr>
                <w:rFonts w:ascii="Calibri" w:hAnsi="Calibri" w:cs="Arial"/>
                <w:noProof/>
                <w:sz w:val="22"/>
                <w:szCs w:val="22"/>
              </w:rPr>
            </w:r>
            <w:r w:rsidRPr="00DA4C86">
              <w:rPr>
                <w:rFonts w:ascii="Calibri" w:hAnsi="Calibri" w:cs="Arial"/>
                <w:noProof/>
                <w:sz w:val="22"/>
                <w:szCs w:val="22"/>
              </w:rPr>
              <w:fldChar w:fldCharType="separate"/>
            </w:r>
            <w:bookmarkStart w:id="1" w:name="_GoBack"/>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bookmarkEnd w:id="1"/>
            <w:r w:rsidRPr="00DA4C86">
              <w:rPr>
                <w:rFonts w:ascii="Calibri" w:hAnsi="Calibri" w:cs="Arial"/>
                <w:noProof/>
                <w:sz w:val="22"/>
                <w:szCs w:val="22"/>
              </w:rPr>
              <w:fldChar w:fldCharType="end"/>
            </w:r>
            <w:bookmarkEnd w:id="0"/>
          </w:p>
        </w:tc>
        <w:tc>
          <w:tcPr>
            <w:tcW w:w="5220" w:type="dxa"/>
          </w:tcPr>
          <w:p w:rsidR="009173F3" w:rsidRPr="00DA4C86" w:rsidRDefault="009173F3" w:rsidP="00D15552">
            <w:pPr>
              <w:spacing w:line="420" w:lineRule="auto"/>
              <w:rPr>
                <w:rFonts w:ascii="Calibri" w:hAnsi="Calibri" w:cs="Arial"/>
                <w:b/>
                <w:sz w:val="22"/>
                <w:szCs w:val="22"/>
                <w:u w:val="single"/>
              </w:rPr>
            </w:pPr>
            <w:r w:rsidRPr="00DA4C86">
              <w:rPr>
                <w:rFonts w:ascii="Calibri" w:hAnsi="Calibri" w:cs="Arial"/>
                <w:b/>
                <w:sz w:val="22"/>
                <w:szCs w:val="22"/>
              </w:rPr>
              <w:t xml:space="preserve">PHONE NUMBER: </w:t>
            </w:r>
            <w:r w:rsidRPr="00DA4C86">
              <w:rPr>
                <w:rFonts w:ascii="Calibri" w:hAnsi="Calibri" w:cs="Arial"/>
                <w:noProof/>
                <w:sz w:val="22"/>
                <w:szCs w:val="22"/>
              </w:rPr>
              <w:t xml:space="preserve">     </w:t>
            </w:r>
            <w:r w:rsidRPr="00DA4C86">
              <w:rPr>
                <w:rFonts w:ascii="Calibri" w:hAnsi="Calibri" w:cs="Arial"/>
                <w:noProof/>
                <w:sz w:val="22"/>
                <w:szCs w:val="22"/>
              </w:rPr>
              <w:fldChar w:fldCharType="begin">
                <w:ffData>
                  <w:name w:val="Text1"/>
                  <w:enabled/>
                  <w:calcOnExit w:val="0"/>
                  <w:textInput/>
                </w:ffData>
              </w:fldChar>
            </w:r>
            <w:r w:rsidRPr="00DA4C86">
              <w:rPr>
                <w:rFonts w:ascii="Calibri" w:hAnsi="Calibri" w:cs="Arial"/>
                <w:noProof/>
                <w:sz w:val="22"/>
                <w:szCs w:val="22"/>
              </w:rPr>
              <w:instrText xml:space="preserve"> FORMTEXT </w:instrText>
            </w:r>
            <w:r w:rsidRPr="00DA4C86">
              <w:rPr>
                <w:rFonts w:ascii="Calibri" w:hAnsi="Calibri" w:cs="Arial"/>
                <w:noProof/>
                <w:sz w:val="22"/>
                <w:szCs w:val="22"/>
              </w:rPr>
            </w:r>
            <w:r w:rsidRPr="00DA4C86">
              <w:rPr>
                <w:rFonts w:ascii="Calibri" w:hAnsi="Calibri" w:cs="Arial"/>
                <w:noProof/>
                <w:sz w:val="22"/>
                <w:szCs w:val="22"/>
              </w:rPr>
              <w:fldChar w:fldCharType="separate"/>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fldChar w:fldCharType="end"/>
            </w:r>
          </w:p>
        </w:tc>
      </w:tr>
      <w:tr w:rsidR="009173F3" w:rsidRPr="00DA4C86" w:rsidTr="00151AA7">
        <w:tc>
          <w:tcPr>
            <w:tcW w:w="5220" w:type="dxa"/>
          </w:tcPr>
          <w:p w:rsidR="009173F3" w:rsidRPr="00DA4C86" w:rsidRDefault="009173F3" w:rsidP="00151AA7">
            <w:pPr>
              <w:spacing w:line="420" w:lineRule="auto"/>
              <w:rPr>
                <w:rFonts w:ascii="Calibri" w:hAnsi="Calibri" w:cs="Arial"/>
                <w:b/>
                <w:sz w:val="22"/>
                <w:szCs w:val="22"/>
                <w:u w:val="single"/>
              </w:rPr>
            </w:pPr>
            <w:r w:rsidRPr="00DA4C86">
              <w:rPr>
                <w:rFonts w:ascii="Calibri" w:hAnsi="Calibri" w:cs="Arial"/>
                <w:b/>
                <w:sz w:val="22"/>
                <w:szCs w:val="22"/>
              </w:rPr>
              <w:t xml:space="preserve">OFFICE LOCATION: </w:t>
            </w:r>
            <w:r w:rsidRPr="00DA4C86">
              <w:rPr>
                <w:rFonts w:ascii="Calibri" w:hAnsi="Calibri" w:cs="Arial"/>
                <w:noProof/>
                <w:sz w:val="22"/>
                <w:szCs w:val="22"/>
              </w:rPr>
              <w:t xml:space="preserve">     </w:t>
            </w:r>
            <w:r w:rsidRPr="00DA4C86">
              <w:rPr>
                <w:rFonts w:ascii="Calibri" w:hAnsi="Calibri" w:cs="Arial"/>
                <w:noProof/>
                <w:sz w:val="22"/>
                <w:szCs w:val="22"/>
              </w:rPr>
              <w:fldChar w:fldCharType="begin">
                <w:ffData>
                  <w:name w:val="Text1"/>
                  <w:enabled/>
                  <w:calcOnExit w:val="0"/>
                  <w:textInput/>
                </w:ffData>
              </w:fldChar>
            </w:r>
            <w:r w:rsidRPr="00DA4C86">
              <w:rPr>
                <w:rFonts w:ascii="Calibri" w:hAnsi="Calibri" w:cs="Arial"/>
                <w:noProof/>
                <w:sz w:val="22"/>
                <w:szCs w:val="22"/>
              </w:rPr>
              <w:instrText xml:space="preserve"> FORMTEXT </w:instrText>
            </w:r>
            <w:r w:rsidRPr="00DA4C86">
              <w:rPr>
                <w:rFonts w:ascii="Calibri" w:hAnsi="Calibri" w:cs="Arial"/>
                <w:noProof/>
                <w:sz w:val="22"/>
                <w:szCs w:val="22"/>
              </w:rPr>
            </w:r>
            <w:r w:rsidRPr="00DA4C86">
              <w:rPr>
                <w:rFonts w:ascii="Calibri" w:hAnsi="Calibri" w:cs="Arial"/>
                <w:noProof/>
                <w:sz w:val="22"/>
                <w:szCs w:val="22"/>
              </w:rPr>
              <w:fldChar w:fldCharType="separate"/>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fldChar w:fldCharType="end"/>
            </w:r>
          </w:p>
        </w:tc>
        <w:tc>
          <w:tcPr>
            <w:tcW w:w="5220" w:type="dxa"/>
          </w:tcPr>
          <w:p w:rsidR="009173F3" w:rsidRPr="00DA4C86" w:rsidRDefault="009173F3" w:rsidP="00151AA7">
            <w:pPr>
              <w:spacing w:line="420" w:lineRule="auto"/>
              <w:rPr>
                <w:rFonts w:ascii="Calibri" w:hAnsi="Calibri" w:cs="Arial"/>
                <w:b/>
                <w:sz w:val="22"/>
                <w:szCs w:val="22"/>
                <w:u w:val="single"/>
              </w:rPr>
            </w:pPr>
            <w:r w:rsidRPr="00DA4C86">
              <w:rPr>
                <w:rFonts w:ascii="Calibri" w:hAnsi="Calibri" w:cs="Arial"/>
                <w:b/>
                <w:sz w:val="22"/>
                <w:szCs w:val="22"/>
              </w:rPr>
              <w:t xml:space="preserve">E-MAIL: </w:t>
            </w:r>
            <w:r w:rsidRPr="00DA4C86">
              <w:rPr>
                <w:rFonts w:ascii="Calibri" w:hAnsi="Calibri" w:cs="Arial"/>
                <w:noProof/>
                <w:sz w:val="22"/>
                <w:szCs w:val="22"/>
              </w:rPr>
              <w:t xml:space="preserve">     </w:t>
            </w:r>
            <w:r w:rsidRPr="00DA4C86">
              <w:rPr>
                <w:rFonts w:ascii="Calibri" w:hAnsi="Calibri" w:cs="Arial"/>
                <w:noProof/>
                <w:sz w:val="22"/>
                <w:szCs w:val="22"/>
              </w:rPr>
              <w:fldChar w:fldCharType="begin">
                <w:ffData>
                  <w:name w:val="Text1"/>
                  <w:enabled/>
                  <w:calcOnExit w:val="0"/>
                  <w:textInput/>
                </w:ffData>
              </w:fldChar>
            </w:r>
            <w:r w:rsidRPr="00DA4C86">
              <w:rPr>
                <w:rFonts w:ascii="Calibri" w:hAnsi="Calibri" w:cs="Arial"/>
                <w:noProof/>
                <w:sz w:val="22"/>
                <w:szCs w:val="22"/>
              </w:rPr>
              <w:instrText xml:space="preserve"> FORMTEXT </w:instrText>
            </w:r>
            <w:r w:rsidRPr="00DA4C86">
              <w:rPr>
                <w:rFonts w:ascii="Calibri" w:hAnsi="Calibri" w:cs="Arial"/>
                <w:noProof/>
                <w:sz w:val="22"/>
                <w:szCs w:val="22"/>
              </w:rPr>
            </w:r>
            <w:r w:rsidRPr="00DA4C86">
              <w:rPr>
                <w:rFonts w:ascii="Calibri" w:hAnsi="Calibri" w:cs="Arial"/>
                <w:noProof/>
                <w:sz w:val="22"/>
                <w:szCs w:val="22"/>
              </w:rPr>
              <w:fldChar w:fldCharType="separate"/>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fldChar w:fldCharType="end"/>
            </w:r>
          </w:p>
        </w:tc>
      </w:tr>
      <w:tr w:rsidR="009173F3" w:rsidRPr="00DA4C86" w:rsidTr="00151AA7">
        <w:tc>
          <w:tcPr>
            <w:tcW w:w="5220" w:type="dxa"/>
          </w:tcPr>
          <w:p w:rsidR="009173F3" w:rsidRPr="00DA4C86" w:rsidRDefault="009173F3" w:rsidP="00BE3365">
            <w:pPr>
              <w:spacing w:line="276" w:lineRule="auto"/>
              <w:rPr>
                <w:rFonts w:ascii="Calibri" w:hAnsi="Calibri" w:cs="Arial"/>
                <w:b/>
                <w:sz w:val="22"/>
                <w:szCs w:val="22"/>
                <w:u w:val="single"/>
              </w:rPr>
            </w:pPr>
            <w:r w:rsidRPr="00DA4C86">
              <w:rPr>
                <w:rFonts w:ascii="Calibri" w:hAnsi="Calibri" w:cs="Arial"/>
                <w:b/>
                <w:sz w:val="22"/>
                <w:szCs w:val="22"/>
              </w:rPr>
              <w:t xml:space="preserve">OFFICE HOURS: </w:t>
            </w:r>
            <w:r w:rsidRPr="00DA4C86">
              <w:rPr>
                <w:rFonts w:ascii="Calibri" w:hAnsi="Calibri" w:cs="Arial"/>
                <w:noProof/>
                <w:sz w:val="22"/>
                <w:szCs w:val="22"/>
              </w:rPr>
              <w:t xml:space="preserve">     </w:t>
            </w:r>
            <w:r w:rsidRPr="00DA4C86">
              <w:rPr>
                <w:rFonts w:ascii="Calibri" w:hAnsi="Calibri" w:cs="Arial"/>
                <w:noProof/>
                <w:sz w:val="22"/>
                <w:szCs w:val="22"/>
              </w:rPr>
              <w:fldChar w:fldCharType="begin">
                <w:ffData>
                  <w:name w:val="Text1"/>
                  <w:enabled/>
                  <w:calcOnExit w:val="0"/>
                  <w:textInput/>
                </w:ffData>
              </w:fldChar>
            </w:r>
            <w:r w:rsidRPr="00DA4C86">
              <w:rPr>
                <w:rFonts w:ascii="Calibri" w:hAnsi="Calibri" w:cs="Arial"/>
                <w:noProof/>
                <w:sz w:val="22"/>
                <w:szCs w:val="22"/>
              </w:rPr>
              <w:instrText xml:space="preserve"> FORMTEXT </w:instrText>
            </w:r>
            <w:r w:rsidRPr="00DA4C86">
              <w:rPr>
                <w:rFonts w:ascii="Calibri" w:hAnsi="Calibri" w:cs="Arial"/>
                <w:noProof/>
                <w:sz w:val="22"/>
                <w:szCs w:val="22"/>
              </w:rPr>
            </w:r>
            <w:r w:rsidRPr="00DA4C86">
              <w:rPr>
                <w:rFonts w:ascii="Calibri" w:hAnsi="Calibri" w:cs="Arial"/>
                <w:noProof/>
                <w:sz w:val="22"/>
                <w:szCs w:val="22"/>
              </w:rPr>
              <w:fldChar w:fldCharType="separate"/>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fldChar w:fldCharType="end"/>
            </w:r>
          </w:p>
        </w:tc>
        <w:tc>
          <w:tcPr>
            <w:tcW w:w="5220" w:type="dxa"/>
          </w:tcPr>
          <w:p w:rsidR="009173F3" w:rsidRPr="00DA4C86" w:rsidRDefault="009173F3" w:rsidP="00BE3365">
            <w:pPr>
              <w:spacing w:line="276" w:lineRule="auto"/>
              <w:rPr>
                <w:rFonts w:ascii="Calibri" w:hAnsi="Calibri" w:cs="Arial"/>
                <w:b/>
                <w:sz w:val="22"/>
                <w:szCs w:val="22"/>
                <w:u w:val="single"/>
              </w:rPr>
            </w:pPr>
            <w:r w:rsidRPr="00DA4C86">
              <w:rPr>
                <w:rFonts w:ascii="Calibri" w:hAnsi="Calibri" w:cs="Arial"/>
                <w:b/>
                <w:sz w:val="22"/>
                <w:szCs w:val="22"/>
              </w:rPr>
              <w:t xml:space="preserve">SEMESTER: </w:t>
            </w:r>
            <w:r w:rsidRPr="00DA4C86">
              <w:rPr>
                <w:rFonts w:ascii="Calibri" w:hAnsi="Calibri" w:cs="Arial"/>
                <w:noProof/>
                <w:sz w:val="22"/>
                <w:szCs w:val="22"/>
              </w:rPr>
              <w:t xml:space="preserve">     </w:t>
            </w:r>
            <w:r w:rsidRPr="00DA4C86">
              <w:rPr>
                <w:rFonts w:ascii="Calibri" w:hAnsi="Calibri" w:cs="Arial"/>
                <w:noProof/>
                <w:sz w:val="22"/>
                <w:szCs w:val="22"/>
              </w:rPr>
              <w:fldChar w:fldCharType="begin">
                <w:ffData>
                  <w:name w:val="Text1"/>
                  <w:enabled/>
                  <w:calcOnExit w:val="0"/>
                  <w:textInput/>
                </w:ffData>
              </w:fldChar>
            </w:r>
            <w:r w:rsidRPr="00DA4C86">
              <w:rPr>
                <w:rFonts w:ascii="Calibri" w:hAnsi="Calibri" w:cs="Arial"/>
                <w:noProof/>
                <w:sz w:val="22"/>
                <w:szCs w:val="22"/>
              </w:rPr>
              <w:instrText xml:space="preserve"> FORMTEXT </w:instrText>
            </w:r>
            <w:r w:rsidRPr="00DA4C86">
              <w:rPr>
                <w:rFonts w:ascii="Calibri" w:hAnsi="Calibri" w:cs="Arial"/>
                <w:noProof/>
                <w:sz w:val="22"/>
                <w:szCs w:val="22"/>
              </w:rPr>
            </w:r>
            <w:r w:rsidRPr="00DA4C86">
              <w:rPr>
                <w:rFonts w:ascii="Calibri" w:hAnsi="Calibri" w:cs="Arial"/>
                <w:noProof/>
                <w:sz w:val="22"/>
                <w:szCs w:val="22"/>
              </w:rPr>
              <w:fldChar w:fldCharType="separate"/>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t> </w:t>
            </w:r>
            <w:r w:rsidRPr="00DA4C86">
              <w:rPr>
                <w:rFonts w:ascii="Calibri" w:hAnsi="Calibri" w:cs="Arial"/>
                <w:noProof/>
                <w:sz w:val="22"/>
                <w:szCs w:val="22"/>
              </w:rPr>
              <w:fldChar w:fldCharType="end"/>
            </w:r>
          </w:p>
        </w:tc>
      </w:tr>
    </w:tbl>
    <w:p w:rsidR="009173F3" w:rsidRPr="00DA4C86" w:rsidRDefault="009173F3" w:rsidP="00DA66CF">
      <w:pPr>
        <w:rPr>
          <w:rFonts w:ascii="Calibri" w:hAnsi="Calibri" w:cs="Arial"/>
          <w:b/>
          <w:sz w:val="22"/>
          <w:szCs w:val="22"/>
          <w:u w:val="single"/>
        </w:rPr>
      </w:pPr>
    </w:p>
    <w:p w:rsidR="009173F3" w:rsidRPr="00DA4C86" w:rsidRDefault="009173F3" w:rsidP="00DA66CF">
      <w:pPr>
        <w:numPr>
          <w:ilvl w:val="0"/>
          <w:numId w:val="1"/>
        </w:numPr>
        <w:tabs>
          <w:tab w:val="left" w:pos="720"/>
        </w:tabs>
        <w:rPr>
          <w:rFonts w:ascii="Calibri" w:hAnsi="Calibri" w:cs="Arial"/>
          <w:b/>
          <w:sz w:val="22"/>
          <w:szCs w:val="22"/>
          <w:u w:val="single"/>
        </w:rPr>
      </w:pPr>
      <w:r w:rsidRPr="00DA4C86">
        <w:rPr>
          <w:rFonts w:ascii="Calibri" w:hAnsi="Calibri" w:cs="Arial"/>
          <w:b/>
          <w:sz w:val="22"/>
          <w:szCs w:val="22"/>
          <w:u w:val="single"/>
        </w:rPr>
        <w:t>COURSE NUMBER AND TITLE, CATALOG DESCRIPTION, CREDITS:</w:t>
      </w:r>
    </w:p>
    <w:p w:rsidR="009173F3" w:rsidRPr="00DA4C86" w:rsidRDefault="009173F3" w:rsidP="00DA66CF">
      <w:pPr>
        <w:ind w:left="1440"/>
        <w:rPr>
          <w:rFonts w:ascii="Calibri" w:hAnsi="Calibri" w:cs="Arial"/>
          <w:b/>
          <w:sz w:val="22"/>
          <w:szCs w:val="22"/>
        </w:rPr>
      </w:pPr>
    </w:p>
    <w:p w:rsidR="009173F3" w:rsidRPr="00DA4C86" w:rsidRDefault="0076360A" w:rsidP="001E131B">
      <w:pPr>
        <w:widowControl/>
        <w:tabs>
          <w:tab w:val="left" w:pos="720"/>
          <w:tab w:val="left" w:pos="1170"/>
        </w:tabs>
        <w:ind w:left="720"/>
        <w:rPr>
          <w:rFonts w:ascii="Calibri" w:hAnsi="Calibri" w:cs="Arial"/>
          <w:b/>
          <w:sz w:val="22"/>
          <w:szCs w:val="22"/>
        </w:rPr>
      </w:pPr>
      <w:r>
        <w:rPr>
          <w:rStyle w:val="FormStyle"/>
          <w:b/>
          <w:caps/>
          <w:szCs w:val="22"/>
        </w:rPr>
        <w:t>BSC 1005</w:t>
      </w:r>
      <w:r w:rsidR="006F5297" w:rsidRPr="00DA4C86">
        <w:rPr>
          <w:rStyle w:val="FormStyle"/>
          <w:b/>
          <w:caps/>
          <w:szCs w:val="22"/>
        </w:rPr>
        <w:t xml:space="preserve"> General Biology </w:t>
      </w:r>
      <w:r w:rsidR="009173F3" w:rsidRPr="00DA4C86">
        <w:rPr>
          <w:rFonts w:ascii="Calibri" w:hAnsi="Calibri" w:cs="Arial"/>
          <w:b/>
          <w:sz w:val="22"/>
          <w:szCs w:val="22"/>
        </w:rPr>
        <w:t>(</w:t>
      </w:r>
      <w:r>
        <w:rPr>
          <w:rFonts w:ascii="Calibri" w:hAnsi="Calibri" w:cs="Arial"/>
          <w:b/>
          <w:sz w:val="22"/>
          <w:szCs w:val="22"/>
        </w:rPr>
        <w:t xml:space="preserve">3 </w:t>
      </w:r>
      <w:r w:rsidR="009173F3" w:rsidRPr="00DA4C86">
        <w:rPr>
          <w:rFonts w:ascii="Calibri" w:hAnsi="Calibri" w:cs="Arial"/>
          <w:b/>
          <w:sz w:val="22"/>
          <w:szCs w:val="22"/>
        </w:rPr>
        <w:t>CREDITS)</w:t>
      </w:r>
    </w:p>
    <w:p w:rsidR="009173F3" w:rsidRPr="00DA4C86" w:rsidRDefault="009173F3" w:rsidP="00DA66CF">
      <w:pPr>
        <w:widowControl/>
        <w:tabs>
          <w:tab w:val="left" w:pos="720"/>
          <w:tab w:val="left" w:pos="1170"/>
        </w:tabs>
        <w:ind w:firstLine="720"/>
        <w:rPr>
          <w:rFonts w:ascii="Calibri" w:hAnsi="Calibri" w:cs="Arial"/>
          <w:b/>
          <w:sz w:val="22"/>
          <w:szCs w:val="22"/>
        </w:rPr>
      </w:pPr>
    </w:p>
    <w:p w:rsidR="00F210C1" w:rsidRPr="00F210C1" w:rsidRDefault="00F210C1" w:rsidP="005E7A0A">
      <w:pPr>
        <w:pStyle w:val="BodyTextIndent2"/>
        <w:widowControl/>
        <w:tabs>
          <w:tab w:val="left" w:pos="720"/>
          <w:tab w:val="left" w:pos="1170"/>
        </w:tabs>
        <w:spacing w:after="0" w:line="276" w:lineRule="auto"/>
        <w:ind w:left="720"/>
        <w:rPr>
          <w:rFonts w:asciiTheme="minorHAnsi" w:hAnsiTheme="minorHAnsi" w:cstheme="minorHAnsi"/>
          <w:sz w:val="22"/>
          <w:szCs w:val="22"/>
        </w:rPr>
      </w:pPr>
      <w:r w:rsidRPr="00F210C1">
        <w:rPr>
          <w:rFonts w:asciiTheme="minorHAnsi" w:hAnsiTheme="minorHAnsi" w:cstheme="minorHAnsi"/>
          <w:sz w:val="22"/>
          <w:szCs w:val="22"/>
        </w:rPr>
        <w:t>This is a biological science survey course that is intended to serve as a general biology course for students who do not necessarily wish to pursue a career in science. The course may be taken concurrently with the associated lab, but the lab component is not required. Topics include basic chemistry for biological sciences, biology of the cell, heredity, evolution, phylogenic classification, ecology, and sustainability.  The course emphasizes major biological concepts as they apply to current world issues.</w:t>
      </w:r>
    </w:p>
    <w:p w:rsidR="006F5297" w:rsidRPr="00DA4C86" w:rsidRDefault="006F5297" w:rsidP="005E7A0A">
      <w:pPr>
        <w:pStyle w:val="BodyTextIndent2"/>
        <w:widowControl/>
        <w:tabs>
          <w:tab w:val="left" w:pos="720"/>
          <w:tab w:val="left" w:pos="1170"/>
        </w:tabs>
        <w:spacing w:after="0" w:line="276" w:lineRule="auto"/>
        <w:ind w:left="720"/>
        <w:rPr>
          <w:rFonts w:ascii="Calibri" w:hAnsi="Calibri" w:cs="Arial"/>
          <w:sz w:val="22"/>
          <w:szCs w:val="22"/>
        </w:rPr>
      </w:pPr>
    </w:p>
    <w:p w:rsidR="009173F3" w:rsidRPr="00DA4C86" w:rsidRDefault="009173F3" w:rsidP="00BE594D">
      <w:pPr>
        <w:numPr>
          <w:ilvl w:val="0"/>
          <w:numId w:val="1"/>
        </w:numPr>
        <w:rPr>
          <w:rFonts w:ascii="Calibri" w:hAnsi="Calibri" w:cs="Arial"/>
          <w:b/>
          <w:sz w:val="22"/>
          <w:szCs w:val="22"/>
        </w:rPr>
      </w:pPr>
      <w:r w:rsidRPr="00DA4C86">
        <w:rPr>
          <w:rFonts w:ascii="Calibri" w:hAnsi="Calibri" w:cs="Arial"/>
          <w:b/>
          <w:sz w:val="22"/>
          <w:szCs w:val="22"/>
          <w:u w:val="single"/>
        </w:rPr>
        <w:t>PREREQUISITES FOR THIS COURSE:</w:t>
      </w:r>
      <w:r w:rsidRPr="00DA4C86">
        <w:rPr>
          <w:rFonts w:ascii="Calibri" w:hAnsi="Calibri" w:cs="Arial"/>
          <w:b/>
          <w:sz w:val="22"/>
          <w:szCs w:val="22"/>
        </w:rPr>
        <w:t xml:space="preserve">  </w:t>
      </w:r>
    </w:p>
    <w:p w:rsidR="009173F3" w:rsidRPr="00DA4C86" w:rsidRDefault="009173F3" w:rsidP="00DA66CF">
      <w:pPr>
        <w:ind w:left="720"/>
        <w:rPr>
          <w:rFonts w:ascii="Calibri" w:hAnsi="Calibri" w:cs="Arial"/>
          <w:b/>
          <w:sz w:val="22"/>
          <w:szCs w:val="22"/>
        </w:rPr>
      </w:pPr>
    </w:p>
    <w:p w:rsidR="00141D22" w:rsidRPr="00DA4C86" w:rsidRDefault="006F5297" w:rsidP="00927493">
      <w:pPr>
        <w:ind w:left="720"/>
        <w:rPr>
          <w:rStyle w:val="Strong"/>
          <w:rFonts w:ascii="Calibri" w:hAnsi="Calibri"/>
          <w:b w:val="0"/>
          <w:iCs/>
          <w:sz w:val="22"/>
          <w:szCs w:val="22"/>
        </w:rPr>
      </w:pPr>
      <w:r w:rsidRPr="00DA4C86">
        <w:rPr>
          <w:rFonts w:ascii="Calibri" w:hAnsi="Calibri"/>
          <w:sz w:val="22"/>
          <w:szCs w:val="22"/>
        </w:rPr>
        <w:t>SB 1720 Testing Exemption or successful completion of all Developmental courses</w:t>
      </w:r>
    </w:p>
    <w:p w:rsidR="003A2A24" w:rsidRPr="00DA4C86" w:rsidRDefault="003A2A24" w:rsidP="00927493">
      <w:pPr>
        <w:ind w:left="720"/>
        <w:rPr>
          <w:rFonts w:ascii="Calibri" w:hAnsi="Calibri" w:cs="Arial"/>
          <w:sz w:val="22"/>
          <w:szCs w:val="22"/>
        </w:rPr>
      </w:pPr>
    </w:p>
    <w:p w:rsidR="009173F3" w:rsidRPr="00DA4C86" w:rsidRDefault="009173F3" w:rsidP="00DA66CF">
      <w:pPr>
        <w:ind w:firstLine="720"/>
        <w:rPr>
          <w:rFonts w:ascii="Calibri" w:hAnsi="Calibri" w:cs="Arial"/>
          <w:sz w:val="22"/>
          <w:szCs w:val="22"/>
        </w:rPr>
      </w:pPr>
      <w:r w:rsidRPr="00DA4C86">
        <w:rPr>
          <w:rFonts w:ascii="Calibri" w:hAnsi="Calibri" w:cs="Arial"/>
          <w:b/>
          <w:sz w:val="22"/>
          <w:szCs w:val="22"/>
          <w:u w:val="single"/>
        </w:rPr>
        <w:t>CO-REQUISITES FOR THIS COURSE:</w:t>
      </w:r>
    </w:p>
    <w:p w:rsidR="009173F3" w:rsidRPr="00DA4C86" w:rsidRDefault="009173F3" w:rsidP="00DA66CF">
      <w:pPr>
        <w:ind w:firstLine="720"/>
        <w:rPr>
          <w:rFonts w:ascii="Calibri" w:hAnsi="Calibri" w:cs="Arial"/>
          <w:sz w:val="22"/>
          <w:szCs w:val="22"/>
        </w:rPr>
      </w:pPr>
    </w:p>
    <w:p w:rsidR="009173F3" w:rsidRPr="00DA4C86" w:rsidRDefault="009173F3" w:rsidP="00427BDD">
      <w:pPr>
        <w:ind w:left="720"/>
        <w:rPr>
          <w:rFonts w:ascii="Calibri" w:hAnsi="Calibri" w:cs="Arial"/>
          <w:sz w:val="22"/>
          <w:szCs w:val="22"/>
        </w:rPr>
      </w:pPr>
      <w:r w:rsidRPr="00DA4C86">
        <w:rPr>
          <w:rFonts w:ascii="Calibri" w:hAnsi="Calibri" w:cs="Arial"/>
          <w:noProof/>
          <w:sz w:val="22"/>
          <w:szCs w:val="22"/>
        </w:rPr>
        <w:t>None</w:t>
      </w:r>
    </w:p>
    <w:p w:rsidR="009173F3" w:rsidRPr="00DA4C86" w:rsidRDefault="009173F3" w:rsidP="00DA66CF">
      <w:pPr>
        <w:ind w:firstLine="720"/>
        <w:rPr>
          <w:rFonts w:ascii="Calibri" w:hAnsi="Calibri" w:cs="Arial"/>
          <w:sz w:val="22"/>
          <w:szCs w:val="22"/>
        </w:rPr>
      </w:pPr>
    </w:p>
    <w:p w:rsidR="009173F3" w:rsidRPr="00DA4C86" w:rsidRDefault="009173F3" w:rsidP="00BE594D">
      <w:pPr>
        <w:numPr>
          <w:ilvl w:val="0"/>
          <w:numId w:val="1"/>
        </w:numPr>
        <w:rPr>
          <w:rFonts w:ascii="Calibri" w:hAnsi="Calibri" w:cs="Arial"/>
          <w:sz w:val="22"/>
          <w:szCs w:val="22"/>
        </w:rPr>
      </w:pPr>
      <w:r w:rsidRPr="00DA4C86">
        <w:rPr>
          <w:rFonts w:ascii="Calibri" w:hAnsi="Calibri" w:cs="Arial"/>
          <w:b/>
          <w:sz w:val="22"/>
          <w:szCs w:val="22"/>
          <w:u w:val="single"/>
        </w:rPr>
        <w:t>GENERAL COURSE INFORMATION:</w:t>
      </w:r>
      <w:r w:rsidRPr="00DA4C86">
        <w:rPr>
          <w:rFonts w:ascii="Calibri" w:hAnsi="Calibri" w:cs="Arial"/>
          <w:b/>
          <w:sz w:val="22"/>
          <w:szCs w:val="22"/>
        </w:rPr>
        <w:t xml:space="preserve">  </w:t>
      </w:r>
      <w:r w:rsidRPr="00DA4C86">
        <w:rPr>
          <w:rFonts w:ascii="Calibri" w:hAnsi="Calibri" w:cs="Arial"/>
          <w:sz w:val="22"/>
          <w:szCs w:val="22"/>
        </w:rPr>
        <w:t>Topic Outline.</w:t>
      </w:r>
    </w:p>
    <w:p w:rsidR="009173F3" w:rsidRPr="00DA4C86" w:rsidRDefault="009173F3" w:rsidP="00DA66CF">
      <w:pPr>
        <w:rPr>
          <w:rFonts w:ascii="Calibri" w:hAnsi="Calibri" w:cs="Arial"/>
          <w:b/>
          <w:sz w:val="22"/>
          <w:szCs w:val="22"/>
          <w:u w:val="single"/>
        </w:rPr>
      </w:pPr>
    </w:p>
    <w:p w:rsidR="00F210C1" w:rsidRPr="00F210C1" w:rsidRDefault="00F210C1" w:rsidP="00F210C1">
      <w:pPr>
        <w:pStyle w:val="ListParagraph"/>
        <w:widowControl/>
        <w:numPr>
          <w:ilvl w:val="0"/>
          <w:numId w:val="10"/>
        </w:numPr>
        <w:spacing w:after="200"/>
        <w:ind w:left="1080"/>
        <w:contextualSpacing/>
        <w:rPr>
          <w:rFonts w:asciiTheme="minorHAnsi" w:hAnsiTheme="minorHAnsi" w:cstheme="minorHAnsi"/>
          <w:sz w:val="22"/>
          <w:szCs w:val="22"/>
        </w:rPr>
      </w:pPr>
      <w:r w:rsidRPr="00F210C1">
        <w:rPr>
          <w:rFonts w:asciiTheme="minorHAnsi" w:hAnsiTheme="minorHAnsi" w:cstheme="minorHAnsi"/>
          <w:sz w:val="22"/>
          <w:szCs w:val="22"/>
        </w:rPr>
        <w:t>Basic Molecules of Life</w:t>
      </w:r>
    </w:p>
    <w:p w:rsidR="00F210C1" w:rsidRPr="00F210C1" w:rsidRDefault="00F210C1" w:rsidP="00F210C1">
      <w:pPr>
        <w:pStyle w:val="ListParagraph"/>
        <w:widowControl/>
        <w:numPr>
          <w:ilvl w:val="0"/>
          <w:numId w:val="10"/>
        </w:numPr>
        <w:spacing w:after="200"/>
        <w:ind w:left="1080"/>
        <w:contextualSpacing/>
        <w:rPr>
          <w:rFonts w:asciiTheme="minorHAnsi" w:hAnsiTheme="minorHAnsi" w:cstheme="minorHAnsi"/>
          <w:sz w:val="22"/>
          <w:szCs w:val="22"/>
        </w:rPr>
      </w:pPr>
      <w:r w:rsidRPr="00F210C1">
        <w:rPr>
          <w:rFonts w:asciiTheme="minorHAnsi" w:hAnsiTheme="minorHAnsi" w:cstheme="minorHAnsi"/>
          <w:sz w:val="22"/>
          <w:szCs w:val="22"/>
        </w:rPr>
        <w:t>Evolution of Cell</w:t>
      </w:r>
    </w:p>
    <w:p w:rsidR="00F210C1" w:rsidRPr="00F210C1" w:rsidRDefault="00F210C1" w:rsidP="00F210C1">
      <w:pPr>
        <w:pStyle w:val="ListParagraph"/>
        <w:widowControl/>
        <w:numPr>
          <w:ilvl w:val="0"/>
          <w:numId w:val="10"/>
        </w:numPr>
        <w:spacing w:after="200"/>
        <w:ind w:left="1080"/>
        <w:contextualSpacing/>
        <w:rPr>
          <w:rFonts w:asciiTheme="minorHAnsi" w:hAnsiTheme="minorHAnsi" w:cstheme="minorHAnsi"/>
          <w:sz w:val="22"/>
          <w:szCs w:val="22"/>
        </w:rPr>
      </w:pPr>
      <w:r w:rsidRPr="00F210C1">
        <w:rPr>
          <w:rFonts w:asciiTheme="minorHAnsi" w:hAnsiTheme="minorHAnsi" w:cstheme="minorHAnsi"/>
          <w:sz w:val="22"/>
          <w:szCs w:val="22"/>
        </w:rPr>
        <w:t>Flow of Energy</w:t>
      </w:r>
    </w:p>
    <w:p w:rsidR="00F210C1" w:rsidRPr="00F210C1" w:rsidRDefault="00F210C1" w:rsidP="00F210C1">
      <w:pPr>
        <w:pStyle w:val="ListParagraph"/>
        <w:widowControl/>
        <w:numPr>
          <w:ilvl w:val="0"/>
          <w:numId w:val="10"/>
        </w:numPr>
        <w:spacing w:after="200"/>
        <w:ind w:left="1080"/>
        <w:contextualSpacing/>
        <w:rPr>
          <w:rFonts w:asciiTheme="minorHAnsi" w:hAnsiTheme="minorHAnsi" w:cstheme="minorHAnsi"/>
          <w:sz w:val="22"/>
          <w:szCs w:val="22"/>
        </w:rPr>
      </w:pPr>
      <w:r w:rsidRPr="00F210C1">
        <w:rPr>
          <w:rFonts w:asciiTheme="minorHAnsi" w:hAnsiTheme="minorHAnsi" w:cstheme="minorHAnsi"/>
          <w:sz w:val="22"/>
          <w:szCs w:val="22"/>
        </w:rPr>
        <w:t>Cell Reproduction</w:t>
      </w:r>
    </w:p>
    <w:p w:rsidR="00F210C1" w:rsidRPr="00F210C1" w:rsidRDefault="00F210C1" w:rsidP="00F210C1">
      <w:pPr>
        <w:pStyle w:val="ListParagraph"/>
        <w:widowControl/>
        <w:numPr>
          <w:ilvl w:val="0"/>
          <w:numId w:val="10"/>
        </w:numPr>
        <w:spacing w:after="200"/>
        <w:ind w:left="1080"/>
        <w:contextualSpacing/>
        <w:rPr>
          <w:rFonts w:asciiTheme="minorHAnsi" w:hAnsiTheme="minorHAnsi" w:cstheme="minorHAnsi"/>
          <w:sz w:val="22"/>
          <w:szCs w:val="22"/>
        </w:rPr>
      </w:pPr>
      <w:r w:rsidRPr="00F210C1">
        <w:rPr>
          <w:rFonts w:asciiTheme="minorHAnsi" w:hAnsiTheme="minorHAnsi" w:cstheme="minorHAnsi"/>
          <w:sz w:val="22"/>
          <w:szCs w:val="22"/>
        </w:rPr>
        <w:t>Genes and Inheritance</w:t>
      </w:r>
    </w:p>
    <w:p w:rsidR="00F210C1" w:rsidRPr="00F210C1" w:rsidRDefault="00F210C1" w:rsidP="00F210C1">
      <w:pPr>
        <w:pStyle w:val="ListParagraph"/>
        <w:widowControl/>
        <w:numPr>
          <w:ilvl w:val="0"/>
          <w:numId w:val="10"/>
        </w:numPr>
        <w:spacing w:after="200"/>
        <w:ind w:left="1080"/>
        <w:contextualSpacing/>
        <w:rPr>
          <w:rFonts w:asciiTheme="minorHAnsi" w:hAnsiTheme="minorHAnsi" w:cstheme="minorHAnsi"/>
          <w:sz w:val="22"/>
          <w:szCs w:val="22"/>
        </w:rPr>
      </w:pPr>
      <w:r w:rsidRPr="00F210C1">
        <w:rPr>
          <w:rFonts w:asciiTheme="minorHAnsi" w:hAnsiTheme="minorHAnsi" w:cstheme="minorHAnsi"/>
          <w:sz w:val="22"/>
          <w:szCs w:val="22"/>
        </w:rPr>
        <w:t xml:space="preserve">Evolution </w:t>
      </w:r>
    </w:p>
    <w:p w:rsidR="00F210C1" w:rsidRPr="00F210C1" w:rsidRDefault="00F210C1" w:rsidP="00F210C1">
      <w:pPr>
        <w:pStyle w:val="ListParagraph"/>
        <w:widowControl/>
        <w:numPr>
          <w:ilvl w:val="0"/>
          <w:numId w:val="10"/>
        </w:numPr>
        <w:spacing w:after="200"/>
        <w:ind w:left="1080"/>
        <w:contextualSpacing/>
        <w:rPr>
          <w:rFonts w:asciiTheme="minorHAnsi" w:hAnsiTheme="minorHAnsi" w:cstheme="minorHAnsi"/>
          <w:sz w:val="22"/>
          <w:szCs w:val="22"/>
        </w:rPr>
      </w:pPr>
      <w:r w:rsidRPr="00F210C1">
        <w:rPr>
          <w:rFonts w:asciiTheme="minorHAnsi" w:hAnsiTheme="minorHAnsi" w:cstheme="minorHAnsi"/>
          <w:sz w:val="22"/>
          <w:szCs w:val="22"/>
        </w:rPr>
        <w:t>Diversity of Life</w:t>
      </w:r>
    </w:p>
    <w:p w:rsidR="00F210C1" w:rsidRDefault="00F210C1" w:rsidP="00F210C1">
      <w:pPr>
        <w:pStyle w:val="ListParagraph"/>
        <w:widowControl/>
        <w:numPr>
          <w:ilvl w:val="0"/>
          <w:numId w:val="10"/>
        </w:numPr>
        <w:spacing w:after="200"/>
        <w:ind w:left="1080"/>
        <w:contextualSpacing/>
        <w:rPr>
          <w:rFonts w:asciiTheme="minorHAnsi" w:hAnsiTheme="minorHAnsi" w:cstheme="minorHAnsi"/>
          <w:sz w:val="22"/>
          <w:szCs w:val="22"/>
        </w:rPr>
      </w:pPr>
      <w:r w:rsidRPr="00F210C1">
        <w:rPr>
          <w:rFonts w:asciiTheme="minorHAnsi" w:hAnsiTheme="minorHAnsi" w:cstheme="minorHAnsi"/>
          <w:sz w:val="22"/>
          <w:szCs w:val="22"/>
        </w:rPr>
        <w:t>Ecology</w:t>
      </w:r>
    </w:p>
    <w:p w:rsidR="00F210C1" w:rsidRPr="00F210C1" w:rsidRDefault="00F210C1" w:rsidP="00125EC0">
      <w:pPr>
        <w:pStyle w:val="ListParagraph"/>
        <w:widowControl/>
        <w:numPr>
          <w:ilvl w:val="0"/>
          <w:numId w:val="10"/>
        </w:numPr>
        <w:spacing w:after="200"/>
        <w:ind w:left="1080"/>
        <w:contextualSpacing/>
        <w:rPr>
          <w:rFonts w:ascii="Calibri" w:hAnsi="Calibri"/>
          <w:sz w:val="22"/>
          <w:szCs w:val="22"/>
        </w:rPr>
      </w:pPr>
      <w:r w:rsidRPr="00F210C1">
        <w:rPr>
          <w:rFonts w:asciiTheme="minorHAnsi" w:hAnsiTheme="minorHAnsi" w:cstheme="minorHAnsi"/>
          <w:sz w:val="22"/>
          <w:szCs w:val="22"/>
        </w:rPr>
        <w:t>Sustainability</w:t>
      </w:r>
    </w:p>
    <w:p w:rsidR="00C44ABD" w:rsidRDefault="00C44ABD">
      <w:pPr>
        <w:widowControl/>
        <w:suppressAutoHyphens w:val="0"/>
        <w:rPr>
          <w:rFonts w:ascii="Calibri" w:hAnsi="Calibri" w:cs="Arial"/>
          <w:b/>
          <w:caps/>
          <w:sz w:val="22"/>
          <w:szCs w:val="22"/>
          <w:u w:val="single"/>
        </w:rPr>
      </w:pPr>
      <w:r>
        <w:rPr>
          <w:rFonts w:ascii="Calibri" w:hAnsi="Calibri" w:cs="Arial"/>
          <w:b/>
          <w:caps/>
          <w:sz w:val="22"/>
          <w:szCs w:val="22"/>
          <w:u w:val="single"/>
        </w:rPr>
        <w:br w:type="page"/>
      </w:r>
    </w:p>
    <w:p w:rsidR="007301EE" w:rsidRPr="00BA3BB9" w:rsidRDefault="007301EE" w:rsidP="007301EE">
      <w:pPr>
        <w:numPr>
          <w:ilvl w:val="0"/>
          <w:numId w:val="1"/>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301EE" w:rsidRDefault="007301EE" w:rsidP="007301EE">
      <w:pPr>
        <w:rPr>
          <w:rFonts w:ascii="Calibri" w:hAnsi="Calibri" w:cs="Arial"/>
          <w:b/>
          <w:sz w:val="22"/>
          <w:szCs w:val="22"/>
          <w:u w:val="single"/>
        </w:rPr>
      </w:pPr>
    </w:p>
    <w:p w:rsidR="007301EE" w:rsidRPr="009A197E" w:rsidRDefault="007301EE" w:rsidP="007301E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301EE" w:rsidRPr="009A197E" w:rsidRDefault="007301EE" w:rsidP="007301E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301EE" w:rsidRPr="009A197E" w:rsidRDefault="007301EE" w:rsidP="007301E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301EE" w:rsidRPr="009A197E" w:rsidRDefault="007301EE" w:rsidP="007301E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301EE" w:rsidRPr="009A197E" w:rsidRDefault="007301EE" w:rsidP="007301E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301EE" w:rsidRPr="009A197E" w:rsidRDefault="007301EE" w:rsidP="007301E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301EE" w:rsidRPr="009A197E" w:rsidRDefault="007301EE" w:rsidP="007301E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301EE" w:rsidRDefault="007301EE" w:rsidP="007301E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7301EE" w:rsidRDefault="007301EE" w:rsidP="007301EE">
      <w:pPr>
        <w:ind w:left="720"/>
        <w:rPr>
          <w:rFonts w:ascii="Garamond" w:hAnsi="Garamond"/>
          <w:color w:val="000000"/>
          <w:sz w:val="22"/>
          <w:szCs w:val="22"/>
        </w:rPr>
      </w:pPr>
    </w:p>
    <w:p w:rsidR="007301EE" w:rsidRPr="0036367B" w:rsidRDefault="007301EE" w:rsidP="007301EE">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7301EE" w:rsidRPr="0036367B" w:rsidRDefault="007301EE" w:rsidP="007301EE">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7301EE" w:rsidRPr="0036367B" w:rsidRDefault="007301EE" w:rsidP="007301EE">
      <w:pPr>
        <w:shd w:val="clear" w:color="auto" w:fill="FFFFFF"/>
        <w:rPr>
          <w:rFonts w:ascii="Calibri" w:hAnsi="Calibri"/>
          <w:color w:val="000000"/>
          <w:sz w:val="22"/>
          <w:szCs w:val="24"/>
        </w:rPr>
      </w:pPr>
      <w:r w:rsidRPr="0036367B">
        <w:rPr>
          <w:rFonts w:ascii="Calibri" w:hAnsi="Calibri"/>
          <w:color w:val="000000"/>
          <w:sz w:val="22"/>
          <w:szCs w:val="24"/>
        </w:rPr>
        <w:t> </w:t>
      </w:r>
    </w:p>
    <w:p w:rsidR="00F94409" w:rsidRPr="00F94409" w:rsidRDefault="007301EE" w:rsidP="00F94409">
      <w:pPr>
        <w:shd w:val="clear" w:color="auto" w:fill="FFFFFF"/>
        <w:rPr>
          <w:rFonts w:ascii="Calibri" w:hAnsi="Calibri"/>
          <w:color w:val="000000"/>
          <w:sz w:val="22"/>
          <w:szCs w:val="24"/>
        </w:rPr>
      </w:pPr>
      <w:r w:rsidRPr="0036367B">
        <w:rPr>
          <w:rFonts w:ascii="Calibri" w:hAnsi="Calibri"/>
          <w:color w:val="000000"/>
          <w:sz w:val="22"/>
          <w:szCs w:val="24"/>
        </w:rPr>
        <w:tab/>
      </w:r>
      <w:r w:rsidR="00F94409">
        <w:rPr>
          <w:rFonts w:ascii="Calibri" w:hAnsi="Calibri"/>
          <w:color w:val="000000"/>
          <w:sz w:val="22"/>
          <w:szCs w:val="24"/>
        </w:rPr>
        <w:tab/>
      </w:r>
      <w:r w:rsidR="00F94409" w:rsidRPr="00F94409">
        <w:rPr>
          <w:rFonts w:ascii="Calibri" w:hAnsi="Calibri"/>
          <w:color w:val="000000"/>
          <w:sz w:val="22"/>
          <w:szCs w:val="24"/>
        </w:rPr>
        <w:t xml:space="preserve">1. Integral General Education Competency or competencies:  </w:t>
      </w:r>
      <w:r w:rsidR="00F94409" w:rsidRPr="00F94409">
        <w:rPr>
          <w:rFonts w:ascii="Calibri" w:hAnsi="Calibri"/>
          <w:b/>
          <w:color w:val="000000"/>
          <w:sz w:val="22"/>
          <w:szCs w:val="24"/>
        </w:rPr>
        <w:t>Think</w:t>
      </w:r>
    </w:p>
    <w:p w:rsidR="00F94409" w:rsidRPr="00F94409" w:rsidRDefault="00F94409" w:rsidP="00F94409">
      <w:pPr>
        <w:pStyle w:val="ListParagraph"/>
        <w:numPr>
          <w:ilvl w:val="1"/>
          <w:numId w:val="10"/>
        </w:numPr>
        <w:shd w:val="clear" w:color="auto" w:fill="FFFFFF"/>
        <w:ind w:hanging="360"/>
        <w:rPr>
          <w:rFonts w:ascii="Calibri" w:hAnsi="Calibri"/>
          <w:color w:val="000000"/>
          <w:sz w:val="22"/>
          <w:szCs w:val="24"/>
        </w:rPr>
      </w:pPr>
      <w:r w:rsidRPr="00F94409">
        <w:rPr>
          <w:rFonts w:ascii="Calibri" w:hAnsi="Calibri"/>
          <w:color w:val="000000"/>
          <w:sz w:val="22"/>
          <w:szCs w:val="24"/>
        </w:rPr>
        <w:t xml:space="preserve">Identify the characteristics of life. </w:t>
      </w:r>
    </w:p>
    <w:p w:rsidR="00F94409" w:rsidRPr="00F94409" w:rsidRDefault="00F94409" w:rsidP="00F94409">
      <w:pPr>
        <w:pStyle w:val="ListParagraph"/>
        <w:numPr>
          <w:ilvl w:val="1"/>
          <w:numId w:val="10"/>
        </w:numPr>
        <w:shd w:val="clear" w:color="auto" w:fill="FFFFFF"/>
        <w:ind w:hanging="360"/>
        <w:rPr>
          <w:rFonts w:ascii="Calibri" w:hAnsi="Calibri"/>
          <w:color w:val="000000"/>
          <w:sz w:val="22"/>
          <w:szCs w:val="24"/>
        </w:rPr>
      </w:pPr>
      <w:r w:rsidRPr="00F94409">
        <w:rPr>
          <w:rFonts w:ascii="Calibri" w:hAnsi="Calibri"/>
          <w:color w:val="000000"/>
          <w:sz w:val="22"/>
          <w:szCs w:val="24"/>
        </w:rPr>
        <w:t xml:space="preserve">Describe the structure of water and its importance in biological systems. </w:t>
      </w:r>
    </w:p>
    <w:p w:rsidR="00F94409" w:rsidRPr="00F94409" w:rsidRDefault="00F94409" w:rsidP="00F94409">
      <w:pPr>
        <w:pStyle w:val="ListParagraph"/>
        <w:numPr>
          <w:ilvl w:val="1"/>
          <w:numId w:val="10"/>
        </w:numPr>
        <w:shd w:val="clear" w:color="auto" w:fill="FFFFFF"/>
        <w:ind w:hanging="360"/>
        <w:rPr>
          <w:rFonts w:ascii="Calibri" w:hAnsi="Calibri"/>
          <w:color w:val="000000"/>
          <w:sz w:val="22"/>
          <w:szCs w:val="24"/>
        </w:rPr>
      </w:pPr>
      <w:r w:rsidRPr="00F94409">
        <w:rPr>
          <w:rFonts w:ascii="Calibri" w:hAnsi="Calibri"/>
          <w:color w:val="000000"/>
          <w:sz w:val="22"/>
          <w:szCs w:val="24"/>
        </w:rPr>
        <w:t xml:space="preserve">Distinguish between prokaryotes and eukaryotes. </w:t>
      </w:r>
    </w:p>
    <w:p w:rsidR="00F94409" w:rsidRPr="00F94409" w:rsidRDefault="00F94409" w:rsidP="00F94409">
      <w:pPr>
        <w:pStyle w:val="ListParagraph"/>
        <w:numPr>
          <w:ilvl w:val="1"/>
          <w:numId w:val="10"/>
        </w:numPr>
        <w:shd w:val="clear" w:color="auto" w:fill="FFFFFF"/>
        <w:ind w:hanging="360"/>
        <w:rPr>
          <w:rFonts w:ascii="Calibri" w:hAnsi="Calibri"/>
          <w:color w:val="000000"/>
          <w:sz w:val="22"/>
          <w:szCs w:val="24"/>
        </w:rPr>
      </w:pPr>
      <w:r w:rsidRPr="00F94409">
        <w:rPr>
          <w:rFonts w:ascii="Calibri" w:hAnsi="Calibri"/>
          <w:color w:val="000000"/>
          <w:sz w:val="22"/>
          <w:szCs w:val="24"/>
        </w:rPr>
        <w:t xml:space="preserve">Explain the relationships between autotroph‘s and heterotrophs. </w:t>
      </w:r>
    </w:p>
    <w:p w:rsidR="00F94409" w:rsidRPr="00F94409" w:rsidRDefault="00F94409" w:rsidP="00F94409">
      <w:pPr>
        <w:pStyle w:val="ListParagraph"/>
        <w:numPr>
          <w:ilvl w:val="1"/>
          <w:numId w:val="10"/>
        </w:numPr>
        <w:shd w:val="clear" w:color="auto" w:fill="FFFFFF"/>
        <w:ind w:hanging="360"/>
        <w:rPr>
          <w:rFonts w:ascii="Calibri" w:hAnsi="Calibri"/>
          <w:color w:val="000000"/>
          <w:sz w:val="22"/>
          <w:szCs w:val="24"/>
        </w:rPr>
      </w:pPr>
      <w:r w:rsidRPr="00F94409">
        <w:rPr>
          <w:rFonts w:ascii="Calibri" w:hAnsi="Calibri"/>
          <w:color w:val="000000"/>
          <w:sz w:val="22"/>
          <w:szCs w:val="24"/>
        </w:rPr>
        <w:t xml:space="preserve">Summarize the connections between photosynthesis and cellular respiration. </w:t>
      </w:r>
    </w:p>
    <w:p w:rsidR="00F94409" w:rsidRPr="00F94409" w:rsidRDefault="00F94409" w:rsidP="00F94409">
      <w:pPr>
        <w:pStyle w:val="ListParagraph"/>
        <w:numPr>
          <w:ilvl w:val="1"/>
          <w:numId w:val="10"/>
        </w:numPr>
        <w:shd w:val="clear" w:color="auto" w:fill="FFFFFF"/>
        <w:ind w:hanging="360"/>
        <w:rPr>
          <w:rFonts w:ascii="Calibri" w:hAnsi="Calibri"/>
          <w:color w:val="000000"/>
          <w:sz w:val="22"/>
          <w:szCs w:val="24"/>
        </w:rPr>
      </w:pPr>
      <w:r w:rsidRPr="00F94409">
        <w:rPr>
          <w:rFonts w:ascii="Calibri" w:hAnsi="Calibri"/>
          <w:color w:val="000000"/>
          <w:sz w:val="22"/>
          <w:szCs w:val="24"/>
        </w:rPr>
        <w:t xml:space="preserve">Compare and contrast asexual and sexual reproduction. </w:t>
      </w:r>
    </w:p>
    <w:p w:rsidR="00F94409" w:rsidRPr="00F94409" w:rsidRDefault="00F94409" w:rsidP="00F94409">
      <w:pPr>
        <w:pStyle w:val="ListParagraph"/>
        <w:numPr>
          <w:ilvl w:val="1"/>
          <w:numId w:val="10"/>
        </w:numPr>
        <w:shd w:val="clear" w:color="auto" w:fill="FFFFFF"/>
        <w:ind w:hanging="360"/>
        <w:rPr>
          <w:rFonts w:ascii="Calibri" w:hAnsi="Calibri"/>
          <w:color w:val="000000"/>
          <w:sz w:val="22"/>
          <w:szCs w:val="24"/>
        </w:rPr>
      </w:pPr>
      <w:r w:rsidRPr="00F94409">
        <w:rPr>
          <w:rFonts w:ascii="Calibri" w:hAnsi="Calibri"/>
          <w:color w:val="000000"/>
          <w:sz w:val="22"/>
          <w:szCs w:val="24"/>
        </w:rPr>
        <w:t xml:space="preserve">Differentiate among the outcomes of mitosis and meiosis. </w:t>
      </w:r>
    </w:p>
    <w:p w:rsidR="00F94409" w:rsidRPr="00F94409" w:rsidRDefault="00F94409" w:rsidP="00F94409">
      <w:pPr>
        <w:pStyle w:val="ListParagraph"/>
        <w:numPr>
          <w:ilvl w:val="1"/>
          <w:numId w:val="10"/>
        </w:numPr>
        <w:shd w:val="clear" w:color="auto" w:fill="FFFFFF"/>
        <w:ind w:hanging="360"/>
        <w:rPr>
          <w:rFonts w:ascii="Calibri" w:hAnsi="Calibri"/>
          <w:color w:val="000000"/>
          <w:sz w:val="22"/>
          <w:szCs w:val="24"/>
        </w:rPr>
      </w:pPr>
      <w:r w:rsidRPr="00F94409">
        <w:rPr>
          <w:rFonts w:ascii="Calibri" w:hAnsi="Calibri"/>
          <w:color w:val="000000"/>
          <w:sz w:val="22"/>
          <w:szCs w:val="24"/>
        </w:rPr>
        <w:t xml:space="preserve">Predict the outcomes of monohybrid crosses. </w:t>
      </w:r>
    </w:p>
    <w:p w:rsidR="00F94409" w:rsidRPr="00F94409" w:rsidRDefault="00F94409" w:rsidP="00F94409">
      <w:pPr>
        <w:pStyle w:val="ListParagraph"/>
        <w:numPr>
          <w:ilvl w:val="1"/>
          <w:numId w:val="10"/>
        </w:numPr>
        <w:shd w:val="clear" w:color="auto" w:fill="FFFFFF"/>
        <w:ind w:hanging="360"/>
        <w:rPr>
          <w:rFonts w:ascii="Calibri" w:hAnsi="Calibri"/>
          <w:color w:val="000000"/>
          <w:sz w:val="22"/>
          <w:szCs w:val="24"/>
        </w:rPr>
      </w:pPr>
      <w:r w:rsidRPr="00F94409">
        <w:rPr>
          <w:rFonts w:ascii="Calibri" w:hAnsi="Calibri"/>
          <w:color w:val="000000"/>
          <w:sz w:val="22"/>
          <w:szCs w:val="24"/>
        </w:rPr>
        <w:t>Identify applications of modern DNA technology.</w:t>
      </w:r>
    </w:p>
    <w:p w:rsidR="00F94409" w:rsidRPr="00F94409" w:rsidRDefault="00F94409" w:rsidP="00F94409">
      <w:pPr>
        <w:pStyle w:val="ListParagraph"/>
        <w:numPr>
          <w:ilvl w:val="1"/>
          <w:numId w:val="10"/>
        </w:numPr>
        <w:shd w:val="clear" w:color="auto" w:fill="FFFFFF"/>
        <w:ind w:hanging="360"/>
        <w:rPr>
          <w:rFonts w:ascii="Calibri" w:hAnsi="Calibri"/>
          <w:color w:val="000000"/>
          <w:sz w:val="22"/>
          <w:szCs w:val="24"/>
        </w:rPr>
      </w:pPr>
      <w:r w:rsidRPr="00F94409">
        <w:rPr>
          <w:rFonts w:ascii="Calibri" w:hAnsi="Calibri"/>
          <w:color w:val="000000"/>
          <w:sz w:val="22"/>
          <w:szCs w:val="24"/>
        </w:rPr>
        <w:t xml:space="preserve">Characterize the development of evolutionary adoptions. </w:t>
      </w:r>
    </w:p>
    <w:p w:rsidR="00F94409" w:rsidRPr="00F94409" w:rsidRDefault="00F94409" w:rsidP="00F94409">
      <w:pPr>
        <w:pStyle w:val="ListParagraph"/>
        <w:numPr>
          <w:ilvl w:val="1"/>
          <w:numId w:val="10"/>
        </w:numPr>
        <w:shd w:val="clear" w:color="auto" w:fill="FFFFFF"/>
        <w:ind w:hanging="360"/>
        <w:rPr>
          <w:rFonts w:ascii="Calibri" w:hAnsi="Calibri"/>
          <w:color w:val="000000"/>
          <w:sz w:val="22"/>
          <w:szCs w:val="24"/>
        </w:rPr>
      </w:pPr>
      <w:r w:rsidRPr="00F94409">
        <w:rPr>
          <w:rFonts w:ascii="Calibri" w:hAnsi="Calibri"/>
          <w:color w:val="000000"/>
          <w:sz w:val="22"/>
          <w:szCs w:val="24"/>
        </w:rPr>
        <w:t xml:space="preserve">Interpret phylogenetic relationships. </w:t>
      </w:r>
    </w:p>
    <w:p w:rsidR="00F94409" w:rsidRPr="00F94409" w:rsidRDefault="00F94409" w:rsidP="00F94409">
      <w:pPr>
        <w:pStyle w:val="ListParagraph"/>
        <w:numPr>
          <w:ilvl w:val="1"/>
          <w:numId w:val="10"/>
        </w:numPr>
        <w:shd w:val="clear" w:color="auto" w:fill="FFFFFF"/>
        <w:ind w:hanging="360"/>
        <w:rPr>
          <w:rFonts w:ascii="Calibri" w:hAnsi="Calibri"/>
          <w:color w:val="000000"/>
          <w:sz w:val="22"/>
          <w:szCs w:val="24"/>
        </w:rPr>
      </w:pPr>
      <w:r w:rsidRPr="00F94409">
        <w:rPr>
          <w:rFonts w:ascii="Calibri" w:hAnsi="Calibri"/>
          <w:color w:val="000000"/>
          <w:sz w:val="22"/>
          <w:szCs w:val="24"/>
        </w:rPr>
        <w:t>Examine the role of extinction and evolutionary processes.</w:t>
      </w:r>
    </w:p>
    <w:p w:rsidR="00F94409" w:rsidRPr="00F94409" w:rsidRDefault="00F94409" w:rsidP="00F94409">
      <w:pPr>
        <w:pStyle w:val="ListParagraph"/>
        <w:numPr>
          <w:ilvl w:val="1"/>
          <w:numId w:val="10"/>
        </w:numPr>
        <w:shd w:val="clear" w:color="auto" w:fill="FFFFFF"/>
        <w:ind w:hanging="360"/>
        <w:rPr>
          <w:rFonts w:ascii="Calibri" w:hAnsi="Calibri"/>
          <w:color w:val="000000"/>
          <w:sz w:val="22"/>
          <w:szCs w:val="24"/>
        </w:rPr>
      </w:pPr>
      <w:r w:rsidRPr="00F94409">
        <w:rPr>
          <w:rFonts w:ascii="Calibri" w:hAnsi="Calibri"/>
          <w:color w:val="000000"/>
          <w:sz w:val="22"/>
          <w:szCs w:val="24"/>
        </w:rPr>
        <w:t xml:space="preserve">Describe the mechanisms of speciation. </w:t>
      </w:r>
    </w:p>
    <w:p w:rsidR="00F94409" w:rsidRPr="00F94409" w:rsidRDefault="00F94409" w:rsidP="00F94409">
      <w:pPr>
        <w:pStyle w:val="ListParagraph"/>
        <w:numPr>
          <w:ilvl w:val="1"/>
          <w:numId w:val="10"/>
        </w:numPr>
        <w:shd w:val="clear" w:color="auto" w:fill="FFFFFF"/>
        <w:ind w:hanging="360"/>
        <w:rPr>
          <w:rFonts w:ascii="Calibri" w:hAnsi="Calibri"/>
          <w:color w:val="000000"/>
          <w:sz w:val="22"/>
          <w:szCs w:val="24"/>
        </w:rPr>
      </w:pPr>
      <w:r w:rsidRPr="00F94409">
        <w:rPr>
          <w:rFonts w:ascii="Calibri" w:hAnsi="Calibri"/>
          <w:color w:val="000000"/>
          <w:sz w:val="22"/>
          <w:szCs w:val="24"/>
        </w:rPr>
        <w:t xml:space="preserve">Explore the factors that influence biological populations. </w:t>
      </w:r>
    </w:p>
    <w:p w:rsidR="007301EE" w:rsidRPr="00F94409" w:rsidRDefault="00F94409" w:rsidP="00F94409">
      <w:pPr>
        <w:pStyle w:val="ListParagraph"/>
        <w:numPr>
          <w:ilvl w:val="1"/>
          <w:numId w:val="10"/>
        </w:numPr>
        <w:shd w:val="clear" w:color="auto" w:fill="FFFFFF"/>
        <w:ind w:hanging="360"/>
        <w:rPr>
          <w:rFonts w:ascii="Calibri" w:hAnsi="Calibri" w:cs="Calibri"/>
          <w:bCs/>
          <w:color w:val="000000"/>
          <w:sz w:val="22"/>
          <w:szCs w:val="24"/>
        </w:rPr>
      </w:pPr>
      <w:r w:rsidRPr="00F94409">
        <w:rPr>
          <w:rFonts w:ascii="Calibri" w:hAnsi="Calibri"/>
          <w:color w:val="000000"/>
          <w:sz w:val="22"/>
          <w:szCs w:val="24"/>
        </w:rPr>
        <w:t>Investigate the relationships and interactions within biological communities.</w:t>
      </w:r>
    </w:p>
    <w:p w:rsidR="00F94409" w:rsidRPr="00F94409" w:rsidRDefault="00F94409" w:rsidP="00F94409">
      <w:pPr>
        <w:pStyle w:val="ListParagraph"/>
        <w:shd w:val="clear" w:color="auto" w:fill="FFFFFF"/>
        <w:ind w:left="1800"/>
        <w:rPr>
          <w:rFonts w:ascii="Calibri" w:hAnsi="Calibri" w:cs="Calibri"/>
          <w:bCs/>
          <w:color w:val="000000"/>
          <w:sz w:val="22"/>
          <w:szCs w:val="24"/>
        </w:rPr>
      </w:pPr>
    </w:p>
    <w:p w:rsidR="00F94409" w:rsidRPr="00F94409" w:rsidRDefault="00F94409" w:rsidP="00F94409">
      <w:pPr>
        <w:ind w:left="720" w:firstLine="360"/>
        <w:rPr>
          <w:rFonts w:ascii="Calibri" w:hAnsi="Calibri" w:cs="Arial"/>
          <w:b/>
          <w:sz w:val="22"/>
          <w:szCs w:val="22"/>
        </w:rPr>
      </w:pPr>
      <w:r w:rsidRPr="00F94409">
        <w:rPr>
          <w:rFonts w:ascii="Calibri" w:hAnsi="Calibri" w:cs="Arial"/>
          <w:b/>
          <w:sz w:val="22"/>
          <w:szCs w:val="22"/>
        </w:rPr>
        <w:t>2.  Supplemental General Education Competency or competencies: Engage</w:t>
      </w:r>
    </w:p>
    <w:p w:rsidR="00F94409" w:rsidRPr="00F94409" w:rsidRDefault="00F94409" w:rsidP="00F94409">
      <w:pPr>
        <w:pStyle w:val="ListParagraph"/>
        <w:numPr>
          <w:ilvl w:val="1"/>
          <w:numId w:val="10"/>
        </w:numPr>
        <w:ind w:hanging="360"/>
        <w:rPr>
          <w:rFonts w:ascii="Calibri" w:hAnsi="Calibri" w:cs="Arial"/>
          <w:sz w:val="22"/>
          <w:szCs w:val="22"/>
        </w:rPr>
      </w:pPr>
      <w:r w:rsidRPr="00F94409">
        <w:rPr>
          <w:rFonts w:ascii="Calibri" w:hAnsi="Calibri" w:cs="Arial"/>
          <w:sz w:val="22"/>
          <w:szCs w:val="22"/>
        </w:rPr>
        <w:t xml:space="preserve">Identify applications of modern DNA technology. </w:t>
      </w:r>
    </w:p>
    <w:p w:rsidR="00F94409" w:rsidRPr="00F94409" w:rsidRDefault="00F94409" w:rsidP="00F94409">
      <w:pPr>
        <w:pStyle w:val="ListParagraph"/>
        <w:numPr>
          <w:ilvl w:val="1"/>
          <w:numId w:val="10"/>
        </w:numPr>
        <w:ind w:hanging="360"/>
        <w:rPr>
          <w:rFonts w:ascii="Calibri" w:hAnsi="Calibri" w:cs="Arial"/>
          <w:sz w:val="22"/>
          <w:szCs w:val="22"/>
        </w:rPr>
      </w:pPr>
      <w:r w:rsidRPr="00F94409">
        <w:rPr>
          <w:rFonts w:ascii="Calibri" w:hAnsi="Calibri" w:cs="Arial"/>
          <w:sz w:val="22"/>
          <w:szCs w:val="22"/>
        </w:rPr>
        <w:t xml:space="preserve">Outline the way human populations impact the chemical cycles. </w:t>
      </w:r>
    </w:p>
    <w:p w:rsidR="00F94409" w:rsidRPr="00F94409" w:rsidRDefault="00F94409" w:rsidP="00F94409">
      <w:pPr>
        <w:pStyle w:val="ListParagraph"/>
        <w:numPr>
          <w:ilvl w:val="1"/>
          <w:numId w:val="10"/>
        </w:numPr>
        <w:ind w:hanging="360"/>
        <w:rPr>
          <w:rFonts w:ascii="Calibri" w:hAnsi="Calibri" w:cs="Arial"/>
          <w:sz w:val="22"/>
          <w:szCs w:val="22"/>
        </w:rPr>
      </w:pPr>
      <w:r w:rsidRPr="00F94409">
        <w:rPr>
          <w:rFonts w:ascii="Calibri" w:hAnsi="Calibri" w:cs="Arial"/>
          <w:sz w:val="22"/>
          <w:szCs w:val="22"/>
        </w:rPr>
        <w:t xml:space="preserve">Recognize the importance of biodiversity to the continuation of life. </w:t>
      </w:r>
    </w:p>
    <w:p w:rsidR="00F94409" w:rsidRPr="00F94409" w:rsidRDefault="00F94409" w:rsidP="00F94409">
      <w:pPr>
        <w:pStyle w:val="ListParagraph"/>
        <w:numPr>
          <w:ilvl w:val="1"/>
          <w:numId w:val="10"/>
        </w:numPr>
        <w:ind w:hanging="360"/>
        <w:rPr>
          <w:rFonts w:ascii="Calibri" w:hAnsi="Calibri" w:cs="Arial"/>
          <w:sz w:val="22"/>
          <w:szCs w:val="22"/>
        </w:rPr>
      </w:pPr>
      <w:r w:rsidRPr="00F94409">
        <w:rPr>
          <w:rFonts w:ascii="Calibri" w:hAnsi="Calibri" w:cs="Arial"/>
          <w:sz w:val="22"/>
          <w:szCs w:val="22"/>
        </w:rPr>
        <w:t xml:space="preserve">Outline the key steps to achieve a sustainable future. </w:t>
      </w:r>
    </w:p>
    <w:p w:rsidR="00F94409" w:rsidRPr="00F94409" w:rsidRDefault="00F94409" w:rsidP="00F94409">
      <w:pPr>
        <w:ind w:left="720"/>
        <w:rPr>
          <w:rFonts w:ascii="Calibri" w:hAnsi="Calibri" w:cs="Arial"/>
          <w:b/>
          <w:sz w:val="22"/>
          <w:szCs w:val="22"/>
        </w:rPr>
      </w:pPr>
    </w:p>
    <w:p w:rsidR="00F94409" w:rsidRPr="00F94409" w:rsidRDefault="00F94409" w:rsidP="00F94409">
      <w:pPr>
        <w:ind w:left="720"/>
        <w:rPr>
          <w:rFonts w:ascii="Calibri" w:hAnsi="Calibri" w:cs="Arial"/>
          <w:b/>
          <w:sz w:val="22"/>
          <w:szCs w:val="22"/>
        </w:rPr>
      </w:pPr>
      <w:r w:rsidRPr="00F94409">
        <w:rPr>
          <w:rFonts w:ascii="Calibri" w:hAnsi="Calibri" w:cs="Arial"/>
          <w:b/>
          <w:sz w:val="22"/>
          <w:szCs w:val="22"/>
        </w:rPr>
        <w:t>B. In accordance with Florida Statute 1007.25 concerning the state’s general education core course requirements, this course meets the general education competencies for ….</w:t>
      </w:r>
    </w:p>
    <w:p w:rsidR="00F94409" w:rsidRPr="00F94409" w:rsidRDefault="00F94409" w:rsidP="00F94409">
      <w:pPr>
        <w:pStyle w:val="ListParagraph"/>
        <w:numPr>
          <w:ilvl w:val="1"/>
          <w:numId w:val="10"/>
        </w:numPr>
        <w:ind w:hanging="360"/>
        <w:rPr>
          <w:rFonts w:ascii="Calibri" w:hAnsi="Calibri" w:cs="Arial"/>
          <w:sz w:val="22"/>
          <w:szCs w:val="22"/>
        </w:rPr>
      </w:pPr>
      <w:r w:rsidRPr="00F94409">
        <w:rPr>
          <w:rFonts w:ascii="Calibri" w:hAnsi="Calibri" w:cs="Arial"/>
          <w:sz w:val="22"/>
          <w:szCs w:val="22"/>
        </w:rPr>
        <w:t xml:space="preserve">Identify the key elements biomolecules. </w:t>
      </w:r>
    </w:p>
    <w:p w:rsidR="00F94409" w:rsidRPr="00F94409" w:rsidRDefault="00F94409" w:rsidP="00F94409">
      <w:pPr>
        <w:pStyle w:val="ListParagraph"/>
        <w:numPr>
          <w:ilvl w:val="1"/>
          <w:numId w:val="10"/>
        </w:numPr>
        <w:ind w:hanging="360"/>
        <w:rPr>
          <w:rFonts w:ascii="Calibri" w:hAnsi="Calibri" w:cs="Arial"/>
          <w:sz w:val="22"/>
          <w:szCs w:val="22"/>
        </w:rPr>
      </w:pPr>
      <w:r w:rsidRPr="00F94409">
        <w:rPr>
          <w:rFonts w:ascii="Calibri" w:hAnsi="Calibri" w:cs="Arial"/>
          <w:sz w:val="22"/>
          <w:szCs w:val="22"/>
        </w:rPr>
        <w:t xml:space="preserve">Recognize the major biomolecule classes and their key functions. </w:t>
      </w:r>
    </w:p>
    <w:p w:rsidR="00F94409" w:rsidRPr="00F94409" w:rsidRDefault="00F94409" w:rsidP="00F94409">
      <w:pPr>
        <w:pStyle w:val="ListParagraph"/>
        <w:numPr>
          <w:ilvl w:val="1"/>
          <w:numId w:val="10"/>
        </w:numPr>
        <w:ind w:hanging="360"/>
        <w:rPr>
          <w:rFonts w:ascii="Calibri" w:hAnsi="Calibri" w:cs="Arial"/>
          <w:sz w:val="22"/>
          <w:szCs w:val="22"/>
        </w:rPr>
      </w:pPr>
      <w:r w:rsidRPr="00F94409">
        <w:rPr>
          <w:rFonts w:ascii="Calibri" w:hAnsi="Calibri" w:cs="Arial"/>
          <w:sz w:val="22"/>
          <w:szCs w:val="22"/>
        </w:rPr>
        <w:t xml:space="preserve">Outline the general cell cycle. </w:t>
      </w:r>
    </w:p>
    <w:p w:rsidR="00F94409" w:rsidRPr="00F94409" w:rsidRDefault="00F94409" w:rsidP="00F94409">
      <w:pPr>
        <w:pStyle w:val="ListParagraph"/>
        <w:numPr>
          <w:ilvl w:val="1"/>
          <w:numId w:val="10"/>
        </w:numPr>
        <w:ind w:hanging="360"/>
        <w:rPr>
          <w:rFonts w:ascii="Calibri" w:hAnsi="Calibri" w:cs="Arial"/>
          <w:sz w:val="22"/>
          <w:szCs w:val="22"/>
        </w:rPr>
      </w:pPr>
      <w:r w:rsidRPr="00F94409">
        <w:rPr>
          <w:rFonts w:ascii="Calibri" w:hAnsi="Calibri" w:cs="Arial"/>
          <w:sz w:val="22"/>
          <w:szCs w:val="22"/>
        </w:rPr>
        <w:t xml:space="preserve">Recognize the genetic basis of phenotypes. </w:t>
      </w:r>
    </w:p>
    <w:p w:rsidR="00F94409" w:rsidRPr="00F94409" w:rsidRDefault="00F94409" w:rsidP="00F94409">
      <w:pPr>
        <w:pStyle w:val="ListParagraph"/>
        <w:numPr>
          <w:ilvl w:val="1"/>
          <w:numId w:val="10"/>
        </w:numPr>
        <w:ind w:hanging="360"/>
        <w:rPr>
          <w:rFonts w:ascii="Calibri" w:hAnsi="Calibri" w:cs="Arial"/>
          <w:sz w:val="22"/>
          <w:szCs w:val="22"/>
        </w:rPr>
      </w:pPr>
      <w:r w:rsidRPr="00F94409">
        <w:rPr>
          <w:rFonts w:ascii="Calibri" w:hAnsi="Calibri" w:cs="Arial"/>
          <w:sz w:val="22"/>
          <w:szCs w:val="22"/>
        </w:rPr>
        <w:t xml:space="preserve">Outline the central dogma of molecular biology. </w:t>
      </w:r>
    </w:p>
    <w:p w:rsidR="00F94409" w:rsidRPr="00F94409" w:rsidRDefault="00F94409" w:rsidP="00F94409">
      <w:pPr>
        <w:pStyle w:val="ListParagraph"/>
        <w:numPr>
          <w:ilvl w:val="1"/>
          <w:numId w:val="10"/>
        </w:numPr>
        <w:ind w:hanging="360"/>
        <w:rPr>
          <w:rFonts w:ascii="Calibri" w:hAnsi="Calibri" w:cs="Arial"/>
          <w:sz w:val="22"/>
          <w:szCs w:val="22"/>
        </w:rPr>
      </w:pPr>
      <w:r w:rsidRPr="00F94409">
        <w:rPr>
          <w:rFonts w:ascii="Calibri" w:hAnsi="Calibri" w:cs="Arial"/>
          <w:sz w:val="22"/>
          <w:szCs w:val="22"/>
        </w:rPr>
        <w:t xml:space="preserve">Describe hypothesis of the origin of life on earth. </w:t>
      </w:r>
    </w:p>
    <w:p w:rsidR="009173F3" w:rsidRPr="00F94409" w:rsidRDefault="00F94409" w:rsidP="00F94409">
      <w:pPr>
        <w:pStyle w:val="ListParagraph"/>
        <w:numPr>
          <w:ilvl w:val="1"/>
          <w:numId w:val="10"/>
        </w:numPr>
        <w:ind w:hanging="360"/>
        <w:rPr>
          <w:rFonts w:ascii="Calibri" w:hAnsi="Calibri" w:cs="Arial"/>
          <w:sz w:val="22"/>
          <w:szCs w:val="22"/>
        </w:rPr>
      </w:pPr>
      <w:r w:rsidRPr="00F94409">
        <w:rPr>
          <w:rFonts w:ascii="Calibri" w:hAnsi="Calibri" w:cs="Arial"/>
          <w:sz w:val="22"/>
          <w:szCs w:val="22"/>
        </w:rPr>
        <w:t>Examine the energy flow within ecosystems.</w:t>
      </w:r>
    </w:p>
    <w:p w:rsidR="00F94409" w:rsidRPr="00F94409" w:rsidRDefault="00F94409" w:rsidP="00F94409">
      <w:pPr>
        <w:pStyle w:val="ListParagraph"/>
        <w:ind w:left="1800"/>
        <w:rPr>
          <w:rFonts w:ascii="Calibri" w:hAnsi="Calibri" w:cs="Arial"/>
          <w:b/>
          <w:sz w:val="22"/>
          <w:szCs w:val="22"/>
        </w:rPr>
      </w:pPr>
    </w:p>
    <w:p w:rsidR="009173F3" w:rsidRPr="00DA4C86" w:rsidRDefault="009173F3" w:rsidP="00BE594D">
      <w:pPr>
        <w:numPr>
          <w:ilvl w:val="0"/>
          <w:numId w:val="3"/>
        </w:numPr>
        <w:rPr>
          <w:rFonts w:ascii="Calibri" w:hAnsi="Calibri" w:cs="Arial"/>
          <w:sz w:val="22"/>
          <w:szCs w:val="22"/>
        </w:rPr>
      </w:pPr>
      <w:r w:rsidRPr="00DA4C86">
        <w:rPr>
          <w:rFonts w:ascii="Calibri" w:hAnsi="Calibri" w:cs="Arial"/>
          <w:b/>
          <w:sz w:val="22"/>
          <w:szCs w:val="22"/>
          <w:u w:val="single"/>
        </w:rPr>
        <w:t>DISTRICT-WIDE POLICIES:</w:t>
      </w:r>
    </w:p>
    <w:p w:rsidR="009173F3" w:rsidRPr="00DA4C86" w:rsidRDefault="009173F3" w:rsidP="00DA66CF">
      <w:pPr>
        <w:tabs>
          <w:tab w:val="left" w:pos="720"/>
        </w:tabs>
        <w:ind w:left="720"/>
        <w:rPr>
          <w:rFonts w:ascii="Calibri" w:hAnsi="Calibri" w:cs="Arial"/>
          <w:sz w:val="22"/>
          <w:szCs w:val="22"/>
        </w:rPr>
      </w:pPr>
    </w:p>
    <w:p w:rsidR="009173F3" w:rsidRPr="00DA4C86" w:rsidRDefault="009173F3" w:rsidP="00DA66CF">
      <w:pPr>
        <w:ind w:left="720"/>
        <w:rPr>
          <w:rFonts w:ascii="Calibri" w:hAnsi="Calibri" w:cs="Arial"/>
          <w:b/>
          <w:bCs/>
          <w:iCs/>
          <w:caps/>
          <w:sz w:val="22"/>
          <w:szCs w:val="22"/>
        </w:rPr>
      </w:pPr>
      <w:r w:rsidRPr="00DA4C86">
        <w:rPr>
          <w:rFonts w:ascii="Calibri" w:hAnsi="Calibri" w:cs="Arial"/>
          <w:b/>
          <w:bCs/>
          <w:iCs/>
          <w:caps/>
          <w:sz w:val="22"/>
          <w:szCs w:val="22"/>
        </w:rPr>
        <w:t>Programs for Students with Disabilities</w:t>
      </w:r>
    </w:p>
    <w:p w:rsidR="00FF51A0" w:rsidRPr="00DA4C86" w:rsidRDefault="00FF51A0" w:rsidP="00FF51A0">
      <w:pPr>
        <w:tabs>
          <w:tab w:val="left" w:pos="720"/>
        </w:tabs>
        <w:ind w:left="720"/>
        <w:rPr>
          <w:rFonts w:ascii="Calibri" w:hAnsi="Calibri" w:cs="Arial"/>
          <w:bCs/>
          <w:iCs/>
          <w:sz w:val="22"/>
          <w:szCs w:val="22"/>
        </w:rPr>
      </w:pPr>
      <w:r w:rsidRPr="00DA4C86">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A4C86">
          <w:rPr>
            <w:rStyle w:val="Hyperlink"/>
            <w:rFonts w:ascii="Calibri" w:hAnsi="Calibri" w:cs="Arial"/>
            <w:bCs/>
            <w:iCs/>
            <w:sz w:val="22"/>
            <w:szCs w:val="22"/>
          </w:rPr>
          <w:t>http://www.fsw.edu/adaptiveservices</w:t>
        </w:r>
      </w:hyperlink>
      <w:r w:rsidRPr="00DA4C86">
        <w:rPr>
          <w:rFonts w:ascii="Calibri" w:hAnsi="Calibri" w:cs="Arial"/>
          <w:bCs/>
          <w:iCs/>
          <w:sz w:val="22"/>
          <w:szCs w:val="22"/>
        </w:rPr>
        <w:t>.</w:t>
      </w:r>
    </w:p>
    <w:p w:rsidR="00A97C0A" w:rsidRPr="00DA4C86" w:rsidRDefault="00A97C0A" w:rsidP="00FF51A0">
      <w:pPr>
        <w:tabs>
          <w:tab w:val="left" w:pos="720"/>
        </w:tabs>
        <w:ind w:left="720"/>
        <w:rPr>
          <w:rFonts w:ascii="Calibri" w:hAnsi="Calibri" w:cs="Arial"/>
          <w:bCs/>
          <w:iCs/>
          <w:sz w:val="22"/>
          <w:szCs w:val="22"/>
        </w:rPr>
      </w:pPr>
    </w:p>
    <w:p w:rsidR="00A97C0A" w:rsidRPr="00DA4C86" w:rsidRDefault="00A97C0A" w:rsidP="00A97C0A">
      <w:pPr>
        <w:ind w:left="720"/>
        <w:rPr>
          <w:rFonts w:ascii="Calibri" w:hAnsi="Calibri"/>
          <w:b/>
          <w:bCs/>
          <w:caps/>
          <w:sz w:val="22"/>
          <w:szCs w:val="22"/>
        </w:rPr>
      </w:pPr>
      <w:r w:rsidRPr="00DA4C86">
        <w:rPr>
          <w:rFonts w:ascii="Calibri" w:hAnsi="Calibri"/>
          <w:b/>
          <w:bCs/>
          <w:caps/>
          <w:sz w:val="22"/>
          <w:szCs w:val="22"/>
        </w:rPr>
        <w:t>REPORTING TITLE IX VIOLATIONS</w:t>
      </w:r>
    </w:p>
    <w:p w:rsidR="00A97C0A" w:rsidRPr="00DA4C86" w:rsidRDefault="00A97C0A" w:rsidP="00A97C0A">
      <w:pPr>
        <w:ind w:left="720"/>
        <w:rPr>
          <w:rFonts w:ascii="Calibri" w:hAnsi="Calibri"/>
          <w:sz w:val="22"/>
          <w:szCs w:val="22"/>
        </w:rPr>
      </w:pPr>
      <w:r w:rsidRPr="00DA4C86">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A4C86">
          <w:rPr>
            <w:rStyle w:val="Hyperlink"/>
            <w:rFonts w:ascii="Calibri" w:hAnsi="Calibri"/>
            <w:sz w:val="22"/>
            <w:szCs w:val="22"/>
          </w:rPr>
          <w:t>equity@fsw.edu</w:t>
        </w:r>
      </w:hyperlink>
      <w:r w:rsidRPr="00DA4C8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A4C86">
          <w:rPr>
            <w:rStyle w:val="Hyperlink"/>
            <w:rFonts w:ascii="Calibri" w:hAnsi="Calibri"/>
            <w:sz w:val="22"/>
            <w:szCs w:val="22"/>
          </w:rPr>
          <w:t>http://www.fsw.edu/sexualassault</w:t>
        </w:r>
      </w:hyperlink>
      <w:r w:rsidRPr="00DA4C86">
        <w:rPr>
          <w:rFonts w:ascii="Calibri" w:hAnsi="Calibri"/>
          <w:sz w:val="22"/>
          <w:szCs w:val="22"/>
        </w:rPr>
        <w:t>.   </w:t>
      </w:r>
    </w:p>
    <w:p w:rsidR="00F75C2D" w:rsidRPr="00DA4C86" w:rsidRDefault="00F75C2D" w:rsidP="00F75C2D">
      <w:pPr>
        <w:tabs>
          <w:tab w:val="left" w:pos="1350"/>
        </w:tabs>
        <w:ind w:left="1350"/>
        <w:rPr>
          <w:rFonts w:ascii="Calibri" w:hAnsi="Calibri" w:cs="Arial"/>
          <w:bCs/>
          <w:iCs/>
          <w:sz w:val="22"/>
          <w:szCs w:val="22"/>
        </w:rPr>
      </w:pPr>
    </w:p>
    <w:p w:rsidR="009173F3" w:rsidRPr="00DA4C86" w:rsidRDefault="009173F3" w:rsidP="00DA66CF">
      <w:pPr>
        <w:ind w:left="720" w:firstLine="720"/>
        <w:rPr>
          <w:rFonts w:ascii="Calibri" w:hAnsi="Calibri" w:cs="Arial"/>
          <w:b/>
          <w:sz w:val="22"/>
          <w:szCs w:val="22"/>
        </w:rPr>
        <w:sectPr w:rsidR="009173F3" w:rsidRPr="00DA4C86" w:rsidSect="007301EE">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08" w:right="1008" w:bottom="1008" w:left="1008" w:header="720" w:footer="720" w:gutter="0"/>
          <w:cols w:space="720"/>
          <w:titlePg/>
          <w:docGrid w:linePitch="360"/>
        </w:sectPr>
      </w:pPr>
    </w:p>
    <w:p w:rsidR="009173F3" w:rsidRPr="00DA4C86" w:rsidRDefault="009173F3" w:rsidP="00096781">
      <w:pPr>
        <w:numPr>
          <w:ilvl w:val="0"/>
          <w:numId w:val="3"/>
        </w:numPr>
        <w:suppressAutoHyphens w:val="0"/>
        <w:rPr>
          <w:rFonts w:ascii="Calibri" w:hAnsi="Calibri" w:cs="Arial"/>
          <w:sz w:val="22"/>
          <w:szCs w:val="22"/>
        </w:rPr>
      </w:pPr>
      <w:r w:rsidRPr="00DA4C86">
        <w:rPr>
          <w:rFonts w:ascii="Calibri" w:hAnsi="Calibri" w:cs="Arial"/>
          <w:b/>
          <w:sz w:val="22"/>
          <w:szCs w:val="22"/>
          <w:u w:val="single"/>
        </w:rPr>
        <w:lastRenderedPageBreak/>
        <w:t>REQUIREMENTS FOR THE STUDENTS:</w:t>
      </w:r>
      <w:r w:rsidRPr="00DA4C86">
        <w:rPr>
          <w:rFonts w:ascii="Calibri" w:hAnsi="Calibri" w:cs="Arial"/>
          <w:sz w:val="22"/>
          <w:szCs w:val="22"/>
        </w:rPr>
        <w:tab/>
      </w:r>
    </w:p>
    <w:p w:rsidR="009173F3" w:rsidRPr="00DA4C86" w:rsidRDefault="009173F3" w:rsidP="00DA66CF">
      <w:pPr>
        <w:ind w:left="720"/>
        <w:rPr>
          <w:rFonts w:ascii="Calibri" w:hAnsi="Calibri" w:cs="Arial"/>
          <w:sz w:val="22"/>
          <w:szCs w:val="22"/>
        </w:rPr>
      </w:pPr>
      <w:r w:rsidRPr="00DA4C86">
        <w:rPr>
          <w:rFonts w:ascii="Calibri" w:hAnsi="Calibri" w:cs="Arial"/>
          <w:sz w:val="22"/>
          <w:szCs w:val="22"/>
        </w:rPr>
        <w:t>List specific course assessments such as class participation, tests, homework assignments, make-up procedures, etc.</w:t>
      </w:r>
    </w:p>
    <w:p w:rsidR="009173F3" w:rsidRPr="00DA4C86" w:rsidRDefault="009173F3" w:rsidP="00DA66CF">
      <w:pPr>
        <w:ind w:left="720"/>
        <w:rPr>
          <w:rFonts w:ascii="Calibri" w:hAnsi="Calibri" w:cs="Arial"/>
          <w:sz w:val="22"/>
          <w:szCs w:val="22"/>
        </w:rPr>
      </w:pPr>
    </w:p>
    <w:p w:rsidR="009173F3" w:rsidRPr="00DA4C86" w:rsidRDefault="009173F3" w:rsidP="00BE594D">
      <w:pPr>
        <w:numPr>
          <w:ilvl w:val="0"/>
          <w:numId w:val="3"/>
        </w:numPr>
        <w:suppressAutoHyphens w:val="0"/>
        <w:rPr>
          <w:rFonts w:ascii="Calibri" w:hAnsi="Calibri" w:cs="Arial"/>
          <w:sz w:val="22"/>
          <w:szCs w:val="22"/>
        </w:rPr>
      </w:pPr>
      <w:r w:rsidRPr="00DA4C86">
        <w:rPr>
          <w:rFonts w:ascii="Calibri" w:hAnsi="Calibri" w:cs="Arial"/>
          <w:b/>
          <w:sz w:val="22"/>
          <w:szCs w:val="22"/>
          <w:u w:val="single"/>
        </w:rPr>
        <w:t>ATTENDANCE POLICY:</w:t>
      </w:r>
      <w:r w:rsidRPr="00DA4C86">
        <w:rPr>
          <w:rFonts w:ascii="Calibri" w:hAnsi="Calibri" w:cs="Arial"/>
          <w:sz w:val="22"/>
          <w:szCs w:val="22"/>
        </w:rPr>
        <w:t xml:space="preserve">   </w:t>
      </w:r>
    </w:p>
    <w:p w:rsidR="009173F3" w:rsidRPr="00DA4C86" w:rsidRDefault="009173F3" w:rsidP="00DA66CF">
      <w:pPr>
        <w:ind w:left="720"/>
        <w:rPr>
          <w:rFonts w:ascii="Calibri" w:hAnsi="Calibri" w:cs="Arial"/>
          <w:sz w:val="22"/>
          <w:szCs w:val="22"/>
        </w:rPr>
      </w:pPr>
      <w:r w:rsidRPr="00DA4C86">
        <w:rPr>
          <w:rFonts w:ascii="Calibri" w:hAnsi="Calibri" w:cs="Arial"/>
          <w:sz w:val="22"/>
          <w:szCs w:val="22"/>
        </w:rPr>
        <w:t>The professor’s specific policy concerning absence. (The College policy on attendance is in the Catalog, and defers to the professor.)</w:t>
      </w:r>
    </w:p>
    <w:p w:rsidR="009173F3" w:rsidRPr="00DA4C86" w:rsidRDefault="009173F3" w:rsidP="00DA66CF">
      <w:pPr>
        <w:ind w:left="720"/>
        <w:rPr>
          <w:rFonts w:ascii="Calibri" w:hAnsi="Calibri" w:cs="Arial"/>
          <w:sz w:val="22"/>
          <w:szCs w:val="22"/>
        </w:rPr>
      </w:pPr>
    </w:p>
    <w:p w:rsidR="009173F3" w:rsidRPr="00DA4C86" w:rsidRDefault="009173F3" w:rsidP="00BE594D">
      <w:pPr>
        <w:numPr>
          <w:ilvl w:val="0"/>
          <w:numId w:val="3"/>
        </w:numPr>
        <w:suppressAutoHyphens w:val="0"/>
        <w:rPr>
          <w:rFonts w:ascii="Calibri" w:hAnsi="Calibri" w:cs="Arial"/>
          <w:sz w:val="22"/>
          <w:szCs w:val="22"/>
        </w:rPr>
      </w:pPr>
      <w:r w:rsidRPr="00DA4C86">
        <w:rPr>
          <w:rFonts w:ascii="Calibri" w:hAnsi="Calibri" w:cs="Arial"/>
          <w:b/>
          <w:sz w:val="22"/>
          <w:szCs w:val="22"/>
          <w:u w:val="single"/>
        </w:rPr>
        <w:t>GRADING POLICY:</w:t>
      </w:r>
      <w:r w:rsidRPr="00DA4C86">
        <w:rPr>
          <w:rFonts w:ascii="Calibri" w:hAnsi="Calibri" w:cs="Arial"/>
          <w:sz w:val="22"/>
          <w:szCs w:val="22"/>
        </w:rPr>
        <w:t xml:space="preserve">  </w:t>
      </w:r>
    </w:p>
    <w:p w:rsidR="009173F3" w:rsidRPr="00DA4C86" w:rsidRDefault="009173F3" w:rsidP="00DA66CF">
      <w:pPr>
        <w:ind w:left="720"/>
        <w:rPr>
          <w:rFonts w:ascii="Calibri" w:hAnsi="Calibri" w:cs="Arial"/>
          <w:sz w:val="22"/>
          <w:szCs w:val="22"/>
        </w:rPr>
      </w:pPr>
      <w:r w:rsidRPr="00DA4C86">
        <w:rPr>
          <w:rFonts w:ascii="Calibri" w:hAnsi="Calibri" w:cs="Arial"/>
          <w:sz w:val="22"/>
          <w:szCs w:val="22"/>
        </w:rPr>
        <w:t>Include numerical ranges for letter grades; the following is a range commonly used by many faculty:</w:t>
      </w:r>
    </w:p>
    <w:p w:rsidR="009173F3" w:rsidRPr="00DA4C86" w:rsidRDefault="009173F3" w:rsidP="00DA66CF">
      <w:pPr>
        <w:pStyle w:val="ListParagraph"/>
        <w:rPr>
          <w:rFonts w:ascii="Calibri" w:hAnsi="Calibri" w:cs="Arial"/>
          <w:sz w:val="22"/>
          <w:szCs w:val="22"/>
        </w:rPr>
      </w:pPr>
    </w:p>
    <w:p w:rsidR="009173F3" w:rsidRPr="00DA4C86" w:rsidRDefault="009173F3" w:rsidP="00DA66CF">
      <w:pPr>
        <w:ind w:left="2880"/>
        <w:rPr>
          <w:rFonts w:ascii="Calibri" w:hAnsi="Calibri" w:cs="Arial"/>
          <w:sz w:val="22"/>
          <w:szCs w:val="22"/>
        </w:rPr>
      </w:pPr>
      <w:r w:rsidRPr="00DA4C86">
        <w:rPr>
          <w:rFonts w:ascii="Calibri" w:hAnsi="Calibri" w:cs="Arial"/>
          <w:sz w:val="22"/>
          <w:szCs w:val="22"/>
        </w:rPr>
        <w:t>90 - 100      =      A</w:t>
      </w:r>
    </w:p>
    <w:p w:rsidR="009173F3" w:rsidRPr="00DA4C86" w:rsidRDefault="009173F3" w:rsidP="00DA66CF">
      <w:pPr>
        <w:ind w:left="2880"/>
        <w:rPr>
          <w:rFonts w:ascii="Calibri" w:hAnsi="Calibri" w:cs="Arial"/>
          <w:sz w:val="22"/>
          <w:szCs w:val="22"/>
        </w:rPr>
      </w:pPr>
      <w:r w:rsidRPr="00DA4C86">
        <w:rPr>
          <w:rFonts w:ascii="Calibri" w:hAnsi="Calibri" w:cs="Arial"/>
          <w:sz w:val="22"/>
          <w:szCs w:val="22"/>
        </w:rPr>
        <w:t>80 - 89        =      B</w:t>
      </w:r>
    </w:p>
    <w:p w:rsidR="009173F3" w:rsidRPr="00DA4C86" w:rsidRDefault="009173F3" w:rsidP="00DA66CF">
      <w:pPr>
        <w:ind w:left="2880"/>
        <w:rPr>
          <w:rFonts w:ascii="Calibri" w:hAnsi="Calibri" w:cs="Arial"/>
          <w:sz w:val="22"/>
          <w:szCs w:val="22"/>
        </w:rPr>
      </w:pPr>
      <w:r w:rsidRPr="00DA4C86">
        <w:rPr>
          <w:rFonts w:ascii="Calibri" w:hAnsi="Calibri" w:cs="Arial"/>
          <w:sz w:val="22"/>
          <w:szCs w:val="22"/>
        </w:rPr>
        <w:t>70 - 79        =      C</w:t>
      </w:r>
    </w:p>
    <w:p w:rsidR="009173F3" w:rsidRPr="00DA4C86" w:rsidRDefault="009173F3" w:rsidP="00DA66CF">
      <w:pPr>
        <w:ind w:left="2880"/>
        <w:rPr>
          <w:rFonts w:ascii="Calibri" w:hAnsi="Calibri" w:cs="Arial"/>
          <w:sz w:val="22"/>
          <w:szCs w:val="22"/>
        </w:rPr>
      </w:pPr>
      <w:r w:rsidRPr="00DA4C86">
        <w:rPr>
          <w:rFonts w:ascii="Calibri" w:hAnsi="Calibri" w:cs="Arial"/>
          <w:sz w:val="22"/>
          <w:szCs w:val="22"/>
        </w:rPr>
        <w:t>60 - 69        =      D</w:t>
      </w:r>
    </w:p>
    <w:p w:rsidR="009173F3" w:rsidRPr="00DA4C86" w:rsidRDefault="009173F3" w:rsidP="00DA66CF">
      <w:pPr>
        <w:ind w:left="2880"/>
        <w:rPr>
          <w:rFonts w:ascii="Calibri" w:hAnsi="Calibri" w:cs="Arial"/>
          <w:sz w:val="22"/>
          <w:szCs w:val="22"/>
        </w:rPr>
      </w:pPr>
      <w:r w:rsidRPr="00DA4C86">
        <w:rPr>
          <w:rFonts w:ascii="Calibri" w:hAnsi="Calibri" w:cs="Arial"/>
          <w:sz w:val="22"/>
          <w:szCs w:val="22"/>
        </w:rPr>
        <w:t>Below 60    =      F</w:t>
      </w:r>
    </w:p>
    <w:p w:rsidR="009173F3" w:rsidRPr="00DA4C86" w:rsidRDefault="009173F3" w:rsidP="00DA66CF">
      <w:pPr>
        <w:ind w:left="720"/>
        <w:rPr>
          <w:rFonts w:ascii="Calibri" w:hAnsi="Calibri" w:cs="Arial"/>
          <w:sz w:val="22"/>
          <w:szCs w:val="22"/>
        </w:rPr>
      </w:pPr>
    </w:p>
    <w:p w:rsidR="009173F3" w:rsidRPr="00DA4C86" w:rsidRDefault="009173F3" w:rsidP="00DA66CF">
      <w:pPr>
        <w:ind w:left="720"/>
        <w:rPr>
          <w:rFonts w:ascii="Calibri" w:hAnsi="Calibri" w:cs="Arial"/>
          <w:sz w:val="22"/>
          <w:szCs w:val="22"/>
        </w:rPr>
      </w:pPr>
      <w:r w:rsidRPr="00DA4C86">
        <w:rPr>
          <w:rFonts w:ascii="Calibri" w:hAnsi="Calibri" w:cs="Arial"/>
          <w:sz w:val="22"/>
          <w:szCs w:val="22"/>
        </w:rPr>
        <w:t>(Note:  The “incomplete” grade [“I”] should be given only when unusual circumstances warrant. An “incomplete” is not a substitute for a “D,” “F,” or “W.” Refer to the policy on “incomplete grades.)</w:t>
      </w:r>
    </w:p>
    <w:p w:rsidR="009173F3" w:rsidRPr="00DA4C86" w:rsidRDefault="009173F3" w:rsidP="00DA66CF">
      <w:pPr>
        <w:ind w:left="720"/>
        <w:rPr>
          <w:rFonts w:ascii="Calibri" w:hAnsi="Calibri" w:cs="Arial"/>
          <w:b/>
          <w:sz w:val="22"/>
          <w:szCs w:val="22"/>
        </w:rPr>
      </w:pPr>
    </w:p>
    <w:p w:rsidR="00C44ABD" w:rsidRDefault="00C44ABD">
      <w:pPr>
        <w:widowControl/>
        <w:suppressAutoHyphens w:val="0"/>
        <w:rPr>
          <w:rFonts w:ascii="Calibri" w:hAnsi="Calibri" w:cs="Arial"/>
          <w:b/>
          <w:sz w:val="22"/>
          <w:szCs w:val="22"/>
          <w:u w:val="single"/>
        </w:rPr>
      </w:pPr>
      <w:r>
        <w:rPr>
          <w:rFonts w:ascii="Calibri" w:hAnsi="Calibri" w:cs="Arial"/>
          <w:b/>
          <w:sz w:val="22"/>
          <w:szCs w:val="22"/>
          <w:u w:val="single"/>
        </w:rPr>
        <w:br w:type="page"/>
      </w:r>
    </w:p>
    <w:p w:rsidR="009173F3" w:rsidRPr="00DA4C86" w:rsidRDefault="009173F3" w:rsidP="00BE594D">
      <w:pPr>
        <w:numPr>
          <w:ilvl w:val="0"/>
          <w:numId w:val="3"/>
        </w:numPr>
        <w:suppressAutoHyphens w:val="0"/>
        <w:rPr>
          <w:rFonts w:ascii="Calibri" w:hAnsi="Calibri" w:cs="Arial"/>
          <w:sz w:val="22"/>
          <w:szCs w:val="22"/>
        </w:rPr>
      </w:pPr>
      <w:r w:rsidRPr="00DA4C86">
        <w:rPr>
          <w:rFonts w:ascii="Calibri" w:hAnsi="Calibri" w:cs="Arial"/>
          <w:b/>
          <w:sz w:val="22"/>
          <w:szCs w:val="22"/>
          <w:u w:val="single"/>
        </w:rPr>
        <w:lastRenderedPageBreak/>
        <w:t>REQUIRED COURSE MATERIALS:</w:t>
      </w:r>
      <w:r w:rsidRPr="00DA4C86">
        <w:rPr>
          <w:rFonts w:ascii="Calibri" w:hAnsi="Calibri" w:cs="Arial"/>
          <w:sz w:val="22"/>
          <w:szCs w:val="22"/>
        </w:rPr>
        <w:t xml:space="preserve">  </w:t>
      </w:r>
    </w:p>
    <w:p w:rsidR="009173F3" w:rsidRPr="00DA4C86" w:rsidRDefault="009173F3" w:rsidP="00DA66CF">
      <w:pPr>
        <w:ind w:left="720"/>
        <w:rPr>
          <w:rFonts w:ascii="Calibri" w:hAnsi="Calibri" w:cs="Arial"/>
          <w:sz w:val="22"/>
          <w:szCs w:val="22"/>
        </w:rPr>
      </w:pPr>
      <w:r w:rsidRPr="00DA4C86">
        <w:rPr>
          <w:rFonts w:ascii="Calibri" w:hAnsi="Calibri" w:cs="Arial"/>
          <w:sz w:val="22"/>
          <w:szCs w:val="22"/>
        </w:rPr>
        <w:t>(In correct bibliographic format.)</w:t>
      </w:r>
    </w:p>
    <w:p w:rsidR="009173F3" w:rsidRPr="00DA4C86" w:rsidRDefault="009173F3" w:rsidP="00DA66CF">
      <w:pPr>
        <w:ind w:left="720"/>
        <w:rPr>
          <w:rFonts w:ascii="Calibri" w:hAnsi="Calibri" w:cs="Arial"/>
          <w:sz w:val="22"/>
          <w:szCs w:val="22"/>
        </w:rPr>
      </w:pPr>
    </w:p>
    <w:p w:rsidR="009173F3" w:rsidRPr="00DA4C86" w:rsidRDefault="009173F3" w:rsidP="00BE594D">
      <w:pPr>
        <w:numPr>
          <w:ilvl w:val="0"/>
          <w:numId w:val="3"/>
        </w:numPr>
        <w:suppressAutoHyphens w:val="0"/>
        <w:rPr>
          <w:rFonts w:ascii="Calibri" w:hAnsi="Calibri" w:cs="Arial"/>
          <w:sz w:val="22"/>
          <w:szCs w:val="22"/>
        </w:rPr>
      </w:pPr>
      <w:r w:rsidRPr="00DA4C86">
        <w:rPr>
          <w:rFonts w:ascii="Calibri" w:hAnsi="Calibri" w:cs="Arial"/>
          <w:b/>
          <w:sz w:val="22"/>
          <w:szCs w:val="22"/>
          <w:u w:val="single"/>
        </w:rPr>
        <w:t>RESERVED MATERIALS FOR THE COURSE:</w:t>
      </w:r>
      <w:r w:rsidRPr="00DA4C86">
        <w:rPr>
          <w:rFonts w:ascii="Calibri" w:hAnsi="Calibri" w:cs="Arial"/>
          <w:sz w:val="22"/>
          <w:szCs w:val="22"/>
        </w:rPr>
        <w:t xml:space="preserve">  </w:t>
      </w:r>
    </w:p>
    <w:p w:rsidR="009173F3" w:rsidRPr="00DA4C86" w:rsidRDefault="009173F3" w:rsidP="00DA66CF">
      <w:pPr>
        <w:ind w:left="720"/>
        <w:rPr>
          <w:rFonts w:ascii="Calibri" w:hAnsi="Calibri" w:cs="Arial"/>
          <w:sz w:val="22"/>
          <w:szCs w:val="22"/>
        </w:rPr>
      </w:pPr>
      <w:r w:rsidRPr="00DA4C86">
        <w:rPr>
          <w:rFonts w:ascii="Calibri" w:hAnsi="Calibri" w:cs="Arial"/>
          <w:sz w:val="22"/>
          <w:szCs w:val="22"/>
        </w:rPr>
        <w:t>Other special learning resources.</w:t>
      </w:r>
    </w:p>
    <w:p w:rsidR="009173F3" w:rsidRPr="00DA4C86" w:rsidRDefault="009173F3" w:rsidP="00DA66CF">
      <w:pPr>
        <w:ind w:left="720"/>
        <w:rPr>
          <w:rFonts w:ascii="Calibri" w:hAnsi="Calibri" w:cs="Arial"/>
          <w:sz w:val="22"/>
          <w:szCs w:val="22"/>
        </w:rPr>
      </w:pPr>
    </w:p>
    <w:p w:rsidR="009173F3" w:rsidRPr="00DA4C86" w:rsidRDefault="009173F3" w:rsidP="00BE594D">
      <w:pPr>
        <w:numPr>
          <w:ilvl w:val="0"/>
          <w:numId w:val="3"/>
        </w:numPr>
        <w:suppressAutoHyphens w:val="0"/>
        <w:rPr>
          <w:rFonts w:ascii="Calibri" w:hAnsi="Calibri" w:cs="Arial"/>
          <w:sz w:val="22"/>
          <w:szCs w:val="22"/>
        </w:rPr>
      </w:pPr>
      <w:r w:rsidRPr="00DA4C86">
        <w:rPr>
          <w:rFonts w:ascii="Calibri" w:hAnsi="Calibri" w:cs="Arial"/>
          <w:b/>
          <w:sz w:val="22"/>
          <w:szCs w:val="22"/>
          <w:u w:val="single"/>
        </w:rPr>
        <w:t>CLASS SCHEDULE:</w:t>
      </w:r>
      <w:r w:rsidRPr="00DA4C86">
        <w:rPr>
          <w:rFonts w:ascii="Calibri" w:hAnsi="Calibri" w:cs="Arial"/>
          <w:sz w:val="22"/>
          <w:szCs w:val="22"/>
        </w:rPr>
        <w:t xml:space="preserve">  </w:t>
      </w:r>
    </w:p>
    <w:p w:rsidR="009173F3" w:rsidRPr="00DA4C86" w:rsidRDefault="009173F3" w:rsidP="00DA66CF">
      <w:pPr>
        <w:ind w:left="720"/>
        <w:rPr>
          <w:rFonts w:ascii="Calibri" w:hAnsi="Calibri" w:cs="Arial"/>
          <w:sz w:val="22"/>
          <w:szCs w:val="22"/>
        </w:rPr>
      </w:pPr>
      <w:r w:rsidRPr="00DA4C86">
        <w:rPr>
          <w:rFonts w:ascii="Calibri" w:hAnsi="Calibri" w:cs="Arial"/>
          <w:sz w:val="22"/>
          <w:szCs w:val="22"/>
        </w:rPr>
        <w:t xml:space="preserve">This section includes assignments for each class meeting or unit, along with scheduled </w:t>
      </w:r>
      <w:r w:rsidR="00FF51A0" w:rsidRPr="00DA4C86">
        <w:rPr>
          <w:rFonts w:ascii="Calibri" w:hAnsi="Calibri" w:cs="Arial"/>
          <w:sz w:val="22"/>
          <w:szCs w:val="22"/>
        </w:rPr>
        <w:t>Library activities</w:t>
      </w:r>
      <w:r w:rsidRPr="00DA4C86">
        <w:rPr>
          <w:rFonts w:ascii="Calibri" w:hAnsi="Calibri" w:cs="Arial"/>
          <w:sz w:val="22"/>
          <w:szCs w:val="22"/>
        </w:rPr>
        <w:t xml:space="preserve"> and other scheduled support, including scheduled tests.</w:t>
      </w:r>
    </w:p>
    <w:p w:rsidR="009173F3" w:rsidRPr="00DA4C86" w:rsidRDefault="009173F3" w:rsidP="00DA66CF">
      <w:pPr>
        <w:ind w:left="720"/>
        <w:rPr>
          <w:rFonts w:ascii="Calibri" w:hAnsi="Calibri" w:cs="Arial"/>
          <w:sz w:val="22"/>
          <w:szCs w:val="22"/>
        </w:rPr>
      </w:pPr>
    </w:p>
    <w:p w:rsidR="009173F3" w:rsidRPr="00DA4C86" w:rsidRDefault="009173F3" w:rsidP="00BE594D">
      <w:pPr>
        <w:numPr>
          <w:ilvl w:val="0"/>
          <w:numId w:val="3"/>
        </w:numPr>
        <w:suppressAutoHyphens w:val="0"/>
        <w:rPr>
          <w:rFonts w:ascii="Calibri" w:hAnsi="Calibri" w:cs="Arial"/>
          <w:sz w:val="22"/>
          <w:szCs w:val="22"/>
        </w:rPr>
      </w:pPr>
      <w:r w:rsidRPr="00DA4C86">
        <w:rPr>
          <w:rFonts w:ascii="Calibri" w:hAnsi="Calibri" w:cs="Arial"/>
          <w:b/>
          <w:sz w:val="22"/>
          <w:szCs w:val="22"/>
          <w:u w:val="single"/>
        </w:rPr>
        <w:t>ANY OTHER INFORMATION OR CLASS PROCEDURES OR POLICIES:</w:t>
      </w:r>
      <w:r w:rsidRPr="00DA4C86">
        <w:rPr>
          <w:rFonts w:ascii="Calibri" w:hAnsi="Calibri" w:cs="Arial"/>
          <w:sz w:val="22"/>
          <w:szCs w:val="22"/>
        </w:rPr>
        <w:t xml:space="preserve">  </w:t>
      </w:r>
    </w:p>
    <w:p w:rsidR="009173F3" w:rsidRPr="00DA4C86" w:rsidRDefault="009173F3" w:rsidP="00DA66CF">
      <w:pPr>
        <w:ind w:left="720"/>
        <w:rPr>
          <w:rFonts w:ascii="Calibri" w:hAnsi="Calibri" w:cs="Arial"/>
          <w:sz w:val="22"/>
          <w:szCs w:val="22"/>
        </w:rPr>
      </w:pPr>
      <w:r w:rsidRPr="00DA4C86">
        <w:rPr>
          <w:rFonts w:ascii="Calibri" w:hAnsi="Calibri" w:cs="Arial"/>
          <w:sz w:val="22"/>
          <w:szCs w:val="22"/>
        </w:rPr>
        <w:t>(Which would be useful to the students in the class.)</w:t>
      </w:r>
    </w:p>
    <w:p w:rsidR="009173F3" w:rsidRPr="00DA4C86" w:rsidRDefault="009173F3" w:rsidP="00DA66CF">
      <w:pPr>
        <w:ind w:left="720"/>
        <w:rPr>
          <w:rFonts w:ascii="Calibri" w:hAnsi="Calibri" w:cs="Arial"/>
          <w:sz w:val="22"/>
          <w:szCs w:val="22"/>
        </w:rPr>
        <w:sectPr w:rsidR="009173F3" w:rsidRPr="00DA4C86" w:rsidSect="00151AA7">
          <w:type w:val="continuous"/>
          <w:pgSz w:w="12240" w:h="15840"/>
          <w:pgMar w:top="1008" w:right="1008" w:bottom="1008" w:left="1008" w:header="720" w:footer="720" w:gutter="0"/>
          <w:cols w:space="720"/>
          <w:formProt w:val="0"/>
          <w:docGrid w:linePitch="360"/>
        </w:sectPr>
      </w:pPr>
    </w:p>
    <w:p w:rsidR="009173F3" w:rsidRPr="00DA4C86" w:rsidRDefault="009173F3" w:rsidP="00DA66CF">
      <w:pPr>
        <w:ind w:left="720"/>
        <w:rPr>
          <w:rFonts w:ascii="Calibri" w:hAnsi="Calibri" w:cs="Arial"/>
          <w:sz w:val="22"/>
          <w:szCs w:val="22"/>
        </w:rPr>
      </w:pPr>
    </w:p>
    <w:sectPr w:rsidR="009173F3" w:rsidRPr="00DA4C86" w:rsidSect="009173F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FDF" w:rsidRDefault="00932FDF" w:rsidP="003A608C">
      <w:r>
        <w:separator/>
      </w:r>
    </w:p>
  </w:endnote>
  <w:endnote w:type="continuationSeparator" w:id="0">
    <w:p w:rsidR="00932FDF" w:rsidRDefault="00932FD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474" w:rsidRDefault="00D3147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3F3" w:rsidRPr="0056733A" w:rsidRDefault="006F5297"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sidR="007301EE">
      <w:rPr>
        <w:rFonts w:ascii="Calibri" w:hAnsi="Calibri" w:cs="Arial"/>
        <w:sz w:val="22"/>
        <w:szCs w:val="22"/>
      </w:rPr>
      <w:t xml:space="preserve">Revised </w:t>
    </w:r>
    <w:r>
      <w:rPr>
        <w:rFonts w:ascii="Calibri" w:hAnsi="Calibri" w:cs="Arial"/>
        <w:noProof/>
        <w:sz w:val="22"/>
        <w:szCs w:val="22"/>
      </w:rPr>
      <w:t>2/15</w:t>
    </w:r>
    <w:r w:rsidR="007301EE">
      <w:rPr>
        <w:rFonts w:ascii="Calibri" w:hAnsi="Calibri" w:cs="Arial"/>
        <w:noProof/>
        <w:sz w:val="22"/>
        <w:szCs w:val="22"/>
      </w:rPr>
      <w:t>, 11/16</w:t>
    </w:r>
    <w:r w:rsidR="00564A4E">
      <w:rPr>
        <w:rFonts w:ascii="Calibri" w:hAnsi="Calibri" w:cs="Arial"/>
        <w:noProof/>
        <w:sz w:val="22"/>
        <w:szCs w:val="22"/>
      </w:rPr>
      <w:t>, 03/17</w:t>
    </w:r>
    <w:r w:rsidR="00C44ABD">
      <w:rPr>
        <w:rFonts w:ascii="Calibri" w:hAnsi="Calibri" w:cs="Arial"/>
        <w:noProof/>
        <w:sz w:val="22"/>
        <w:szCs w:val="22"/>
      </w:rPr>
      <w:t>, 5/17</w:t>
    </w:r>
    <w:r w:rsidR="00807BE5">
      <w:rPr>
        <w:rFonts w:ascii="Calibri" w:hAnsi="Calibri" w:cs="Arial"/>
        <w:noProof/>
        <w:sz w:val="22"/>
        <w:szCs w:val="22"/>
      </w:rPr>
      <w:t>, 7/19</w:t>
    </w:r>
    <w:r w:rsidR="009173F3" w:rsidRPr="00583E5E">
      <w:rPr>
        <w:rFonts w:ascii="Calibri" w:hAnsi="Calibri" w:cs="Arial"/>
        <w:sz w:val="22"/>
        <w:szCs w:val="22"/>
      </w:rPr>
      <w:tab/>
    </w:r>
    <w:r w:rsidR="009173F3" w:rsidRPr="00583E5E">
      <w:rPr>
        <w:rFonts w:ascii="Calibri" w:hAnsi="Calibri" w:cs="Arial"/>
        <w:sz w:val="22"/>
        <w:szCs w:val="22"/>
      </w:rPr>
      <w:tab/>
      <w:t xml:space="preserve">Page </w:t>
    </w:r>
    <w:r w:rsidR="009173F3" w:rsidRPr="00583E5E">
      <w:rPr>
        <w:rFonts w:ascii="Calibri" w:hAnsi="Calibri" w:cs="Arial"/>
        <w:sz w:val="22"/>
        <w:szCs w:val="22"/>
      </w:rPr>
      <w:fldChar w:fldCharType="begin"/>
    </w:r>
    <w:r w:rsidR="009173F3" w:rsidRPr="00583E5E">
      <w:rPr>
        <w:rFonts w:ascii="Calibri" w:hAnsi="Calibri" w:cs="Arial"/>
        <w:sz w:val="22"/>
        <w:szCs w:val="22"/>
      </w:rPr>
      <w:instrText xml:space="preserve"> PAGE   \* MERGEFORMAT </w:instrText>
    </w:r>
    <w:r w:rsidR="009173F3" w:rsidRPr="00583E5E">
      <w:rPr>
        <w:rFonts w:ascii="Calibri" w:hAnsi="Calibri" w:cs="Arial"/>
        <w:sz w:val="22"/>
        <w:szCs w:val="22"/>
      </w:rPr>
      <w:fldChar w:fldCharType="separate"/>
    </w:r>
    <w:r w:rsidR="009836CA">
      <w:rPr>
        <w:rFonts w:ascii="Calibri" w:hAnsi="Calibri" w:cs="Arial"/>
        <w:noProof/>
        <w:sz w:val="22"/>
        <w:szCs w:val="22"/>
      </w:rPr>
      <w:t>4</w:t>
    </w:r>
    <w:r w:rsidR="009173F3"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3F3" w:rsidRPr="007301EE" w:rsidRDefault="007301EE" w:rsidP="007301EE">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2/15, 11/16</w:t>
    </w:r>
    <w:r w:rsidR="00D37C17">
      <w:rPr>
        <w:rFonts w:ascii="Calibri" w:hAnsi="Calibri" w:cs="Arial"/>
        <w:noProof/>
        <w:sz w:val="22"/>
        <w:szCs w:val="22"/>
      </w:rPr>
      <w:t>, 03/17</w:t>
    </w:r>
    <w:r w:rsidR="00C44ABD">
      <w:rPr>
        <w:rFonts w:ascii="Calibri" w:hAnsi="Calibri" w:cs="Arial"/>
        <w:noProof/>
        <w:sz w:val="22"/>
        <w:szCs w:val="22"/>
      </w:rPr>
      <w:t>, 12/17</w:t>
    </w:r>
    <w:r w:rsidR="00807BE5">
      <w:rPr>
        <w:rFonts w:ascii="Calibri" w:hAnsi="Calibri" w:cs="Arial"/>
        <w:noProof/>
        <w:sz w:val="22"/>
        <w:szCs w:val="22"/>
      </w:rPr>
      <w:t>, 7/19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9836CA">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FDF" w:rsidRDefault="00932FDF" w:rsidP="003A608C">
      <w:r>
        <w:separator/>
      </w:r>
    </w:p>
  </w:footnote>
  <w:footnote w:type="continuationSeparator" w:id="0">
    <w:p w:rsidR="00932FDF" w:rsidRDefault="00932FDF"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474" w:rsidRDefault="00D3147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297" w:rsidRPr="009173F3" w:rsidRDefault="006F5297" w:rsidP="006F5297">
    <w:pPr>
      <w:pStyle w:val="Header"/>
      <w:pBdr>
        <w:bottom w:val="thinThickSmallGap" w:sz="18" w:space="1" w:color="0D0D0D"/>
      </w:pBdr>
      <w:jc w:val="right"/>
      <w:rPr>
        <w:b/>
      </w:rPr>
    </w:pPr>
    <w:r>
      <w:rPr>
        <w:rStyle w:val="FormStyle"/>
        <w:caps/>
      </w:rPr>
      <w:t>bsc 1005 general biology</w:t>
    </w:r>
  </w:p>
  <w:p w:rsidR="009173F3" w:rsidRPr="00F85861" w:rsidRDefault="009173F3" w:rsidP="00151AA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1EE" w:rsidRDefault="0076360A" w:rsidP="007301EE">
    <w:pPr>
      <w:pStyle w:val="Header"/>
      <w:jc w:val="right"/>
    </w:pPr>
    <w:r>
      <w:rPr>
        <w:noProof/>
        <w:lang w:eastAsia="en-US"/>
      </w:rPr>
      <w:drawing>
        <wp:inline distT="0" distB="0" distL="0" distR="0">
          <wp:extent cx="3124200" cy="960120"/>
          <wp:effectExtent l="0" t="0" r="0" b="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0120"/>
                  </a:xfrm>
                  <a:prstGeom prst="rect">
                    <a:avLst/>
                  </a:prstGeom>
                  <a:noFill/>
                  <a:ln>
                    <a:noFill/>
                  </a:ln>
                </pic:spPr>
              </pic:pic>
            </a:graphicData>
          </a:graphic>
        </wp:inline>
      </w:drawing>
    </w:r>
  </w:p>
  <w:p w:rsidR="007301EE" w:rsidRDefault="007301EE" w:rsidP="007301EE">
    <w:pPr>
      <w:pStyle w:val="Header"/>
      <w:jc w:val="right"/>
    </w:pPr>
  </w:p>
  <w:p w:rsidR="007301EE" w:rsidRDefault="007301EE" w:rsidP="007301EE">
    <w:pPr>
      <w:pStyle w:val="Header"/>
      <w:contextualSpacing/>
      <w:jc w:val="right"/>
      <w:rPr>
        <w:b/>
        <w:color w:val="470A68"/>
        <w:sz w:val="28"/>
      </w:rPr>
    </w:pPr>
    <w:r>
      <w:rPr>
        <w:b/>
        <w:color w:val="470A68"/>
        <w:sz w:val="28"/>
      </w:rPr>
      <w:t>School of Pure and Applied Sciences</w:t>
    </w:r>
  </w:p>
  <w:p w:rsidR="009173F3" w:rsidRPr="007301EE" w:rsidRDefault="0076360A" w:rsidP="007301EE">
    <w:pPr>
      <w:pStyle w:val="Header"/>
      <w:contextualSpacing/>
      <w:jc w:val="right"/>
      <w:rPr>
        <w:b/>
        <w:color w:val="470A68"/>
        <w:sz w:val="28"/>
      </w:rPr>
    </w:pPr>
    <w:r>
      <w:rPr>
        <w:noProof/>
        <w:lang w:eastAsia="en-US"/>
      </w:rPr>
      <mc:AlternateContent>
        <mc:Choice Requires="wps">
          <w:drawing>
            <wp:inline distT="0" distB="0" distL="0" distR="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D306817"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multilevel"/>
    <w:tmpl w:val="DFBA760A"/>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15:restartNumberingAfterBreak="0">
    <w:nsid w:val="07FC027A"/>
    <w:multiLevelType w:val="hybridMultilevel"/>
    <w:tmpl w:val="468CF7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5D0315D"/>
    <w:multiLevelType w:val="hybridMultilevel"/>
    <w:tmpl w:val="D48472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6E771CB"/>
    <w:multiLevelType w:val="hybridMultilevel"/>
    <w:tmpl w:val="A3D807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223692C"/>
    <w:multiLevelType w:val="hybridMultilevel"/>
    <w:tmpl w:val="5AF84CAA"/>
    <w:lvl w:ilvl="0" w:tplc="04090001">
      <w:start w:val="1"/>
      <w:numFmt w:val="bullet"/>
      <w:lvlText w:val=""/>
      <w:lvlJc w:val="left"/>
      <w:pPr>
        <w:ind w:left="720" w:hanging="360"/>
      </w:pPr>
      <w:rPr>
        <w:rFonts w:ascii="Symbol" w:hAnsi="Symbol" w:hint="default"/>
      </w:rPr>
    </w:lvl>
    <w:lvl w:ilvl="1" w:tplc="803057AC">
      <w:numFmt w:val="bullet"/>
      <w:lvlText w:val="•"/>
      <w:lvlJc w:val="left"/>
      <w:pPr>
        <w:ind w:left="1800" w:hanging="72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2C4A3F"/>
    <w:multiLevelType w:val="hybridMultilevel"/>
    <w:tmpl w:val="8F5E739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61624FA"/>
    <w:multiLevelType w:val="hybridMultilevel"/>
    <w:tmpl w:val="ACF827EC"/>
    <w:lvl w:ilvl="0" w:tplc="FA1A4A24">
      <w:start w:val="1"/>
      <w:numFmt w:val="bullet"/>
      <w:lvlText w:val="•"/>
      <w:lvlJc w:val="left"/>
      <w:pPr>
        <w:tabs>
          <w:tab w:val="num" w:pos="1080"/>
        </w:tabs>
        <w:ind w:left="1080" w:hanging="360"/>
      </w:pPr>
      <w:rPr>
        <w:rFonts w:ascii="Arial" w:hAnsi="Arial" w:hint="default"/>
      </w:rPr>
    </w:lvl>
    <w:lvl w:ilvl="1" w:tplc="B70CF580" w:tentative="1">
      <w:start w:val="1"/>
      <w:numFmt w:val="bullet"/>
      <w:lvlText w:val="•"/>
      <w:lvlJc w:val="left"/>
      <w:pPr>
        <w:tabs>
          <w:tab w:val="num" w:pos="1800"/>
        </w:tabs>
        <w:ind w:left="1800" w:hanging="360"/>
      </w:pPr>
      <w:rPr>
        <w:rFonts w:ascii="Arial" w:hAnsi="Arial" w:hint="default"/>
      </w:rPr>
    </w:lvl>
    <w:lvl w:ilvl="2" w:tplc="E92CEE98" w:tentative="1">
      <w:start w:val="1"/>
      <w:numFmt w:val="bullet"/>
      <w:lvlText w:val="•"/>
      <w:lvlJc w:val="left"/>
      <w:pPr>
        <w:tabs>
          <w:tab w:val="num" w:pos="2520"/>
        </w:tabs>
        <w:ind w:left="2520" w:hanging="360"/>
      </w:pPr>
      <w:rPr>
        <w:rFonts w:ascii="Arial" w:hAnsi="Arial" w:hint="default"/>
      </w:rPr>
    </w:lvl>
    <w:lvl w:ilvl="3" w:tplc="DAB289F6" w:tentative="1">
      <w:start w:val="1"/>
      <w:numFmt w:val="bullet"/>
      <w:lvlText w:val="•"/>
      <w:lvlJc w:val="left"/>
      <w:pPr>
        <w:tabs>
          <w:tab w:val="num" w:pos="3240"/>
        </w:tabs>
        <w:ind w:left="3240" w:hanging="360"/>
      </w:pPr>
      <w:rPr>
        <w:rFonts w:ascii="Arial" w:hAnsi="Arial" w:hint="default"/>
      </w:rPr>
    </w:lvl>
    <w:lvl w:ilvl="4" w:tplc="07047A06" w:tentative="1">
      <w:start w:val="1"/>
      <w:numFmt w:val="bullet"/>
      <w:lvlText w:val="•"/>
      <w:lvlJc w:val="left"/>
      <w:pPr>
        <w:tabs>
          <w:tab w:val="num" w:pos="3960"/>
        </w:tabs>
        <w:ind w:left="3960" w:hanging="360"/>
      </w:pPr>
      <w:rPr>
        <w:rFonts w:ascii="Arial" w:hAnsi="Arial" w:hint="default"/>
      </w:rPr>
    </w:lvl>
    <w:lvl w:ilvl="5" w:tplc="DB9463A2" w:tentative="1">
      <w:start w:val="1"/>
      <w:numFmt w:val="bullet"/>
      <w:lvlText w:val="•"/>
      <w:lvlJc w:val="left"/>
      <w:pPr>
        <w:tabs>
          <w:tab w:val="num" w:pos="4680"/>
        </w:tabs>
        <w:ind w:left="4680" w:hanging="360"/>
      </w:pPr>
      <w:rPr>
        <w:rFonts w:ascii="Arial" w:hAnsi="Arial" w:hint="default"/>
      </w:rPr>
    </w:lvl>
    <w:lvl w:ilvl="6" w:tplc="CC4C0134" w:tentative="1">
      <w:start w:val="1"/>
      <w:numFmt w:val="bullet"/>
      <w:lvlText w:val="•"/>
      <w:lvlJc w:val="left"/>
      <w:pPr>
        <w:tabs>
          <w:tab w:val="num" w:pos="5400"/>
        </w:tabs>
        <w:ind w:left="5400" w:hanging="360"/>
      </w:pPr>
      <w:rPr>
        <w:rFonts w:ascii="Arial" w:hAnsi="Arial" w:hint="default"/>
      </w:rPr>
    </w:lvl>
    <w:lvl w:ilvl="7" w:tplc="9FEEED56" w:tentative="1">
      <w:start w:val="1"/>
      <w:numFmt w:val="bullet"/>
      <w:lvlText w:val="•"/>
      <w:lvlJc w:val="left"/>
      <w:pPr>
        <w:tabs>
          <w:tab w:val="num" w:pos="6120"/>
        </w:tabs>
        <w:ind w:left="6120" w:hanging="360"/>
      </w:pPr>
      <w:rPr>
        <w:rFonts w:ascii="Arial" w:hAnsi="Arial" w:hint="default"/>
      </w:rPr>
    </w:lvl>
    <w:lvl w:ilvl="8" w:tplc="BCA456B8" w:tentative="1">
      <w:start w:val="1"/>
      <w:numFmt w:val="bullet"/>
      <w:lvlText w:val="•"/>
      <w:lvlJc w:val="left"/>
      <w:pPr>
        <w:tabs>
          <w:tab w:val="num" w:pos="6840"/>
        </w:tabs>
        <w:ind w:left="6840" w:hanging="360"/>
      </w:pPr>
      <w:rPr>
        <w:rFonts w:ascii="Arial" w:hAnsi="Arial" w:hint="default"/>
      </w:rPr>
    </w:lvl>
  </w:abstractNum>
  <w:abstractNum w:abstractNumId="11" w15:restartNumberingAfterBreak="0">
    <w:nsid w:val="70886620"/>
    <w:multiLevelType w:val="hybridMultilevel"/>
    <w:tmpl w:val="655E50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775101D"/>
    <w:multiLevelType w:val="hybridMultilevel"/>
    <w:tmpl w:val="A6163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78213A"/>
    <w:multiLevelType w:val="hybridMultilevel"/>
    <w:tmpl w:val="B7189E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4"/>
  </w:num>
  <w:num w:numId="6">
    <w:abstractNumId w:val="5"/>
  </w:num>
  <w:num w:numId="7">
    <w:abstractNumId w:val="6"/>
  </w:num>
  <w:num w:numId="8">
    <w:abstractNumId w:val="10"/>
  </w:num>
  <w:num w:numId="9">
    <w:abstractNumId w:val="11"/>
  </w:num>
  <w:num w:numId="10">
    <w:abstractNumId w:val="7"/>
  </w:num>
  <w:num w:numId="11">
    <w:abstractNumId w:val="9"/>
  </w:num>
  <w:num w:numId="12">
    <w:abstractNumId w:val="12"/>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IO2QpKj3mNi9FS/l02HmWoUHqRDOQvkyEoWpd8eAHI7KiPtRQ8ZIFBGpdzP8UlrkYQJQ+6Lzs/iwuBxl/T1jw==" w:salt="+WvE3TV6fqAz5fCh0qnLPQ=="/>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A06"/>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732DE"/>
    <w:rsid w:val="00080017"/>
    <w:rsid w:val="0008394A"/>
    <w:rsid w:val="00085A5D"/>
    <w:rsid w:val="00087993"/>
    <w:rsid w:val="000914E5"/>
    <w:rsid w:val="00092F31"/>
    <w:rsid w:val="000956E0"/>
    <w:rsid w:val="00095F74"/>
    <w:rsid w:val="00096025"/>
    <w:rsid w:val="00096781"/>
    <w:rsid w:val="00097F0F"/>
    <w:rsid w:val="000A175B"/>
    <w:rsid w:val="000A2CD6"/>
    <w:rsid w:val="000A404C"/>
    <w:rsid w:val="000A53CD"/>
    <w:rsid w:val="000A582C"/>
    <w:rsid w:val="000A62F4"/>
    <w:rsid w:val="000B478E"/>
    <w:rsid w:val="000C06AB"/>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07C9"/>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41D22"/>
    <w:rsid w:val="00151AA7"/>
    <w:rsid w:val="00152A4C"/>
    <w:rsid w:val="0015437C"/>
    <w:rsid w:val="00155342"/>
    <w:rsid w:val="00161673"/>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A7D14"/>
    <w:rsid w:val="001C2715"/>
    <w:rsid w:val="001C32A2"/>
    <w:rsid w:val="001C33A1"/>
    <w:rsid w:val="001C39F4"/>
    <w:rsid w:val="001D0574"/>
    <w:rsid w:val="001D7440"/>
    <w:rsid w:val="001E131B"/>
    <w:rsid w:val="001E2EA0"/>
    <w:rsid w:val="001E50B6"/>
    <w:rsid w:val="001F34C2"/>
    <w:rsid w:val="001F5A74"/>
    <w:rsid w:val="001F71CA"/>
    <w:rsid w:val="002001EE"/>
    <w:rsid w:val="0020051F"/>
    <w:rsid w:val="00200DEF"/>
    <w:rsid w:val="0020524B"/>
    <w:rsid w:val="0020722C"/>
    <w:rsid w:val="00207968"/>
    <w:rsid w:val="00213AD2"/>
    <w:rsid w:val="00215550"/>
    <w:rsid w:val="0021773E"/>
    <w:rsid w:val="00220568"/>
    <w:rsid w:val="00220D23"/>
    <w:rsid w:val="00220D64"/>
    <w:rsid w:val="002234A9"/>
    <w:rsid w:val="00223F25"/>
    <w:rsid w:val="00224872"/>
    <w:rsid w:val="0022528B"/>
    <w:rsid w:val="002253F9"/>
    <w:rsid w:val="002278A4"/>
    <w:rsid w:val="00230E51"/>
    <w:rsid w:val="0023397D"/>
    <w:rsid w:val="002350A3"/>
    <w:rsid w:val="00243426"/>
    <w:rsid w:val="00246641"/>
    <w:rsid w:val="0025190A"/>
    <w:rsid w:val="00253323"/>
    <w:rsid w:val="00255FCE"/>
    <w:rsid w:val="00256950"/>
    <w:rsid w:val="00260AAF"/>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0E63"/>
    <w:rsid w:val="002D3C6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2A2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1AC4"/>
    <w:rsid w:val="0041314F"/>
    <w:rsid w:val="004144D6"/>
    <w:rsid w:val="00420386"/>
    <w:rsid w:val="00424E39"/>
    <w:rsid w:val="004276BE"/>
    <w:rsid w:val="00427BDD"/>
    <w:rsid w:val="00427F5C"/>
    <w:rsid w:val="0043274E"/>
    <w:rsid w:val="00434903"/>
    <w:rsid w:val="00435404"/>
    <w:rsid w:val="0043543E"/>
    <w:rsid w:val="0044691E"/>
    <w:rsid w:val="00450C33"/>
    <w:rsid w:val="0045250A"/>
    <w:rsid w:val="00452D8C"/>
    <w:rsid w:val="00453580"/>
    <w:rsid w:val="00454572"/>
    <w:rsid w:val="00454865"/>
    <w:rsid w:val="00455F30"/>
    <w:rsid w:val="00463056"/>
    <w:rsid w:val="004710A1"/>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B65DF"/>
    <w:rsid w:val="004C19CE"/>
    <w:rsid w:val="004C6A4A"/>
    <w:rsid w:val="004D0D83"/>
    <w:rsid w:val="004D184E"/>
    <w:rsid w:val="004D3589"/>
    <w:rsid w:val="004D456D"/>
    <w:rsid w:val="004D6CD0"/>
    <w:rsid w:val="004E08EE"/>
    <w:rsid w:val="004E0BC8"/>
    <w:rsid w:val="004E32E2"/>
    <w:rsid w:val="004E6778"/>
    <w:rsid w:val="004E6FBB"/>
    <w:rsid w:val="004F0F13"/>
    <w:rsid w:val="004F457A"/>
    <w:rsid w:val="0050005C"/>
    <w:rsid w:val="00501236"/>
    <w:rsid w:val="00501719"/>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56D81"/>
    <w:rsid w:val="00560317"/>
    <w:rsid w:val="00560932"/>
    <w:rsid w:val="00562511"/>
    <w:rsid w:val="005645D9"/>
    <w:rsid w:val="00564A4E"/>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D6530"/>
    <w:rsid w:val="005E069C"/>
    <w:rsid w:val="005E0EA6"/>
    <w:rsid w:val="005E1AD4"/>
    <w:rsid w:val="005E2B55"/>
    <w:rsid w:val="005E4948"/>
    <w:rsid w:val="005E7A0A"/>
    <w:rsid w:val="005F01C0"/>
    <w:rsid w:val="005F1F83"/>
    <w:rsid w:val="005F3A60"/>
    <w:rsid w:val="005F5274"/>
    <w:rsid w:val="005F5C2B"/>
    <w:rsid w:val="005F7A05"/>
    <w:rsid w:val="006015A3"/>
    <w:rsid w:val="00604A60"/>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65AD6"/>
    <w:rsid w:val="00676ED8"/>
    <w:rsid w:val="006818AA"/>
    <w:rsid w:val="00684A86"/>
    <w:rsid w:val="006858F5"/>
    <w:rsid w:val="00694909"/>
    <w:rsid w:val="006968A2"/>
    <w:rsid w:val="00697816"/>
    <w:rsid w:val="006A3585"/>
    <w:rsid w:val="006B7E2D"/>
    <w:rsid w:val="006C2A31"/>
    <w:rsid w:val="006D08BD"/>
    <w:rsid w:val="006D401B"/>
    <w:rsid w:val="006D462E"/>
    <w:rsid w:val="006D4B5C"/>
    <w:rsid w:val="006D65C8"/>
    <w:rsid w:val="006F0396"/>
    <w:rsid w:val="006F1FB3"/>
    <w:rsid w:val="006F5297"/>
    <w:rsid w:val="006F7A56"/>
    <w:rsid w:val="00700625"/>
    <w:rsid w:val="0070462A"/>
    <w:rsid w:val="00704633"/>
    <w:rsid w:val="00705593"/>
    <w:rsid w:val="00705A2D"/>
    <w:rsid w:val="00710793"/>
    <w:rsid w:val="0072009E"/>
    <w:rsid w:val="007205A7"/>
    <w:rsid w:val="00725AE3"/>
    <w:rsid w:val="00725F66"/>
    <w:rsid w:val="007301EE"/>
    <w:rsid w:val="00730DB3"/>
    <w:rsid w:val="00732658"/>
    <w:rsid w:val="00732922"/>
    <w:rsid w:val="00732FEE"/>
    <w:rsid w:val="00733FF5"/>
    <w:rsid w:val="00734B01"/>
    <w:rsid w:val="00744942"/>
    <w:rsid w:val="00747EF2"/>
    <w:rsid w:val="007547B6"/>
    <w:rsid w:val="0076217E"/>
    <w:rsid w:val="0076360A"/>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5725"/>
    <w:rsid w:val="007D66A1"/>
    <w:rsid w:val="007E1861"/>
    <w:rsid w:val="007E3005"/>
    <w:rsid w:val="007E7942"/>
    <w:rsid w:val="007F1A32"/>
    <w:rsid w:val="007F1DFC"/>
    <w:rsid w:val="00804F72"/>
    <w:rsid w:val="0080574D"/>
    <w:rsid w:val="00807BE5"/>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0122"/>
    <w:rsid w:val="0085240A"/>
    <w:rsid w:val="00852C65"/>
    <w:rsid w:val="008537DA"/>
    <w:rsid w:val="008550B8"/>
    <w:rsid w:val="00855DA5"/>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16D50"/>
    <w:rsid w:val="009173F3"/>
    <w:rsid w:val="00923EC9"/>
    <w:rsid w:val="009243D8"/>
    <w:rsid w:val="00926052"/>
    <w:rsid w:val="00927493"/>
    <w:rsid w:val="009313EE"/>
    <w:rsid w:val="00932FDF"/>
    <w:rsid w:val="009338B3"/>
    <w:rsid w:val="009352A2"/>
    <w:rsid w:val="009375A2"/>
    <w:rsid w:val="009420E2"/>
    <w:rsid w:val="00951094"/>
    <w:rsid w:val="009515FB"/>
    <w:rsid w:val="00955B08"/>
    <w:rsid w:val="009617AB"/>
    <w:rsid w:val="009636AE"/>
    <w:rsid w:val="00970BB6"/>
    <w:rsid w:val="00970E53"/>
    <w:rsid w:val="00972211"/>
    <w:rsid w:val="00973964"/>
    <w:rsid w:val="0097465D"/>
    <w:rsid w:val="00981C09"/>
    <w:rsid w:val="009836CA"/>
    <w:rsid w:val="0098404A"/>
    <w:rsid w:val="00984499"/>
    <w:rsid w:val="00984C2A"/>
    <w:rsid w:val="00991379"/>
    <w:rsid w:val="00991413"/>
    <w:rsid w:val="00991C43"/>
    <w:rsid w:val="00992B99"/>
    <w:rsid w:val="00992E31"/>
    <w:rsid w:val="00995EA0"/>
    <w:rsid w:val="0099678A"/>
    <w:rsid w:val="00997849"/>
    <w:rsid w:val="009A0648"/>
    <w:rsid w:val="009A3929"/>
    <w:rsid w:val="009A7A95"/>
    <w:rsid w:val="009B1167"/>
    <w:rsid w:val="009B1CA3"/>
    <w:rsid w:val="009B1FFF"/>
    <w:rsid w:val="009B2A94"/>
    <w:rsid w:val="009B35DF"/>
    <w:rsid w:val="009B3919"/>
    <w:rsid w:val="009B4A2D"/>
    <w:rsid w:val="009B5DFA"/>
    <w:rsid w:val="009B68CF"/>
    <w:rsid w:val="009C1899"/>
    <w:rsid w:val="009C1F36"/>
    <w:rsid w:val="009C21BC"/>
    <w:rsid w:val="009C4029"/>
    <w:rsid w:val="009C457C"/>
    <w:rsid w:val="009C5BAC"/>
    <w:rsid w:val="009C7D6B"/>
    <w:rsid w:val="009D26A6"/>
    <w:rsid w:val="009E0C07"/>
    <w:rsid w:val="009E274B"/>
    <w:rsid w:val="009E287B"/>
    <w:rsid w:val="009E3E0A"/>
    <w:rsid w:val="009E4460"/>
    <w:rsid w:val="009E62F4"/>
    <w:rsid w:val="009E7EE7"/>
    <w:rsid w:val="009F12BE"/>
    <w:rsid w:val="009F4284"/>
    <w:rsid w:val="009F753B"/>
    <w:rsid w:val="00A04BAA"/>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7AF1"/>
    <w:rsid w:val="00A97C0A"/>
    <w:rsid w:val="00AA05D3"/>
    <w:rsid w:val="00AA2CEB"/>
    <w:rsid w:val="00AA72DE"/>
    <w:rsid w:val="00AB0791"/>
    <w:rsid w:val="00AB28A7"/>
    <w:rsid w:val="00AB5809"/>
    <w:rsid w:val="00AC103B"/>
    <w:rsid w:val="00AC4537"/>
    <w:rsid w:val="00AC62A4"/>
    <w:rsid w:val="00AD1247"/>
    <w:rsid w:val="00AD2E23"/>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E9D"/>
    <w:rsid w:val="00B13F17"/>
    <w:rsid w:val="00B16FEA"/>
    <w:rsid w:val="00B174DB"/>
    <w:rsid w:val="00B23AF9"/>
    <w:rsid w:val="00B25673"/>
    <w:rsid w:val="00B3057A"/>
    <w:rsid w:val="00B30BA9"/>
    <w:rsid w:val="00B34C63"/>
    <w:rsid w:val="00B42380"/>
    <w:rsid w:val="00B427DB"/>
    <w:rsid w:val="00B45E33"/>
    <w:rsid w:val="00B46D55"/>
    <w:rsid w:val="00B47735"/>
    <w:rsid w:val="00B562D9"/>
    <w:rsid w:val="00B6456B"/>
    <w:rsid w:val="00B669CE"/>
    <w:rsid w:val="00B70DF1"/>
    <w:rsid w:val="00B7226B"/>
    <w:rsid w:val="00B75E62"/>
    <w:rsid w:val="00B770E3"/>
    <w:rsid w:val="00B93785"/>
    <w:rsid w:val="00B94AD6"/>
    <w:rsid w:val="00B9794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44ABD"/>
    <w:rsid w:val="00C50481"/>
    <w:rsid w:val="00C51CBF"/>
    <w:rsid w:val="00C57A5F"/>
    <w:rsid w:val="00C653DB"/>
    <w:rsid w:val="00C678D4"/>
    <w:rsid w:val="00C72045"/>
    <w:rsid w:val="00C72A39"/>
    <w:rsid w:val="00C7377C"/>
    <w:rsid w:val="00C761D5"/>
    <w:rsid w:val="00C83D7F"/>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32D"/>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31474"/>
    <w:rsid w:val="00D34A90"/>
    <w:rsid w:val="00D367AB"/>
    <w:rsid w:val="00D37C17"/>
    <w:rsid w:val="00D44B47"/>
    <w:rsid w:val="00D46A2E"/>
    <w:rsid w:val="00D519EE"/>
    <w:rsid w:val="00D60620"/>
    <w:rsid w:val="00D64528"/>
    <w:rsid w:val="00D714E9"/>
    <w:rsid w:val="00D742A4"/>
    <w:rsid w:val="00D76860"/>
    <w:rsid w:val="00D813FB"/>
    <w:rsid w:val="00D814A0"/>
    <w:rsid w:val="00D8660E"/>
    <w:rsid w:val="00D95501"/>
    <w:rsid w:val="00DA14AB"/>
    <w:rsid w:val="00DA4C86"/>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2D21"/>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0C1"/>
    <w:rsid w:val="00F21328"/>
    <w:rsid w:val="00F268CA"/>
    <w:rsid w:val="00F31A0F"/>
    <w:rsid w:val="00F348A6"/>
    <w:rsid w:val="00F3669E"/>
    <w:rsid w:val="00F42D35"/>
    <w:rsid w:val="00F43CDC"/>
    <w:rsid w:val="00F44916"/>
    <w:rsid w:val="00F451A3"/>
    <w:rsid w:val="00F45C7B"/>
    <w:rsid w:val="00F4738C"/>
    <w:rsid w:val="00F52D3B"/>
    <w:rsid w:val="00F530D5"/>
    <w:rsid w:val="00F60A46"/>
    <w:rsid w:val="00F755BB"/>
    <w:rsid w:val="00F75BD5"/>
    <w:rsid w:val="00F75C2D"/>
    <w:rsid w:val="00F8156E"/>
    <w:rsid w:val="00F81D99"/>
    <w:rsid w:val="00F81F4F"/>
    <w:rsid w:val="00F83284"/>
    <w:rsid w:val="00F8379C"/>
    <w:rsid w:val="00F8387E"/>
    <w:rsid w:val="00F8409E"/>
    <w:rsid w:val="00F876C6"/>
    <w:rsid w:val="00F9399C"/>
    <w:rsid w:val="00F93FE5"/>
    <w:rsid w:val="00F94409"/>
    <w:rsid w:val="00FA3195"/>
    <w:rsid w:val="00FA4F5E"/>
    <w:rsid w:val="00FB1278"/>
    <w:rsid w:val="00FB55FB"/>
    <w:rsid w:val="00FB5CC5"/>
    <w:rsid w:val="00FB6279"/>
    <w:rsid w:val="00FB6807"/>
    <w:rsid w:val="00FB69C4"/>
    <w:rsid w:val="00FC0603"/>
    <w:rsid w:val="00FD0766"/>
    <w:rsid w:val="00FD2FD8"/>
    <w:rsid w:val="00FD4635"/>
    <w:rsid w:val="00FD735A"/>
    <w:rsid w:val="00FE2071"/>
    <w:rsid w:val="00FE45F1"/>
    <w:rsid w:val="00FE4858"/>
    <w:rsid w:val="00FE6270"/>
    <w:rsid w:val="00FE6A0F"/>
    <w:rsid w:val="00FE6A46"/>
    <w:rsid w:val="00FE7DC1"/>
    <w:rsid w:val="00FF0584"/>
    <w:rsid w:val="00FF0A9A"/>
    <w:rsid w:val="00FF21DB"/>
    <w:rsid w:val="00FF2E0C"/>
    <w:rsid w:val="00FF51A0"/>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chartTrackingRefBased/>
  <w15:docId w15:val="{9643BC1F-83C7-4172-B756-5FB0903C5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customStyle="1" w:styleId="FormStyle">
    <w:name w:val="Form Style"/>
    <w:uiPriority w:val="1"/>
    <w:rsid w:val="009173F3"/>
    <w:rPr>
      <w:rFonts w:ascii="Calibri" w:hAnsi="Calibri"/>
      <w:color w:val="000000"/>
      <w:sz w:val="22"/>
    </w:rPr>
  </w:style>
  <w:style w:type="paragraph" w:styleId="BodyTextIndent">
    <w:name w:val="Body Text Indent"/>
    <w:basedOn w:val="Normal"/>
    <w:link w:val="BodyTextIndentChar"/>
    <w:rsid w:val="009173F3"/>
    <w:pPr>
      <w:widowControl/>
      <w:tabs>
        <w:tab w:val="center" w:pos="4675"/>
        <w:tab w:val="right" w:pos="9360"/>
      </w:tabs>
      <w:suppressAutoHyphens w:val="0"/>
      <w:ind w:left="180"/>
      <w:jc w:val="both"/>
    </w:pPr>
    <w:rPr>
      <w:snapToGrid w:val="0"/>
      <w:sz w:val="22"/>
      <w:lang w:eastAsia="en-US"/>
    </w:rPr>
  </w:style>
  <w:style w:type="character" w:customStyle="1" w:styleId="BodyTextIndentChar">
    <w:name w:val="Body Text Indent Char"/>
    <w:link w:val="BodyTextIndent"/>
    <w:rsid w:val="009173F3"/>
    <w:rPr>
      <w:snapToGrid w:val="0"/>
      <w:sz w:val="22"/>
      <w:lang w:val="en-US" w:eastAsia="en-US"/>
    </w:rPr>
  </w:style>
  <w:style w:type="paragraph" w:styleId="BodyText">
    <w:name w:val="Body Text"/>
    <w:basedOn w:val="Normal"/>
    <w:link w:val="BodyTextChar"/>
    <w:rsid w:val="00141D22"/>
    <w:pPr>
      <w:widowControl/>
      <w:suppressAutoHyphens w:val="0"/>
    </w:pPr>
    <w:rPr>
      <w:lang w:val="x-none" w:eastAsia="x-none"/>
    </w:rPr>
  </w:style>
  <w:style w:type="character" w:customStyle="1" w:styleId="BodyTextChar">
    <w:name w:val="Body Text Char"/>
    <w:link w:val="BodyText"/>
    <w:rsid w:val="00141D22"/>
    <w:rPr>
      <w:sz w:val="24"/>
    </w:rPr>
  </w:style>
  <w:style w:type="character" w:styleId="Strong">
    <w:name w:val="Strong"/>
    <w:uiPriority w:val="22"/>
    <w:qFormat/>
    <w:rsid w:val="003A2A24"/>
    <w:rPr>
      <w:b/>
      <w:bCs/>
    </w:rPr>
  </w:style>
  <w:style w:type="character" w:styleId="Hyperlink">
    <w:name w:val="Hyperlink"/>
    <w:uiPriority w:val="99"/>
    <w:unhideWhenUsed/>
    <w:rsid w:val="00D44B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6315">
      <w:bodyDiv w:val="1"/>
      <w:marLeft w:val="0"/>
      <w:marRight w:val="0"/>
      <w:marTop w:val="0"/>
      <w:marBottom w:val="0"/>
      <w:divBdr>
        <w:top w:val="none" w:sz="0" w:space="0" w:color="auto"/>
        <w:left w:val="none" w:sz="0" w:space="0" w:color="auto"/>
        <w:bottom w:val="none" w:sz="0" w:space="0" w:color="auto"/>
        <w:right w:val="none" w:sz="0" w:space="0" w:color="auto"/>
      </w:divBdr>
    </w:div>
    <w:div w:id="18055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7D76A-B27D-46F5-9666-4AAC1AB0F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7</TotalTime>
  <Pages>4</Pages>
  <Words>986</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6594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Martin A. McClinton</cp:lastModifiedBy>
  <cp:revision>9</cp:revision>
  <dcterms:created xsi:type="dcterms:W3CDTF">2017-11-30T17:57:00Z</dcterms:created>
  <dcterms:modified xsi:type="dcterms:W3CDTF">2019-08-13T11:28:00Z</dcterms:modified>
</cp:coreProperties>
</file>