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PROFESSOR: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bookmarkStart w:id="0" w:name="Text5"/>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bookmarkEnd w:id="0"/>
          </w:p>
        </w:tc>
        <w:tc>
          <w:tcPr>
            <w:tcW w:w="5220" w:type="dxa"/>
          </w:tcPr>
          <w:p w:rsidR="00AA69F1" w:rsidRPr="00864524" w:rsidRDefault="00AA69F1" w:rsidP="00D15552">
            <w:pPr>
              <w:spacing w:line="420" w:lineRule="auto"/>
              <w:rPr>
                <w:rFonts w:ascii="Calibri" w:hAnsi="Calibri" w:cs="Arial"/>
                <w:b/>
                <w:sz w:val="22"/>
                <w:szCs w:val="22"/>
                <w:u w:val="single"/>
              </w:rPr>
            </w:pPr>
            <w:r w:rsidRPr="00864524">
              <w:rPr>
                <w:rFonts w:ascii="Calibri" w:hAnsi="Calibri" w:cs="Arial"/>
                <w:b/>
                <w:sz w:val="22"/>
                <w:szCs w:val="22"/>
              </w:rPr>
              <w:t xml:space="preserve">PHONE NUMBER: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LOCATION: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E-MAIL: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r w:rsidR="00AA69F1" w:rsidRPr="00864524" w:rsidTr="00151AA7">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OFFICE HOURS: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c>
          <w:tcPr>
            <w:tcW w:w="5220" w:type="dxa"/>
          </w:tcPr>
          <w:p w:rsidR="00AA69F1" w:rsidRPr="00864524" w:rsidRDefault="00AA69F1" w:rsidP="00151AA7">
            <w:pPr>
              <w:spacing w:line="420" w:lineRule="auto"/>
              <w:rPr>
                <w:rFonts w:ascii="Calibri" w:hAnsi="Calibri" w:cs="Arial"/>
                <w:b/>
                <w:sz w:val="22"/>
                <w:szCs w:val="22"/>
                <w:u w:val="single"/>
              </w:rPr>
            </w:pPr>
            <w:r w:rsidRPr="00864524">
              <w:rPr>
                <w:rFonts w:ascii="Calibri" w:hAnsi="Calibri" w:cs="Arial"/>
                <w:b/>
                <w:sz w:val="22"/>
                <w:szCs w:val="22"/>
              </w:rPr>
              <w:t xml:space="preserve">SEMESTER: </w:t>
            </w:r>
            <w:r w:rsidRPr="00864524">
              <w:rPr>
                <w:rFonts w:ascii="Calibri" w:hAnsi="Calibri" w:cs="Arial"/>
                <w:noProof/>
                <w:sz w:val="22"/>
                <w:szCs w:val="22"/>
              </w:rPr>
              <w:t xml:space="preserve">     </w:t>
            </w:r>
            <w:r w:rsidRPr="00864524">
              <w:rPr>
                <w:rFonts w:ascii="Calibri" w:hAnsi="Calibri" w:cs="Arial"/>
                <w:sz w:val="22"/>
                <w:szCs w:val="22"/>
              </w:rPr>
              <w:fldChar w:fldCharType="begin">
                <w:ffData>
                  <w:name w:val="Text5"/>
                  <w:enabled/>
                  <w:calcOnExit w:val="0"/>
                  <w:textInput/>
                </w:ffData>
              </w:fldChar>
            </w:r>
            <w:r w:rsidRPr="00864524">
              <w:rPr>
                <w:rFonts w:ascii="Calibri" w:hAnsi="Calibri" w:cs="Arial"/>
                <w:sz w:val="22"/>
                <w:szCs w:val="22"/>
              </w:rPr>
              <w:instrText xml:space="preserve"> FORMTEXT </w:instrText>
            </w:r>
            <w:r w:rsidRPr="00864524">
              <w:rPr>
                <w:rFonts w:ascii="Calibri" w:hAnsi="Calibri" w:cs="Arial"/>
                <w:sz w:val="22"/>
                <w:szCs w:val="22"/>
              </w:rPr>
            </w:r>
            <w:r w:rsidRPr="00864524">
              <w:rPr>
                <w:rFonts w:ascii="Calibri" w:hAnsi="Calibri" w:cs="Arial"/>
                <w:sz w:val="22"/>
                <w:szCs w:val="22"/>
              </w:rPr>
              <w:fldChar w:fldCharType="separate"/>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noProof/>
                <w:sz w:val="22"/>
                <w:szCs w:val="22"/>
              </w:rPr>
              <w:t> </w:t>
            </w:r>
            <w:r w:rsidRPr="00864524">
              <w:rPr>
                <w:rFonts w:ascii="Calibri" w:hAnsi="Calibri" w:cs="Arial"/>
                <w:sz w:val="22"/>
                <w:szCs w:val="22"/>
              </w:rPr>
              <w:fldChar w:fldCharType="end"/>
            </w:r>
          </w:p>
        </w:tc>
      </w:tr>
    </w:tbl>
    <w:p w:rsidR="00AA69F1" w:rsidRPr="00864524" w:rsidRDefault="00AA69F1" w:rsidP="00DA66CF">
      <w:pPr>
        <w:rPr>
          <w:rFonts w:ascii="Calibri" w:hAnsi="Calibri" w:cs="Arial"/>
          <w:b/>
          <w:sz w:val="22"/>
          <w:szCs w:val="22"/>
          <w:u w:val="single"/>
        </w:rPr>
      </w:pPr>
    </w:p>
    <w:p w:rsidR="00AA69F1" w:rsidRPr="00864524" w:rsidRDefault="00AA69F1" w:rsidP="00DA66CF">
      <w:pPr>
        <w:numPr>
          <w:ilvl w:val="0"/>
          <w:numId w:val="1"/>
        </w:numPr>
        <w:tabs>
          <w:tab w:val="left" w:pos="720"/>
        </w:tabs>
        <w:rPr>
          <w:rFonts w:ascii="Calibri" w:hAnsi="Calibri" w:cs="Arial"/>
          <w:b/>
          <w:sz w:val="22"/>
          <w:szCs w:val="22"/>
          <w:u w:val="single"/>
        </w:rPr>
      </w:pPr>
      <w:r w:rsidRPr="00864524">
        <w:rPr>
          <w:rFonts w:ascii="Calibri" w:hAnsi="Calibri" w:cs="Arial"/>
          <w:b/>
          <w:sz w:val="22"/>
          <w:szCs w:val="22"/>
          <w:u w:val="single"/>
        </w:rPr>
        <w:t>COURSE NUMBER AND TITLE, CATALOG DESCRIPTION, CREDITS:</w:t>
      </w:r>
    </w:p>
    <w:p w:rsidR="00AA69F1" w:rsidRPr="00864524" w:rsidRDefault="00AA69F1" w:rsidP="00DA66CF">
      <w:pPr>
        <w:ind w:left="1440"/>
        <w:rPr>
          <w:rFonts w:ascii="Calibri" w:hAnsi="Calibri" w:cs="Arial"/>
          <w:b/>
          <w:sz w:val="22"/>
          <w:szCs w:val="22"/>
        </w:rPr>
      </w:pPr>
    </w:p>
    <w:p w:rsidR="00AA69F1" w:rsidRPr="00864524" w:rsidRDefault="00AA69F1" w:rsidP="001E131B">
      <w:pPr>
        <w:widowControl/>
        <w:tabs>
          <w:tab w:val="left" w:pos="720"/>
          <w:tab w:val="left" w:pos="1170"/>
        </w:tabs>
        <w:ind w:left="720"/>
        <w:rPr>
          <w:rFonts w:ascii="Calibri" w:hAnsi="Calibri" w:cs="Arial"/>
          <w:b/>
          <w:sz w:val="22"/>
          <w:szCs w:val="22"/>
        </w:rPr>
      </w:pPr>
      <w:r w:rsidRPr="00864524">
        <w:rPr>
          <w:rFonts w:ascii="Calibri" w:hAnsi="Calibri" w:cs="Arial"/>
          <w:b/>
          <w:noProof/>
          <w:sz w:val="22"/>
          <w:szCs w:val="22"/>
        </w:rPr>
        <w:t>HIM 1000 INTRODUCTION TO HEALTH INFORMATION</w:t>
      </w:r>
      <w:r w:rsidRPr="00864524">
        <w:rPr>
          <w:rFonts w:ascii="Calibri" w:hAnsi="Calibri" w:cs="Arial"/>
          <w:b/>
          <w:sz w:val="22"/>
          <w:szCs w:val="22"/>
        </w:rPr>
        <w:t xml:space="preserve"> </w:t>
      </w:r>
      <w:r w:rsidR="00E82D17" w:rsidRPr="00864524">
        <w:rPr>
          <w:rFonts w:ascii="Calibri" w:hAnsi="Calibri" w:cs="Arial"/>
          <w:b/>
          <w:sz w:val="22"/>
          <w:szCs w:val="22"/>
        </w:rPr>
        <w:t xml:space="preserve">MANAGEMENT   </w:t>
      </w:r>
      <w:r w:rsidRPr="00864524">
        <w:rPr>
          <w:rFonts w:ascii="Calibri" w:hAnsi="Calibri" w:cs="Arial"/>
          <w:b/>
          <w:sz w:val="22"/>
          <w:szCs w:val="22"/>
        </w:rPr>
        <w:t>(</w:t>
      </w:r>
      <w:r w:rsidRPr="00864524">
        <w:rPr>
          <w:rFonts w:ascii="Calibri" w:hAnsi="Calibri" w:cs="Arial"/>
          <w:b/>
          <w:noProof/>
          <w:sz w:val="22"/>
          <w:szCs w:val="22"/>
        </w:rPr>
        <w:t>3</w:t>
      </w:r>
      <w:r w:rsidRPr="00864524">
        <w:rPr>
          <w:rFonts w:ascii="Calibri" w:hAnsi="Calibri" w:cs="Arial"/>
          <w:b/>
          <w:sz w:val="22"/>
          <w:szCs w:val="22"/>
        </w:rPr>
        <w:t xml:space="preserve"> CREDITS)</w:t>
      </w:r>
    </w:p>
    <w:p w:rsidR="00AA69F1" w:rsidRPr="00864524" w:rsidRDefault="00AA69F1" w:rsidP="00DA66CF">
      <w:pPr>
        <w:widowControl/>
        <w:tabs>
          <w:tab w:val="left" w:pos="720"/>
          <w:tab w:val="left" w:pos="1170"/>
        </w:tabs>
        <w:ind w:firstLine="720"/>
        <w:rPr>
          <w:rFonts w:ascii="Calibri" w:hAnsi="Calibri" w:cs="Arial"/>
          <w:b/>
          <w:sz w:val="22"/>
          <w:szCs w:val="22"/>
        </w:rPr>
      </w:pPr>
    </w:p>
    <w:p w:rsidR="00AA69F1" w:rsidRPr="00864524" w:rsidRDefault="00AA69F1" w:rsidP="005E7A0A">
      <w:pPr>
        <w:pStyle w:val="BodyTextIndent2"/>
        <w:widowControl/>
        <w:tabs>
          <w:tab w:val="left" w:pos="720"/>
          <w:tab w:val="left" w:pos="1170"/>
        </w:tabs>
        <w:spacing w:after="0" w:line="276" w:lineRule="auto"/>
        <w:ind w:left="720"/>
        <w:rPr>
          <w:rFonts w:ascii="Calibri" w:hAnsi="Calibri" w:cs="Arial"/>
          <w:sz w:val="22"/>
          <w:szCs w:val="22"/>
        </w:rPr>
      </w:pPr>
      <w:r w:rsidRPr="00864524">
        <w:rPr>
          <w:rFonts w:ascii="Calibri" w:hAnsi="Calibri" w:cs="Arial"/>
          <w:noProof/>
          <w:sz w:val="22"/>
          <w:szCs w:val="22"/>
        </w:rPr>
        <w:t>This course provides an introduction to the profession, functions and management of health information. Topics covered will include healthcare delivery systems, the HIM profession, healthcare delivery settings, content and format of the patient record, numbering and filing systems, record storage and circulation, indexes, registers, health data collection, electronic health records, legal issues, coding and reimbursement.</w:t>
      </w:r>
    </w:p>
    <w:p w:rsidR="00AA69F1" w:rsidRPr="00864524" w:rsidRDefault="00AA69F1" w:rsidP="005E7A0A">
      <w:pPr>
        <w:pStyle w:val="BodyTextIndent2"/>
        <w:widowControl/>
        <w:tabs>
          <w:tab w:val="left" w:pos="720"/>
          <w:tab w:val="left" w:pos="1170"/>
        </w:tabs>
        <w:spacing w:after="0" w:line="276" w:lineRule="auto"/>
        <w:ind w:left="720"/>
        <w:rPr>
          <w:rFonts w:ascii="Calibri" w:hAnsi="Calibri" w:cs="Arial"/>
          <w:sz w:val="22"/>
          <w:szCs w:val="22"/>
        </w:rPr>
      </w:pPr>
    </w:p>
    <w:p w:rsidR="00AA69F1" w:rsidRPr="00864524" w:rsidRDefault="00AA69F1" w:rsidP="00BE594D">
      <w:pPr>
        <w:numPr>
          <w:ilvl w:val="0"/>
          <w:numId w:val="1"/>
        </w:numPr>
        <w:rPr>
          <w:rFonts w:ascii="Calibri" w:hAnsi="Calibri" w:cs="Arial"/>
          <w:b/>
          <w:sz w:val="22"/>
          <w:szCs w:val="22"/>
        </w:rPr>
      </w:pPr>
      <w:r w:rsidRPr="00864524">
        <w:rPr>
          <w:rFonts w:ascii="Calibri" w:hAnsi="Calibri" w:cs="Arial"/>
          <w:b/>
          <w:sz w:val="22"/>
          <w:szCs w:val="22"/>
          <w:u w:val="single"/>
        </w:rPr>
        <w:t>PREREQUISITES FOR THIS COURSE:</w:t>
      </w:r>
      <w:r w:rsidRPr="00864524">
        <w:rPr>
          <w:rFonts w:ascii="Calibri" w:hAnsi="Calibri" w:cs="Arial"/>
          <w:b/>
          <w:sz w:val="22"/>
          <w:szCs w:val="22"/>
        </w:rPr>
        <w:t xml:space="preserve">  </w:t>
      </w:r>
    </w:p>
    <w:p w:rsidR="00AA69F1" w:rsidRPr="00864524" w:rsidRDefault="00AA69F1" w:rsidP="00DA66CF">
      <w:pPr>
        <w:ind w:left="720"/>
        <w:rPr>
          <w:rFonts w:ascii="Calibri" w:hAnsi="Calibri" w:cs="Arial"/>
          <w:b/>
          <w:sz w:val="22"/>
          <w:szCs w:val="22"/>
        </w:rPr>
      </w:pPr>
    </w:p>
    <w:p w:rsidR="00AA69F1" w:rsidRPr="00864524" w:rsidRDefault="007A6D64" w:rsidP="00927493">
      <w:pPr>
        <w:ind w:left="720"/>
        <w:rPr>
          <w:rFonts w:ascii="Calibri" w:hAnsi="Calibri" w:cs="Arial"/>
          <w:sz w:val="22"/>
          <w:szCs w:val="22"/>
        </w:rPr>
      </w:pPr>
      <w:r>
        <w:rPr>
          <w:rFonts w:ascii="Calibri" w:hAnsi="Calibri" w:cs="Arial"/>
          <w:noProof/>
          <w:sz w:val="22"/>
          <w:szCs w:val="22"/>
        </w:rPr>
        <w:t>CGS 1100 and HSC 1531 with a grade of C or higher</w:t>
      </w:r>
    </w:p>
    <w:p w:rsidR="00AA69F1" w:rsidRPr="00864524" w:rsidRDefault="00AA69F1" w:rsidP="00927493">
      <w:pPr>
        <w:ind w:left="720"/>
        <w:rPr>
          <w:rFonts w:ascii="Calibri" w:hAnsi="Calibri" w:cs="Arial"/>
          <w:sz w:val="22"/>
          <w:szCs w:val="22"/>
        </w:rPr>
      </w:pPr>
    </w:p>
    <w:p w:rsidR="00AA69F1" w:rsidRPr="00864524" w:rsidRDefault="00955DFC" w:rsidP="00DA66CF">
      <w:pPr>
        <w:ind w:firstLine="720"/>
        <w:rPr>
          <w:rFonts w:ascii="Calibri" w:hAnsi="Calibri" w:cs="Arial"/>
          <w:sz w:val="22"/>
          <w:szCs w:val="22"/>
        </w:rPr>
      </w:pPr>
      <w:r w:rsidRPr="00864524">
        <w:rPr>
          <w:rFonts w:ascii="Calibri" w:hAnsi="Calibri" w:cs="Arial"/>
          <w:b/>
          <w:sz w:val="22"/>
          <w:szCs w:val="22"/>
          <w:u w:val="single"/>
        </w:rPr>
        <w:t>CO-REQUISIT</w:t>
      </w:r>
      <w:r w:rsidR="00AA69F1" w:rsidRPr="00864524">
        <w:rPr>
          <w:rFonts w:ascii="Calibri" w:hAnsi="Calibri" w:cs="Arial"/>
          <w:b/>
          <w:sz w:val="22"/>
          <w:szCs w:val="22"/>
          <w:u w:val="single"/>
        </w:rPr>
        <w:t>ES FOR THIS COURSE:</w:t>
      </w:r>
    </w:p>
    <w:p w:rsidR="00AA69F1" w:rsidRPr="00864524" w:rsidRDefault="00AA69F1" w:rsidP="00DA66CF">
      <w:pPr>
        <w:ind w:firstLine="720"/>
        <w:rPr>
          <w:rFonts w:ascii="Calibri" w:hAnsi="Calibri" w:cs="Arial"/>
          <w:sz w:val="22"/>
          <w:szCs w:val="22"/>
        </w:rPr>
      </w:pPr>
    </w:p>
    <w:p w:rsidR="00AA69F1" w:rsidRPr="00864524" w:rsidRDefault="00AA69F1" w:rsidP="00427BDD">
      <w:pPr>
        <w:ind w:left="720"/>
        <w:rPr>
          <w:rFonts w:ascii="Calibri" w:hAnsi="Calibri" w:cs="Arial"/>
          <w:sz w:val="22"/>
          <w:szCs w:val="22"/>
        </w:rPr>
      </w:pPr>
      <w:r w:rsidRPr="00864524">
        <w:rPr>
          <w:rFonts w:ascii="Calibri" w:hAnsi="Calibri" w:cs="Arial"/>
          <w:noProof/>
          <w:sz w:val="22"/>
          <w:szCs w:val="22"/>
        </w:rPr>
        <w:t>None</w:t>
      </w:r>
    </w:p>
    <w:p w:rsidR="00AA69F1" w:rsidRPr="00864524" w:rsidRDefault="00AA69F1" w:rsidP="00DA66CF">
      <w:pPr>
        <w:ind w:firstLine="720"/>
        <w:rPr>
          <w:rFonts w:ascii="Calibri" w:hAnsi="Calibri" w:cs="Arial"/>
          <w:sz w:val="22"/>
          <w:szCs w:val="22"/>
        </w:rPr>
      </w:pPr>
    </w:p>
    <w:p w:rsidR="00AA69F1" w:rsidRPr="00864524" w:rsidRDefault="00AA69F1" w:rsidP="00BE594D">
      <w:pPr>
        <w:numPr>
          <w:ilvl w:val="0"/>
          <w:numId w:val="1"/>
        </w:numPr>
        <w:rPr>
          <w:rFonts w:ascii="Calibri" w:hAnsi="Calibri" w:cs="Arial"/>
          <w:sz w:val="22"/>
          <w:szCs w:val="22"/>
        </w:rPr>
      </w:pPr>
      <w:r w:rsidRPr="00864524">
        <w:rPr>
          <w:rFonts w:ascii="Calibri" w:hAnsi="Calibri" w:cs="Arial"/>
          <w:b/>
          <w:sz w:val="22"/>
          <w:szCs w:val="22"/>
          <w:u w:val="single"/>
        </w:rPr>
        <w:t>GENERAL COURSE INFORMATION:</w:t>
      </w:r>
      <w:r w:rsidRPr="00864524">
        <w:rPr>
          <w:rFonts w:ascii="Calibri" w:hAnsi="Calibri" w:cs="Arial"/>
          <w:b/>
          <w:sz w:val="22"/>
          <w:szCs w:val="22"/>
        </w:rPr>
        <w:t xml:space="preserve">  </w:t>
      </w:r>
      <w:r w:rsidRPr="00864524">
        <w:rPr>
          <w:rFonts w:ascii="Calibri" w:hAnsi="Calibri" w:cs="Arial"/>
          <w:sz w:val="22"/>
          <w:szCs w:val="22"/>
        </w:rPr>
        <w:t>Topic Outline.</w:t>
      </w:r>
    </w:p>
    <w:p w:rsidR="00AA69F1" w:rsidRPr="00864524" w:rsidRDefault="00AA69F1" w:rsidP="00DA66CF">
      <w:pPr>
        <w:rPr>
          <w:rFonts w:ascii="Calibri" w:hAnsi="Calibri" w:cs="Arial"/>
          <w:b/>
          <w:sz w:val="22"/>
          <w:szCs w:val="22"/>
          <w:u w:val="single"/>
        </w:rPr>
      </w:pPr>
    </w:p>
    <w:p w:rsidR="00186900" w:rsidRPr="00864524" w:rsidRDefault="00186900" w:rsidP="00186900">
      <w:pPr>
        <w:widowControl/>
        <w:numPr>
          <w:ilvl w:val="0"/>
          <w:numId w:val="4"/>
        </w:numPr>
        <w:suppressAutoHyphens w:val="0"/>
        <w:outlineLvl w:val="0"/>
        <w:rPr>
          <w:rFonts w:ascii="Calibri" w:hAnsi="Calibri" w:cs="Arial"/>
          <w:sz w:val="22"/>
          <w:szCs w:val="22"/>
        </w:rPr>
      </w:pPr>
      <w:r w:rsidRPr="00864524">
        <w:rPr>
          <w:rFonts w:ascii="Calibri" w:hAnsi="Calibri" w:cs="Arial"/>
          <w:sz w:val="22"/>
          <w:szCs w:val="22"/>
        </w:rPr>
        <w:t xml:space="preserve">Unit I: </w:t>
      </w:r>
      <w:r w:rsidRPr="00864524">
        <w:rPr>
          <w:rFonts w:ascii="Calibri" w:hAnsi="Calibri" w:cs="Arial"/>
          <w:sz w:val="22"/>
          <w:szCs w:val="22"/>
        </w:rPr>
        <w:tab/>
      </w:r>
    </w:p>
    <w:p w:rsidR="00186900" w:rsidRPr="00864524" w:rsidRDefault="00186900" w:rsidP="00186900">
      <w:pPr>
        <w:widowControl/>
        <w:numPr>
          <w:ilvl w:val="1"/>
          <w:numId w:val="4"/>
        </w:numPr>
        <w:suppressAutoHyphens w:val="0"/>
        <w:outlineLvl w:val="0"/>
        <w:rPr>
          <w:rFonts w:ascii="Calibri" w:hAnsi="Calibri" w:cs="Arial"/>
          <w:sz w:val="22"/>
          <w:szCs w:val="22"/>
        </w:rPr>
      </w:pPr>
      <w:r w:rsidRPr="00864524">
        <w:rPr>
          <w:rFonts w:ascii="Calibri" w:hAnsi="Calibri" w:cs="Arial"/>
          <w:sz w:val="22"/>
          <w:szCs w:val="22"/>
        </w:rPr>
        <w:t xml:space="preserve">Healthcare Delivery Systems </w:t>
      </w:r>
    </w:p>
    <w:p w:rsidR="00186900" w:rsidRPr="00864524" w:rsidRDefault="00186900" w:rsidP="00186900">
      <w:pPr>
        <w:widowControl/>
        <w:numPr>
          <w:ilvl w:val="1"/>
          <w:numId w:val="4"/>
        </w:numPr>
        <w:suppressAutoHyphens w:val="0"/>
        <w:outlineLvl w:val="0"/>
        <w:rPr>
          <w:rFonts w:ascii="Calibri" w:hAnsi="Calibri" w:cs="Arial"/>
          <w:sz w:val="22"/>
          <w:szCs w:val="22"/>
        </w:rPr>
      </w:pPr>
      <w:r w:rsidRPr="00864524">
        <w:rPr>
          <w:rFonts w:ascii="Calibri" w:hAnsi="Calibri" w:cs="Arial"/>
          <w:sz w:val="22"/>
          <w:szCs w:val="22"/>
        </w:rPr>
        <w:t xml:space="preserve">Health Information Management Professionals </w:t>
      </w:r>
    </w:p>
    <w:p w:rsidR="00186900" w:rsidRPr="00864524" w:rsidRDefault="00186900" w:rsidP="00186900">
      <w:pPr>
        <w:widowControl/>
        <w:numPr>
          <w:ilvl w:val="1"/>
          <w:numId w:val="4"/>
        </w:numPr>
        <w:suppressAutoHyphens w:val="0"/>
        <w:outlineLvl w:val="0"/>
        <w:rPr>
          <w:rFonts w:ascii="Calibri" w:hAnsi="Calibri" w:cs="Arial"/>
          <w:sz w:val="22"/>
          <w:szCs w:val="22"/>
        </w:rPr>
      </w:pPr>
      <w:r w:rsidRPr="00864524">
        <w:rPr>
          <w:rFonts w:ascii="Calibri" w:hAnsi="Calibri" w:cs="Arial"/>
          <w:sz w:val="22"/>
          <w:szCs w:val="22"/>
        </w:rPr>
        <w:t xml:space="preserve">Health Care Settings </w:t>
      </w:r>
    </w:p>
    <w:p w:rsidR="00186900" w:rsidRPr="00864524" w:rsidRDefault="00186900" w:rsidP="00186900">
      <w:pPr>
        <w:widowControl/>
        <w:numPr>
          <w:ilvl w:val="0"/>
          <w:numId w:val="4"/>
        </w:numPr>
        <w:suppressAutoHyphens w:val="0"/>
        <w:rPr>
          <w:rFonts w:ascii="Calibri" w:hAnsi="Calibri" w:cs="Arial"/>
          <w:sz w:val="22"/>
          <w:szCs w:val="22"/>
        </w:rPr>
      </w:pPr>
      <w:r w:rsidRPr="00864524">
        <w:rPr>
          <w:rFonts w:ascii="Calibri" w:hAnsi="Calibri" w:cs="Arial"/>
          <w:sz w:val="22"/>
          <w:szCs w:val="22"/>
        </w:rPr>
        <w:t>Unit II:</w:t>
      </w:r>
      <w:r w:rsidRPr="00864524">
        <w:rPr>
          <w:rFonts w:ascii="Calibri" w:hAnsi="Calibri" w:cs="Arial"/>
          <w:sz w:val="22"/>
          <w:szCs w:val="22"/>
        </w:rPr>
        <w:tab/>
      </w:r>
    </w:p>
    <w:p w:rsidR="00186900" w:rsidRPr="00864524" w:rsidRDefault="00186900" w:rsidP="00186900">
      <w:pPr>
        <w:widowControl/>
        <w:numPr>
          <w:ilvl w:val="1"/>
          <w:numId w:val="4"/>
        </w:numPr>
        <w:suppressAutoHyphens w:val="0"/>
        <w:rPr>
          <w:rFonts w:ascii="Calibri" w:hAnsi="Calibri" w:cs="Arial"/>
          <w:sz w:val="22"/>
          <w:szCs w:val="22"/>
        </w:rPr>
      </w:pPr>
      <w:r w:rsidRPr="00864524">
        <w:rPr>
          <w:rFonts w:ascii="Calibri" w:hAnsi="Calibri" w:cs="Arial"/>
          <w:sz w:val="22"/>
          <w:szCs w:val="22"/>
        </w:rPr>
        <w:t>The Patient Record</w:t>
      </w:r>
    </w:p>
    <w:p w:rsidR="00186900" w:rsidRPr="00864524" w:rsidRDefault="00186900" w:rsidP="00186900">
      <w:pPr>
        <w:widowControl/>
        <w:numPr>
          <w:ilvl w:val="1"/>
          <w:numId w:val="4"/>
        </w:numPr>
        <w:suppressAutoHyphens w:val="0"/>
        <w:rPr>
          <w:rFonts w:ascii="Calibri" w:hAnsi="Calibri" w:cs="Arial"/>
          <w:sz w:val="22"/>
          <w:szCs w:val="22"/>
        </w:rPr>
      </w:pPr>
      <w:r w:rsidRPr="00864524">
        <w:rPr>
          <w:rFonts w:ascii="Calibri" w:hAnsi="Calibri" w:cs="Arial"/>
          <w:sz w:val="22"/>
          <w:szCs w:val="22"/>
        </w:rPr>
        <w:t xml:space="preserve">Content of the Patient Record </w:t>
      </w:r>
    </w:p>
    <w:p w:rsidR="00186900" w:rsidRPr="00864524" w:rsidRDefault="00186900" w:rsidP="00186900">
      <w:pPr>
        <w:widowControl/>
        <w:numPr>
          <w:ilvl w:val="0"/>
          <w:numId w:val="4"/>
        </w:numPr>
        <w:suppressAutoHyphens w:val="0"/>
        <w:rPr>
          <w:rFonts w:ascii="Calibri" w:hAnsi="Calibri" w:cs="Arial"/>
          <w:sz w:val="22"/>
          <w:szCs w:val="22"/>
        </w:rPr>
      </w:pPr>
      <w:r w:rsidRPr="00864524">
        <w:rPr>
          <w:rFonts w:ascii="Calibri" w:hAnsi="Calibri" w:cs="Arial"/>
          <w:sz w:val="22"/>
          <w:szCs w:val="22"/>
        </w:rPr>
        <w:t>Unit III:</w:t>
      </w:r>
      <w:r w:rsidRPr="00864524">
        <w:rPr>
          <w:rFonts w:ascii="Calibri" w:hAnsi="Calibri" w:cs="Arial"/>
          <w:sz w:val="22"/>
          <w:szCs w:val="22"/>
        </w:rPr>
        <w:tab/>
      </w:r>
    </w:p>
    <w:p w:rsidR="00186900" w:rsidRPr="00864524" w:rsidRDefault="00186900" w:rsidP="00186900">
      <w:pPr>
        <w:widowControl/>
        <w:numPr>
          <w:ilvl w:val="1"/>
          <w:numId w:val="4"/>
        </w:numPr>
        <w:suppressAutoHyphens w:val="0"/>
        <w:rPr>
          <w:rFonts w:ascii="Calibri" w:hAnsi="Calibri" w:cs="Arial"/>
          <w:sz w:val="22"/>
          <w:szCs w:val="22"/>
        </w:rPr>
      </w:pPr>
      <w:r w:rsidRPr="00864524">
        <w:rPr>
          <w:rFonts w:ascii="Calibri" w:hAnsi="Calibri" w:cs="Arial"/>
          <w:sz w:val="22"/>
          <w:szCs w:val="22"/>
        </w:rPr>
        <w:t xml:space="preserve">Numbering &amp; Filing Systems and Record Storage &amp; Circulation </w:t>
      </w:r>
    </w:p>
    <w:p w:rsidR="00186900" w:rsidRPr="00864524" w:rsidRDefault="00186900" w:rsidP="00186900">
      <w:pPr>
        <w:widowControl/>
        <w:numPr>
          <w:ilvl w:val="1"/>
          <w:numId w:val="4"/>
        </w:numPr>
        <w:suppressAutoHyphens w:val="0"/>
        <w:rPr>
          <w:rFonts w:ascii="Calibri" w:hAnsi="Calibri" w:cs="Arial"/>
          <w:sz w:val="22"/>
          <w:szCs w:val="22"/>
        </w:rPr>
      </w:pPr>
      <w:r w:rsidRPr="00864524">
        <w:rPr>
          <w:rFonts w:ascii="Calibri" w:hAnsi="Calibri" w:cs="Arial"/>
          <w:sz w:val="22"/>
          <w:szCs w:val="22"/>
        </w:rPr>
        <w:t xml:space="preserve">Indexes, Registers, and Health Data Collection </w:t>
      </w:r>
    </w:p>
    <w:p w:rsidR="00186900" w:rsidRPr="00864524" w:rsidRDefault="00186900" w:rsidP="00186900">
      <w:pPr>
        <w:widowControl/>
        <w:numPr>
          <w:ilvl w:val="0"/>
          <w:numId w:val="4"/>
        </w:numPr>
        <w:suppressAutoHyphens w:val="0"/>
        <w:rPr>
          <w:rFonts w:ascii="Calibri" w:hAnsi="Calibri" w:cs="Arial"/>
          <w:sz w:val="22"/>
          <w:szCs w:val="22"/>
        </w:rPr>
      </w:pPr>
      <w:r w:rsidRPr="00864524">
        <w:rPr>
          <w:rFonts w:ascii="Calibri" w:hAnsi="Calibri" w:cs="Arial"/>
          <w:sz w:val="22"/>
          <w:szCs w:val="22"/>
        </w:rPr>
        <w:t>Unit IV:</w:t>
      </w:r>
      <w:r w:rsidRPr="00864524">
        <w:rPr>
          <w:rFonts w:ascii="Calibri" w:hAnsi="Calibri" w:cs="Arial"/>
          <w:sz w:val="22"/>
          <w:szCs w:val="22"/>
        </w:rPr>
        <w:tab/>
      </w:r>
    </w:p>
    <w:p w:rsidR="00186900" w:rsidRPr="00864524" w:rsidRDefault="00186900" w:rsidP="00186900">
      <w:pPr>
        <w:widowControl/>
        <w:numPr>
          <w:ilvl w:val="1"/>
          <w:numId w:val="4"/>
        </w:numPr>
        <w:suppressAutoHyphens w:val="0"/>
        <w:rPr>
          <w:rFonts w:ascii="Calibri" w:hAnsi="Calibri" w:cs="Arial"/>
          <w:sz w:val="22"/>
          <w:szCs w:val="22"/>
        </w:rPr>
      </w:pPr>
      <w:r w:rsidRPr="00864524">
        <w:rPr>
          <w:rFonts w:ascii="Calibri" w:hAnsi="Calibri" w:cs="Arial"/>
          <w:sz w:val="22"/>
          <w:szCs w:val="22"/>
        </w:rPr>
        <w:t xml:space="preserve">Legal Aspects of Health Information Management </w:t>
      </w:r>
    </w:p>
    <w:p w:rsidR="00186900" w:rsidRDefault="00186900" w:rsidP="00186900">
      <w:pPr>
        <w:widowControl/>
        <w:numPr>
          <w:ilvl w:val="1"/>
          <w:numId w:val="4"/>
        </w:numPr>
        <w:suppressAutoHyphens w:val="0"/>
        <w:rPr>
          <w:rFonts w:ascii="Calibri" w:hAnsi="Calibri" w:cs="Arial"/>
          <w:sz w:val="22"/>
          <w:szCs w:val="22"/>
        </w:rPr>
      </w:pPr>
      <w:r w:rsidRPr="00864524">
        <w:rPr>
          <w:rFonts w:ascii="Calibri" w:hAnsi="Calibri" w:cs="Arial"/>
          <w:sz w:val="22"/>
          <w:szCs w:val="22"/>
        </w:rPr>
        <w:t xml:space="preserve">Coding and Reimbursement </w:t>
      </w:r>
    </w:p>
    <w:p w:rsidR="003A6917" w:rsidRPr="00864524" w:rsidRDefault="003A6917" w:rsidP="003A6917">
      <w:pPr>
        <w:widowControl/>
        <w:suppressAutoHyphens w:val="0"/>
        <w:ind w:left="1800"/>
        <w:rPr>
          <w:rFonts w:ascii="Calibri" w:hAnsi="Calibri" w:cs="Arial"/>
          <w:sz w:val="22"/>
          <w:szCs w:val="22"/>
        </w:rPr>
      </w:pPr>
    </w:p>
    <w:p w:rsidR="00186900" w:rsidRPr="00864524" w:rsidRDefault="00186900" w:rsidP="00DA66CF">
      <w:pPr>
        <w:rPr>
          <w:rFonts w:ascii="Calibri" w:hAnsi="Calibri" w:cs="Arial"/>
          <w:b/>
          <w:sz w:val="22"/>
          <w:szCs w:val="22"/>
          <w:u w:val="single"/>
        </w:rPr>
      </w:pPr>
    </w:p>
    <w:p w:rsidR="003A6917" w:rsidRPr="00BA3BB9" w:rsidRDefault="003A6917" w:rsidP="003A691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A6917" w:rsidRDefault="003A6917" w:rsidP="003A6917">
      <w:pPr>
        <w:rPr>
          <w:rFonts w:ascii="Calibri" w:hAnsi="Calibri" w:cs="Arial"/>
          <w:b/>
          <w:sz w:val="22"/>
          <w:szCs w:val="22"/>
          <w:u w:val="single"/>
        </w:rPr>
      </w:pPr>
    </w:p>
    <w:p w:rsidR="003A6917" w:rsidRPr="009A197E" w:rsidRDefault="003A6917" w:rsidP="003A69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A6917" w:rsidRPr="009A197E" w:rsidRDefault="003A6917" w:rsidP="003A69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A6917" w:rsidRPr="009A197E" w:rsidRDefault="003A6917" w:rsidP="003A69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A6917" w:rsidRPr="009A197E" w:rsidRDefault="003A6917" w:rsidP="003A69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A6917" w:rsidRPr="009A197E" w:rsidRDefault="003A6917" w:rsidP="003A69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A6917" w:rsidRPr="009A197E" w:rsidRDefault="003A6917" w:rsidP="003A69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A6917" w:rsidRPr="009A197E" w:rsidRDefault="003A6917" w:rsidP="003A69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A6917" w:rsidRDefault="003A6917" w:rsidP="003A69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A6917" w:rsidRDefault="003A6917" w:rsidP="003A6917">
      <w:pPr>
        <w:ind w:left="720"/>
        <w:rPr>
          <w:rFonts w:ascii="Garamond" w:hAnsi="Garamond"/>
          <w:color w:val="000000"/>
          <w:sz w:val="22"/>
          <w:szCs w:val="22"/>
        </w:rPr>
      </w:pPr>
    </w:p>
    <w:p w:rsidR="003A6917" w:rsidRPr="0036367B" w:rsidRDefault="003A6917" w:rsidP="003A691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A6917" w:rsidRPr="0036367B" w:rsidRDefault="003A6917" w:rsidP="003A691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A6917" w:rsidRPr="0036367B" w:rsidRDefault="003A6917" w:rsidP="003A6917">
      <w:pPr>
        <w:shd w:val="clear" w:color="auto" w:fill="FFFFFF"/>
        <w:rPr>
          <w:rFonts w:ascii="Calibri" w:hAnsi="Calibri"/>
          <w:color w:val="000000"/>
          <w:sz w:val="22"/>
          <w:szCs w:val="24"/>
        </w:rPr>
      </w:pPr>
      <w:r w:rsidRPr="0036367B">
        <w:rPr>
          <w:rFonts w:ascii="Calibri" w:hAnsi="Calibri"/>
          <w:color w:val="000000"/>
          <w:sz w:val="22"/>
          <w:szCs w:val="24"/>
        </w:rPr>
        <w:t> </w:t>
      </w:r>
    </w:p>
    <w:p w:rsidR="003A6917" w:rsidRPr="00750AFF" w:rsidRDefault="003A6917" w:rsidP="003A691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A6917" w:rsidRPr="0036367B" w:rsidRDefault="003A6917" w:rsidP="003A6917">
      <w:pPr>
        <w:shd w:val="clear" w:color="auto" w:fill="FFFFFF"/>
        <w:rPr>
          <w:rFonts w:ascii="Calibri" w:hAnsi="Calibri"/>
          <w:color w:val="000000"/>
          <w:sz w:val="22"/>
          <w:szCs w:val="24"/>
        </w:rPr>
      </w:pPr>
    </w:p>
    <w:p w:rsidR="003A6917" w:rsidRDefault="003A6917" w:rsidP="003A69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A6917" w:rsidRDefault="003A6917" w:rsidP="003A6917">
      <w:pPr>
        <w:pStyle w:val="BodyText"/>
        <w:spacing w:before="8"/>
        <w:rPr>
          <w:rFonts w:asciiTheme="minorHAnsi" w:hAnsiTheme="minorHAnsi"/>
          <w:sz w:val="22"/>
        </w:rPr>
      </w:pPr>
    </w:p>
    <w:p w:rsidR="003A6917" w:rsidRPr="003A6917" w:rsidRDefault="003A6917" w:rsidP="003A6917">
      <w:pPr>
        <w:pStyle w:val="BodyText"/>
        <w:numPr>
          <w:ilvl w:val="0"/>
          <w:numId w:val="7"/>
        </w:numPr>
        <w:spacing w:before="8"/>
        <w:rPr>
          <w:rFonts w:asciiTheme="minorHAnsi" w:hAnsiTheme="minorHAnsi"/>
          <w:sz w:val="22"/>
        </w:rPr>
      </w:pPr>
      <w:r w:rsidRPr="003A6917">
        <w:rPr>
          <w:rFonts w:asciiTheme="minorHAnsi" w:hAnsiTheme="minorHAnsi"/>
          <w:sz w:val="22"/>
        </w:rPr>
        <w:t>Identify and apply health information management concepts and fun</w:t>
      </w:r>
      <w:r>
        <w:rPr>
          <w:rFonts w:asciiTheme="minorHAnsi" w:hAnsiTheme="minorHAnsi"/>
          <w:sz w:val="22"/>
        </w:rPr>
        <w:t xml:space="preserve">ctions common to </w:t>
      </w:r>
      <w:r w:rsidRPr="003A6917">
        <w:rPr>
          <w:rFonts w:asciiTheme="minorHAnsi" w:hAnsiTheme="minorHAnsi"/>
          <w:sz w:val="22"/>
        </w:rPr>
        <w:t xml:space="preserve">all healthcare delivery settings and users of health data.  </w:t>
      </w:r>
    </w:p>
    <w:p w:rsidR="003A6917" w:rsidRPr="003A6917" w:rsidRDefault="003A6917" w:rsidP="003A6917">
      <w:pPr>
        <w:pStyle w:val="BodyText"/>
        <w:spacing w:before="8"/>
        <w:rPr>
          <w:rFonts w:asciiTheme="minorHAnsi" w:hAnsiTheme="minorHAnsi"/>
          <w:b/>
          <w:sz w:val="22"/>
          <w:szCs w:val="22"/>
        </w:rPr>
      </w:pPr>
      <w:r w:rsidRPr="003A6917">
        <w:rPr>
          <w:rFonts w:asciiTheme="minorHAnsi" w:hAnsiTheme="minorHAnsi"/>
          <w:b/>
          <w:sz w:val="22"/>
          <w:szCs w:val="22"/>
        </w:rPr>
        <w:t xml:space="preserve">                B.  Other Course</w:t>
      </w:r>
      <w:r w:rsidRPr="003A6917">
        <w:rPr>
          <w:rFonts w:asciiTheme="minorHAnsi" w:hAnsiTheme="minorHAnsi"/>
          <w:b/>
          <w:spacing w:val="-15"/>
          <w:sz w:val="22"/>
          <w:szCs w:val="22"/>
        </w:rPr>
        <w:t xml:space="preserve"> </w:t>
      </w:r>
      <w:r w:rsidRPr="003A6917">
        <w:rPr>
          <w:rFonts w:asciiTheme="minorHAnsi" w:hAnsiTheme="minorHAnsi"/>
          <w:b/>
          <w:sz w:val="22"/>
          <w:szCs w:val="22"/>
        </w:rPr>
        <w:t>Objectives/Standards</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Verify the documentation in the health record is timely, complete, and accurate</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Identify a complete health record according to organizational policies, external regulations, and standards</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Differentiate the roles and responsibilities of various providers and disciplines to support documentation requirements throughout the continuum of healthcare</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 xml:space="preserve">Identify and use secondary data sources </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Validate the reliability and accuracy of secondary data sources</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Apply retention and destruction policies for health information</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Analyze policies and procedures to ensure organizational compliance with regulations and standards</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 xml:space="preserve">Adhere to the legal and regulatory requirements related to health information management </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 xml:space="preserve">Assist in preparing the organization for accreditation, licensing, and/or certification surveys </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 xml:space="preserve">Differentiate the roles of various providers and disciplines throughout the continuum of healthcare and respond to their information needs </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 xml:space="preserve">Release patient-specific data to authorized users and apply policies and procedures to ensure accuracy of health data </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Collect and maintain health data (such as data elements, data sets, and databases)</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Discuss different coding and classification systems and their uses</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 xml:space="preserve">Use specialized software in the completion of HIM processes such as record tracking, release of information, coding, grouping, registries, billing, quality improvement, and imaging. </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 xml:space="preserve">Design, generate, and query reports using appropriate software. </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b/>
          <w:sz w:val="22"/>
          <w:szCs w:val="22"/>
        </w:rPr>
      </w:pPr>
      <w:r w:rsidRPr="003A6917">
        <w:rPr>
          <w:rFonts w:asciiTheme="minorHAnsi" w:hAnsiTheme="minorHAnsi"/>
          <w:sz w:val="22"/>
          <w:szCs w:val="22"/>
        </w:rPr>
        <w:t>Use technology to ensure data collection, storage, analysis, and reporting of information in paper, hybrid or electronic record formats</w:t>
      </w:r>
    </w:p>
    <w:p w:rsidR="003A6917" w:rsidRPr="003A6917" w:rsidRDefault="003A6917" w:rsidP="003A6917">
      <w:pPr>
        <w:pStyle w:val="BodyText"/>
        <w:numPr>
          <w:ilvl w:val="0"/>
          <w:numId w:val="6"/>
        </w:numPr>
        <w:suppressAutoHyphens w:val="0"/>
        <w:autoSpaceDE w:val="0"/>
        <w:autoSpaceDN w:val="0"/>
        <w:spacing w:after="0"/>
        <w:rPr>
          <w:rFonts w:asciiTheme="minorHAnsi" w:hAnsiTheme="minorHAnsi"/>
          <w:b/>
          <w:sz w:val="22"/>
          <w:szCs w:val="22"/>
        </w:rPr>
      </w:pPr>
      <w:r w:rsidRPr="003A6917">
        <w:rPr>
          <w:rFonts w:asciiTheme="minorHAnsi" w:hAnsiTheme="minorHAnsi"/>
          <w:sz w:val="22"/>
          <w:szCs w:val="22"/>
        </w:rPr>
        <w:lastRenderedPageBreak/>
        <w:t>Apply security system policies according to departmental standards and organizational data/information standards</w:t>
      </w:r>
    </w:p>
    <w:p w:rsidR="003A6917" w:rsidRPr="003A6917" w:rsidRDefault="003A6917" w:rsidP="003A6917">
      <w:pPr>
        <w:pStyle w:val="BodyText"/>
        <w:numPr>
          <w:ilvl w:val="0"/>
          <w:numId w:val="6"/>
        </w:numPr>
        <w:suppressAutoHyphens w:val="0"/>
        <w:autoSpaceDE w:val="0"/>
        <w:autoSpaceDN w:val="0"/>
        <w:spacing w:after="0"/>
        <w:rPr>
          <w:rFonts w:asciiTheme="minorHAnsi" w:hAnsiTheme="minorHAnsi"/>
          <w:sz w:val="22"/>
          <w:szCs w:val="22"/>
        </w:rPr>
      </w:pPr>
      <w:r w:rsidRPr="003A6917">
        <w:rPr>
          <w:rFonts w:asciiTheme="minorHAnsi" w:hAnsiTheme="minorHAnsi"/>
          <w:sz w:val="22"/>
          <w:szCs w:val="22"/>
        </w:rPr>
        <w:t>Apply policies and procedures for the use of data required in health care reimbursement</w:t>
      </w:r>
    </w:p>
    <w:p w:rsidR="003A6917" w:rsidRPr="003A6917" w:rsidRDefault="003A6917" w:rsidP="003A6917">
      <w:pPr>
        <w:pStyle w:val="BodyText"/>
        <w:numPr>
          <w:ilvl w:val="0"/>
          <w:numId w:val="6"/>
        </w:numPr>
        <w:suppressAutoHyphens w:val="0"/>
        <w:autoSpaceDE w:val="0"/>
        <w:autoSpaceDN w:val="0"/>
        <w:spacing w:before="1" w:after="0"/>
        <w:rPr>
          <w:rFonts w:asciiTheme="minorHAnsi" w:hAnsiTheme="minorHAnsi"/>
          <w:sz w:val="22"/>
          <w:szCs w:val="22"/>
        </w:rPr>
      </w:pPr>
      <w:r w:rsidRPr="003A6917">
        <w:rPr>
          <w:rFonts w:asciiTheme="minorHAnsi" w:hAnsiTheme="minorHAnsi"/>
          <w:sz w:val="22"/>
          <w:szCs w:val="22"/>
        </w:rPr>
        <w:t>Compare and contrast the data collected in acute care facilities with data collected in non-acute facilities</w:t>
      </w:r>
    </w:p>
    <w:p w:rsidR="00AA69F1" w:rsidRPr="00864524" w:rsidRDefault="00AA69F1" w:rsidP="00DA66CF">
      <w:pPr>
        <w:ind w:left="720"/>
        <w:rPr>
          <w:rFonts w:ascii="Calibri" w:hAnsi="Calibri" w:cs="Arial"/>
          <w:b/>
          <w:sz w:val="22"/>
          <w:szCs w:val="22"/>
          <w:u w:val="single"/>
        </w:rPr>
      </w:pPr>
    </w:p>
    <w:p w:rsidR="00AA69F1" w:rsidRPr="00864524" w:rsidRDefault="00AA69F1" w:rsidP="00BE594D">
      <w:pPr>
        <w:numPr>
          <w:ilvl w:val="0"/>
          <w:numId w:val="3"/>
        </w:numPr>
        <w:rPr>
          <w:rFonts w:ascii="Calibri" w:hAnsi="Calibri" w:cs="Arial"/>
          <w:sz w:val="22"/>
          <w:szCs w:val="22"/>
        </w:rPr>
      </w:pPr>
      <w:r w:rsidRPr="00864524">
        <w:rPr>
          <w:rFonts w:ascii="Calibri" w:hAnsi="Calibri" w:cs="Arial"/>
          <w:b/>
          <w:sz w:val="22"/>
          <w:szCs w:val="22"/>
          <w:u w:val="single"/>
        </w:rPr>
        <w:t>DISTRICT-WIDE POLICIES:</w:t>
      </w:r>
    </w:p>
    <w:p w:rsidR="00AA69F1" w:rsidRPr="00864524" w:rsidRDefault="00AA69F1" w:rsidP="00DA66CF">
      <w:pPr>
        <w:tabs>
          <w:tab w:val="left" w:pos="720"/>
        </w:tabs>
        <w:ind w:left="720"/>
        <w:rPr>
          <w:rFonts w:ascii="Calibri" w:hAnsi="Calibri" w:cs="Arial"/>
          <w:sz w:val="22"/>
          <w:szCs w:val="22"/>
        </w:rPr>
      </w:pPr>
    </w:p>
    <w:p w:rsidR="00AA69F1" w:rsidRPr="00864524" w:rsidRDefault="00AA69F1" w:rsidP="00DA66CF">
      <w:pPr>
        <w:ind w:left="720"/>
        <w:rPr>
          <w:rFonts w:ascii="Calibri" w:hAnsi="Calibri" w:cs="Arial"/>
          <w:b/>
          <w:bCs/>
          <w:iCs/>
          <w:caps/>
          <w:sz w:val="22"/>
          <w:szCs w:val="22"/>
        </w:rPr>
      </w:pPr>
      <w:r w:rsidRPr="00864524">
        <w:rPr>
          <w:rFonts w:ascii="Calibri" w:hAnsi="Calibri" w:cs="Arial"/>
          <w:b/>
          <w:bCs/>
          <w:iCs/>
          <w:caps/>
          <w:sz w:val="22"/>
          <w:szCs w:val="22"/>
        </w:rPr>
        <w:t>Programs for Students with Disabilities</w:t>
      </w:r>
    </w:p>
    <w:p w:rsidR="00AC5663" w:rsidRPr="00864524" w:rsidRDefault="00AC5663" w:rsidP="00AC5663">
      <w:pPr>
        <w:tabs>
          <w:tab w:val="left" w:pos="720"/>
        </w:tabs>
        <w:ind w:left="720"/>
        <w:rPr>
          <w:rFonts w:ascii="Calibri" w:hAnsi="Calibri" w:cs="Arial"/>
          <w:bCs/>
          <w:iCs/>
          <w:sz w:val="22"/>
          <w:szCs w:val="22"/>
        </w:rPr>
      </w:pPr>
      <w:r w:rsidRPr="008645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64524">
          <w:rPr>
            <w:rStyle w:val="Hyperlink"/>
            <w:rFonts w:ascii="Calibri" w:hAnsi="Calibri" w:cs="Arial"/>
            <w:bCs/>
            <w:iCs/>
            <w:sz w:val="22"/>
            <w:szCs w:val="22"/>
          </w:rPr>
          <w:t>http://www.fsw.edu/adaptiveservices</w:t>
        </w:r>
      </w:hyperlink>
      <w:r w:rsidRPr="00864524">
        <w:rPr>
          <w:rFonts w:ascii="Calibri" w:hAnsi="Calibri" w:cs="Arial"/>
          <w:bCs/>
          <w:iCs/>
          <w:sz w:val="22"/>
          <w:szCs w:val="22"/>
        </w:rPr>
        <w:t>.</w:t>
      </w:r>
    </w:p>
    <w:p w:rsidR="00864524" w:rsidRPr="00864524" w:rsidRDefault="00864524" w:rsidP="00AC5663">
      <w:pPr>
        <w:tabs>
          <w:tab w:val="left" w:pos="720"/>
        </w:tabs>
        <w:ind w:left="720"/>
        <w:rPr>
          <w:rFonts w:ascii="Calibri" w:hAnsi="Calibri" w:cs="Arial"/>
          <w:bCs/>
          <w:iCs/>
          <w:sz w:val="22"/>
          <w:szCs w:val="22"/>
        </w:rPr>
      </w:pPr>
    </w:p>
    <w:p w:rsidR="00864524" w:rsidRPr="00864524" w:rsidRDefault="00864524" w:rsidP="00864524">
      <w:pPr>
        <w:ind w:left="720"/>
        <w:rPr>
          <w:rFonts w:ascii="Calibri" w:hAnsi="Calibri"/>
          <w:b/>
          <w:bCs/>
          <w:caps/>
          <w:sz w:val="22"/>
          <w:szCs w:val="22"/>
        </w:rPr>
      </w:pPr>
      <w:r w:rsidRPr="00864524">
        <w:rPr>
          <w:rFonts w:ascii="Calibri" w:hAnsi="Calibri"/>
          <w:b/>
          <w:bCs/>
          <w:caps/>
          <w:sz w:val="22"/>
          <w:szCs w:val="22"/>
        </w:rPr>
        <w:t>REPORTING TITLE IX VIOLATIONS</w:t>
      </w:r>
    </w:p>
    <w:p w:rsidR="00864524" w:rsidRPr="00864524" w:rsidRDefault="00864524" w:rsidP="00864524">
      <w:pPr>
        <w:tabs>
          <w:tab w:val="left" w:pos="720"/>
        </w:tabs>
        <w:ind w:left="720"/>
        <w:rPr>
          <w:rFonts w:ascii="Calibri" w:hAnsi="Calibri" w:cs="Arial"/>
          <w:bCs/>
          <w:iCs/>
          <w:sz w:val="22"/>
          <w:szCs w:val="22"/>
        </w:rPr>
      </w:pPr>
      <w:r w:rsidRPr="008645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64524">
          <w:rPr>
            <w:rStyle w:val="Hyperlink"/>
            <w:rFonts w:ascii="Calibri" w:hAnsi="Calibri"/>
            <w:sz w:val="22"/>
            <w:szCs w:val="22"/>
          </w:rPr>
          <w:t>equity@fsw.edu</w:t>
        </w:r>
      </w:hyperlink>
      <w:r w:rsidRPr="008645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64524">
          <w:rPr>
            <w:rStyle w:val="Hyperlink"/>
            <w:rFonts w:ascii="Calibri" w:hAnsi="Calibri"/>
            <w:sz w:val="22"/>
            <w:szCs w:val="22"/>
          </w:rPr>
          <w:t>http://www.fsw.edu/sexualassault</w:t>
        </w:r>
      </w:hyperlink>
      <w:r w:rsidRPr="00864524">
        <w:rPr>
          <w:rFonts w:ascii="Calibri" w:hAnsi="Calibri"/>
          <w:sz w:val="22"/>
          <w:szCs w:val="22"/>
        </w:rPr>
        <w:t>.</w:t>
      </w:r>
    </w:p>
    <w:p w:rsidR="002C21CD" w:rsidRPr="00864524" w:rsidRDefault="002C21CD" w:rsidP="002C21CD">
      <w:pPr>
        <w:tabs>
          <w:tab w:val="left" w:pos="1350"/>
        </w:tabs>
        <w:ind w:left="1350"/>
        <w:rPr>
          <w:rFonts w:ascii="Calibri" w:hAnsi="Calibri" w:cs="Arial"/>
          <w:bCs/>
          <w:iCs/>
          <w:sz w:val="22"/>
          <w:szCs w:val="22"/>
        </w:rPr>
      </w:pPr>
    </w:p>
    <w:p w:rsidR="00AA69F1" w:rsidRPr="00864524" w:rsidRDefault="00AA69F1" w:rsidP="00DA66CF">
      <w:pPr>
        <w:ind w:left="720" w:firstLine="720"/>
        <w:rPr>
          <w:rFonts w:ascii="Calibri" w:hAnsi="Calibri" w:cs="Arial"/>
          <w:b/>
          <w:sz w:val="22"/>
          <w:szCs w:val="22"/>
        </w:rPr>
        <w:sectPr w:rsidR="00AA69F1" w:rsidRPr="00864524" w:rsidSect="003A69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69F1" w:rsidRPr="00864524" w:rsidRDefault="00AA69F1" w:rsidP="00186900">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REQUIREMENTS FOR THE STUDENTS:</w:t>
      </w:r>
      <w:r w:rsidRPr="00864524">
        <w:rPr>
          <w:rFonts w:ascii="Calibri" w:hAnsi="Calibri" w:cs="Arial"/>
          <w:sz w:val="22"/>
          <w:szCs w:val="22"/>
        </w:rPr>
        <w:tab/>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List specific course assessments such as class participation, tests, homework assignments, make-up procedures, etc.</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ATTENDANCE POLICY:</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The professor’s specific policy concerning absence. (The College policy on attendance is in the Catalog, and defers to the professor.)</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GRADING POLICY:</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Include numerical ranges for letter grades; the following is a range commonly used by many faculty:</w:t>
      </w:r>
    </w:p>
    <w:p w:rsidR="00AA69F1" w:rsidRPr="00864524" w:rsidRDefault="00AA69F1" w:rsidP="00DA66CF">
      <w:pPr>
        <w:pStyle w:val="ListParagraph"/>
        <w:rPr>
          <w:rFonts w:ascii="Calibri" w:hAnsi="Calibri" w:cs="Arial"/>
          <w:sz w:val="22"/>
          <w:szCs w:val="22"/>
        </w:rPr>
      </w:pP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90 - 100      =      A</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80 - 89        =      B</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70 - 79        =      C</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60 - 69        =      D</w:t>
      </w:r>
    </w:p>
    <w:p w:rsidR="00AA69F1" w:rsidRPr="00864524" w:rsidRDefault="00AA69F1" w:rsidP="00DA66CF">
      <w:pPr>
        <w:ind w:left="2880"/>
        <w:rPr>
          <w:rFonts w:ascii="Calibri" w:hAnsi="Calibri" w:cs="Arial"/>
          <w:sz w:val="22"/>
          <w:szCs w:val="22"/>
        </w:rPr>
      </w:pPr>
      <w:r w:rsidRPr="00864524">
        <w:rPr>
          <w:rFonts w:ascii="Calibri" w:hAnsi="Calibri" w:cs="Arial"/>
          <w:sz w:val="22"/>
          <w:szCs w:val="22"/>
        </w:rPr>
        <w:t>Below 60    =      F</w:t>
      </w:r>
    </w:p>
    <w:p w:rsidR="00AA69F1" w:rsidRPr="00864524" w:rsidRDefault="00AA69F1" w:rsidP="00DA66CF">
      <w:pPr>
        <w:ind w:left="720"/>
        <w:rPr>
          <w:rFonts w:ascii="Calibri" w:hAnsi="Calibri" w:cs="Arial"/>
          <w:sz w:val="22"/>
          <w:szCs w:val="22"/>
        </w:rPr>
      </w:pP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(Note:  The “incomplete” grade [“I”] should be given only when unusual circumstances warrant. An “incomplete” is not a substitute for a “D,” “F,” or “W.” Refer to the policy on “incomplete grades.)</w:t>
      </w:r>
    </w:p>
    <w:p w:rsidR="00AA69F1" w:rsidRPr="00864524" w:rsidRDefault="00AA69F1" w:rsidP="00DA66CF">
      <w:pPr>
        <w:ind w:left="720"/>
        <w:rPr>
          <w:rFonts w:ascii="Calibri" w:hAnsi="Calibri" w:cs="Arial"/>
          <w:b/>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REQUIRED COURSE MATERIALS:</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(In correct bibliographic format.)</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RESERVED MATERIALS FOR THE COURSE:</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Other special learning resources.</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CLASS SCHEDULE:</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 xml:space="preserve">This section includes assignments for each class meeting or unit, along with scheduled </w:t>
      </w:r>
      <w:r w:rsidR="00AC5663" w:rsidRPr="00864524">
        <w:rPr>
          <w:rFonts w:ascii="Calibri" w:hAnsi="Calibri" w:cs="Arial"/>
          <w:sz w:val="22"/>
          <w:szCs w:val="22"/>
        </w:rPr>
        <w:t>Library activities</w:t>
      </w:r>
      <w:r w:rsidRPr="00864524">
        <w:rPr>
          <w:rFonts w:ascii="Calibri" w:hAnsi="Calibri" w:cs="Arial"/>
          <w:sz w:val="22"/>
          <w:szCs w:val="22"/>
        </w:rPr>
        <w:t xml:space="preserve"> and other scheduled support, including scheduled tests.</w:t>
      </w:r>
    </w:p>
    <w:p w:rsidR="00AA69F1" w:rsidRPr="00864524" w:rsidRDefault="00AA69F1" w:rsidP="00DA66CF">
      <w:pPr>
        <w:ind w:left="720"/>
        <w:rPr>
          <w:rFonts w:ascii="Calibri" w:hAnsi="Calibri" w:cs="Arial"/>
          <w:sz w:val="22"/>
          <w:szCs w:val="22"/>
        </w:rPr>
      </w:pPr>
    </w:p>
    <w:p w:rsidR="00AA69F1" w:rsidRPr="00864524" w:rsidRDefault="00AA69F1" w:rsidP="00BE594D">
      <w:pPr>
        <w:numPr>
          <w:ilvl w:val="0"/>
          <w:numId w:val="3"/>
        </w:numPr>
        <w:suppressAutoHyphens w:val="0"/>
        <w:rPr>
          <w:rFonts w:ascii="Calibri" w:hAnsi="Calibri" w:cs="Arial"/>
          <w:sz w:val="22"/>
          <w:szCs w:val="22"/>
        </w:rPr>
      </w:pPr>
      <w:r w:rsidRPr="00864524">
        <w:rPr>
          <w:rFonts w:ascii="Calibri" w:hAnsi="Calibri" w:cs="Arial"/>
          <w:b/>
          <w:sz w:val="22"/>
          <w:szCs w:val="22"/>
          <w:u w:val="single"/>
        </w:rPr>
        <w:t>ANY OTHER INFORMATION OR CLASS PROCEDURES OR POLICIES:</w:t>
      </w:r>
      <w:r w:rsidRPr="00864524">
        <w:rPr>
          <w:rFonts w:ascii="Calibri" w:hAnsi="Calibri" w:cs="Arial"/>
          <w:sz w:val="22"/>
          <w:szCs w:val="22"/>
        </w:rPr>
        <w:t xml:space="preserve">  </w:t>
      </w:r>
    </w:p>
    <w:p w:rsidR="00AA69F1" w:rsidRPr="00864524" w:rsidRDefault="00AA69F1" w:rsidP="00DA66CF">
      <w:pPr>
        <w:ind w:left="720"/>
        <w:rPr>
          <w:rFonts w:ascii="Calibri" w:hAnsi="Calibri" w:cs="Arial"/>
          <w:sz w:val="22"/>
          <w:szCs w:val="22"/>
        </w:rPr>
      </w:pPr>
      <w:r w:rsidRPr="00864524">
        <w:rPr>
          <w:rFonts w:ascii="Calibri" w:hAnsi="Calibri" w:cs="Arial"/>
          <w:sz w:val="22"/>
          <w:szCs w:val="22"/>
        </w:rPr>
        <w:t>(Which would be useful to the students in the class.)</w:t>
      </w:r>
      <w:bookmarkStart w:id="1" w:name="_GoBack"/>
      <w:bookmarkEnd w:id="1"/>
    </w:p>
    <w:sectPr w:rsidR="00AA69F1" w:rsidRPr="00864524" w:rsidSect="00AA69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83" w:rsidRDefault="00110283" w:rsidP="003A608C">
      <w:r>
        <w:separator/>
      </w:r>
    </w:p>
  </w:endnote>
  <w:endnote w:type="continuationSeparator" w:id="0">
    <w:p w:rsidR="00110283" w:rsidRDefault="001102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BB6" w:rsidRPr="0056733A" w:rsidRDefault="00EC70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w:t>
    </w:r>
    <w:r w:rsidR="003A6917">
      <w:rPr>
        <w:rFonts w:ascii="Calibri" w:hAnsi="Calibri" w:cs="Arial"/>
        <w:noProof/>
        <w:sz w:val="22"/>
        <w:szCs w:val="22"/>
      </w:rPr>
      <w:t>, 11/16</w:t>
    </w:r>
    <w:r w:rsidR="00577BB6" w:rsidRPr="00583E5E">
      <w:rPr>
        <w:rFonts w:ascii="Calibri" w:hAnsi="Calibri" w:cs="Arial"/>
        <w:sz w:val="22"/>
        <w:szCs w:val="22"/>
      </w:rPr>
      <w:tab/>
    </w:r>
    <w:r w:rsidR="00577BB6" w:rsidRPr="00583E5E">
      <w:rPr>
        <w:rFonts w:ascii="Calibri" w:hAnsi="Calibri" w:cs="Arial"/>
        <w:sz w:val="22"/>
        <w:szCs w:val="22"/>
      </w:rPr>
      <w:tab/>
      <w:t xml:space="preserve">Page </w:t>
    </w:r>
    <w:r w:rsidR="00577BB6" w:rsidRPr="00583E5E">
      <w:rPr>
        <w:rFonts w:ascii="Calibri" w:hAnsi="Calibri" w:cs="Arial"/>
        <w:sz w:val="22"/>
        <w:szCs w:val="22"/>
      </w:rPr>
      <w:fldChar w:fldCharType="begin"/>
    </w:r>
    <w:r w:rsidR="00577BB6" w:rsidRPr="00583E5E">
      <w:rPr>
        <w:rFonts w:ascii="Calibri" w:hAnsi="Calibri" w:cs="Arial"/>
        <w:sz w:val="22"/>
        <w:szCs w:val="22"/>
      </w:rPr>
      <w:instrText xml:space="preserve"> PAGE   \* MERGEFORMAT </w:instrText>
    </w:r>
    <w:r w:rsidR="00577BB6" w:rsidRPr="00583E5E">
      <w:rPr>
        <w:rFonts w:ascii="Calibri" w:hAnsi="Calibri" w:cs="Arial"/>
        <w:sz w:val="22"/>
        <w:szCs w:val="22"/>
      </w:rPr>
      <w:fldChar w:fldCharType="separate"/>
    </w:r>
    <w:r w:rsidR="00104979">
      <w:rPr>
        <w:rFonts w:ascii="Calibri" w:hAnsi="Calibri" w:cs="Arial"/>
        <w:noProof/>
        <w:sz w:val="22"/>
        <w:szCs w:val="22"/>
      </w:rPr>
      <w:t>2</w:t>
    </w:r>
    <w:r w:rsidR="00577BB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BB6" w:rsidRPr="003A6917" w:rsidRDefault="003A6917" w:rsidP="003A691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0497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83" w:rsidRDefault="00110283" w:rsidP="003A608C">
      <w:r>
        <w:separator/>
      </w:r>
    </w:p>
  </w:footnote>
  <w:footnote w:type="continuationSeparator" w:id="0">
    <w:p w:rsidR="00110283" w:rsidRDefault="0011028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BB6" w:rsidRPr="005B1FB3" w:rsidRDefault="00577BB6" w:rsidP="00747EF2">
    <w:pPr>
      <w:pStyle w:val="Header"/>
      <w:pBdr>
        <w:bottom w:val="thinThickSmallGap" w:sz="18" w:space="1" w:color="0D0D0D"/>
      </w:pBdr>
      <w:jc w:val="right"/>
    </w:pPr>
    <w:r w:rsidRPr="001B7877">
      <w:rPr>
        <w:rFonts w:ascii="Calibri" w:hAnsi="Calibri" w:cs="Arial"/>
        <w:noProof/>
        <w:sz w:val="22"/>
        <w:szCs w:val="22"/>
      </w:rPr>
      <w:t>HIM 1000 INT</w:t>
    </w:r>
    <w:r>
      <w:rPr>
        <w:rFonts w:ascii="Calibri" w:hAnsi="Calibri" w:cs="Arial"/>
        <w:noProof/>
        <w:sz w:val="22"/>
        <w:szCs w:val="22"/>
      </w:rPr>
      <w:t>RODUCTION TO HEALTH INFORMATION MANAGEMENT</w:t>
    </w:r>
  </w:p>
  <w:p w:rsidR="00577BB6" w:rsidRPr="00F85861" w:rsidRDefault="00577BB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17" w:rsidRDefault="003A6917" w:rsidP="003A6917">
    <w:pPr>
      <w:pStyle w:val="Header"/>
      <w:jc w:val="right"/>
    </w:pPr>
    <w:r w:rsidRPr="00D55873">
      <w:rPr>
        <w:noProof/>
        <w:lang w:eastAsia="en-US"/>
      </w:rPr>
      <w:drawing>
        <wp:inline distT="0" distB="0" distL="0" distR="0" wp14:anchorId="0A4DE660" wp14:editId="698B9FE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A6917" w:rsidRDefault="003A6917" w:rsidP="003A6917">
    <w:pPr>
      <w:pStyle w:val="Header"/>
      <w:tabs>
        <w:tab w:val="left" w:pos="3514"/>
      </w:tabs>
    </w:pPr>
    <w:r>
      <w:tab/>
    </w:r>
    <w:r>
      <w:tab/>
    </w:r>
    <w:r>
      <w:tab/>
    </w:r>
  </w:p>
  <w:p w:rsidR="003A6917" w:rsidRDefault="003A6917" w:rsidP="003A6917">
    <w:pPr>
      <w:pStyle w:val="Header"/>
      <w:contextualSpacing/>
      <w:jc w:val="right"/>
      <w:rPr>
        <w:b/>
        <w:color w:val="470A68"/>
        <w:sz w:val="28"/>
      </w:rPr>
    </w:pPr>
    <w:r>
      <w:rPr>
        <w:b/>
        <w:color w:val="470A68"/>
        <w:sz w:val="28"/>
      </w:rPr>
      <w:t>School of Health Professions</w:t>
    </w:r>
  </w:p>
  <w:p w:rsidR="00577BB6" w:rsidRPr="003A6917" w:rsidRDefault="003A6917" w:rsidP="003A6917">
    <w:pPr>
      <w:pStyle w:val="Header"/>
      <w:contextualSpacing/>
      <w:jc w:val="right"/>
      <w:rPr>
        <w:b/>
        <w:color w:val="470A68"/>
        <w:sz w:val="28"/>
      </w:rPr>
    </w:pPr>
    <w:r>
      <w:rPr>
        <w:noProof/>
        <w:lang w:eastAsia="en-US"/>
      </w:rPr>
      <mc:AlternateContent>
        <mc:Choice Requires="wps">
          <w:drawing>
            <wp:inline distT="0" distB="0" distL="0" distR="0" wp14:anchorId="2C834A00" wp14:editId="43BAA1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18902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D707DAE"/>
    <w:multiLevelType w:val="hybridMultilevel"/>
    <w:tmpl w:val="B63244C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
    <w:nsid w:val="576759AD"/>
    <w:multiLevelType w:val="hybridMultilevel"/>
    <w:tmpl w:val="26367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2669BC"/>
    <w:multiLevelType w:val="hybridMultilevel"/>
    <w:tmpl w:val="527CE262"/>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DF520BCA">
      <w:start w:val="1"/>
      <w:numFmt w:val="upperLetter"/>
      <w:lvlText w:val="%2."/>
      <w:lvlJc w:val="left"/>
      <w:pPr>
        <w:ind w:left="840" w:hanging="293"/>
        <w:jc w:val="left"/>
      </w:pPr>
      <w:rPr>
        <w:rFonts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6">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Y6Sa4aeJZRyjWpKP9SJR31a80ABHT/hCbchLxeh+WcP9ZIMVUmIIjJIpBHvtgOTG4PXmhnpp1R6c2AlW/neL2Q==" w:salt="oeDYr6Lhn3nEpTEGMHxqY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14D2"/>
    <w:rsid w:val="0008394A"/>
    <w:rsid w:val="00085A5D"/>
    <w:rsid w:val="00087993"/>
    <w:rsid w:val="00092F31"/>
    <w:rsid w:val="00095F74"/>
    <w:rsid w:val="00096025"/>
    <w:rsid w:val="00097F0F"/>
    <w:rsid w:val="000A404C"/>
    <w:rsid w:val="000A53CD"/>
    <w:rsid w:val="000A62F4"/>
    <w:rsid w:val="000B1C63"/>
    <w:rsid w:val="000B36B5"/>
    <w:rsid w:val="000B478E"/>
    <w:rsid w:val="000C5A3C"/>
    <w:rsid w:val="000C5FFB"/>
    <w:rsid w:val="000D203D"/>
    <w:rsid w:val="000D4A28"/>
    <w:rsid w:val="000D52D7"/>
    <w:rsid w:val="000D7BAA"/>
    <w:rsid w:val="000E04EF"/>
    <w:rsid w:val="000E1514"/>
    <w:rsid w:val="000E745E"/>
    <w:rsid w:val="00100CC3"/>
    <w:rsid w:val="00103753"/>
    <w:rsid w:val="00104979"/>
    <w:rsid w:val="00107D75"/>
    <w:rsid w:val="00110283"/>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86900"/>
    <w:rsid w:val="00192009"/>
    <w:rsid w:val="00193597"/>
    <w:rsid w:val="00193CFE"/>
    <w:rsid w:val="0019460E"/>
    <w:rsid w:val="001A13F4"/>
    <w:rsid w:val="001A4A48"/>
    <w:rsid w:val="001C1530"/>
    <w:rsid w:val="001C2715"/>
    <w:rsid w:val="001C32A2"/>
    <w:rsid w:val="001C33A1"/>
    <w:rsid w:val="001D0574"/>
    <w:rsid w:val="001E131B"/>
    <w:rsid w:val="001E2EA0"/>
    <w:rsid w:val="001F34C2"/>
    <w:rsid w:val="001F3FA4"/>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07A"/>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21CD"/>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A6917"/>
    <w:rsid w:val="003B080B"/>
    <w:rsid w:val="003B2797"/>
    <w:rsid w:val="003B3D09"/>
    <w:rsid w:val="003C1FEF"/>
    <w:rsid w:val="003C5451"/>
    <w:rsid w:val="003D322D"/>
    <w:rsid w:val="003D3CEB"/>
    <w:rsid w:val="003E02D9"/>
    <w:rsid w:val="003E1F8A"/>
    <w:rsid w:val="003E3126"/>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4B52"/>
    <w:rsid w:val="00517935"/>
    <w:rsid w:val="00526CBC"/>
    <w:rsid w:val="00532D7D"/>
    <w:rsid w:val="00543F79"/>
    <w:rsid w:val="00555DC1"/>
    <w:rsid w:val="00560932"/>
    <w:rsid w:val="005645D9"/>
    <w:rsid w:val="00571E14"/>
    <w:rsid w:val="0057304F"/>
    <w:rsid w:val="00577BB6"/>
    <w:rsid w:val="00577D3F"/>
    <w:rsid w:val="00581C6E"/>
    <w:rsid w:val="00587A8C"/>
    <w:rsid w:val="0059287F"/>
    <w:rsid w:val="005939F3"/>
    <w:rsid w:val="00593D67"/>
    <w:rsid w:val="00596418"/>
    <w:rsid w:val="00597D33"/>
    <w:rsid w:val="00597E0E"/>
    <w:rsid w:val="005A228B"/>
    <w:rsid w:val="005A40CD"/>
    <w:rsid w:val="005A4127"/>
    <w:rsid w:val="005B65EE"/>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2125"/>
    <w:rsid w:val="00634CE6"/>
    <w:rsid w:val="0063630C"/>
    <w:rsid w:val="006376E0"/>
    <w:rsid w:val="00641797"/>
    <w:rsid w:val="006448D4"/>
    <w:rsid w:val="006449EE"/>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4690"/>
    <w:rsid w:val="006B7E2D"/>
    <w:rsid w:val="006C2A31"/>
    <w:rsid w:val="006D08BD"/>
    <w:rsid w:val="006D401B"/>
    <w:rsid w:val="006D462E"/>
    <w:rsid w:val="006D65C8"/>
    <w:rsid w:val="006E4F1F"/>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D6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07EE"/>
    <w:rsid w:val="00841991"/>
    <w:rsid w:val="00844C8B"/>
    <w:rsid w:val="008537DA"/>
    <w:rsid w:val="008550B8"/>
    <w:rsid w:val="00857017"/>
    <w:rsid w:val="00864524"/>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586C"/>
    <w:rsid w:val="009375A2"/>
    <w:rsid w:val="00951094"/>
    <w:rsid w:val="009515FB"/>
    <w:rsid w:val="00955B08"/>
    <w:rsid w:val="00955DFC"/>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69F1"/>
    <w:rsid w:val="00AB0791"/>
    <w:rsid w:val="00AB28A7"/>
    <w:rsid w:val="00AC103B"/>
    <w:rsid w:val="00AC4537"/>
    <w:rsid w:val="00AC5663"/>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340C"/>
    <w:rsid w:val="00BB6092"/>
    <w:rsid w:val="00BC02F9"/>
    <w:rsid w:val="00BC37AA"/>
    <w:rsid w:val="00BC4BC8"/>
    <w:rsid w:val="00BC547C"/>
    <w:rsid w:val="00BE04EE"/>
    <w:rsid w:val="00BE05D7"/>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7672A"/>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0CB"/>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3EEE"/>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2D17"/>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70A6"/>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61F6"/>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20134D0-2C3F-48DB-97AB-80A400BE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D630CB"/>
    <w:rPr>
      <w:color w:val="0000FF"/>
      <w:u w:val="single"/>
    </w:rPr>
  </w:style>
  <w:style w:type="paragraph" w:styleId="BodyText">
    <w:name w:val="Body Text"/>
    <w:basedOn w:val="Normal"/>
    <w:link w:val="BodyTextChar"/>
    <w:rsid w:val="003A6917"/>
    <w:pPr>
      <w:spacing w:after="120"/>
    </w:pPr>
  </w:style>
  <w:style w:type="character" w:customStyle="1" w:styleId="BodyTextChar">
    <w:name w:val="Body Text Char"/>
    <w:basedOn w:val="DefaultParagraphFont"/>
    <w:link w:val="BodyText"/>
    <w:rsid w:val="003A6917"/>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38342">
      <w:bodyDiv w:val="1"/>
      <w:marLeft w:val="0"/>
      <w:marRight w:val="0"/>
      <w:marTop w:val="0"/>
      <w:marBottom w:val="0"/>
      <w:divBdr>
        <w:top w:val="none" w:sz="0" w:space="0" w:color="auto"/>
        <w:left w:val="none" w:sz="0" w:space="0" w:color="auto"/>
        <w:bottom w:val="none" w:sz="0" w:space="0" w:color="auto"/>
        <w:right w:val="none" w:sz="0" w:space="0" w:color="auto"/>
      </w:divBdr>
    </w:div>
    <w:div w:id="1946768398">
      <w:bodyDiv w:val="1"/>
      <w:marLeft w:val="0"/>
      <w:marRight w:val="0"/>
      <w:marTop w:val="0"/>
      <w:marBottom w:val="0"/>
      <w:divBdr>
        <w:top w:val="none" w:sz="0" w:space="0" w:color="auto"/>
        <w:left w:val="none" w:sz="0" w:space="0" w:color="auto"/>
        <w:bottom w:val="none" w:sz="0" w:space="0" w:color="auto"/>
        <w:right w:val="none" w:sz="0" w:space="0" w:color="auto"/>
      </w:divBdr>
    </w:div>
    <w:div w:id="19868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EA3F-75CF-4018-8165-5B7DE142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6</Pages>
  <Words>972</Words>
  <Characters>6268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2017-05-03T18:00:00Z</dcterms:created>
  <dcterms:modified xsi:type="dcterms:W3CDTF">2017-05-03T18:00:00Z</dcterms:modified>
</cp:coreProperties>
</file>