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F1113D" w:rsidRPr="00D349AB" w:rsidTr="00151AA7">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PROFESSOR: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bookmarkStart w:id="0" w:name="Text1"/>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bookmarkEnd w:id="0"/>
          </w:p>
        </w:tc>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PHONE NUMBER: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r>
      <w:tr w:rsidR="00F1113D" w:rsidRPr="00D349AB" w:rsidTr="00151AA7">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OFFICE LOCATION: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E-MAIL: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r>
      <w:tr w:rsidR="00F1113D" w:rsidRPr="00D349AB" w:rsidTr="00151AA7">
        <w:tc>
          <w:tcPr>
            <w:tcW w:w="5220" w:type="dxa"/>
          </w:tcPr>
          <w:p w:rsidR="00F1113D" w:rsidRPr="00D349AB" w:rsidRDefault="00F1113D" w:rsidP="001D3066">
            <w:pPr>
              <w:spacing w:line="276" w:lineRule="auto"/>
              <w:rPr>
                <w:rFonts w:ascii="Calibri" w:hAnsi="Calibri" w:cs="Arial"/>
                <w:b/>
                <w:sz w:val="22"/>
                <w:szCs w:val="22"/>
                <w:u w:val="single"/>
              </w:rPr>
            </w:pPr>
            <w:r w:rsidRPr="00D349AB">
              <w:rPr>
                <w:rFonts w:ascii="Calibri" w:hAnsi="Calibri" w:cs="Arial"/>
                <w:b/>
                <w:sz w:val="22"/>
                <w:szCs w:val="22"/>
              </w:rPr>
              <w:t xml:space="preserve">OFFICE HOURS: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c>
          <w:tcPr>
            <w:tcW w:w="5220" w:type="dxa"/>
          </w:tcPr>
          <w:p w:rsidR="00F1113D" w:rsidRPr="00D349AB" w:rsidRDefault="00F1113D" w:rsidP="001D3066">
            <w:pPr>
              <w:spacing w:line="276" w:lineRule="auto"/>
              <w:rPr>
                <w:rFonts w:ascii="Calibri" w:hAnsi="Calibri" w:cs="Arial"/>
                <w:b/>
                <w:sz w:val="22"/>
                <w:szCs w:val="22"/>
                <w:u w:val="single"/>
              </w:rPr>
            </w:pPr>
            <w:r w:rsidRPr="00D349AB">
              <w:rPr>
                <w:rFonts w:ascii="Calibri" w:hAnsi="Calibri" w:cs="Arial"/>
                <w:b/>
                <w:sz w:val="22"/>
                <w:szCs w:val="22"/>
              </w:rPr>
              <w:t xml:space="preserve">SEMESTER: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bookmarkStart w:id="1" w:name="_GoBack"/>
            <w:bookmarkEnd w:id="1"/>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r>
    </w:tbl>
    <w:p w:rsidR="00F1113D" w:rsidRPr="00D349AB" w:rsidRDefault="00F1113D" w:rsidP="00DA66CF">
      <w:pPr>
        <w:rPr>
          <w:rFonts w:ascii="Calibri" w:hAnsi="Calibri" w:cs="Arial"/>
          <w:b/>
          <w:sz w:val="22"/>
          <w:szCs w:val="22"/>
          <w:u w:val="single"/>
        </w:rPr>
      </w:pPr>
    </w:p>
    <w:p w:rsidR="00F1113D" w:rsidRPr="00D349AB" w:rsidRDefault="00F1113D" w:rsidP="00DA66CF">
      <w:pPr>
        <w:numPr>
          <w:ilvl w:val="0"/>
          <w:numId w:val="1"/>
        </w:numPr>
        <w:tabs>
          <w:tab w:val="left" w:pos="720"/>
        </w:tabs>
        <w:rPr>
          <w:rFonts w:ascii="Calibri" w:hAnsi="Calibri" w:cs="Arial"/>
          <w:b/>
          <w:sz w:val="22"/>
          <w:szCs w:val="22"/>
          <w:u w:val="single"/>
        </w:rPr>
      </w:pPr>
      <w:r w:rsidRPr="00D349AB">
        <w:rPr>
          <w:rFonts w:ascii="Calibri" w:hAnsi="Calibri" w:cs="Arial"/>
          <w:b/>
          <w:sz w:val="22"/>
          <w:szCs w:val="22"/>
          <w:u w:val="single"/>
        </w:rPr>
        <w:t>COURSE NUMBER AND TITLE, CATALOG DESCRIPTION, CREDITS:</w:t>
      </w:r>
    </w:p>
    <w:p w:rsidR="00F1113D" w:rsidRPr="00D349AB" w:rsidRDefault="00F1113D" w:rsidP="00DA66CF">
      <w:pPr>
        <w:ind w:left="1440"/>
        <w:rPr>
          <w:rFonts w:ascii="Calibri" w:hAnsi="Calibri" w:cs="Arial"/>
          <w:b/>
          <w:sz w:val="22"/>
          <w:szCs w:val="22"/>
        </w:rPr>
      </w:pPr>
    </w:p>
    <w:p w:rsidR="00F1113D" w:rsidRPr="00D349AB" w:rsidRDefault="00485A70" w:rsidP="00485A70">
      <w:pPr>
        <w:widowControl/>
        <w:tabs>
          <w:tab w:val="left" w:pos="720"/>
          <w:tab w:val="left" w:pos="1170"/>
        </w:tabs>
        <w:ind w:left="720"/>
        <w:rPr>
          <w:rFonts w:ascii="Calibri" w:hAnsi="Calibri"/>
          <w:caps/>
          <w:color w:val="000000"/>
          <w:sz w:val="22"/>
          <w:szCs w:val="22"/>
        </w:rPr>
      </w:pPr>
      <w:r w:rsidRPr="00D349AB">
        <w:rPr>
          <w:rStyle w:val="FormStyle"/>
          <w:b/>
          <w:caps/>
          <w:szCs w:val="22"/>
        </w:rPr>
        <w:t xml:space="preserve">RET </w:t>
      </w:r>
      <w:r w:rsidR="005A3A00" w:rsidRPr="00D349AB">
        <w:rPr>
          <w:rStyle w:val="FormStyle"/>
          <w:b/>
          <w:caps/>
          <w:szCs w:val="22"/>
        </w:rPr>
        <w:t>4445</w:t>
      </w:r>
      <w:r w:rsidRPr="00D349AB">
        <w:rPr>
          <w:rStyle w:val="FormStyle"/>
          <w:b/>
          <w:caps/>
          <w:szCs w:val="22"/>
        </w:rPr>
        <w:t xml:space="preserve"> Cardiopulmonary Diagnostics</w:t>
      </w:r>
      <w:r w:rsidR="00F1113D" w:rsidRPr="00D349AB">
        <w:rPr>
          <w:rFonts w:ascii="Calibri" w:hAnsi="Calibri" w:cs="Arial"/>
          <w:b/>
          <w:sz w:val="22"/>
          <w:szCs w:val="22"/>
        </w:rPr>
        <w:t xml:space="preserve">  </w:t>
      </w:r>
      <w:r w:rsidRPr="00D349AB">
        <w:rPr>
          <w:rFonts w:ascii="Calibri" w:hAnsi="Calibri" w:cs="Arial"/>
          <w:b/>
          <w:sz w:val="22"/>
          <w:szCs w:val="22"/>
        </w:rPr>
        <w:t xml:space="preserve"> </w:t>
      </w:r>
      <w:r w:rsidR="00F1113D" w:rsidRPr="00D349AB">
        <w:rPr>
          <w:rFonts w:ascii="Calibri" w:hAnsi="Calibri" w:cs="Arial"/>
          <w:b/>
          <w:sz w:val="22"/>
          <w:szCs w:val="22"/>
        </w:rPr>
        <w:t>(</w:t>
      </w:r>
      <w:r w:rsidR="00F1113D" w:rsidRPr="00D349AB">
        <w:rPr>
          <w:rFonts w:ascii="Calibri" w:hAnsi="Calibri" w:cs="Arial"/>
          <w:b/>
          <w:noProof/>
          <w:sz w:val="22"/>
          <w:szCs w:val="22"/>
        </w:rPr>
        <w:t>3</w:t>
      </w:r>
      <w:r w:rsidR="00F1113D" w:rsidRPr="00D349AB">
        <w:rPr>
          <w:rFonts w:ascii="Calibri" w:hAnsi="Calibri" w:cs="Arial"/>
          <w:b/>
          <w:sz w:val="22"/>
          <w:szCs w:val="22"/>
        </w:rPr>
        <w:t xml:space="preserve"> CREDITS)</w:t>
      </w:r>
    </w:p>
    <w:p w:rsidR="00F1113D" w:rsidRPr="00D349AB" w:rsidRDefault="00F1113D" w:rsidP="00DA66CF">
      <w:pPr>
        <w:widowControl/>
        <w:tabs>
          <w:tab w:val="left" w:pos="720"/>
          <w:tab w:val="left" w:pos="1170"/>
        </w:tabs>
        <w:ind w:firstLine="720"/>
        <w:rPr>
          <w:rFonts w:ascii="Calibri" w:hAnsi="Calibri" w:cs="Arial"/>
          <w:b/>
          <w:sz w:val="22"/>
          <w:szCs w:val="22"/>
        </w:rPr>
      </w:pPr>
    </w:p>
    <w:p w:rsidR="00F1113D" w:rsidRPr="00D349AB" w:rsidRDefault="00276C0E" w:rsidP="005E7A0A">
      <w:pPr>
        <w:pStyle w:val="BodyTextIndent2"/>
        <w:widowControl/>
        <w:tabs>
          <w:tab w:val="left" w:pos="720"/>
          <w:tab w:val="left" w:pos="1170"/>
        </w:tabs>
        <w:spacing w:after="0" w:line="276" w:lineRule="auto"/>
        <w:ind w:left="720"/>
        <w:rPr>
          <w:rFonts w:ascii="Calibri" w:hAnsi="Calibri"/>
          <w:sz w:val="22"/>
          <w:szCs w:val="22"/>
        </w:rPr>
      </w:pPr>
      <w:r w:rsidRPr="00D349AB">
        <w:rPr>
          <w:rFonts w:ascii="Calibri" w:hAnsi="Calibri"/>
          <w:sz w:val="22"/>
          <w:szCs w:val="22"/>
        </w:rPr>
        <w:t>Advanced invasive and non-invasive Cardiac and Pulmonary diagnostic procedures to include but not be limited to: cardiac catheterization, electrophysiology, echocardiography, stress testing, pulmonary studies and sleep disorders, explored in depth to enhance the knowledge of Respiratory Care professionals. Cardiovascular professionals will have the option to extend their expertise through advanced study of cardiac catheterization lab procedures, intravascular interventions, and related chemical and mechanical devices for Cardiopulmonary intervention.</w:t>
      </w:r>
    </w:p>
    <w:p w:rsidR="00276C0E" w:rsidRPr="00D349AB" w:rsidRDefault="00276C0E"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D349AB" w:rsidRDefault="00F1113D" w:rsidP="00BE594D">
      <w:pPr>
        <w:numPr>
          <w:ilvl w:val="0"/>
          <w:numId w:val="1"/>
        </w:numPr>
        <w:rPr>
          <w:rFonts w:ascii="Calibri" w:hAnsi="Calibri" w:cs="Arial"/>
          <w:b/>
          <w:sz w:val="22"/>
          <w:szCs w:val="22"/>
        </w:rPr>
      </w:pPr>
      <w:r w:rsidRPr="00D349AB">
        <w:rPr>
          <w:rFonts w:ascii="Calibri" w:hAnsi="Calibri" w:cs="Arial"/>
          <w:b/>
          <w:sz w:val="22"/>
          <w:szCs w:val="22"/>
          <w:u w:val="single"/>
        </w:rPr>
        <w:t>PREREQUISITES FOR THIS COURSE:</w:t>
      </w:r>
      <w:r w:rsidRPr="00D349AB">
        <w:rPr>
          <w:rFonts w:ascii="Calibri" w:hAnsi="Calibri" w:cs="Arial"/>
          <w:b/>
          <w:sz w:val="22"/>
          <w:szCs w:val="22"/>
        </w:rPr>
        <w:t xml:space="preserve">  </w:t>
      </w:r>
    </w:p>
    <w:p w:rsidR="00F1113D" w:rsidRPr="00D349AB" w:rsidRDefault="00F1113D" w:rsidP="00DA66CF">
      <w:pPr>
        <w:ind w:left="720"/>
        <w:rPr>
          <w:rFonts w:ascii="Calibri" w:hAnsi="Calibri" w:cs="Arial"/>
          <w:b/>
          <w:sz w:val="22"/>
          <w:szCs w:val="22"/>
        </w:rPr>
      </w:pPr>
    </w:p>
    <w:p w:rsidR="00F1113D" w:rsidRPr="00D349AB" w:rsidRDefault="009337D8" w:rsidP="00927493">
      <w:pPr>
        <w:ind w:left="720"/>
        <w:rPr>
          <w:rStyle w:val="Strong"/>
          <w:rFonts w:ascii="Calibri" w:hAnsi="Calibri"/>
          <w:b w:val="0"/>
          <w:iCs/>
          <w:sz w:val="22"/>
          <w:szCs w:val="22"/>
        </w:rPr>
      </w:pPr>
      <w:r w:rsidRPr="00D349AB">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9337D8" w:rsidRPr="00D349AB" w:rsidRDefault="009337D8" w:rsidP="00927493">
      <w:pPr>
        <w:ind w:left="720"/>
        <w:rPr>
          <w:rFonts w:ascii="Calibri" w:hAnsi="Calibri" w:cs="Arial"/>
          <w:sz w:val="22"/>
          <w:szCs w:val="22"/>
        </w:rPr>
      </w:pPr>
    </w:p>
    <w:p w:rsidR="00F1113D" w:rsidRPr="00D349AB" w:rsidRDefault="00F1113D" w:rsidP="00DA66CF">
      <w:pPr>
        <w:ind w:firstLine="720"/>
        <w:rPr>
          <w:rFonts w:ascii="Calibri" w:hAnsi="Calibri" w:cs="Arial"/>
          <w:sz w:val="22"/>
          <w:szCs w:val="22"/>
        </w:rPr>
      </w:pPr>
      <w:r w:rsidRPr="00D349AB">
        <w:rPr>
          <w:rFonts w:ascii="Calibri" w:hAnsi="Calibri" w:cs="Arial"/>
          <w:b/>
          <w:sz w:val="22"/>
          <w:szCs w:val="22"/>
          <w:u w:val="single"/>
        </w:rPr>
        <w:t>CO-REQUISITES FOR THIS COURSE:</w:t>
      </w:r>
    </w:p>
    <w:p w:rsidR="00F1113D" w:rsidRPr="00D349AB" w:rsidRDefault="00F1113D" w:rsidP="00DA66CF">
      <w:pPr>
        <w:ind w:firstLine="720"/>
        <w:rPr>
          <w:rFonts w:ascii="Calibri" w:hAnsi="Calibri" w:cs="Arial"/>
          <w:sz w:val="22"/>
          <w:szCs w:val="22"/>
        </w:rPr>
      </w:pPr>
    </w:p>
    <w:p w:rsidR="00F1113D" w:rsidRPr="00D349AB" w:rsidRDefault="00F1113D" w:rsidP="00427BDD">
      <w:pPr>
        <w:ind w:left="720"/>
        <w:rPr>
          <w:rFonts w:ascii="Calibri" w:hAnsi="Calibri" w:cs="Arial"/>
          <w:sz w:val="22"/>
          <w:szCs w:val="22"/>
        </w:rPr>
      </w:pPr>
      <w:r w:rsidRPr="00D349AB">
        <w:rPr>
          <w:rFonts w:ascii="Calibri" w:hAnsi="Calibri" w:cs="Arial"/>
          <w:noProof/>
          <w:sz w:val="22"/>
          <w:szCs w:val="22"/>
        </w:rPr>
        <w:t>None</w:t>
      </w:r>
    </w:p>
    <w:p w:rsidR="00F1113D" w:rsidRPr="00D349AB" w:rsidRDefault="00F1113D" w:rsidP="00DA66CF">
      <w:pPr>
        <w:ind w:firstLine="720"/>
        <w:rPr>
          <w:rFonts w:ascii="Calibri" w:hAnsi="Calibri" w:cs="Arial"/>
          <w:sz w:val="22"/>
          <w:szCs w:val="22"/>
        </w:rPr>
      </w:pPr>
    </w:p>
    <w:p w:rsidR="00E10A11" w:rsidRPr="00D349AB" w:rsidRDefault="00F1113D" w:rsidP="00E10A11">
      <w:pPr>
        <w:numPr>
          <w:ilvl w:val="0"/>
          <w:numId w:val="1"/>
        </w:numPr>
        <w:rPr>
          <w:rFonts w:ascii="Calibri" w:hAnsi="Calibri" w:cs="Arial"/>
          <w:sz w:val="22"/>
          <w:szCs w:val="22"/>
        </w:rPr>
      </w:pPr>
      <w:r w:rsidRPr="00D349AB">
        <w:rPr>
          <w:rFonts w:ascii="Calibri" w:hAnsi="Calibri" w:cs="Arial"/>
          <w:b/>
          <w:sz w:val="22"/>
          <w:szCs w:val="22"/>
          <w:u w:val="single"/>
        </w:rPr>
        <w:t>GENERAL COURSE INFORMATION:</w:t>
      </w:r>
      <w:r w:rsidRPr="00D349AB">
        <w:rPr>
          <w:rFonts w:ascii="Calibri" w:hAnsi="Calibri" w:cs="Arial"/>
          <w:b/>
          <w:sz w:val="22"/>
          <w:szCs w:val="22"/>
        </w:rPr>
        <w:t xml:space="preserve">  </w:t>
      </w:r>
      <w:r w:rsidRPr="00D349AB">
        <w:rPr>
          <w:rFonts w:ascii="Calibri" w:hAnsi="Calibri" w:cs="Arial"/>
          <w:sz w:val="22"/>
          <w:szCs w:val="22"/>
        </w:rPr>
        <w:t>Topic Outline.</w:t>
      </w:r>
    </w:p>
    <w:p w:rsidR="00E10A11" w:rsidRPr="00D349AB" w:rsidRDefault="00E10A11" w:rsidP="00E10A11">
      <w:pPr>
        <w:rPr>
          <w:rFonts w:ascii="Calibri" w:hAnsi="Calibri" w:cs="Arial"/>
          <w:sz w:val="22"/>
          <w:szCs w:val="22"/>
        </w:rPr>
      </w:pPr>
    </w:p>
    <w:p w:rsidR="00276C0E" w:rsidRPr="00D349AB" w:rsidRDefault="00276C0E" w:rsidP="00276C0E">
      <w:pPr>
        <w:pStyle w:val="Default"/>
        <w:spacing w:after="27"/>
        <w:ind w:left="1013" w:hanging="653"/>
        <w:rPr>
          <w:sz w:val="22"/>
          <w:szCs w:val="22"/>
        </w:rPr>
      </w:pPr>
      <w:r w:rsidRPr="00D349AB">
        <w:rPr>
          <w:sz w:val="22"/>
          <w:szCs w:val="22"/>
        </w:rPr>
        <w:t>At the completion of this course the RCIS/RDMS student will be thoroughly familiar with the following topics:</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aortic and pulmonary valve replacement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mitral valve repair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mitral valve annulus repair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Abdominal aortic aneurysm (AAA) repair </w:t>
      </w:r>
    </w:p>
    <w:p w:rsidR="00276C0E" w:rsidRPr="00D349AB" w:rsidRDefault="00276C0E" w:rsidP="00276C0E">
      <w:pPr>
        <w:pStyle w:val="Default"/>
        <w:numPr>
          <w:ilvl w:val="0"/>
          <w:numId w:val="11"/>
        </w:numPr>
        <w:ind w:left="1013"/>
        <w:rPr>
          <w:sz w:val="22"/>
          <w:szCs w:val="22"/>
        </w:rPr>
      </w:pPr>
      <w:r w:rsidRPr="00D349AB">
        <w:rPr>
          <w:sz w:val="22"/>
          <w:szCs w:val="22"/>
        </w:rPr>
        <w:t xml:space="preserve">Stem cell research and applications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Ventricular assist device (VAD) </w:t>
      </w:r>
    </w:p>
    <w:p w:rsidR="00276C0E" w:rsidRPr="00D349AB" w:rsidRDefault="00276C0E" w:rsidP="00276C0E">
      <w:pPr>
        <w:pStyle w:val="Default"/>
        <w:numPr>
          <w:ilvl w:val="0"/>
          <w:numId w:val="11"/>
        </w:numPr>
        <w:ind w:left="1013"/>
        <w:rPr>
          <w:sz w:val="22"/>
          <w:szCs w:val="22"/>
        </w:rPr>
      </w:pPr>
      <w:r w:rsidRPr="00D349AB">
        <w:rPr>
          <w:sz w:val="22"/>
          <w:szCs w:val="22"/>
        </w:rPr>
        <w:t xml:space="preserve">Ventricle remodeling </w:t>
      </w:r>
    </w:p>
    <w:p w:rsidR="00276C0E" w:rsidRPr="00D349AB" w:rsidRDefault="00276C0E" w:rsidP="00276C0E">
      <w:pPr>
        <w:pStyle w:val="Default"/>
        <w:numPr>
          <w:ilvl w:val="0"/>
          <w:numId w:val="11"/>
        </w:numPr>
        <w:ind w:left="1013"/>
        <w:rPr>
          <w:sz w:val="22"/>
          <w:szCs w:val="22"/>
        </w:rPr>
      </w:pPr>
      <w:r w:rsidRPr="00D349AB">
        <w:rPr>
          <w:sz w:val="22"/>
          <w:szCs w:val="22"/>
        </w:rPr>
        <w:t xml:space="preserve">Fetal cardiac invasive procedures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Percutaneous occlusion of the left atrial appendage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Percutaneous repair of atrial and ventricular septal defects </w:t>
      </w:r>
    </w:p>
    <w:p w:rsidR="00276C0E" w:rsidRPr="00D349AB" w:rsidRDefault="00276C0E" w:rsidP="00276C0E">
      <w:pPr>
        <w:pStyle w:val="Default"/>
        <w:numPr>
          <w:ilvl w:val="0"/>
          <w:numId w:val="11"/>
        </w:numPr>
        <w:spacing w:after="30"/>
        <w:ind w:left="1013"/>
        <w:rPr>
          <w:sz w:val="22"/>
          <w:szCs w:val="22"/>
        </w:rPr>
      </w:pPr>
      <w:r w:rsidRPr="00D349AB">
        <w:rPr>
          <w:sz w:val="22"/>
          <w:szCs w:val="22"/>
        </w:rPr>
        <w:lastRenderedPageBreak/>
        <w:t xml:space="preserve">Percutaneous repair of patent foramen ovale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Alcohol septal ablation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Atrial fibrillation ablation </w:t>
      </w:r>
    </w:p>
    <w:p w:rsidR="00276C0E" w:rsidRPr="00D349AB" w:rsidRDefault="00276C0E" w:rsidP="00276C0E">
      <w:pPr>
        <w:pStyle w:val="Default"/>
        <w:numPr>
          <w:ilvl w:val="0"/>
          <w:numId w:val="11"/>
        </w:numPr>
        <w:ind w:left="1013"/>
        <w:rPr>
          <w:sz w:val="22"/>
          <w:szCs w:val="22"/>
        </w:rPr>
      </w:pPr>
      <w:r w:rsidRPr="00D349AB">
        <w:rPr>
          <w:sz w:val="22"/>
          <w:szCs w:val="22"/>
        </w:rPr>
        <w:t xml:space="preserve">Left main stenting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Diagnostic right, left and complete cardiac catheterization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Electrophysiology study (EPS)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Coronary CT angiography (CTA)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Positron Emission Tomography (PET)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Single Photon Emission Computed Tomography (SPECT)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Magnetic Resonance Angiogram (MRA)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Echocardiogram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Bubble echocardiogram study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Fetal echocardiogram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Stress echocardiogram </w:t>
      </w:r>
    </w:p>
    <w:p w:rsidR="00276C0E" w:rsidRPr="00D349AB" w:rsidRDefault="00276C0E" w:rsidP="00276C0E">
      <w:pPr>
        <w:pStyle w:val="ListParagraph"/>
        <w:widowControl/>
        <w:numPr>
          <w:ilvl w:val="0"/>
          <w:numId w:val="11"/>
        </w:numPr>
        <w:autoSpaceDE w:val="0"/>
        <w:autoSpaceDN w:val="0"/>
        <w:adjustRightInd w:val="0"/>
        <w:spacing w:after="20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Transesophageal Echocardiogram (TEE)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Exercise stress test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12 lead EKG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Ambulatory cardiac monitoring </w:t>
      </w:r>
    </w:p>
    <w:p w:rsidR="00276C0E" w:rsidRPr="00D349AB" w:rsidRDefault="00276C0E" w:rsidP="00276C0E">
      <w:pPr>
        <w:pStyle w:val="ListParagraph"/>
        <w:widowControl/>
        <w:numPr>
          <w:ilvl w:val="0"/>
          <w:numId w:val="11"/>
        </w:numPr>
        <w:autoSpaceDE w:val="0"/>
        <w:autoSpaceDN w:val="0"/>
        <w:adjustRightInd w:val="0"/>
        <w:spacing w:after="20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Tilt table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MUGA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VEST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Spirometry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Gas diffusion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Plethysmography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Pulmonary function test (PFT)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Computed tomography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Culture of microorganisms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Bronchoscopy Biopsy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Ventilation - perfusion scan (V/Q) </w:t>
      </w:r>
    </w:p>
    <w:p w:rsidR="00485A70"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Ultrasound scanning /RDMS</w:t>
      </w:r>
    </w:p>
    <w:p w:rsidR="00276C0E" w:rsidRPr="00D349AB" w:rsidRDefault="00276C0E" w:rsidP="00276C0E">
      <w:pPr>
        <w:pStyle w:val="ListParagraph"/>
        <w:widowControl/>
        <w:autoSpaceDE w:val="0"/>
        <w:autoSpaceDN w:val="0"/>
        <w:adjustRightInd w:val="0"/>
        <w:spacing w:after="30" w:line="276" w:lineRule="auto"/>
        <w:contextualSpacing/>
        <w:rPr>
          <w:rFonts w:ascii="Calibri" w:hAnsi="Calibri" w:cs="Calibri"/>
          <w:color w:val="000000"/>
          <w:sz w:val="22"/>
          <w:szCs w:val="22"/>
        </w:rPr>
      </w:pPr>
    </w:p>
    <w:p w:rsidR="00200336" w:rsidRPr="00BA3BB9" w:rsidRDefault="00200336" w:rsidP="0020033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00336" w:rsidRDefault="00200336" w:rsidP="00200336">
      <w:pPr>
        <w:rPr>
          <w:rFonts w:ascii="Calibri" w:hAnsi="Calibri" w:cs="Arial"/>
          <w:b/>
          <w:sz w:val="22"/>
          <w:szCs w:val="22"/>
          <w:u w:val="single"/>
        </w:rPr>
      </w:pPr>
    </w:p>
    <w:p w:rsidR="00200336" w:rsidRPr="009A197E" w:rsidRDefault="00200336" w:rsidP="002003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00336" w:rsidRDefault="00200336" w:rsidP="002003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00336" w:rsidRDefault="00200336" w:rsidP="00200336">
      <w:pPr>
        <w:ind w:left="720"/>
        <w:rPr>
          <w:rFonts w:ascii="Garamond" w:hAnsi="Garamond"/>
          <w:color w:val="000000"/>
          <w:sz w:val="22"/>
          <w:szCs w:val="22"/>
        </w:rPr>
      </w:pPr>
    </w:p>
    <w:p w:rsidR="00200336" w:rsidRPr="0036367B" w:rsidRDefault="00200336" w:rsidP="0020033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00336" w:rsidRPr="0036367B" w:rsidRDefault="00200336" w:rsidP="0020033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00336" w:rsidRPr="0036367B"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 </w:t>
      </w:r>
    </w:p>
    <w:p w:rsidR="00200336" w:rsidRPr="00750AFF" w:rsidRDefault="00200336" w:rsidP="0020033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00336" w:rsidRPr="0036367B" w:rsidRDefault="00200336" w:rsidP="00200336">
      <w:pPr>
        <w:shd w:val="clear" w:color="auto" w:fill="FFFFFF"/>
        <w:rPr>
          <w:rFonts w:ascii="Calibri" w:hAnsi="Calibri"/>
          <w:color w:val="000000"/>
          <w:sz w:val="22"/>
          <w:szCs w:val="24"/>
        </w:rPr>
      </w:pPr>
    </w:p>
    <w:p w:rsidR="00200336"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00336" w:rsidRDefault="00200336" w:rsidP="00200336">
      <w:pPr>
        <w:shd w:val="clear" w:color="auto" w:fill="FFFFFF"/>
        <w:rPr>
          <w:rFonts w:ascii="Calibri" w:hAnsi="Calibri"/>
          <w:color w:val="000000"/>
          <w:sz w:val="22"/>
          <w:szCs w:val="24"/>
        </w:rPr>
      </w:pP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List and discuss the different procedures for fetal cardiac diagnostic and intervention</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List and discuss the different procedures for pediatric cardiac diagnostic and intervention</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Describe the mechanism of action of balloons and stents used in a coronary angioplasty</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spirometry, gas diffusion in the lungs, plethysmography, and pulmonary function testing</w:t>
      </w:r>
    </w:p>
    <w:p w:rsidR="00200336" w:rsidRDefault="00200336" w:rsidP="00200336">
      <w:pPr>
        <w:shd w:val="clear" w:color="auto" w:fill="FFFFFF"/>
        <w:rPr>
          <w:rFonts w:ascii="Calibri" w:hAnsi="Calibri"/>
          <w:color w:val="000000"/>
          <w:sz w:val="22"/>
          <w:szCs w:val="24"/>
        </w:rPr>
      </w:pPr>
    </w:p>
    <w:p w:rsidR="00200336" w:rsidRPr="00750AFF" w:rsidRDefault="00200336" w:rsidP="00200336">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200336" w:rsidRPr="0036367B" w:rsidRDefault="00200336" w:rsidP="00200336">
      <w:pPr>
        <w:shd w:val="clear" w:color="auto" w:fill="FFFFFF"/>
        <w:rPr>
          <w:rFonts w:ascii="Calibri" w:hAnsi="Calibri"/>
          <w:color w:val="000000"/>
          <w:sz w:val="22"/>
          <w:szCs w:val="24"/>
        </w:rPr>
      </w:pPr>
    </w:p>
    <w:p w:rsidR="00200336"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00336" w:rsidRPr="0036367B" w:rsidRDefault="00200336" w:rsidP="00200336">
      <w:pPr>
        <w:shd w:val="clear" w:color="auto" w:fill="FFFFFF"/>
        <w:rPr>
          <w:rFonts w:ascii="Calibri" w:hAnsi="Calibri"/>
          <w:color w:val="000000"/>
          <w:sz w:val="22"/>
          <w:szCs w:val="24"/>
        </w:rPr>
      </w:pP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the normal and abnormal results of an electrophysiology study</w:t>
      </w: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List and explain the treatment option for patients based on the findings from SPECT and MRA scans</w:t>
      </w: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virtual diagnostic procedure to traditional methods</w:t>
      </w:r>
    </w:p>
    <w:p w:rsidR="00200336" w:rsidRPr="00200336" w:rsidRDefault="00200336" w:rsidP="00200336">
      <w:pPr>
        <w:pStyle w:val="ListParagraph"/>
        <w:numPr>
          <w:ilvl w:val="0"/>
          <w:numId w:val="14"/>
        </w:numPr>
        <w:shd w:val="clear" w:color="auto" w:fill="FFFFFF"/>
        <w:rPr>
          <w:rFonts w:ascii="Calibri" w:hAnsi="Calibri"/>
          <w:color w:val="000000"/>
          <w:sz w:val="22"/>
          <w:szCs w:val="24"/>
        </w:rPr>
      </w:pPr>
      <w:r w:rsidRPr="00200336">
        <w:rPr>
          <w:rFonts w:ascii="Calibri" w:hAnsi="Calibri"/>
          <w:color w:val="000000"/>
          <w:sz w:val="22"/>
          <w:szCs w:val="24"/>
        </w:rPr>
        <w:t>Compare and contrast the immune system's response to autologous transplant and allogeneic transplant</w:t>
      </w:r>
    </w:p>
    <w:p w:rsidR="00F1113D" w:rsidRPr="00D349AB" w:rsidRDefault="00F1113D" w:rsidP="00DA66CF">
      <w:pPr>
        <w:ind w:left="720"/>
        <w:rPr>
          <w:rFonts w:ascii="Calibri" w:hAnsi="Calibri" w:cs="Arial"/>
          <w:b/>
          <w:sz w:val="22"/>
          <w:szCs w:val="22"/>
          <w:u w:val="single"/>
        </w:rPr>
      </w:pPr>
    </w:p>
    <w:p w:rsidR="00F1113D" w:rsidRPr="00D349AB" w:rsidRDefault="00F1113D" w:rsidP="00BE594D">
      <w:pPr>
        <w:numPr>
          <w:ilvl w:val="0"/>
          <w:numId w:val="3"/>
        </w:numPr>
        <w:rPr>
          <w:rFonts w:ascii="Calibri" w:hAnsi="Calibri" w:cs="Arial"/>
          <w:sz w:val="22"/>
          <w:szCs w:val="22"/>
        </w:rPr>
      </w:pPr>
      <w:r w:rsidRPr="00D349AB">
        <w:rPr>
          <w:rFonts w:ascii="Calibri" w:hAnsi="Calibri" w:cs="Arial"/>
          <w:b/>
          <w:sz w:val="22"/>
          <w:szCs w:val="22"/>
          <w:u w:val="single"/>
        </w:rPr>
        <w:t>DISTRICT-WIDE POLICIES:</w:t>
      </w:r>
    </w:p>
    <w:p w:rsidR="00F1113D" w:rsidRPr="00D349AB" w:rsidRDefault="00F1113D" w:rsidP="00DA66CF">
      <w:pPr>
        <w:tabs>
          <w:tab w:val="left" w:pos="720"/>
        </w:tabs>
        <w:ind w:left="720"/>
        <w:rPr>
          <w:rFonts w:ascii="Calibri" w:hAnsi="Calibri" w:cs="Arial"/>
          <w:sz w:val="22"/>
          <w:szCs w:val="22"/>
        </w:rPr>
      </w:pPr>
    </w:p>
    <w:p w:rsidR="00F1113D" w:rsidRPr="00D349AB" w:rsidRDefault="00F1113D" w:rsidP="00DA66CF">
      <w:pPr>
        <w:ind w:left="720"/>
        <w:rPr>
          <w:rFonts w:ascii="Calibri" w:hAnsi="Calibri" w:cs="Arial"/>
          <w:b/>
          <w:bCs/>
          <w:iCs/>
          <w:caps/>
          <w:sz w:val="22"/>
          <w:szCs w:val="22"/>
        </w:rPr>
      </w:pPr>
      <w:r w:rsidRPr="00D349AB">
        <w:rPr>
          <w:rFonts w:ascii="Calibri" w:hAnsi="Calibri" w:cs="Arial"/>
          <w:b/>
          <w:bCs/>
          <w:iCs/>
          <w:caps/>
          <w:sz w:val="22"/>
          <w:szCs w:val="22"/>
        </w:rPr>
        <w:t>Programs for Students with Disabilities</w:t>
      </w:r>
    </w:p>
    <w:p w:rsidR="00293CEC" w:rsidRPr="00D349AB" w:rsidRDefault="00293CEC" w:rsidP="00293CEC">
      <w:pPr>
        <w:tabs>
          <w:tab w:val="left" w:pos="720"/>
        </w:tabs>
        <w:ind w:left="720"/>
        <w:rPr>
          <w:rFonts w:ascii="Calibri" w:hAnsi="Calibri" w:cs="Arial"/>
          <w:bCs/>
          <w:iCs/>
          <w:sz w:val="22"/>
          <w:szCs w:val="22"/>
        </w:rPr>
      </w:pPr>
      <w:r w:rsidRPr="00D349A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49AB">
          <w:rPr>
            <w:rStyle w:val="Hyperlink"/>
            <w:rFonts w:ascii="Calibri" w:hAnsi="Calibri" w:cs="Arial"/>
            <w:bCs/>
            <w:iCs/>
            <w:sz w:val="22"/>
            <w:szCs w:val="22"/>
          </w:rPr>
          <w:t>http://www.fsw.edu/adaptiveservices</w:t>
        </w:r>
      </w:hyperlink>
      <w:r w:rsidRPr="00D349AB">
        <w:rPr>
          <w:rFonts w:ascii="Calibri" w:hAnsi="Calibri" w:cs="Arial"/>
          <w:bCs/>
          <w:iCs/>
          <w:sz w:val="22"/>
          <w:szCs w:val="22"/>
        </w:rPr>
        <w:t>.</w:t>
      </w:r>
    </w:p>
    <w:p w:rsidR="00AB40E6" w:rsidRPr="00D349AB" w:rsidRDefault="00AB40E6" w:rsidP="00293CEC">
      <w:pPr>
        <w:tabs>
          <w:tab w:val="left" w:pos="720"/>
        </w:tabs>
        <w:ind w:left="720"/>
        <w:rPr>
          <w:rFonts w:ascii="Calibri" w:hAnsi="Calibri" w:cs="Arial"/>
          <w:bCs/>
          <w:iCs/>
          <w:sz w:val="22"/>
          <w:szCs w:val="22"/>
        </w:rPr>
      </w:pPr>
    </w:p>
    <w:p w:rsidR="00AB40E6" w:rsidRPr="00D349AB" w:rsidRDefault="00AB40E6" w:rsidP="00AB40E6">
      <w:pPr>
        <w:ind w:left="720"/>
        <w:rPr>
          <w:rFonts w:ascii="Calibri" w:hAnsi="Calibri"/>
          <w:b/>
          <w:bCs/>
          <w:caps/>
          <w:sz w:val="22"/>
          <w:szCs w:val="22"/>
        </w:rPr>
      </w:pPr>
      <w:r w:rsidRPr="00D349AB">
        <w:rPr>
          <w:rFonts w:ascii="Calibri" w:hAnsi="Calibri"/>
          <w:b/>
          <w:bCs/>
          <w:caps/>
          <w:sz w:val="22"/>
          <w:szCs w:val="22"/>
        </w:rPr>
        <w:t>REPORTING TITLE IX VIOLATIONS</w:t>
      </w:r>
    </w:p>
    <w:p w:rsidR="00AB40E6" w:rsidRPr="00D349AB" w:rsidRDefault="00AB40E6" w:rsidP="00AB40E6">
      <w:pPr>
        <w:tabs>
          <w:tab w:val="left" w:pos="720"/>
        </w:tabs>
        <w:ind w:left="720"/>
        <w:rPr>
          <w:rFonts w:ascii="Calibri" w:hAnsi="Calibri" w:cs="Arial"/>
          <w:bCs/>
          <w:iCs/>
          <w:sz w:val="22"/>
          <w:szCs w:val="22"/>
        </w:rPr>
      </w:pPr>
      <w:r w:rsidRPr="00D349A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49AB">
          <w:rPr>
            <w:rStyle w:val="Hyperlink"/>
            <w:rFonts w:ascii="Calibri" w:hAnsi="Calibri"/>
            <w:sz w:val="22"/>
            <w:szCs w:val="22"/>
          </w:rPr>
          <w:t>equity@fsw.edu</w:t>
        </w:r>
      </w:hyperlink>
      <w:r w:rsidRPr="00D349A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349AB">
          <w:rPr>
            <w:rStyle w:val="Hyperlink"/>
            <w:rFonts w:ascii="Calibri" w:hAnsi="Calibri"/>
            <w:sz w:val="22"/>
            <w:szCs w:val="22"/>
          </w:rPr>
          <w:t>http://www.fsw.edu/sexualassault</w:t>
        </w:r>
      </w:hyperlink>
      <w:r w:rsidRPr="00D349AB">
        <w:rPr>
          <w:rFonts w:ascii="Calibri" w:hAnsi="Calibri"/>
          <w:sz w:val="22"/>
          <w:szCs w:val="22"/>
        </w:rPr>
        <w:t>.</w:t>
      </w:r>
    </w:p>
    <w:p w:rsidR="00361383" w:rsidRPr="00D349AB" w:rsidRDefault="00361383" w:rsidP="00361383">
      <w:pPr>
        <w:tabs>
          <w:tab w:val="left" w:pos="1350"/>
        </w:tabs>
        <w:ind w:left="1350"/>
        <w:rPr>
          <w:rFonts w:ascii="Calibri" w:hAnsi="Calibri" w:cs="Arial"/>
          <w:bCs/>
          <w:iCs/>
          <w:sz w:val="22"/>
          <w:szCs w:val="22"/>
        </w:rPr>
      </w:pPr>
    </w:p>
    <w:p w:rsidR="00F1113D" w:rsidRPr="00D349AB" w:rsidRDefault="00F1113D" w:rsidP="00DA66CF">
      <w:pPr>
        <w:ind w:left="720" w:firstLine="720"/>
        <w:rPr>
          <w:rFonts w:ascii="Calibri" w:hAnsi="Calibri" w:cs="Arial"/>
          <w:b/>
          <w:sz w:val="22"/>
          <w:szCs w:val="22"/>
        </w:rPr>
        <w:sectPr w:rsidR="00F1113D" w:rsidRPr="00D349AB" w:rsidSect="0020033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C2963" w:rsidRPr="00BC2963" w:rsidRDefault="00BC2963" w:rsidP="00BC2963">
      <w:pPr>
        <w:suppressAutoHyphens w:val="0"/>
        <w:ind w:left="720"/>
        <w:rPr>
          <w:rFonts w:ascii="Calibri" w:hAnsi="Calibri" w:cs="Arial"/>
          <w:sz w:val="22"/>
          <w:szCs w:val="22"/>
        </w:rPr>
      </w:pPr>
    </w:p>
    <w:p w:rsidR="00BC2963" w:rsidRPr="00BC2963" w:rsidRDefault="00BC2963" w:rsidP="00BC2963">
      <w:pPr>
        <w:suppressAutoHyphens w:val="0"/>
        <w:ind w:left="720"/>
        <w:rPr>
          <w:rFonts w:ascii="Calibri" w:hAnsi="Calibri" w:cs="Arial"/>
          <w:sz w:val="22"/>
          <w:szCs w:val="22"/>
        </w:rPr>
      </w:pPr>
    </w:p>
    <w:p w:rsidR="00BC2963" w:rsidRPr="00BC2963" w:rsidRDefault="00BC2963" w:rsidP="00BC2963">
      <w:pPr>
        <w:suppressAutoHyphens w:val="0"/>
        <w:ind w:left="720"/>
        <w:rPr>
          <w:rFonts w:ascii="Calibri" w:hAnsi="Calibri" w:cs="Arial"/>
          <w:sz w:val="22"/>
          <w:szCs w:val="22"/>
        </w:rPr>
      </w:pPr>
    </w:p>
    <w:p w:rsidR="00F1113D" w:rsidRPr="00D349AB" w:rsidRDefault="00F1113D" w:rsidP="0064383B">
      <w:pPr>
        <w:numPr>
          <w:ilvl w:val="0"/>
          <w:numId w:val="3"/>
        </w:numPr>
        <w:suppressAutoHyphens w:val="0"/>
        <w:rPr>
          <w:rFonts w:ascii="Calibri" w:hAnsi="Calibri" w:cs="Arial"/>
          <w:sz w:val="22"/>
          <w:szCs w:val="22"/>
        </w:rPr>
      </w:pPr>
      <w:r w:rsidRPr="00D349AB">
        <w:rPr>
          <w:rFonts w:ascii="Calibri" w:hAnsi="Calibri" w:cs="Arial"/>
          <w:b/>
          <w:sz w:val="22"/>
          <w:szCs w:val="22"/>
          <w:u w:val="single"/>
        </w:rPr>
        <w:lastRenderedPageBreak/>
        <w:t>REQUIREMENTS FOR THE STUDENTS:</w:t>
      </w:r>
      <w:r w:rsidRPr="00D349AB">
        <w:rPr>
          <w:rFonts w:ascii="Calibri" w:hAnsi="Calibri" w:cs="Arial"/>
          <w:sz w:val="22"/>
          <w:szCs w:val="22"/>
        </w:rPr>
        <w:tab/>
      </w:r>
    </w:p>
    <w:p w:rsidR="00F1113D" w:rsidRDefault="00F1113D" w:rsidP="00DA66CF">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 xml:space="preserve">This course is presented in a web-based format. </w:t>
      </w:r>
    </w:p>
    <w:p w:rsidR="00BC2963" w:rsidRPr="005F3E9C" w:rsidRDefault="00BC2963" w:rsidP="00BC2963">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Students will be responsible for completing and submitting all assignments listed in each lesson by the stated deadline. Discussion will take place through the use of discussion forum postings, e-mail, and telephone (if necessary).</w:t>
      </w:r>
    </w:p>
    <w:p w:rsidR="00BC2963" w:rsidRPr="005F3E9C" w:rsidRDefault="00BC2963" w:rsidP="00BC2963">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Discussion forums are simply computerized versions of the cork bulletin boards with which we're all familiar. Just as with traditional message boards, users of electronic discussion forums may post new messages, read others' messages, and respond to others' messages. The CANVAS Discussion will be used in class for electronic discussions. Students are required to participate in class electronic discussions. In other words, they are required to post messages and reply to messages on the discussion forum.</w:t>
      </w:r>
    </w:p>
    <w:p w:rsidR="00BC2963" w:rsidRPr="005F3E9C"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5F3E9C">
        <w:rPr>
          <w:rFonts w:ascii="Calibri" w:hAnsi="Calibri" w:cs="Arial"/>
          <w:sz w:val="22"/>
          <w:szCs w:val="22"/>
        </w:rPr>
        <w:t>Course Emails:  All course emails must be sent through the CANVAS system only.  Emails regarding questions about the course sent through Eagle mail will be returned requesting that the email be resent through CANVAS email.</w:t>
      </w:r>
    </w:p>
    <w:p w:rsidR="00BC2963" w:rsidRDefault="00BC2963" w:rsidP="00BC2963">
      <w:pPr>
        <w:ind w:left="720"/>
        <w:rPr>
          <w:rFonts w:ascii="Calibri" w:hAnsi="Calibri" w:cs="Arial"/>
          <w:b/>
          <w:sz w:val="22"/>
          <w:szCs w:val="22"/>
        </w:rPr>
      </w:pPr>
    </w:p>
    <w:p w:rsidR="00BC2963" w:rsidRPr="00EA144A" w:rsidRDefault="00BC2963" w:rsidP="00BC2963">
      <w:pPr>
        <w:ind w:left="720"/>
        <w:rPr>
          <w:rFonts w:ascii="Calibri" w:hAnsi="Calibri" w:cs="Arial"/>
          <w:b/>
          <w:sz w:val="22"/>
          <w:szCs w:val="22"/>
        </w:rPr>
      </w:pPr>
      <w:r w:rsidRPr="00EA144A">
        <w:rPr>
          <w:rFonts w:ascii="Calibri" w:hAnsi="Calibri" w:cs="Arial"/>
          <w:b/>
          <w:sz w:val="22"/>
          <w:szCs w:val="22"/>
        </w:rPr>
        <w:t>Upon satisfactory completion of this course, the student will be able to:</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in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in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normal and abnormal results of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a patient based on an abnormal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in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taken in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normal and abnormal results of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a patient based on an abnormal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intracardiac echocardiography for electrophysiology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views seen during intracardiac echocardiography for electrophysiology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 for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during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cardiac and lung PET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PET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cardiac and lung CTA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PET and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PET and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PET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CTA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lung and cardiac SPECT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SPECT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SPECT and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lastRenderedPageBreak/>
        <w:t>List and explain the treatment option for patients based on the findings from SPECT and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SPECT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MRA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bubble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bubble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contrast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contrast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bubble study and contrast echo</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fetal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fetal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fetal and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conduction system of the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an action potential</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P, QRS, and T waveforms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basic cardiac arrhythmias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treatments for each cardiac arrhythmia</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bundle branch blocks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recognition of and a STEMI on a 12 lead EKG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axis deviation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R wave progression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electrolytes used in an action potential</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12 lead EKG changes in disease states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placement of 12 lead EKG patches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what each lead in a 12 lead EKG looks at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pacemaker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an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bi-ventricular pacemaker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bi-ventricular/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of pacemakers and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contraindications of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nuclear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pharmacological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of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radioisotopes used in a nuclear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treatments for a positive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stress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stress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treatment for a positive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in a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Holter monitor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Holter monitors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lastRenderedPageBreak/>
        <w:t>Define and discuss the treatment for a positive Holter monitor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MUGA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MUGA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VEST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MUGA and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MUGA and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MUGA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VEST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spirometry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gas diffusion in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Define and discuss plethysmography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spirometry, gas diffusion in the lungs, plethysmography, and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treatments based on Compare and contrast spirometry, gas diffusion in the lungs, plethysmography test, and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a CAT scan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CAT of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spiral CAT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after a positive CAT scan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CAT and a spiral CAT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microorganisms found in the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microorganisms found in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test used to detect microorganisms in the lungs and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for treating microorganisms in the heart or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microorganisms in the heart and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for a positive result from a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different types of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components of a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a positive result from a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different between the ventilation scan and the perfusion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ultrasound imaging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uses of lung ultrasound</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Define and discuss the use of ultrasound in fetuses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ultrasound imaging for lung cancer versus other methods</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ATTENDANCE POLICY:</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BC2963" w:rsidRPr="00B858FD" w:rsidRDefault="00BC2963" w:rsidP="00BC2963">
      <w:pPr>
        <w:ind w:left="720"/>
        <w:rPr>
          <w:rFonts w:ascii="Calibri" w:hAnsi="Calibri" w:cs="Arial"/>
          <w:sz w:val="22"/>
          <w:szCs w:val="22"/>
        </w:rPr>
      </w:pPr>
      <w:r w:rsidRPr="00B858FD">
        <w:rPr>
          <w:rFonts w:ascii="Calibri" w:hAnsi="Calibri" w:cs="Arial"/>
          <w:sz w:val="22"/>
          <w:szCs w:val="22"/>
        </w:rPr>
        <w:t>This course is a</w:t>
      </w:r>
      <w:r>
        <w:rPr>
          <w:rFonts w:ascii="Calibri" w:hAnsi="Calibri" w:cs="Arial"/>
          <w:sz w:val="22"/>
          <w:szCs w:val="22"/>
        </w:rPr>
        <w:t>n</w:t>
      </w:r>
      <w:r w:rsidRPr="00B858FD">
        <w:rPr>
          <w:rFonts w:ascii="Calibri" w:hAnsi="Calibri" w:cs="Arial"/>
          <w:sz w:val="22"/>
          <w:szCs w:val="22"/>
        </w:rPr>
        <w:t xml:space="preserve"> </w:t>
      </w:r>
      <w:r>
        <w:rPr>
          <w:rFonts w:ascii="Calibri" w:hAnsi="Calibri" w:cs="Arial"/>
          <w:sz w:val="22"/>
          <w:szCs w:val="22"/>
        </w:rPr>
        <w:t>on-line</w:t>
      </w:r>
      <w:r w:rsidRPr="00B858FD">
        <w:rPr>
          <w:rFonts w:ascii="Calibri" w:hAnsi="Calibri" w:cs="Arial"/>
          <w:sz w:val="22"/>
          <w:szCs w:val="22"/>
        </w:rPr>
        <w:t xml:space="preserve"> course. </w:t>
      </w:r>
      <w:r>
        <w:rPr>
          <w:rFonts w:ascii="Calibri" w:hAnsi="Calibri" w:cs="Arial"/>
          <w:sz w:val="22"/>
          <w:szCs w:val="22"/>
        </w:rPr>
        <w:t>All</w:t>
      </w:r>
      <w:r w:rsidRPr="00B858FD">
        <w:rPr>
          <w:rFonts w:ascii="Calibri" w:hAnsi="Calibri" w:cs="Arial"/>
          <w:sz w:val="22"/>
          <w:szCs w:val="22"/>
        </w:rPr>
        <w:t xml:space="preserve"> of the work will be done on-line.  There will be assignments and discussion boards' postings due for specific modules throughout the semester. Each question on the discussion boards will relate to that week's topic.</w:t>
      </w:r>
      <w:r>
        <w:rPr>
          <w:rFonts w:ascii="Calibri" w:hAnsi="Calibri" w:cs="Arial"/>
          <w:sz w:val="22"/>
          <w:szCs w:val="22"/>
        </w:rPr>
        <w:t xml:space="preserve"> </w:t>
      </w:r>
      <w:r w:rsidRPr="00B858FD">
        <w:rPr>
          <w:rFonts w:ascii="Calibri" w:hAnsi="Calibri" w:cs="Arial"/>
          <w:sz w:val="22"/>
          <w:szCs w:val="22"/>
        </w:rPr>
        <w:t xml:space="preserve">The assignments and postings must be submitted or made by the due date for each module, unless prior arrangements have been made with the professors. </w:t>
      </w:r>
      <w:r w:rsidRPr="00B858FD">
        <w:rPr>
          <w:rFonts w:ascii="Calibri" w:hAnsi="Calibri" w:cs="Arial"/>
          <w:sz w:val="22"/>
          <w:szCs w:val="22"/>
        </w:rPr>
        <w:lastRenderedPageBreak/>
        <w:t xml:space="preserve">Each assignment will consist of multiple-choice or short answer questions. These questions will come from the reading assignments for that particular module. Each module assignment is to be completed on an individual basis. You are expected to complete the module assignment on your own without the assistance of others. Evidence of collaboration with other individuals will result in a grade of zero plus further sanctions for breach of academic honesty, which may result in suspension or expulsion. </w:t>
      </w:r>
    </w:p>
    <w:p w:rsidR="00BC2963" w:rsidRPr="00B858FD" w:rsidRDefault="00BC2963" w:rsidP="00BC2963">
      <w:pPr>
        <w:ind w:left="720"/>
        <w:rPr>
          <w:rFonts w:ascii="Calibri" w:hAnsi="Calibri" w:cs="Arial"/>
          <w:b/>
          <w:sz w:val="22"/>
          <w:szCs w:val="22"/>
        </w:rPr>
      </w:pPr>
    </w:p>
    <w:p w:rsidR="00BC2963" w:rsidRPr="00982E27" w:rsidRDefault="00BC2963" w:rsidP="00BC2963">
      <w:pPr>
        <w:ind w:left="720"/>
        <w:rPr>
          <w:rFonts w:ascii="Calibri" w:hAnsi="Calibri" w:cs="Arial"/>
          <w:sz w:val="22"/>
          <w:szCs w:val="22"/>
        </w:rPr>
      </w:pPr>
      <w:r w:rsidRPr="00B858FD">
        <w:rPr>
          <w:rFonts w:ascii="Calibri" w:hAnsi="Calibri" w:cs="Arial"/>
          <w:b/>
          <w:sz w:val="22"/>
          <w:szCs w:val="22"/>
        </w:rPr>
        <w:t>Attendance</w:t>
      </w:r>
      <w:r>
        <w:rPr>
          <w:rFonts w:ascii="Calibri" w:hAnsi="Calibri" w:cs="Arial"/>
          <w:sz w:val="22"/>
          <w:szCs w:val="22"/>
        </w:rPr>
        <w:t xml:space="preserve">— </w:t>
      </w:r>
      <w:r w:rsidRPr="00982E27">
        <w:rPr>
          <w:rFonts w:ascii="Calibri" w:hAnsi="Calibri" w:cs="Arial"/>
          <w:sz w:val="22"/>
          <w:szCs w:val="22"/>
        </w:rPr>
        <w:t>Attendance Verification:</w:t>
      </w:r>
      <w:r>
        <w:rPr>
          <w:rFonts w:ascii="Calibri" w:hAnsi="Calibri" w:cs="Arial"/>
          <w:sz w:val="22"/>
          <w:szCs w:val="22"/>
        </w:rPr>
        <w:t xml:space="preserve"> The student</w:t>
      </w:r>
      <w:r w:rsidRPr="00982E27">
        <w:rPr>
          <w:rFonts w:ascii="Calibri" w:hAnsi="Calibri" w:cs="Arial"/>
          <w:sz w:val="22"/>
          <w:szCs w:val="22"/>
        </w:rPr>
        <w:t xml:space="preserve"> must complete all of the listed activities by </w:t>
      </w:r>
      <w:r>
        <w:rPr>
          <w:rFonts w:ascii="Calibri" w:hAnsi="Calibri" w:cs="Arial"/>
          <w:sz w:val="22"/>
          <w:szCs w:val="22"/>
        </w:rPr>
        <w:t xml:space="preserve">4:30 on the last day of the drop/add period, </w:t>
      </w:r>
      <w:r w:rsidRPr="00982E27">
        <w:rPr>
          <w:rFonts w:ascii="Calibri" w:hAnsi="Calibri" w:cs="Arial"/>
          <w:sz w:val="22"/>
          <w:szCs w:val="22"/>
        </w:rPr>
        <w:t xml:space="preserve"> in order to have your attendance verified. If your attendance is NOT verified, this will affect your financial aid. Specifically, the three activities you MUST complete are as follows:</w:t>
      </w:r>
    </w:p>
    <w:p w:rsidR="00BC2963" w:rsidRPr="00982E27" w:rsidRDefault="00BC2963" w:rsidP="00BC2963">
      <w:pPr>
        <w:ind w:left="720"/>
        <w:rPr>
          <w:rFonts w:ascii="Calibri" w:hAnsi="Calibri" w:cs="Arial"/>
          <w:sz w:val="22"/>
          <w:szCs w:val="22"/>
        </w:rPr>
      </w:pPr>
      <w:r w:rsidRPr="00982E27">
        <w:rPr>
          <w:rFonts w:ascii="Calibri" w:hAnsi="Calibri" w:cs="Arial"/>
          <w:sz w:val="22"/>
          <w:szCs w:val="22"/>
        </w:rPr>
        <w:t xml:space="preserve">1. </w:t>
      </w:r>
      <w:r w:rsidR="00130022">
        <w:rPr>
          <w:rFonts w:ascii="Calibri" w:hAnsi="Calibri" w:cs="Arial"/>
          <w:sz w:val="22"/>
          <w:szCs w:val="22"/>
        </w:rPr>
        <w:t xml:space="preserve">View </w:t>
      </w:r>
      <w:r w:rsidR="00130022" w:rsidRPr="00982E27">
        <w:rPr>
          <w:rFonts w:ascii="Calibri" w:hAnsi="Calibri" w:cs="Arial"/>
          <w:sz w:val="22"/>
          <w:szCs w:val="22"/>
        </w:rPr>
        <w:t xml:space="preserve">the plagiarism </w:t>
      </w:r>
      <w:r w:rsidR="00130022">
        <w:rPr>
          <w:rFonts w:ascii="Calibri" w:hAnsi="Calibri" w:cs="Arial"/>
          <w:sz w:val="22"/>
          <w:szCs w:val="22"/>
        </w:rPr>
        <w:t xml:space="preserve">tutorial and take the </w:t>
      </w:r>
      <w:r w:rsidR="00130022" w:rsidRPr="00982E27">
        <w:rPr>
          <w:rFonts w:ascii="Calibri" w:hAnsi="Calibri" w:cs="Arial"/>
          <w:sz w:val="22"/>
          <w:szCs w:val="22"/>
        </w:rPr>
        <w:t>quiz.</w:t>
      </w:r>
    </w:p>
    <w:p w:rsidR="00BC2963" w:rsidRPr="00982E27" w:rsidRDefault="00BC2963" w:rsidP="00BC2963">
      <w:pPr>
        <w:ind w:left="720"/>
        <w:rPr>
          <w:rFonts w:ascii="Calibri" w:hAnsi="Calibri" w:cs="Arial"/>
          <w:sz w:val="22"/>
          <w:szCs w:val="22"/>
        </w:rPr>
      </w:pPr>
      <w:r w:rsidRPr="00982E27">
        <w:rPr>
          <w:rFonts w:ascii="Calibri" w:hAnsi="Calibri" w:cs="Arial"/>
          <w:sz w:val="22"/>
          <w:szCs w:val="22"/>
        </w:rPr>
        <w:t xml:space="preserve">2. </w:t>
      </w:r>
      <w:r>
        <w:rPr>
          <w:rFonts w:ascii="Calibri" w:hAnsi="Calibri" w:cs="Arial"/>
          <w:sz w:val="22"/>
          <w:szCs w:val="22"/>
        </w:rPr>
        <w:t>Participate in the Introductory Discussion Board</w:t>
      </w:r>
    </w:p>
    <w:p w:rsidR="00BC2963" w:rsidRDefault="00BC2963" w:rsidP="00BC2963">
      <w:pPr>
        <w:ind w:left="720"/>
        <w:rPr>
          <w:rFonts w:ascii="Calibri" w:hAnsi="Calibri" w:cs="Arial"/>
          <w:sz w:val="22"/>
          <w:szCs w:val="22"/>
        </w:rPr>
      </w:pPr>
      <w:r w:rsidRPr="00982E27">
        <w:rPr>
          <w:rFonts w:ascii="Calibri" w:hAnsi="Calibri" w:cs="Arial"/>
          <w:sz w:val="22"/>
          <w:szCs w:val="22"/>
        </w:rPr>
        <w:t>3. </w:t>
      </w:r>
      <w:r w:rsidR="00130022">
        <w:rPr>
          <w:rFonts w:ascii="Calibri" w:hAnsi="Calibri" w:cs="Arial"/>
          <w:sz w:val="22"/>
          <w:szCs w:val="22"/>
        </w:rPr>
        <w:t>View the APA format help page.</w:t>
      </w:r>
    </w:p>
    <w:p w:rsidR="00BC2963"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790E84">
        <w:rPr>
          <w:rFonts w:ascii="Calibri" w:hAnsi="Calibri" w:cs="Arial"/>
          <w:sz w:val="22"/>
          <w:szCs w:val="22"/>
        </w:rPr>
        <w:t xml:space="preserve">Students will be responsible for completing all assignments listed in each module and submitting </w:t>
      </w:r>
      <w:r>
        <w:rPr>
          <w:rFonts w:ascii="Calibri" w:hAnsi="Calibri" w:cs="Arial"/>
          <w:sz w:val="22"/>
          <w:szCs w:val="22"/>
        </w:rPr>
        <w:t xml:space="preserve">them </w:t>
      </w:r>
      <w:r w:rsidRPr="00790E84">
        <w:rPr>
          <w:rFonts w:ascii="Calibri" w:hAnsi="Calibri" w:cs="Arial"/>
          <w:sz w:val="22"/>
          <w:szCs w:val="22"/>
        </w:rPr>
        <w:t>by the stated deadline. Discussion will take place through the use of discussion forum postings, e-mail, and telephone (if necessary).  Technology is not an excuse for late submission of assignments or postings to the discussion forum.</w:t>
      </w:r>
    </w:p>
    <w:p w:rsidR="00BC2963" w:rsidRPr="00790E84"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790E84">
        <w:rPr>
          <w:rFonts w:ascii="Calibri" w:hAnsi="Calibri" w:cs="Arial"/>
          <w:b/>
          <w:bCs/>
          <w:sz w:val="22"/>
          <w:szCs w:val="22"/>
        </w:rPr>
        <w:t>Vacations:</w:t>
      </w:r>
      <w:r w:rsidRPr="00790E84">
        <w:rPr>
          <w:rFonts w:ascii="Calibri" w:hAnsi="Calibri" w:cs="Arial"/>
          <w:sz w:val="22"/>
          <w:szCs w:val="22"/>
        </w:rPr>
        <w:t>  Students choosing to go on vacation during the semester are responsible for submitting all assignments, discussion forum postings, projects, and examinations by the stated due dates.  Lack of Internet access is not an excuse for late submission.</w:t>
      </w:r>
    </w:p>
    <w:p w:rsidR="00BC2963" w:rsidRDefault="00BC2963" w:rsidP="00BC2963">
      <w:pPr>
        <w:ind w:left="720"/>
        <w:rPr>
          <w:rFonts w:ascii="Calibri" w:hAnsi="Calibri" w:cs="Arial"/>
          <w:sz w:val="22"/>
          <w:szCs w:val="22"/>
        </w:rPr>
      </w:pPr>
    </w:p>
    <w:p w:rsidR="00BC2963" w:rsidRDefault="00BC2963" w:rsidP="00BC2963">
      <w:pPr>
        <w:ind w:left="720"/>
        <w:rPr>
          <w:rFonts w:ascii="Calibri" w:hAnsi="Calibri" w:cs="Arial"/>
          <w:bCs/>
          <w:sz w:val="22"/>
          <w:szCs w:val="22"/>
        </w:rPr>
      </w:pPr>
      <w:r w:rsidRPr="00B858FD">
        <w:rPr>
          <w:rFonts w:ascii="Calibri" w:hAnsi="Calibri" w:cs="Arial"/>
          <w:bCs/>
          <w:sz w:val="22"/>
          <w:szCs w:val="22"/>
        </w:rPr>
        <w:t xml:space="preserve">All work is to be completed solely and independently by the student. Inclusion of facts, ideas, quotes, or other materials from outside sources </w:t>
      </w:r>
      <w:r w:rsidRPr="007E4994">
        <w:rPr>
          <w:rFonts w:ascii="Calibri" w:hAnsi="Calibri" w:cs="Arial"/>
          <w:b/>
          <w:bCs/>
          <w:color w:val="FF0000"/>
          <w:sz w:val="22"/>
          <w:szCs w:val="22"/>
        </w:rPr>
        <w:t>must be cited and referenced</w:t>
      </w:r>
      <w:r w:rsidRPr="00B858FD">
        <w:rPr>
          <w:rFonts w:ascii="Calibri" w:hAnsi="Calibri" w:cs="Arial"/>
          <w:bCs/>
          <w:sz w:val="22"/>
          <w:szCs w:val="22"/>
        </w:rPr>
        <w:t xml:space="preserve"> in all work. Failure to cite references may constitute plagiarism. Evidence of cheating and plagiarism are cause for disciplinary action by </w:t>
      </w:r>
      <w:r>
        <w:rPr>
          <w:rFonts w:ascii="Calibri" w:hAnsi="Calibri" w:cs="Arial"/>
          <w:bCs/>
          <w:sz w:val="22"/>
          <w:szCs w:val="22"/>
        </w:rPr>
        <w:t>Florida Southwestern</w:t>
      </w:r>
      <w:r w:rsidRPr="00B858FD">
        <w:rPr>
          <w:rFonts w:ascii="Calibri" w:hAnsi="Calibri" w:cs="Arial"/>
          <w:bCs/>
          <w:sz w:val="22"/>
          <w:szCs w:val="22"/>
        </w:rPr>
        <w:t xml:space="preserve"> State College. According to </w:t>
      </w:r>
      <w:r>
        <w:rPr>
          <w:rFonts w:ascii="Calibri" w:hAnsi="Calibri" w:cs="Arial"/>
          <w:bCs/>
          <w:sz w:val="22"/>
          <w:szCs w:val="22"/>
        </w:rPr>
        <w:t>Florida Southwestern</w:t>
      </w:r>
      <w:r w:rsidRPr="00B858FD">
        <w:rPr>
          <w:rFonts w:ascii="Calibri" w:hAnsi="Calibri" w:cs="Arial"/>
          <w:bCs/>
          <w:sz w:val="22"/>
          <w:szCs w:val="22"/>
        </w:rPr>
        <w:t xml:space="preserve">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BC2963" w:rsidRPr="00B858FD" w:rsidRDefault="00BC2963" w:rsidP="00BC2963">
      <w:pPr>
        <w:ind w:left="720"/>
        <w:rPr>
          <w:rFonts w:ascii="Calibri" w:hAnsi="Calibri" w:cs="Arial"/>
          <w:bCs/>
          <w:sz w:val="22"/>
          <w:szCs w:val="22"/>
        </w:rPr>
      </w:pPr>
    </w:p>
    <w:p w:rsidR="00BC2963" w:rsidRPr="00D143D2" w:rsidRDefault="00BC2963" w:rsidP="00BC2963">
      <w:pPr>
        <w:ind w:left="720"/>
        <w:rPr>
          <w:rFonts w:ascii="Calibri" w:hAnsi="Calibri" w:cs="Arial"/>
          <w:b/>
          <w:bCs/>
          <w:sz w:val="22"/>
          <w:szCs w:val="22"/>
        </w:rPr>
      </w:pPr>
      <w:r w:rsidRPr="00D143D2">
        <w:rPr>
          <w:rFonts w:ascii="Calibri" w:hAnsi="Calibri" w:cs="Arial"/>
          <w:b/>
          <w:bCs/>
          <w:sz w:val="22"/>
          <w:szCs w:val="22"/>
        </w:rPr>
        <w:t xml:space="preserve">All work submitted must be original and not used in any previous classes at Florida Southwestern State College. Any work that is submitted and does not follow this policy will be considered plagiarized and </w:t>
      </w:r>
      <w:r>
        <w:rPr>
          <w:rFonts w:ascii="Calibri" w:hAnsi="Calibri" w:cs="Arial"/>
          <w:b/>
          <w:bCs/>
          <w:sz w:val="22"/>
          <w:szCs w:val="22"/>
        </w:rPr>
        <w:t>as a result, there may be consequences</w:t>
      </w:r>
      <w:r w:rsidRPr="00D143D2">
        <w:rPr>
          <w:rFonts w:ascii="Calibri" w:hAnsi="Calibri" w:cs="Arial"/>
          <w:b/>
          <w:bCs/>
          <w:sz w:val="22"/>
          <w:szCs w:val="22"/>
        </w:rPr>
        <w:t xml:space="preserve"> as stated in the above paragraph.</w:t>
      </w:r>
      <w:r>
        <w:rPr>
          <w:rFonts w:ascii="Calibri" w:hAnsi="Calibri" w:cs="Arial"/>
          <w:b/>
          <w:bCs/>
          <w:sz w:val="22"/>
          <w:szCs w:val="22"/>
        </w:rPr>
        <w:t xml:space="preserve"> </w:t>
      </w:r>
      <w:r w:rsidRPr="00886D9C">
        <w:rPr>
          <w:rFonts w:ascii="Calibri" w:hAnsi="Calibri" w:cs="Arial"/>
          <w:b/>
          <w:bCs/>
          <w:sz w:val="22"/>
          <w:szCs w:val="22"/>
        </w:rPr>
        <w:t>Using Wikipedia as a resource is not allowed. Any paper submitted using this source will be returned to the student to be fixed and resubmitted. If this causes the paper to be late, the student's grade will be reduced by the amount indicated in the instructions for that assignment.</w:t>
      </w:r>
    </w:p>
    <w:p w:rsidR="00BC2963" w:rsidRPr="00B858FD" w:rsidRDefault="00BC2963" w:rsidP="00BC2963">
      <w:pPr>
        <w:ind w:left="720"/>
        <w:rPr>
          <w:rFonts w:ascii="Calibri" w:hAnsi="Calibri" w:cs="Arial"/>
          <w:bCs/>
          <w:sz w:val="22"/>
          <w:szCs w:val="22"/>
        </w:rPr>
      </w:pPr>
    </w:p>
    <w:p w:rsidR="00BC2963" w:rsidRPr="00B858FD" w:rsidRDefault="00BC2963" w:rsidP="00BC2963">
      <w:pPr>
        <w:ind w:left="720"/>
        <w:rPr>
          <w:rFonts w:ascii="Calibri" w:hAnsi="Calibri" w:cs="Arial"/>
          <w:bCs/>
          <w:sz w:val="22"/>
          <w:szCs w:val="22"/>
        </w:rPr>
      </w:pPr>
      <w:r w:rsidRPr="00B858FD">
        <w:rPr>
          <w:rFonts w:ascii="Calibri" w:hAnsi="Calibri" w:cs="Arial"/>
          <w:b/>
          <w:bCs/>
          <w:sz w:val="22"/>
          <w:szCs w:val="22"/>
        </w:rPr>
        <w:tab/>
      </w:r>
      <w:r w:rsidRPr="00B858FD">
        <w:rPr>
          <w:rFonts w:ascii="Calibri" w:hAnsi="Calibri" w:cs="Arial"/>
          <w:bCs/>
          <w:sz w:val="22"/>
          <w:szCs w:val="22"/>
        </w:rPr>
        <w:t>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w:t>
      </w:r>
    </w:p>
    <w:p w:rsidR="00BC2963" w:rsidRPr="00B858FD" w:rsidRDefault="00BC2963" w:rsidP="00BC2963">
      <w:pPr>
        <w:ind w:left="720"/>
        <w:rPr>
          <w:rFonts w:ascii="Calibri" w:hAnsi="Calibri" w:cs="Arial"/>
          <w:bCs/>
          <w:sz w:val="22"/>
          <w:szCs w:val="22"/>
        </w:rPr>
      </w:pPr>
    </w:p>
    <w:p w:rsidR="00BC2963" w:rsidRDefault="00BC2963" w:rsidP="00BC2963">
      <w:pPr>
        <w:ind w:left="720"/>
        <w:rPr>
          <w:rFonts w:ascii="Calibri" w:hAnsi="Calibri" w:cs="Arial"/>
          <w:sz w:val="22"/>
          <w:szCs w:val="22"/>
        </w:rPr>
      </w:pPr>
      <w:r w:rsidRPr="00B858FD">
        <w:rPr>
          <w:rFonts w:ascii="Calibri" w:hAnsi="Calibri" w:cs="Arial"/>
          <w:bCs/>
          <w:sz w:val="22"/>
          <w:szCs w:val="22"/>
        </w:rPr>
        <w:tab/>
        <w:t> </w:t>
      </w:r>
      <w:r w:rsidRPr="00B858FD">
        <w:rPr>
          <w:rFonts w:ascii="Calibri" w:hAnsi="Calibri" w:cs="Arial"/>
          <w:sz w:val="22"/>
          <w:szCs w:val="22"/>
        </w:rPr>
        <w:t xml:space="preserve"> Zero-Tolerance Policy:  </w:t>
      </w:r>
      <w:r>
        <w:rPr>
          <w:rFonts w:ascii="Calibri" w:hAnsi="Calibri" w:cs="Arial"/>
          <w:sz w:val="22"/>
          <w:szCs w:val="22"/>
        </w:rPr>
        <w:t>Florida Southwestern</w:t>
      </w:r>
      <w:r w:rsidRPr="00B858FD">
        <w:rPr>
          <w:rFonts w:ascii="Calibri" w:hAnsi="Calibri" w:cs="Arial"/>
          <w:sz w:val="22"/>
          <w:szCs w:val="22"/>
        </w:rPr>
        <w:t xml:space="preserve"> State College maintains a zero tolerance policy for academic dishonesty.  Any student found in violation of academic honesty will subject to sanctions, which may include up to receiving a grade of "F" in this course.  Any School of Health Profession student that </w:t>
      </w:r>
      <w:r w:rsidRPr="00B858FD">
        <w:rPr>
          <w:rFonts w:ascii="Calibri" w:hAnsi="Calibri" w:cs="Arial"/>
          <w:sz w:val="22"/>
          <w:szCs w:val="22"/>
        </w:rPr>
        <w:lastRenderedPageBreak/>
        <w:t>receives a grade of "F" for academic dishonesty in any course may be permanently dismissed from the program they are enrolled.</w:t>
      </w:r>
    </w:p>
    <w:p w:rsidR="00BC2963" w:rsidRDefault="00BC2963" w:rsidP="00BC2963">
      <w:pPr>
        <w:ind w:left="720"/>
        <w:rPr>
          <w:rFonts w:ascii="Calibri" w:hAnsi="Calibri" w:cs="Arial"/>
          <w:sz w:val="22"/>
          <w:szCs w:val="22"/>
        </w:rPr>
      </w:pPr>
    </w:p>
    <w:p w:rsidR="00BC2963" w:rsidRPr="00583E5E" w:rsidRDefault="00BC2963" w:rsidP="00BC2963">
      <w:pPr>
        <w:ind w:left="720"/>
        <w:rPr>
          <w:rFonts w:ascii="Calibri" w:hAnsi="Calibri" w:cs="Arial"/>
          <w:sz w:val="22"/>
          <w:szCs w:val="22"/>
        </w:rPr>
      </w:pPr>
      <w:r>
        <w:rPr>
          <w:rFonts w:ascii="Calibri" w:hAnsi="Calibri" w:cs="Arial"/>
          <w:sz w:val="22"/>
          <w:szCs w:val="22"/>
        </w:rPr>
        <w:tab/>
        <w:t xml:space="preserve">Essay assignments will be graded as they are submitted. The student‘s paper will be graded within 48 hours after submission. If there is going to be a delay, the instructor will notify student of the delay within the 48 hour window.  </w:t>
      </w:r>
      <w:r w:rsidRPr="00982E27">
        <w:rPr>
          <w:rFonts w:ascii="Calibri" w:hAnsi="Calibri" w:cs="Arial"/>
          <w:sz w:val="22"/>
          <w:szCs w:val="22"/>
        </w:rPr>
        <w:t xml:space="preserve">Unless a student has prior permission from the professor, each assignment is to be submitted to the professor by </w:t>
      </w:r>
      <w:r>
        <w:rPr>
          <w:rFonts w:ascii="Calibri" w:hAnsi="Calibri" w:cs="Arial"/>
          <w:sz w:val="22"/>
          <w:szCs w:val="22"/>
        </w:rPr>
        <w:t>stated due date</w:t>
      </w:r>
      <w:r w:rsidRPr="00982E27">
        <w:rPr>
          <w:rFonts w:ascii="Calibri" w:hAnsi="Calibri" w:cs="Arial"/>
          <w:sz w:val="22"/>
          <w:szCs w:val="22"/>
        </w:rPr>
        <w:t>.  Any assignment submitted after the deadline will</w:t>
      </w:r>
      <w:r>
        <w:rPr>
          <w:rFonts w:ascii="Calibri" w:hAnsi="Calibri" w:cs="Arial"/>
          <w:sz w:val="22"/>
          <w:szCs w:val="22"/>
        </w:rPr>
        <w:t xml:space="preserve"> lose</w:t>
      </w:r>
      <w:r w:rsidRPr="00982E27">
        <w:rPr>
          <w:rFonts w:ascii="Calibri" w:hAnsi="Calibri" w:cs="Arial"/>
          <w:sz w:val="22"/>
          <w:szCs w:val="22"/>
        </w:rPr>
        <w:t xml:space="preserve"> </w:t>
      </w:r>
      <w:r>
        <w:rPr>
          <w:rFonts w:ascii="Calibri" w:hAnsi="Calibri" w:cs="Arial"/>
          <w:sz w:val="22"/>
          <w:szCs w:val="22"/>
        </w:rPr>
        <w:t>the amount of points stated in each assignment's directions</w:t>
      </w:r>
      <w:r w:rsidRPr="00982E27">
        <w:rPr>
          <w:rFonts w:ascii="Calibri" w:hAnsi="Calibri" w:cs="Arial"/>
          <w:sz w:val="22"/>
          <w:szCs w:val="22"/>
        </w:rPr>
        <w:t>. No assignment will be accepted that is more than four (4) days late. After that time, a zero (0) will be given for that assignment.</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GRADING POLICY:</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BC2963" w:rsidRPr="007D22BA" w:rsidRDefault="00BC2963" w:rsidP="00BC2963">
      <w:pPr>
        <w:ind w:left="720"/>
        <w:rPr>
          <w:rFonts w:ascii="Calibri" w:hAnsi="Calibri" w:cs="Arial"/>
          <w:sz w:val="22"/>
          <w:szCs w:val="22"/>
        </w:rPr>
      </w:pPr>
      <w:r w:rsidRPr="007D22BA">
        <w:rPr>
          <w:rFonts w:ascii="Calibri" w:hAnsi="Calibri" w:cs="Arial"/>
          <w:sz w:val="22"/>
          <w:szCs w:val="22"/>
        </w:rPr>
        <w:t xml:space="preserve">Include </w:t>
      </w:r>
      <w:r>
        <w:rPr>
          <w:rFonts w:ascii="Calibri" w:hAnsi="Calibri" w:cs="Arial"/>
          <w:sz w:val="22"/>
          <w:szCs w:val="22"/>
        </w:rPr>
        <w:t xml:space="preserve">below is the </w:t>
      </w:r>
      <w:r w:rsidRPr="007D22BA">
        <w:rPr>
          <w:rFonts w:ascii="Calibri" w:hAnsi="Calibri" w:cs="Arial"/>
          <w:sz w:val="22"/>
          <w:szCs w:val="22"/>
        </w:rPr>
        <w:t xml:space="preserve">numerical ranges for </w:t>
      </w:r>
      <w:r>
        <w:rPr>
          <w:rFonts w:ascii="Calibri" w:hAnsi="Calibri" w:cs="Arial"/>
          <w:sz w:val="22"/>
          <w:szCs w:val="22"/>
        </w:rPr>
        <w:t xml:space="preserve">each letter grade and the weights for each category. </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90 - 100      =      A</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80 - 89        =      B</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70 - 79        =      C</w:t>
      </w:r>
      <w:r>
        <w:rPr>
          <w:rFonts w:ascii="Calibri" w:hAnsi="Calibri" w:cs="Arial"/>
          <w:b/>
          <w:sz w:val="22"/>
          <w:szCs w:val="22"/>
        </w:rPr>
        <w:t xml:space="preserve"> </w:t>
      </w:r>
      <w:r w:rsidRPr="002F6EA5">
        <w:rPr>
          <w:rFonts w:ascii="Calibri" w:hAnsi="Calibri" w:cs="Arial"/>
          <w:b/>
          <w:sz w:val="22"/>
          <w:szCs w:val="22"/>
        </w:rPr>
        <w:t>(Passing for this class)</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60 - 69        =      D</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Below 60    =      F</w:t>
      </w:r>
    </w:p>
    <w:p w:rsidR="00BC2963" w:rsidRPr="007D22BA" w:rsidRDefault="00BC2963" w:rsidP="00BC2963">
      <w:pPr>
        <w:ind w:left="720"/>
        <w:rPr>
          <w:rFonts w:ascii="Calibri" w:hAnsi="Calibri" w:cs="Arial"/>
          <w:b/>
          <w:sz w:val="22"/>
          <w:szCs w:val="22"/>
        </w:rPr>
      </w:pPr>
    </w:p>
    <w:p w:rsidR="00BC2963" w:rsidRDefault="00BC2963" w:rsidP="00BC2963">
      <w:pPr>
        <w:ind w:left="720"/>
        <w:rPr>
          <w:rFonts w:ascii="Calibri" w:hAnsi="Calibri" w:cs="Arial"/>
          <w:b/>
          <w:sz w:val="22"/>
          <w:szCs w:val="22"/>
        </w:rPr>
      </w:pPr>
      <w:r w:rsidRPr="001E563D">
        <w:rPr>
          <w:rFonts w:ascii="Calibri" w:hAnsi="Calibri" w:cs="Arial"/>
          <w:b/>
          <w:sz w:val="22"/>
          <w:szCs w:val="22"/>
        </w:rPr>
        <w:t>Discussions - 10%</w:t>
      </w:r>
      <w:r w:rsidRPr="001E563D">
        <w:rPr>
          <w:rFonts w:ascii="Calibri" w:hAnsi="Calibri" w:cs="Arial"/>
          <w:b/>
          <w:sz w:val="22"/>
          <w:szCs w:val="22"/>
        </w:rPr>
        <w:br/>
        <w:t>Module quizzes - 15%</w:t>
      </w:r>
      <w:r w:rsidRPr="001E563D">
        <w:rPr>
          <w:rFonts w:ascii="Calibri" w:hAnsi="Calibri" w:cs="Arial"/>
          <w:b/>
          <w:sz w:val="22"/>
          <w:szCs w:val="22"/>
        </w:rPr>
        <w:br/>
        <w:t>Essays - 25%</w:t>
      </w:r>
      <w:r w:rsidRPr="001E563D">
        <w:rPr>
          <w:rFonts w:ascii="Calibri" w:hAnsi="Calibri" w:cs="Arial"/>
          <w:b/>
          <w:sz w:val="22"/>
          <w:szCs w:val="22"/>
        </w:rPr>
        <w:br/>
        <w:t>Case Study - 15%</w:t>
      </w:r>
      <w:r w:rsidRPr="001E563D">
        <w:rPr>
          <w:rFonts w:ascii="Calibri" w:hAnsi="Calibri" w:cs="Arial"/>
          <w:b/>
          <w:sz w:val="22"/>
          <w:szCs w:val="22"/>
        </w:rPr>
        <w:br/>
      </w:r>
      <w:r w:rsidR="00130022">
        <w:rPr>
          <w:rFonts w:ascii="Calibri" w:hAnsi="Calibri" w:cs="Arial"/>
          <w:b/>
          <w:sz w:val="22"/>
          <w:szCs w:val="22"/>
        </w:rPr>
        <w:t>Formal paper parts</w:t>
      </w:r>
      <w:r w:rsidRPr="001E563D">
        <w:rPr>
          <w:rFonts w:ascii="Calibri" w:hAnsi="Calibri" w:cs="Arial"/>
          <w:b/>
          <w:sz w:val="22"/>
          <w:szCs w:val="22"/>
        </w:rPr>
        <w:t xml:space="preserve"> - 25%</w:t>
      </w:r>
      <w:r w:rsidRPr="001E563D">
        <w:rPr>
          <w:rFonts w:ascii="Calibri" w:hAnsi="Calibri" w:cs="Arial"/>
          <w:b/>
          <w:sz w:val="22"/>
          <w:szCs w:val="22"/>
        </w:rPr>
        <w:br/>
      </w:r>
      <w:r w:rsidR="00130022">
        <w:rPr>
          <w:rFonts w:ascii="Calibri" w:hAnsi="Calibri" w:cs="Arial"/>
          <w:b/>
          <w:sz w:val="22"/>
          <w:szCs w:val="22"/>
        </w:rPr>
        <w:t>Formal paper final</w:t>
      </w:r>
      <w:r w:rsidRPr="001E563D">
        <w:rPr>
          <w:rFonts w:ascii="Calibri" w:hAnsi="Calibri" w:cs="Arial"/>
          <w:b/>
          <w:sz w:val="22"/>
          <w:szCs w:val="22"/>
        </w:rPr>
        <w:t xml:space="preserve"> - 10 %</w:t>
      </w:r>
    </w:p>
    <w:p w:rsidR="00BC2963" w:rsidRPr="007D22BA" w:rsidRDefault="00BC2963" w:rsidP="00BC2963">
      <w:pPr>
        <w:ind w:left="720"/>
        <w:rPr>
          <w:rFonts w:ascii="Calibri" w:hAnsi="Calibri" w:cs="Arial"/>
          <w:b/>
          <w:sz w:val="22"/>
          <w:szCs w:val="22"/>
        </w:rPr>
      </w:pP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 xml:space="preserve">Students have one (1) week to make up written test with prior permission of the instructor.  Any exam not made up within one week will result in a grade of “0” for the exam.  No make up exams will be provided without prior permission of the instructor. </w:t>
      </w:r>
    </w:p>
    <w:p w:rsidR="00BC2963" w:rsidRPr="007D22BA" w:rsidRDefault="00BC2963" w:rsidP="00BC2963">
      <w:pPr>
        <w:ind w:left="720"/>
        <w:rPr>
          <w:rFonts w:ascii="Calibri" w:hAnsi="Calibri" w:cs="Arial"/>
          <w:b/>
          <w:sz w:val="22"/>
          <w:szCs w:val="22"/>
        </w:rPr>
      </w:pP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(Note:  The “incomplete” grade [“I”] should be given only when unusual circumstances warrant. An “incomplete” is not a substitute for a “D,” “F,” or “W.” Refer to the policy on “incomplete grades.)</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b/>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REQUIRED COURSE MATERIALS:</w:t>
      </w:r>
      <w:r w:rsidRPr="00D349AB">
        <w:rPr>
          <w:rFonts w:ascii="Calibri" w:hAnsi="Calibri" w:cs="Arial"/>
          <w:sz w:val="22"/>
          <w:szCs w:val="22"/>
        </w:rPr>
        <w:t xml:space="preserve">  </w:t>
      </w:r>
    </w:p>
    <w:p w:rsidR="00BC2963" w:rsidRDefault="00BC2963" w:rsidP="00DA66CF">
      <w:pPr>
        <w:ind w:left="720"/>
        <w:rPr>
          <w:rFonts w:ascii="Calibri" w:hAnsi="Calibri" w:cs="Arial"/>
          <w:sz w:val="22"/>
          <w:szCs w:val="22"/>
        </w:rPr>
      </w:pPr>
    </w:p>
    <w:p w:rsidR="00BC2963" w:rsidRPr="00D349AB" w:rsidRDefault="00BC2963" w:rsidP="00BC2963">
      <w:pPr>
        <w:ind w:left="720"/>
        <w:rPr>
          <w:rFonts w:ascii="Calibri" w:hAnsi="Calibri" w:cs="Arial"/>
          <w:sz w:val="22"/>
          <w:szCs w:val="22"/>
        </w:rPr>
      </w:pPr>
      <w:r>
        <w:rPr>
          <w:rFonts w:ascii="Calibri" w:hAnsi="Calibri" w:cs="Arial"/>
          <w:sz w:val="22"/>
          <w:szCs w:val="22"/>
        </w:rPr>
        <w:t>These is not any textbooks for this class</w:t>
      </w: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RESERVED MATERIALS FOR THE COURSE:</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Default="00130022" w:rsidP="00DA66CF">
      <w:pPr>
        <w:ind w:left="720"/>
        <w:rPr>
          <w:rFonts w:ascii="Calibri" w:hAnsi="Calibri" w:cs="Arial"/>
          <w:sz w:val="22"/>
          <w:szCs w:val="22"/>
        </w:rPr>
      </w:pPr>
      <w:r>
        <w:rPr>
          <w:rFonts w:ascii="Calibri" w:hAnsi="Calibri" w:cs="Arial"/>
          <w:sz w:val="22"/>
          <w:szCs w:val="22"/>
        </w:rPr>
        <w:t>None</w:t>
      </w:r>
    </w:p>
    <w:p w:rsidR="00130022" w:rsidRDefault="00130022" w:rsidP="00DA66CF">
      <w:pPr>
        <w:ind w:left="720"/>
        <w:rPr>
          <w:rFonts w:ascii="Calibri" w:hAnsi="Calibri" w:cs="Arial"/>
          <w:sz w:val="22"/>
          <w:szCs w:val="22"/>
        </w:rPr>
      </w:pPr>
    </w:p>
    <w:p w:rsidR="00130022" w:rsidRDefault="00130022" w:rsidP="00130022">
      <w:pPr>
        <w:ind w:left="720"/>
        <w:rPr>
          <w:rFonts w:ascii="Calibri" w:hAnsi="Calibri" w:cs="Arial"/>
          <w:sz w:val="22"/>
          <w:szCs w:val="22"/>
        </w:rPr>
      </w:pPr>
      <w:r w:rsidRPr="00934D11">
        <w:rPr>
          <w:rFonts w:ascii="Calibri" w:hAnsi="Calibri" w:cs="Arial"/>
          <w:sz w:val="22"/>
          <w:szCs w:val="22"/>
        </w:rPr>
        <w:t>Each module goes from Monday to Monday. Unless you have prior permission from the professor, each assignment is to be submitted to the professor by stated due date.  Any assignment submitted after the deadline will lose the amount of points stated in each assignment's directions. No assignment will be accepted that is more than 72 hours late late. After that time, a zero (0) will be given for that assignment.</w:t>
      </w:r>
    </w:p>
    <w:p w:rsidR="00130022" w:rsidRPr="00934D11" w:rsidRDefault="00130022" w:rsidP="00130022">
      <w:pPr>
        <w:ind w:left="720"/>
        <w:rPr>
          <w:rFonts w:ascii="Calibri" w:hAnsi="Calibri" w:cs="Arial"/>
          <w:sz w:val="22"/>
          <w:szCs w:val="22"/>
        </w:rPr>
      </w:pPr>
    </w:p>
    <w:p w:rsidR="00130022" w:rsidRDefault="00130022" w:rsidP="00130022">
      <w:pPr>
        <w:ind w:left="720"/>
        <w:rPr>
          <w:rFonts w:ascii="Calibri" w:hAnsi="Calibri" w:cs="Arial"/>
          <w:sz w:val="22"/>
          <w:szCs w:val="22"/>
        </w:rPr>
      </w:pPr>
      <w:r>
        <w:rPr>
          <w:rFonts w:ascii="Calibri" w:hAnsi="Calibri" w:cs="Arial"/>
          <w:sz w:val="22"/>
          <w:szCs w:val="22"/>
        </w:rPr>
        <w:lastRenderedPageBreak/>
        <w:tab/>
      </w:r>
      <w:r w:rsidRPr="00934D11">
        <w:rPr>
          <w:rFonts w:ascii="Calibri" w:hAnsi="Calibri" w:cs="Arial"/>
          <w:sz w:val="22"/>
          <w:szCs w:val="22"/>
        </w:rPr>
        <w:t>This class has modules that are specific to the cardiovascular students and some specific to the respiratory students. In addition, there are modules that all students will participate in. For the cardiovascular students the words "Cardiovascular" will be in parenthesis following the subject of the module. For the respiratory students the words "Respiratory" will be in parenthesis following the subject of the module, and the words "All students" will be in parenthesis following the subject of the module. Any student can view the information in any module; however, the assignments and essays will be group specific.</w:t>
      </w:r>
    </w:p>
    <w:p w:rsidR="00130022" w:rsidRDefault="00130022" w:rsidP="00130022">
      <w:pPr>
        <w:ind w:left="720"/>
        <w:rPr>
          <w:rFonts w:ascii="Calibri" w:hAnsi="Calibri" w:cs="Arial"/>
          <w:sz w:val="22"/>
          <w:szCs w:val="22"/>
        </w:rPr>
      </w:pPr>
    </w:p>
    <w:p w:rsidR="00130022" w:rsidRPr="00934D11" w:rsidRDefault="00130022" w:rsidP="00130022">
      <w:pPr>
        <w:ind w:left="720"/>
        <w:rPr>
          <w:rFonts w:ascii="Calibri" w:hAnsi="Calibri" w:cs="Arial"/>
          <w:sz w:val="22"/>
          <w:szCs w:val="22"/>
        </w:rPr>
      </w:pPr>
      <w:r>
        <w:rPr>
          <w:rFonts w:ascii="Calibri" w:hAnsi="Calibri" w:cs="Arial"/>
          <w:sz w:val="22"/>
          <w:szCs w:val="22"/>
        </w:rPr>
        <w:tab/>
      </w:r>
      <w:r w:rsidRPr="00934D11">
        <w:rPr>
          <w:rFonts w:ascii="Calibri" w:hAnsi="Calibri" w:cs="Arial"/>
          <w:sz w:val="22"/>
          <w:szCs w:val="22"/>
        </w:rPr>
        <w:t>For this class there will be one case study due. See module 7 for details. In addition, there will be a formal paper due in Module 15. This paper will be broken down into 2 parts. Each part will be due in different modules. Each part will be graded and returned. You will be required to make the changes suggested by the instructor and then put both parts together (copy and paste). The final paper will be graded based on the percentage of changes the student incorporated into the final paper.</w:t>
      </w:r>
    </w:p>
    <w:p w:rsidR="00130022" w:rsidRDefault="00130022" w:rsidP="00130022">
      <w:pPr>
        <w:ind w:left="720"/>
        <w:rPr>
          <w:rFonts w:ascii="Calibri" w:hAnsi="Calibri" w:cs="Arial"/>
          <w:sz w:val="22"/>
          <w:szCs w:val="22"/>
        </w:rPr>
      </w:pPr>
    </w:p>
    <w:p w:rsidR="00130022" w:rsidRDefault="00130022" w:rsidP="00130022">
      <w:pPr>
        <w:ind w:left="720"/>
        <w:rPr>
          <w:rFonts w:ascii="Calibri" w:hAnsi="Calibri" w:cs="Arial"/>
          <w:sz w:val="22"/>
          <w:szCs w:val="22"/>
        </w:rPr>
      </w:pPr>
      <w:r w:rsidRPr="00934D11">
        <w:rPr>
          <w:rFonts w:ascii="Calibri" w:hAnsi="Calibri" w:cs="Arial"/>
          <w:sz w:val="22"/>
          <w:szCs w:val="22"/>
        </w:rPr>
        <w:t>Module 1 - Pulmonary Function Test, Spirometry, and Plethysmography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1 - Basic Catheterization and Electrophysiology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2 - Computed Tomography and Positron Emission Tomography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 xml:space="preserve">Module 3 - SPECT and MRA - </w:t>
      </w:r>
      <w:r>
        <w:rPr>
          <w:rFonts w:ascii="Calibri" w:hAnsi="Calibri" w:cs="Arial"/>
          <w:sz w:val="22"/>
          <w:szCs w:val="22"/>
        </w:rPr>
        <w:t>(</w:t>
      </w:r>
      <w:r w:rsidRPr="00934D11">
        <w:rPr>
          <w:rFonts w:ascii="Calibri" w:hAnsi="Calibri" w:cs="Arial"/>
          <w:sz w:val="22"/>
          <w:szCs w:val="22"/>
        </w:rPr>
        <w:t>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3 - Fetal echocardiogram and TEE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4 - Bronchoscopy and Biopsy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4 - Echocardiograms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5 - Chest CT scans and MRIs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5 - 12 Lead EKG and Stress Test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6 - Ventilation/Perfusion scans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6 - Holter monitor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7 -  Mid-term Case Study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8 Pulmonary Intervention and Nanocarriers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8 Cath Lab Intervention/Left Main stenting/CTO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9 Stem Cells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10 Structural heart repair part 1 -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11 Structural heart repair part 2 -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12 Left Ventricular Assist Device and Cardiac Nanotechn</w:t>
      </w:r>
      <w:r>
        <w:rPr>
          <w:rFonts w:ascii="Calibri" w:hAnsi="Calibri" w:cs="Arial"/>
          <w:sz w:val="22"/>
          <w:szCs w:val="22"/>
        </w:rPr>
        <w:t xml:space="preserve">ology </w:t>
      </w:r>
      <w:r w:rsidRPr="00934D11">
        <w:rPr>
          <w:rFonts w:ascii="Calibri" w:hAnsi="Calibri" w:cs="Arial"/>
          <w:sz w:val="22"/>
          <w:szCs w:val="22"/>
        </w:rPr>
        <w:t>-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13 Fetal/Pediatrics intervention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14 Cardiac Resynchronization Therapy/case study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15 - Ultrasound scan/formal paper - (All students)</w:t>
      </w:r>
    </w:p>
    <w:p w:rsidR="00130022" w:rsidRDefault="00130022"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CLASS SCHEDULE:</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Pr="00D349AB" w:rsidRDefault="00130022"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ANY OTHER INFORMATION OR CLASS PROCEDURES OR POLICIES:</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Pr="00D349AB" w:rsidRDefault="00130022" w:rsidP="00DA66CF">
      <w:pPr>
        <w:ind w:left="720"/>
        <w:rPr>
          <w:rFonts w:ascii="Calibri" w:hAnsi="Calibri" w:cs="Arial"/>
          <w:sz w:val="22"/>
          <w:szCs w:val="22"/>
        </w:rPr>
      </w:pPr>
      <w:r>
        <w:rPr>
          <w:rFonts w:ascii="Calibri" w:hAnsi="Calibri" w:cs="Arial"/>
          <w:sz w:val="22"/>
          <w:szCs w:val="22"/>
        </w:rPr>
        <w:t>None</w:t>
      </w:r>
    </w:p>
    <w:p w:rsidR="00F1113D" w:rsidRPr="00D349AB" w:rsidRDefault="00F1113D" w:rsidP="00DA66CF">
      <w:pPr>
        <w:ind w:left="720"/>
        <w:rPr>
          <w:rFonts w:ascii="Calibri" w:hAnsi="Calibri" w:cs="Arial"/>
          <w:sz w:val="22"/>
          <w:szCs w:val="22"/>
        </w:rPr>
        <w:sectPr w:rsidR="00F1113D" w:rsidRPr="00D349AB" w:rsidSect="00151AA7">
          <w:type w:val="continuous"/>
          <w:pgSz w:w="12240" w:h="15840"/>
          <w:pgMar w:top="1008" w:right="1008" w:bottom="1008" w:left="1008" w:header="720" w:footer="720" w:gutter="0"/>
          <w:cols w:space="720"/>
          <w:formProt w:val="0"/>
          <w:docGrid w:linePitch="360"/>
        </w:sectPr>
      </w:pPr>
    </w:p>
    <w:p w:rsidR="00F1113D" w:rsidRPr="00D349AB" w:rsidRDefault="00F1113D" w:rsidP="00DA66CF">
      <w:pPr>
        <w:ind w:left="720"/>
        <w:rPr>
          <w:rFonts w:ascii="Calibri" w:hAnsi="Calibri" w:cs="Arial"/>
          <w:sz w:val="22"/>
          <w:szCs w:val="22"/>
        </w:rPr>
      </w:pPr>
    </w:p>
    <w:sectPr w:rsidR="00F1113D" w:rsidRPr="00D349AB"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F58" w:rsidRDefault="00AA6F58" w:rsidP="003A608C">
      <w:r>
        <w:separator/>
      </w:r>
    </w:p>
  </w:endnote>
  <w:endnote w:type="continuationSeparator" w:id="0">
    <w:p w:rsidR="00AA6F58" w:rsidRDefault="00AA6F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3D" w:rsidRPr="0056733A" w:rsidRDefault="004C7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w:t>
    </w:r>
    <w:r w:rsidR="00200336">
      <w:rPr>
        <w:rFonts w:ascii="Calibri" w:hAnsi="Calibri" w:cs="Arial"/>
        <w:noProof/>
        <w:sz w:val="22"/>
        <w:szCs w:val="22"/>
      </w:rPr>
      <w:t>, 11/16</w:t>
    </w:r>
    <w:r w:rsidR="00F1113D" w:rsidRPr="00583E5E">
      <w:rPr>
        <w:rFonts w:ascii="Calibri" w:hAnsi="Calibri" w:cs="Arial"/>
        <w:sz w:val="22"/>
        <w:szCs w:val="22"/>
      </w:rPr>
      <w:tab/>
    </w:r>
    <w:r w:rsidR="00F1113D" w:rsidRPr="00583E5E">
      <w:rPr>
        <w:rFonts w:ascii="Calibri" w:hAnsi="Calibri" w:cs="Arial"/>
        <w:sz w:val="22"/>
        <w:szCs w:val="22"/>
      </w:rPr>
      <w:tab/>
      <w:t xml:space="preserve">Page </w:t>
    </w:r>
    <w:r w:rsidR="00B21BCE" w:rsidRPr="00583E5E">
      <w:rPr>
        <w:rFonts w:ascii="Calibri" w:hAnsi="Calibri" w:cs="Arial"/>
        <w:sz w:val="22"/>
        <w:szCs w:val="22"/>
      </w:rPr>
      <w:fldChar w:fldCharType="begin"/>
    </w:r>
    <w:r w:rsidR="00F1113D" w:rsidRPr="00583E5E">
      <w:rPr>
        <w:rFonts w:ascii="Calibri" w:hAnsi="Calibri" w:cs="Arial"/>
        <w:sz w:val="22"/>
        <w:szCs w:val="22"/>
      </w:rPr>
      <w:instrText xml:space="preserve"> PAGE   \* MERGEFORMAT </w:instrText>
    </w:r>
    <w:r w:rsidR="00B21BCE" w:rsidRPr="00583E5E">
      <w:rPr>
        <w:rFonts w:ascii="Calibri" w:hAnsi="Calibri" w:cs="Arial"/>
        <w:sz w:val="22"/>
        <w:szCs w:val="22"/>
      </w:rPr>
      <w:fldChar w:fldCharType="separate"/>
    </w:r>
    <w:r w:rsidR="001D3066">
      <w:rPr>
        <w:rFonts w:ascii="Calibri" w:hAnsi="Calibri" w:cs="Arial"/>
        <w:noProof/>
        <w:sz w:val="22"/>
        <w:szCs w:val="22"/>
      </w:rPr>
      <w:t>2</w:t>
    </w:r>
    <w:r w:rsidR="00B21B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3D" w:rsidRPr="00200336" w:rsidRDefault="00200336" w:rsidP="0020033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00B21BCE"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B21BCE" w:rsidRPr="00583E5E">
      <w:rPr>
        <w:rFonts w:ascii="Calibri" w:hAnsi="Calibri" w:cs="Arial"/>
        <w:sz w:val="22"/>
        <w:szCs w:val="22"/>
      </w:rPr>
      <w:fldChar w:fldCharType="separate"/>
    </w:r>
    <w:r w:rsidR="001D3066">
      <w:rPr>
        <w:rFonts w:ascii="Calibri" w:hAnsi="Calibri" w:cs="Arial"/>
        <w:noProof/>
        <w:sz w:val="22"/>
        <w:szCs w:val="22"/>
      </w:rPr>
      <w:t>1</w:t>
    </w:r>
    <w:r w:rsidR="00B21BCE"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F58" w:rsidRDefault="00AA6F58" w:rsidP="003A608C">
      <w:r>
        <w:separator/>
      </w:r>
    </w:p>
  </w:footnote>
  <w:footnote w:type="continuationSeparator" w:id="0">
    <w:p w:rsidR="00AA6F58" w:rsidRDefault="00AA6F5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A70" w:rsidRPr="005B1FB3" w:rsidRDefault="00485A70" w:rsidP="00485A70">
    <w:pPr>
      <w:ind w:left="1440"/>
      <w:rPr>
        <w:rFonts w:ascii="Calibri" w:hAnsi="Calibri" w:cs="Arial"/>
        <w:b/>
        <w:sz w:val="22"/>
        <w:szCs w:val="22"/>
      </w:rPr>
    </w:pPr>
  </w:p>
  <w:p w:rsidR="00F1113D" w:rsidRPr="005B1FB3" w:rsidRDefault="005A3A00" w:rsidP="00485A70">
    <w:pPr>
      <w:pStyle w:val="Header"/>
      <w:pBdr>
        <w:bottom w:val="thinThickSmallGap" w:sz="18" w:space="1" w:color="0D0D0D"/>
      </w:pBdr>
      <w:jc w:val="right"/>
    </w:pPr>
    <w:r>
      <w:rPr>
        <w:rStyle w:val="FormStyle"/>
        <w:caps/>
      </w:rPr>
      <w:t>RET 4</w:t>
    </w:r>
    <w:r w:rsidR="00485A70" w:rsidRPr="00FC7D7A">
      <w:rPr>
        <w:rStyle w:val="FormStyle"/>
        <w:caps/>
      </w:rPr>
      <w:t>4</w:t>
    </w:r>
    <w:r>
      <w:rPr>
        <w:rStyle w:val="FormStyle"/>
        <w:caps/>
      </w:rPr>
      <w:t>45</w:t>
    </w:r>
    <w:r w:rsidR="00485A70" w:rsidRPr="00FC7D7A">
      <w:rPr>
        <w:rStyle w:val="FormStyle"/>
        <w:caps/>
      </w:rPr>
      <w:t xml:space="preserve"> Cardiopulmonary Diagnostics</w:t>
    </w:r>
  </w:p>
  <w:p w:rsidR="00F1113D" w:rsidRPr="00F85861" w:rsidRDefault="00F1113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36" w:rsidRDefault="00200336" w:rsidP="00200336">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00336" w:rsidRDefault="00200336" w:rsidP="00200336">
    <w:pPr>
      <w:pStyle w:val="Header"/>
      <w:tabs>
        <w:tab w:val="left" w:pos="3514"/>
      </w:tabs>
    </w:pPr>
    <w:r>
      <w:tab/>
    </w:r>
    <w:r>
      <w:tab/>
    </w:r>
    <w:r>
      <w:tab/>
    </w:r>
  </w:p>
  <w:p w:rsidR="00200336" w:rsidRDefault="00200336" w:rsidP="00200336">
    <w:pPr>
      <w:pStyle w:val="Header"/>
      <w:contextualSpacing/>
      <w:jc w:val="right"/>
      <w:rPr>
        <w:b/>
        <w:color w:val="470A68"/>
        <w:sz w:val="28"/>
      </w:rPr>
    </w:pPr>
    <w:r>
      <w:rPr>
        <w:b/>
        <w:color w:val="470A68"/>
        <w:sz w:val="28"/>
      </w:rPr>
      <w:t>School of Health Professions</w:t>
    </w:r>
  </w:p>
  <w:p w:rsidR="00F1113D" w:rsidRPr="00200336" w:rsidRDefault="001D3066" w:rsidP="00200336">
    <w:pPr>
      <w:pStyle w:val="Header"/>
      <w:contextualSpacing/>
      <w:jc w:val="right"/>
      <w:rPr>
        <w:b/>
        <w:color w:val="470A68"/>
        <w:sz w:val="28"/>
      </w:rPr>
    </w:pPr>
    <w:r>
      <w:rPr>
        <w:noProof/>
        <w:lang w:eastAsia="en-US"/>
      </w:rPr>
    </w:r>
    <w:r>
      <w:rPr>
        <w:noProof/>
        <w:lang w:eastAsia="en-US"/>
      </w:rPr>
      <w:pict>
        <v:shapetype id="_x0000_t32" coordsize="21600,21600" o:spt="32" o:oned="t" path="m,l21600,21600e" filled="f">
          <v:path arrowok="t" fillok="f" o:connecttype="none"/>
          <o:lock v:ext="edit" shapetype="t"/>
        </v:shapetype>
        <v:shape id="Straight Arrow Connector 4" o:spid="_x0000_s5121"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521B15"/>
    <w:multiLevelType w:val="hybridMultilevel"/>
    <w:tmpl w:val="6D640E9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F74ABF"/>
    <w:multiLevelType w:val="hybridMultilevel"/>
    <w:tmpl w:val="9434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E105C5"/>
    <w:multiLevelType w:val="hybridMultilevel"/>
    <w:tmpl w:val="2968F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6C1E20"/>
    <w:multiLevelType w:val="hybridMultilevel"/>
    <w:tmpl w:val="BAB2E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5146CA"/>
    <w:multiLevelType w:val="hybridMultilevel"/>
    <w:tmpl w:val="DD4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E2206"/>
    <w:multiLevelType w:val="hybridMultilevel"/>
    <w:tmpl w:val="3AFC2B0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8"/>
  </w:num>
  <w:num w:numId="8">
    <w:abstractNumId w:val="4"/>
  </w:num>
  <w:num w:numId="9">
    <w:abstractNumId w:val="12"/>
  </w:num>
  <w:num w:numId="10">
    <w:abstractNumId w:val="9"/>
  </w:num>
  <w:num w:numId="11">
    <w:abstractNumId w:val="6"/>
  </w:num>
  <w:num w:numId="12">
    <w:abstractNumId w:val="14"/>
  </w:num>
  <w:num w:numId="13">
    <w:abstractNumId w:val="3"/>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vMVAHdKb0vEN73mFaOmKb6I2yBBACuGy5sF2BwWNPYpknwt28LgL7oU6FnI0jT15/Gmkuz4wjY0armReiifA==" w:salt="R1+xd/iO45i2Qiz2DWaE4Q=="/>
  <w:defaultTabStop w:val="720"/>
  <w:noPunctuationKerning/>
  <w:characterSpacingControl w:val="doNotCompress"/>
  <w:hdrShapeDefaults>
    <o:shapedefaults v:ext="edit" spidmax="5122"/>
    <o:shapelayout v:ext="edit">
      <o:idmap v:ext="edit" data="5"/>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MwtTA0sDC0NDMzMDZV0lEKTi0uzszPAykwrAUAlpxfGSwAAAA="/>
  </w:docVars>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44D63"/>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2CD6"/>
    <w:rsid w:val="000A404C"/>
    <w:rsid w:val="000A53CD"/>
    <w:rsid w:val="000A582C"/>
    <w:rsid w:val="000A62F4"/>
    <w:rsid w:val="000B478E"/>
    <w:rsid w:val="000C059D"/>
    <w:rsid w:val="000C06AB"/>
    <w:rsid w:val="000C5A3C"/>
    <w:rsid w:val="000C5FFB"/>
    <w:rsid w:val="000D3FB0"/>
    <w:rsid w:val="000D4A28"/>
    <w:rsid w:val="000D52D7"/>
    <w:rsid w:val="000D7BAA"/>
    <w:rsid w:val="000E04EF"/>
    <w:rsid w:val="000E1514"/>
    <w:rsid w:val="000E745E"/>
    <w:rsid w:val="000F63FC"/>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022"/>
    <w:rsid w:val="00130306"/>
    <w:rsid w:val="00130942"/>
    <w:rsid w:val="00130974"/>
    <w:rsid w:val="00131EA9"/>
    <w:rsid w:val="001331EB"/>
    <w:rsid w:val="00136DC4"/>
    <w:rsid w:val="0014000E"/>
    <w:rsid w:val="00140DE9"/>
    <w:rsid w:val="00141ACE"/>
    <w:rsid w:val="0015188A"/>
    <w:rsid w:val="00151AA7"/>
    <w:rsid w:val="00152A4C"/>
    <w:rsid w:val="0015437C"/>
    <w:rsid w:val="00155342"/>
    <w:rsid w:val="0015624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3066"/>
    <w:rsid w:val="001D7440"/>
    <w:rsid w:val="001E131B"/>
    <w:rsid w:val="001E2EA0"/>
    <w:rsid w:val="001F34C2"/>
    <w:rsid w:val="001F5A74"/>
    <w:rsid w:val="001F71CA"/>
    <w:rsid w:val="002001EE"/>
    <w:rsid w:val="00200336"/>
    <w:rsid w:val="0020051F"/>
    <w:rsid w:val="00200DEF"/>
    <w:rsid w:val="0020524B"/>
    <w:rsid w:val="0020722C"/>
    <w:rsid w:val="00207968"/>
    <w:rsid w:val="00213AD2"/>
    <w:rsid w:val="00215550"/>
    <w:rsid w:val="0021773E"/>
    <w:rsid w:val="00220568"/>
    <w:rsid w:val="00220D23"/>
    <w:rsid w:val="00220D64"/>
    <w:rsid w:val="00220DBC"/>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76C0E"/>
    <w:rsid w:val="00286CA6"/>
    <w:rsid w:val="002875B7"/>
    <w:rsid w:val="0029002E"/>
    <w:rsid w:val="002919E7"/>
    <w:rsid w:val="00291A0D"/>
    <w:rsid w:val="00293CEC"/>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211"/>
    <w:rsid w:val="002E6C3B"/>
    <w:rsid w:val="002E7944"/>
    <w:rsid w:val="002F1FD5"/>
    <w:rsid w:val="002F3252"/>
    <w:rsid w:val="002F3FD8"/>
    <w:rsid w:val="002F448D"/>
    <w:rsid w:val="002F4FA4"/>
    <w:rsid w:val="00300D4C"/>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383"/>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3E6D"/>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A70"/>
    <w:rsid w:val="0048655D"/>
    <w:rsid w:val="00487B31"/>
    <w:rsid w:val="00493EC4"/>
    <w:rsid w:val="00494514"/>
    <w:rsid w:val="00496B9D"/>
    <w:rsid w:val="00496FB8"/>
    <w:rsid w:val="004A2937"/>
    <w:rsid w:val="004A7C29"/>
    <w:rsid w:val="004B0837"/>
    <w:rsid w:val="004B0DA2"/>
    <w:rsid w:val="004C19CE"/>
    <w:rsid w:val="004C6A4A"/>
    <w:rsid w:val="004C77EB"/>
    <w:rsid w:val="004D184E"/>
    <w:rsid w:val="004D456D"/>
    <w:rsid w:val="004D6CD0"/>
    <w:rsid w:val="004E08EE"/>
    <w:rsid w:val="004E0BC8"/>
    <w:rsid w:val="004E32E2"/>
    <w:rsid w:val="004E6778"/>
    <w:rsid w:val="004E6FBB"/>
    <w:rsid w:val="004F0F13"/>
    <w:rsid w:val="004F2BA7"/>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2DD9"/>
    <w:rsid w:val="00526CBC"/>
    <w:rsid w:val="00532D7D"/>
    <w:rsid w:val="00543F79"/>
    <w:rsid w:val="00555DC1"/>
    <w:rsid w:val="00556D81"/>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A00"/>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383B"/>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0FC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6F96"/>
    <w:rsid w:val="00923EC9"/>
    <w:rsid w:val="009243D8"/>
    <w:rsid w:val="00926052"/>
    <w:rsid w:val="00927493"/>
    <w:rsid w:val="009313EE"/>
    <w:rsid w:val="009337D8"/>
    <w:rsid w:val="009338B3"/>
    <w:rsid w:val="009352A2"/>
    <w:rsid w:val="009375A2"/>
    <w:rsid w:val="00943639"/>
    <w:rsid w:val="0094474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445"/>
    <w:rsid w:val="00A610F6"/>
    <w:rsid w:val="00A61B52"/>
    <w:rsid w:val="00A6640C"/>
    <w:rsid w:val="00A664B6"/>
    <w:rsid w:val="00A72225"/>
    <w:rsid w:val="00A8385D"/>
    <w:rsid w:val="00A95CE3"/>
    <w:rsid w:val="00AA05D3"/>
    <w:rsid w:val="00AA2CEB"/>
    <w:rsid w:val="00AA6F58"/>
    <w:rsid w:val="00AA72DE"/>
    <w:rsid w:val="00AB0791"/>
    <w:rsid w:val="00AB28A7"/>
    <w:rsid w:val="00AB40E6"/>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BCE"/>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2963"/>
    <w:rsid w:val="00BC37AA"/>
    <w:rsid w:val="00BC4BC8"/>
    <w:rsid w:val="00BC547C"/>
    <w:rsid w:val="00BD01D7"/>
    <w:rsid w:val="00BE04EE"/>
    <w:rsid w:val="00BE084B"/>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290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9AB"/>
    <w:rsid w:val="00D367AB"/>
    <w:rsid w:val="00D4223A"/>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A1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AC9"/>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13D"/>
    <w:rsid w:val="00F1523B"/>
    <w:rsid w:val="00F207D2"/>
    <w:rsid w:val="00F21328"/>
    <w:rsid w:val="00F25B62"/>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2702"/>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docId w15:val="{D4357093-561D-4B64-B4D9-158B5A9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styleId="Strong">
    <w:name w:val="Strong"/>
    <w:uiPriority w:val="22"/>
    <w:qFormat/>
    <w:rsid w:val="009337D8"/>
    <w:rPr>
      <w:b/>
      <w:bCs/>
    </w:rPr>
  </w:style>
  <w:style w:type="character" w:styleId="Hyperlink">
    <w:name w:val="Hyperlink"/>
    <w:uiPriority w:val="99"/>
    <w:unhideWhenUsed/>
    <w:rsid w:val="000F63FC"/>
    <w:rPr>
      <w:color w:val="0000FF"/>
      <w:u w:val="single"/>
    </w:rPr>
  </w:style>
  <w:style w:type="paragraph" w:customStyle="1" w:styleId="Default">
    <w:name w:val="Default"/>
    <w:rsid w:val="00276C0E"/>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40775">
      <w:bodyDiv w:val="1"/>
      <w:marLeft w:val="0"/>
      <w:marRight w:val="0"/>
      <w:marTop w:val="0"/>
      <w:marBottom w:val="0"/>
      <w:divBdr>
        <w:top w:val="none" w:sz="0" w:space="0" w:color="auto"/>
        <w:left w:val="none" w:sz="0" w:space="0" w:color="auto"/>
        <w:bottom w:val="none" w:sz="0" w:space="0" w:color="auto"/>
        <w:right w:val="none" w:sz="0" w:space="0" w:color="auto"/>
      </w:divBdr>
    </w:div>
    <w:div w:id="19008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FEB2-D0C4-4333-9BD6-726FB4BB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9</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22542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Sindee Karpel</cp:lastModifiedBy>
  <cp:revision>4</cp:revision>
  <dcterms:created xsi:type="dcterms:W3CDTF">2017-08-01T10:49:00Z</dcterms:created>
  <dcterms:modified xsi:type="dcterms:W3CDTF">2019-08-07T17:40:00Z</dcterms:modified>
</cp:coreProperties>
</file>