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0"/>
        <w:gridCol w:w="5220"/>
      </w:tblGrid>
      <w:tr w:rsidR="00791110" w:rsidRPr="006A5624" w:rsidTr="00151AA7">
        <w:tc>
          <w:tcPr>
            <w:tcW w:w="5220" w:type="dxa"/>
          </w:tcPr>
          <w:p w:rsidR="00791110" w:rsidRPr="006A5624" w:rsidRDefault="00791110" w:rsidP="002D1F52">
            <w:pPr>
              <w:spacing w:line="420" w:lineRule="auto"/>
              <w:rPr>
                <w:rFonts w:ascii="Calibri" w:hAnsi="Calibri" w:cs="Arial"/>
                <w:b/>
                <w:sz w:val="22"/>
                <w:szCs w:val="22"/>
                <w:u w:val="single"/>
              </w:rPr>
            </w:pPr>
            <w:r w:rsidRPr="006A5624">
              <w:rPr>
                <w:rFonts w:ascii="Calibri" w:hAnsi="Calibri" w:cs="Arial"/>
                <w:b/>
                <w:sz w:val="22"/>
                <w:szCs w:val="22"/>
              </w:rPr>
              <w:t xml:space="preserve">PROFESSOR: </w:t>
            </w:r>
            <w:r w:rsidRPr="006A5624">
              <w:rPr>
                <w:rFonts w:ascii="Calibri" w:hAnsi="Calibri" w:cs="Arial"/>
                <w:noProof/>
                <w:sz w:val="22"/>
                <w:szCs w:val="22"/>
              </w:rPr>
              <w:t xml:space="preserve">     </w:t>
            </w:r>
            <w:r w:rsidR="00752B9D" w:rsidRPr="006A5624">
              <w:rPr>
                <w:rFonts w:ascii="Calibri" w:hAnsi="Calibri" w:cs="Arial"/>
                <w:noProof/>
                <w:sz w:val="22"/>
                <w:szCs w:val="22"/>
              </w:rPr>
              <w:fldChar w:fldCharType="begin">
                <w:ffData>
                  <w:name w:val="Text1"/>
                  <w:enabled/>
                  <w:calcOnExit w:val="0"/>
                  <w:textInput/>
                </w:ffData>
              </w:fldChar>
            </w:r>
            <w:bookmarkStart w:id="0" w:name="Text1"/>
            <w:r w:rsidRPr="006A5624">
              <w:rPr>
                <w:rFonts w:ascii="Calibri" w:hAnsi="Calibri" w:cs="Arial"/>
                <w:noProof/>
                <w:sz w:val="22"/>
                <w:szCs w:val="22"/>
              </w:rPr>
              <w:instrText xml:space="preserve"> FORMTEXT </w:instrText>
            </w:r>
            <w:r w:rsidR="00752B9D" w:rsidRPr="006A5624">
              <w:rPr>
                <w:rFonts w:ascii="Calibri" w:hAnsi="Calibri" w:cs="Arial"/>
                <w:noProof/>
                <w:sz w:val="22"/>
                <w:szCs w:val="22"/>
              </w:rPr>
            </w:r>
            <w:r w:rsidR="00752B9D" w:rsidRPr="006A5624">
              <w:rPr>
                <w:rFonts w:ascii="Calibri" w:hAnsi="Calibri" w:cs="Arial"/>
                <w:noProof/>
                <w:sz w:val="22"/>
                <w:szCs w:val="22"/>
              </w:rPr>
              <w:fldChar w:fldCharType="separate"/>
            </w:r>
            <w:r w:rsidR="002D1F52">
              <w:rPr>
                <w:rFonts w:ascii="Calibri" w:hAnsi="Calibri" w:cs="Arial"/>
                <w:noProof/>
                <w:sz w:val="22"/>
                <w:szCs w:val="22"/>
              </w:rPr>
              <w:t> </w:t>
            </w:r>
            <w:r w:rsidR="002D1F52">
              <w:rPr>
                <w:rFonts w:ascii="Calibri" w:hAnsi="Calibri" w:cs="Arial"/>
                <w:noProof/>
                <w:sz w:val="22"/>
                <w:szCs w:val="22"/>
              </w:rPr>
              <w:t> </w:t>
            </w:r>
            <w:r w:rsidR="002D1F52">
              <w:rPr>
                <w:rFonts w:ascii="Calibri" w:hAnsi="Calibri" w:cs="Arial"/>
                <w:noProof/>
                <w:sz w:val="22"/>
                <w:szCs w:val="22"/>
              </w:rPr>
              <w:t> </w:t>
            </w:r>
            <w:r w:rsidR="002D1F52">
              <w:rPr>
                <w:rFonts w:ascii="Calibri" w:hAnsi="Calibri" w:cs="Arial"/>
                <w:noProof/>
                <w:sz w:val="22"/>
                <w:szCs w:val="22"/>
              </w:rPr>
              <w:t> </w:t>
            </w:r>
            <w:r w:rsidR="002D1F52">
              <w:rPr>
                <w:rFonts w:ascii="Calibri" w:hAnsi="Calibri" w:cs="Arial"/>
                <w:noProof/>
                <w:sz w:val="22"/>
                <w:szCs w:val="22"/>
              </w:rPr>
              <w:t> </w:t>
            </w:r>
            <w:r w:rsidR="00752B9D" w:rsidRPr="006A5624">
              <w:rPr>
                <w:rFonts w:ascii="Calibri" w:hAnsi="Calibri" w:cs="Arial"/>
                <w:noProof/>
                <w:sz w:val="22"/>
                <w:szCs w:val="22"/>
              </w:rPr>
              <w:fldChar w:fldCharType="end"/>
            </w:r>
            <w:bookmarkEnd w:id="0"/>
          </w:p>
        </w:tc>
        <w:tc>
          <w:tcPr>
            <w:tcW w:w="5220" w:type="dxa"/>
          </w:tcPr>
          <w:p w:rsidR="00791110" w:rsidRPr="006A5624" w:rsidRDefault="00791110" w:rsidP="002D1F52">
            <w:pPr>
              <w:spacing w:line="420" w:lineRule="auto"/>
              <w:rPr>
                <w:rFonts w:ascii="Calibri" w:hAnsi="Calibri" w:cs="Arial"/>
                <w:b/>
                <w:sz w:val="22"/>
                <w:szCs w:val="22"/>
                <w:u w:val="single"/>
              </w:rPr>
            </w:pPr>
            <w:r w:rsidRPr="006A5624">
              <w:rPr>
                <w:rFonts w:ascii="Calibri" w:hAnsi="Calibri" w:cs="Arial"/>
                <w:b/>
                <w:sz w:val="22"/>
                <w:szCs w:val="22"/>
              </w:rPr>
              <w:t xml:space="preserve">PHONE NUMBER: </w:t>
            </w:r>
            <w:r w:rsidRPr="006A5624">
              <w:rPr>
                <w:rFonts w:ascii="Calibri" w:hAnsi="Calibri" w:cs="Arial"/>
                <w:noProof/>
                <w:sz w:val="22"/>
                <w:szCs w:val="22"/>
              </w:rPr>
              <w:t xml:space="preserve">     </w:t>
            </w:r>
            <w:r w:rsidR="00752B9D" w:rsidRPr="006A5624">
              <w:rPr>
                <w:rFonts w:ascii="Calibri" w:hAnsi="Calibri" w:cs="Arial"/>
                <w:noProof/>
                <w:sz w:val="22"/>
                <w:szCs w:val="22"/>
              </w:rPr>
              <w:fldChar w:fldCharType="begin">
                <w:ffData>
                  <w:name w:val="Text1"/>
                  <w:enabled/>
                  <w:calcOnExit w:val="0"/>
                  <w:textInput/>
                </w:ffData>
              </w:fldChar>
            </w:r>
            <w:r w:rsidRPr="006A5624">
              <w:rPr>
                <w:rFonts w:ascii="Calibri" w:hAnsi="Calibri" w:cs="Arial"/>
                <w:noProof/>
                <w:sz w:val="22"/>
                <w:szCs w:val="22"/>
              </w:rPr>
              <w:instrText xml:space="preserve"> FORMTEXT </w:instrText>
            </w:r>
            <w:r w:rsidR="00752B9D" w:rsidRPr="006A5624">
              <w:rPr>
                <w:rFonts w:ascii="Calibri" w:hAnsi="Calibri" w:cs="Arial"/>
                <w:noProof/>
                <w:sz w:val="22"/>
                <w:szCs w:val="22"/>
              </w:rPr>
            </w:r>
            <w:r w:rsidR="00752B9D" w:rsidRPr="006A5624">
              <w:rPr>
                <w:rFonts w:ascii="Calibri" w:hAnsi="Calibri" w:cs="Arial"/>
                <w:noProof/>
                <w:sz w:val="22"/>
                <w:szCs w:val="22"/>
              </w:rPr>
              <w:fldChar w:fldCharType="separate"/>
            </w:r>
            <w:r w:rsidR="002D1F52">
              <w:rPr>
                <w:rFonts w:ascii="Calibri" w:hAnsi="Calibri" w:cs="Arial"/>
                <w:noProof/>
                <w:sz w:val="22"/>
                <w:szCs w:val="22"/>
              </w:rPr>
              <w:t> </w:t>
            </w:r>
            <w:r w:rsidR="002D1F52">
              <w:rPr>
                <w:rFonts w:ascii="Calibri" w:hAnsi="Calibri" w:cs="Arial"/>
                <w:noProof/>
                <w:sz w:val="22"/>
                <w:szCs w:val="22"/>
              </w:rPr>
              <w:t> </w:t>
            </w:r>
            <w:r w:rsidR="002D1F52">
              <w:rPr>
                <w:rFonts w:ascii="Calibri" w:hAnsi="Calibri" w:cs="Arial"/>
                <w:noProof/>
                <w:sz w:val="22"/>
                <w:szCs w:val="22"/>
              </w:rPr>
              <w:t> </w:t>
            </w:r>
            <w:r w:rsidR="002D1F52">
              <w:rPr>
                <w:rFonts w:ascii="Calibri" w:hAnsi="Calibri" w:cs="Arial"/>
                <w:noProof/>
                <w:sz w:val="22"/>
                <w:szCs w:val="22"/>
              </w:rPr>
              <w:t> </w:t>
            </w:r>
            <w:r w:rsidR="002D1F52">
              <w:rPr>
                <w:rFonts w:ascii="Calibri" w:hAnsi="Calibri" w:cs="Arial"/>
                <w:noProof/>
                <w:sz w:val="22"/>
                <w:szCs w:val="22"/>
              </w:rPr>
              <w:t> </w:t>
            </w:r>
            <w:r w:rsidR="00752B9D" w:rsidRPr="006A5624">
              <w:rPr>
                <w:rFonts w:ascii="Calibri" w:hAnsi="Calibri" w:cs="Arial"/>
                <w:noProof/>
                <w:sz w:val="22"/>
                <w:szCs w:val="22"/>
              </w:rPr>
              <w:fldChar w:fldCharType="end"/>
            </w:r>
          </w:p>
        </w:tc>
      </w:tr>
      <w:tr w:rsidR="00791110" w:rsidRPr="006A5624" w:rsidTr="00151AA7">
        <w:tc>
          <w:tcPr>
            <w:tcW w:w="5220" w:type="dxa"/>
          </w:tcPr>
          <w:p w:rsidR="00791110" w:rsidRPr="006A5624" w:rsidRDefault="00791110" w:rsidP="002D1F52">
            <w:pPr>
              <w:spacing w:line="420" w:lineRule="auto"/>
              <w:rPr>
                <w:rFonts w:ascii="Calibri" w:hAnsi="Calibri" w:cs="Arial"/>
                <w:b/>
                <w:sz w:val="22"/>
                <w:szCs w:val="22"/>
                <w:u w:val="single"/>
              </w:rPr>
            </w:pPr>
            <w:r w:rsidRPr="006A5624">
              <w:rPr>
                <w:rFonts w:ascii="Calibri" w:hAnsi="Calibri" w:cs="Arial"/>
                <w:b/>
                <w:sz w:val="22"/>
                <w:szCs w:val="22"/>
              </w:rPr>
              <w:t xml:space="preserve">OFFICE LOCATION: </w:t>
            </w:r>
            <w:r w:rsidRPr="006A5624">
              <w:rPr>
                <w:rFonts w:ascii="Calibri" w:hAnsi="Calibri" w:cs="Arial"/>
                <w:noProof/>
                <w:sz w:val="22"/>
                <w:szCs w:val="22"/>
              </w:rPr>
              <w:t xml:space="preserve">     </w:t>
            </w:r>
            <w:r w:rsidR="00752B9D" w:rsidRPr="006A5624">
              <w:rPr>
                <w:rFonts w:ascii="Calibri" w:hAnsi="Calibri" w:cs="Arial"/>
                <w:noProof/>
                <w:sz w:val="22"/>
                <w:szCs w:val="22"/>
              </w:rPr>
              <w:fldChar w:fldCharType="begin">
                <w:ffData>
                  <w:name w:val="Text1"/>
                  <w:enabled/>
                  <w:calcOnExit w:val="0"/>
                  <w:textInput/>
                </w:ffData>
              </w:fldChar>
            </w:r>
            <w:r w:rsidRPr="006A5624">
              <w:rPr>
                <w:rFonts w:ascii="Calibri" w:hAnsi="Calibri" w:cs="Arial"/>
                <w:noProof/>
                <w:sz w:val="22"/>
                <w:szCs w:val="22"/>
              </w:rPr>
              <w:instrText xml:space="preserve"> FORMTEXT </w:instrText>
            </w:r>
            <w:r w:rsidR="00752B9D" w:rsidRPr="006A5624">
              <w:rPr>
                <w:rFonts w:ascii="Calibri" w:hAnsi="Calibri" w:cs="Arial"/>
                <w:noProof/>
                <w:sz w:val="22"/>
                <w:szCs w:val="22"/>
              </w:rPr>
            </w:r>
            <w:r w:rsidR="00752B9D" w:rsidRPr="006A5624">
              <w:rPr>
                <w:rFonts w:ascii="Calibri" w:hAnsi="Calibri" w:cs="Arial"/>
                <w:noProof/>
                <w:sz w:val="22"/>
                <w:szCs w:val="22"/>
              </w:rPr>
              <w:fldChar w:fldCharType="separate"/>
            </w:r>
            <w:r w:rsidR="002D1F52">
              <w:rPr>
                <w:rFonts w:ascii="Calibri" w:hAnsi="Calibri" w:cs="Arial"/>
                <w:noProof/>
                <w:sz w:val="22"/>
                <w:szCs w:val="22"/>
              </w:rPr>
              <w:t> </w:t>
            </w:r>
            <w:r w:rsidR="002D1F52">
              <w:rPr>
                <w:rFonts w:ascii="Calibri" w:hAnsi="Calibri" w:cs="Arial"/>
                <w:noProof/>
                <w:sz w:val="22"/>
                <w:szCs w:val="22"/>
              </w:rPr>
              <w:t> </w:t>
            </w:r>
            <w:r w:rsidR="002D1F52">
              <w:rPr>
                <w:rFonts w:ascii="Calibri" w:hAnsi="Calibri" w:cs="Arial"/>
                <w:noProof/>
                <w:sz w:val="22"/>
                <w:szCs w:val="22"/>
              </w:rPr>
              <w:t> </w:t>
            </w:r>
            <w:r w:rsidR="002D1F52">
              <w:rPr>
                <w:rFonts w:ascii="Calibri" w:hAnsi="Calibri" w:cs="Arial"/>
                <w:noProof/>
                <w:sz w:val="22"/>
                <w:szCs w:val="22"/>
              </w:rPr>
              <w:t> </w:t>
            </w:r>
            <w:r w:rsidR="002D1F52">
              <w:rPr>
                <w:rFonts w:ascii="Calibri" w:hAnsi="Calibri" w:cs="Arial"/>
                <w:noProof/>
                <w:sz w:val="22"/>
                <w:szCs w:val="22"/>
              </w:rPr>
              <w:t> </w:t>
            </w:r>
            <w:r w:rsidR="00752B9D" w:rsidRPr="006A5624">
              <w:rPr>
                <w:rFonts w:ascii="Calibri" w:hAnsi="Calibri" w:cs="Arial"/>
                <w:noProof/>
                <w:sz w:val="22"/>
                <w:szCs w:val="22"/>
              </w:rPr>
              <w:fldChar w:fldCharType="end"/>
            </w:r>
          </w:p>
        </w:tc>
        <w:tc>
          <w:tcPr>
            <w:tcW w:w="5220" w:type="dxa"/>
          </w:tcPr>
          <w:p w:rsidR="00791110" w:rsidRPr="006A5624" w:rsidRDefault="00791110" w:rsidP="002D1F52">
            <w:pPr>
              <w:spacing w:line="420" w:lineRule="auto"/>
              <w:rPr>
                <w:rFonts w:ascii="Calibri" w:hAnsi="Calibri" w:cs="Arial"/>
                <w:b/>
                <w:sz w:val="22"/>
                <w:szCs w:val="22"/>
                <w:u w:val="single"/>
              </w:rPr>
            </w:pPr>
            <w:r w:rsidRPr="006A5624">
              <w:rPr>
                <w:rFonts w:ascii="Calibri" w:hAnsi="Calibri" w:cs="Arial"/>
                <w:b/>
                <w:sz w:val="22"/>
                <w:szCs w:val="22"/>
              </w:rPr>
              <w:t xml:space="preserve">E-MAIL: </w:t>
            </w:r>
            <w:r w:rsidRPr="006A5624">
              <w:rPr>
                <w:rFonts w:ascii="Calibri" w:hAnsi="Calibri" w:cs="Arial"/>
                <w:noProof/>
                <w:sz w:val="22"/>
                <w:szCs w:val="22"/>
              </w:rPr>
              <w:t xml:space="preserve">     </w:t>
            </w:r>
            <w:r w:rsidR="00752B9D" w:rsidRPr="006A5624">
              <w:rPr>
                <w:rFonts w:ascii="Calibri" w:hAnsi="Calibri" w:cs="Arial"/>
                <w:noProof/>
                <w:sz w:val="22"/>
                <w:szCs w:val="22"/>
              </w:rPr>
              <w:fldChar w:fldCharType="begin">
                <w:ffData>
                  <w:name w:val="Text1"/>
                  <w:enabled/>
                  <w:calcOnExit w:val="0"/>
                  <w:textInput/>
                </w:ffData>
              </w:fldChar>
            </w:r>
            <w:r w:rsidRPr="006A5624">
              <w:rPr>
                <w:rFonts w:ascii="Calibri" w:hAnsi="Calibri" w:cs="Arial"/>
                <w:noProof/>
                <w:sz w:val="22"/>
                <w:szCs w:val="22"/>
              </w:rPr>
              <w:instrText xml:space="preserve"> FORMTEXT </w:instrText>
            </w:r>
            <w:r w:rsidR="00752B9D" w:rsidRPr="006A5624">
              <w:rPr>
                <w:rFonts w:ascii="Calibri" w:hAnsi="Calibri" w:cs="Arial"/>
                <w:noProof/>
                <w:sz w:val="22"/>
                <w:szCs w:val="22"/>
              </w:rPr>
            </w:r>
            <w:r w:rsidR="00752B9D" w:rsidRPr="006A5624">
              <w:rPr>
                <w:rFonts w:ascii="Calibri" w:hAnsi="Calibri" w:cs="Arial"/>
                <w:noProof/>
                <w:sz w:val="22"/>
                <w:szCs w:val="22"/>
              </w:rPr>
              <w:fldChar w:fldCharType="separate"/>
            </w:r>
            <w:r w:rsidR="002D1F52">
              <w:rPr>
                <w:rFonts w:ascii="Calibri" w:hAnsi="Calibri" w:cs="Arial"/>
                <w:noProof/>
                <w:sz w:val="22"/>
                <w:szCs w:val="22"/>
              </w:rPr>
              <w:t> </w:t>
            </w:r>
            <w:r w:rsidR="00752B9D" w:rsidRPr="006A5624">
              <w:rPr>
                <w:rFonts w:ascii="Calibri" w:hAnsi="Calibri" w:cs="Arial"/>
                <w:noProof/>
                <w:sz w:val="22"/>
                <w:szCs w:val="22"/>
              </w:rPr>
              <w:fldChar w:fldCharType="end"/>
            </w:r>
          </w:p>
        </w:tc>
      </w:tr>
      <w:tr w:rsidR="00791110" w:rsidRPr="006A5624" w:rsidTr="00151AA7">
        <w:tc>
          <w:tcPr>
            <w:tcW w:w="5220" w:type="dxa"/>
          </w:tcPr>
          <w:p w:rsidR="00791110" w:rsidRPr="006A5624" w:rsidRDefault="00791110" w:rsidP="002D1F52">
            <w:pPr>
              <w:spacing w:line="276" w:lineRule="auto"/>
              <w:rPr>
                <w:rFonts w:ascii="Calibri" w:hAnsi="Calibri" w:cs="Arial"/>
                <w:b/>
                <w:sz w:val="22"/>
                <w:szCs w:val="22"/>
                <w:u w:val="single"/>
              </w:rPr>
            </w:pPr>
            <w:r w:rsidRPr="006A5624">
              <w:rPr>
                <w:rFonts w:ascii="Calibri" w:hAnsi="Calibri" w:cs="Arial"/>
                <w:b/>
                <w:sz w:val="22"/>
                <w:szCs w:val="22"/>
              </w:rPr>
              <w:t xml:space="preserve">OFFICE HOURS: </w:t>
            </w:r>
            <w:r w:rsidRPr="006A5624">
              <w:rPr>
                <w:rFonts w:ascii="Calibri" w:hAnsi="Calibri" w:cs="Arial"/>
                <w:noProof/>
                <w:sz w:val="22"/>
                <w:szCs w:val="22"/>
              </w:rPr>
              <w:t xml:space="preserve">     </w:t>
            </w:r>
            <w:r w:rsidR="00752B9D" w:rsidRPr="006A5624">
              <w:rPr>
                <w:rFonts w:ascii="Calibri" w:hAnsi="Calibri" w:cs="Arial"/>
                <w:noProof/>
                <w:sz w:val="22"/>
                <w:szCs w:val="22"/>
              </w:rPr>
              <w:fldChar w:fldCharType="begin">
                <w:ffData>
                  <w:name w:val="Text1"/>
                  <w:enabled/>
                  <w:calcOnExit w:val="0"/>
                  <w:textInput/>
                </w:ffData>
              </w:fldChar>
            </w:r>
            <w:r w:rsidRPr="006A5624">
              <w:rPr>
                <w:rFonts w:ascii="Calibri" w:hAnsi="Calibri" w:cs="Arial"/>
                <w:noProof/>
                <w:sz w:val="22"/>
                <w:szCs w:val="22"/>
              </w:rPr>
              <w:instrText xml:space="preserve"> FORMTEXT </w:instrText>
            </w:r>
            <w:r w:rsidR="00752B9D" w:rsidRPr="006A5624">
              <w:rPr>
                <w:rFonts w:ascii="Calibri" w:hAnsi="Calibri" w:cs="Arial"/>
                <w:noProof/>
                <w:sz w:val="22"/>
                <w:szCs w:val="22"/>
              </w:rPr>
            </w:r>
            <w:r w:rsidR="00752B9D" w:rsidRPr="006A5624">
              <w:rPr>
                <w:rFonts w:ascii="Calibri" w:hAnsi="Calibri" w:cs="Arial"/>
                <w:noProof/>
                <w:sz w:val="22"/>
                <w:szCs w:val="22"/>
              </w:rPr>
              <w:fldChar w:fldCharType="separate"/>
            </w:r>
            <w:r w:rsidR="002D1F52">
              <w:rPr>
                <w:rFonts w:ascii="Calibri" w:hAnsi="Calibri" w:cs="Arial"/>
                <w:noProof/>
                <w:sz w:val="22"/>
                <w:szCs w:val="22"/>
              </w:rPr>
              <w:t> </w:t>
            </w:r>
            <w:r w:rsidR="002D1F52">
              <w:rPr>
                <w:rFonts w:ascii="Calibri" w:hAnsi="Calibri" w:cs="Arial"/>
                <w:noProof/>
                <w:sz w:val="22"/>
                <w:szCs w:val="22"/>
              </w:rPr>
              <w:t> </w:t>
            </w:r>
            <w:r w:rsidR="002D1F52">
              <w:rPr>
                <w:rFonts w:ascii="Calibri" w:hAnsi="Calibri" w:cs="Arial"/>
                <w:noProof/>
                <w:sz w:val="22"/>
                <w:szCs w:val="22"/>
              </w:rPr>
              <w:t> </w:t>
            </w:r>
            <w:r w:rsidR="002D1F52">
              <w:rPr>
                <w:rFonts w:ascii="Calibri" w:hAnsi="Calibri" w:cs="Arial"/>
                <w:noProof/>
                <w:sz w:val="22"/>
                <w:szCs w:val="22"/>
              </w:rPr>
              <w:t> </w:t>
            </w:r>
            <w:r w:rsidR="002D1F52">
              <w:rPr>
                <w:rFonts w:ascii="Calibri" w:hAnsi="Calibri" w:cs="Arial"/>
                <w:noProof/>
                <w:sz w:val="22"/>
                <w:szCs w:val="22"/>
              </w:rPr>
              <w:t> </w:t>
            </w:r>
            <w:r w:rsidR="00752B9D" w:rsidRPr="006A5624">
              <w:rPr>
                <w:rFonts w:ascii="Calibri" w:hAnsi="Calibri" w:cs="Arial"/>
                <w:noProof/>
                <w:sz w:val="22"/>
                <w:szCs w:val="22"/>
              </w:rPr>
              <w:fldChar w:fldCharType="end"/>
            </w:r>
          </w:p>
        </w:tc>
        <w:tc>
          <w:tcPr>
            <w:tcW w:w="5220" w:type="dxa"/>
          </w:tcPr>
          <w:p w:rsidR="00791110" w:rsidRPr="006A5624" w:rsidRDefault="00791110" w:rsidP="002D1F52">
            <w:pPr>
              <w:spacing w:line="276" w:lineRule="auto"/>
              <w:rPr>
                <w:rFonts w:ascii="Calibri" w:hAnsi="Calibri" w:cs="Arial"/>
                <w:b/>
                <w:sz w:val="22"/>
                <w:szCs w:val="22"/>
                <w:u w:val="single"/>
              </w:rPr>
            </w:pPr>
            <w:r w:rsidRPr="006A5624">
              <w:rPr>
                <w:rFonts w:ascii="Calibri" w:hAnsi="Calibri" w:cs="Arial"/>
                <w:b/>
                <w:sz w:val="22"/>
                <w:szCs w:val="22"/>
              </w:rPr>
              <w:t xml:space="preserve">SEMESTER: </w:t>
            </w:r>
            <w:r w:rsidRPr="006A5624">
              <w:rPr>
                <w:rFonts w:ascii="Calibri" w:hAnsi="Calibri" w:cs="Arial"/>
                <w:noProof/>
                <w:sz w:val="22"/>
                <w:szCs w:val="22"/>
              </w:rPr>
              <w:t xml:space="preserve">     </w:t>
            </w:r>
            <w:r w:rsidR="00752B9D" w:rsidRPr="006A5624">
              <w:rPr>
                <w:rFonts w:ascii="Calibri" w:hAnsi="Calibri" w:cs="Arial"/>
                <w:noProof/>
                <w:sz w:val="22"/>
                <w:szCs w:val="22"/>
              </w:rPr>
              <w:fldChar w:fldCharType="begin">
                <w:ffData>
                  <w:name w:val="Text1"/>
                  <w:enabled/>
                  <w:calcOnExit w:val="0"/>
                  <w:textInput/>
                </w:ffData>
              </w:fldChar>
            </w:r>
            <w:r w:rsidRPr="006A5624">
              <w:rPr>
                <w:rFonts w:ascii="Calibri" w:hAnsi="Calibri" w:cs="Arial"/>
                <w:noProof/>
                <w:sz w:val="22"/>
                <w:szCs w:val="22"/>
              </w:rPr>
              <w:instrText xml:space="preserve"> FORMTEXT </w:instrText>
            </w:r>
            <w:r w:rsidR="00752B9D" w:rsidRPr="006A5624">
              <w:rPr>
                <w:rFonts w:ascii="Calibri" w:hAnsi="Calibri" w:cs="Arial"/>
                <w:noProof/>
                <w:sz w:val="22"/>
                <w:szCs w:val="22"/>
              </w:rPr>
            </w:r>
            <w:r w:rsidR="00752B9D" w:rsidRPr="006A5624">
              <w:rPr>
                <w:rFonts w:ascii="Calibri" w:hAnsi="Calibri" w:cs="Arial"/>
                <w:noProof/>
                <w:sz w:val="22"/>
                <w:szCs w:val="22"/>
              </w:rPr>
              <w:fldChar w:fldCharType="separate"/>
            </w:r>
            <w:bookmarkStart w:id="1" w:name="_GoBack"/>
            <w:bookmarkEnd w:id="1"/>
            <w:r w:rsidR="002D1F52">
              <w:rPr>
                <w:rFonts w:ascii="Calibri" w:hAnsi="Calibri" w:cs="Arial"/>
                <w:noProof/>
                <w:sz w:val="22"/>
                <w:szCs w:val="22"/>
              </w:rPr>
              <w:t> </w:t>
            </w:r>
            <w:r w:rsidR="002D1F52">
              <w:rPr>
                <w:rFonts w:ascii="Calibri" w:hAnsi="Calibri" w:cs="Arial"/>
                <w:noProof/>
                <w:sz w:val="22"/>
                <w:szCs w:val="22"/>
              </w:rPr>
              <w:t> </w:t>
            </w:r>
            <w:r w:rsidR="002D1F52">
              <w:rPr>
                <w:rFonts w:ascii="Calibri" w:hAnsi="Calibri" w:cs="Arial"/>
                <w:noProof/>
                <w:sz w:val="22"/>
                <w:szCs w:val="22"/>
              </w:rPr>
              <w:t> </w:t>
            </w:r>
            <w:r w:rsidR="00752B9D" w:rsidRPr="006A5624">
              <w:rPr>
                <w:rFonts w:ascii="Calibri" w:hAnsi="Calibri" w:cs="Arial"/>
                <w:noProof/>
                <w:sz w:val="22"/>
                <w:szCs w:val="22"/>
              </w:rPr>
              <w:fldChar w:fldCharType="end"/>
            </w:r>
          </w:p>
        </w:tc>
      </w:tr>
    </w:tbl>
    <w:p w:rsidR="00791110" w:rsidRPr="006A5624" w:rsidRDefault="00791110" w:rsidP="00DA66CF">
      <w:pPr>
        <w:rPr>
          <w:rFonts w:ascii="Calibri" w:hAnsi="Calibri" w:cs="Arial"/>
          <w:b/>
          <w:sz w:val="22"/>
          <w:szCs w:val="22"/>
          <w:u w:val="single"/>
        </w:rPr>
      </w:pPr>
    </w:p>
    <w:p w:rsidR="00791110" w:rsidRPr="006A5624" w:rsidRDefault="00791110" w:rsidP="00DA66CF">
      <w:pPr>
        <w:numPr>
          <w:ilvl w:val="0"/>
          <w:numId w:val="1"/>
        </w:numPr>
        <w:tabs>
          <w:tab w:val="left" w:pos="720"/>
        </w:tabs>
        <w:rPr>
          <w:rFonts w:ascii="Calibri" w:hAnsi="Calibri" w:cs="Arial"/>
          <w:b/>
          <w:sz w:val="22"/>
          <w:szCs w:val="22"/>
          <w:u w:val="single"/>
        </w:rPr>
      </w:pPr>
      <w:r w:rsidRPr="006A5624">
        <w:rPr>
          <w:rFonts w:ascii="Calibri" w:hAnsi="Calibri" w:cs="Arial"/>
          <w:b/>
          <w:sz w:val="22"/>
          <w:szCs w:val="22"/>
          <w:u w:val="single"/>
        </w:rPr>
        <w:t>COURSE NUMBER AND TITLE, CATALOG DESCRIPTION, CREDITS:</w:t>
      </w:r>
    </w:p>
    <w:p w:rsidR="00791110" w:rsidRPr="006A5624" w:rsidRDefault="00791110" w:rsidP="00DA66CF">
      <w:pPr>
        <w:ind w:left="1440"/>
        <w:rPr>
          <w:rFonts w:ascii="Calibri" w:hAnsi="Calibri" w:cs="Arial"/>
          <w:b/>
          <w:sz w:val="22"/>
          <w:szCs w:val="22"/>
        </w:rPr>
      </w:pPr>
    </w:p>
    <w:p w:rsidR="00791110" w:rsidRPr="006A5624" w:rsidRDefault="00791110" w:rsidP="001E131B">
      <w:pPr>
        <w:widowControl/>
        <w:tabs>
          <w:tab w:val="left" w:pos="720"/>
          <w:tab w:val="left" w:pos="1170"/>
        </w:tabs>
        <w:ind w:left="720"/>
        <w:rPr>
          <w:rFonts w:ascii="Calibri" w:hAnsi="Calibri" w:cs="Arial"/>
          <w:b/>
          <w:sz w:val="22"/>
          <w:szCs w:val="22"/>
        </w:rPr>
      </w:pPr>
      <w:r w:rsidRPr="006A5624">
        <w:rPr>
          <w:rFonts w:ascii="Calibri" w:hAnsi="Calibri" w:cs="Arial"/>
          <w:b/>
          <w:noProof/>
          <w:sz w:val="22"/>
          <w:szCs w:val="22"/>
        </w:rPr>
        <w:t>HSA 3430 HEALTH CARE ECONOMICS</w:t>
      </w:r>
      <w:r w:rsidRPr="006A5624">
        <w:rPr>
          <w:rFonts w:ascii="Calibri" w:hAnsi="Calibri" w:cs="Arial"/>
          <w:b/>
          <w:sz w:val="22"/>
          <w:szCs w:val="22"/>
        </w:rPr>
        <w:t xml:space="preserve">   (</w:t>
      </w:r>
      <w:r w:rsidRPr="006A5624">
        <w:rPr>
          <w:rFonts w:ascii="Calibri" w:hAnsi="Calibri" w:cs="Arial"/>
          <w:b/>
          <w:noProof/>
          <w:sz w:val="22"/>
          <w:szCs w:val="22"/>
        </w:rPr>
        <w:t>3</w:t>
      </w:r>
      <w:r w:rsidRPr="006A5624">
        <w:rPr>
          <w:rFonts w:ascii="Calibri" w:hAnsi="Calibri" w:cs="Arial"/>
          <w:b/>
          <w:sz w:val="22"/>
          <w:szCs w:val="22"/>
        </w:rPr>
        <w:t xml:space="preserve"> CREDITS)</w:t>
      </w:r>
    </w:p>
    <w:p w:rsidR="00791110" w:rsidRPr="006A5624" w:rsidRDefault="00791110" w:rsidP="00DA66CF">
      <w:pPr>
        <w:widowControl/>
        <w:tabs>
          <w:tab w:val="left" w:pos="720"/>
          <w:tab w:val="left" w:pos="1170"/>
        </w:tabs>
        <w:ind w:firstLine="720"/>
        <w:rPr>
          <w:rFonts w:ascii="Calibri" w:hAnsi="Calibri" w:cs="Arial"/>
          <w:b/>
          <w:sz w:val="22"/>
          <w:szCs w:val="22"/>
        </w:rPr>
      </w:pPr>
    </w:p>
    <w:p w:rsidR="00791110" w:rsidRPr="006A5624" w:rsidRDefault="00791110" w:rsidP="00791110">
      <w:pPr>
        <w:tabs>
          <w:tab w:val="left" w:pos="4140"/>
        </w:tabs>
        <w:ind w:left="720"/>
        <w:rPr>
          <w:rFonts w:ascii="Calibri" w:hAnsi="Calibri"/>
          <w:b/>
          <w:caps/>
          <w:sz w:val="22"/>
          <w:szCs w:val="22"/>
        </w:rPr>
      </w:pPr>
      <w:r w:rsidRPr="006A5624">
        <w:rPr>
          <w:rFonts w:ascii="Calibri" w:hAnsi="Calibri"/>
          <w:sz w:val="22"/>
          <w:szCs w:val="22"/>
        </w:rPr>
        <w:t>This course provides an application of economic principles to analyze how various economic systems and incentives affect patient, providers, and policy maker behavior in the delivery of modern healthcare.</w:t>
      </w:r>
    </w:p>
    <w:p w:rsidR="00791110" w:rsidRPr="006A5624" w:rsidRDefault="00791110" w:rsidP="005E7A0A">
      <w:pPr>
        <w:pStyle w:val="BodyTextIndent2"/>
        <w:widowControl/>
        <w:tabs>
          <w:tab w:val="left" w:pos="720"/>
          <w:tab w:val="left" w:pos="1170"/>
        </w:tabs>
        <w:spacing w:after="0" w:line="276" w:lineRule="auto"/>
        <w:ind w:left="720"/>
        <w:rPr>
          <w:rFonts w:ascii="Calibri" w:hAnsi="Calibri" w:cs="Arial"/>
          <w:sz w:val="22"/>
          <w:szCs w:val="22"/>
        </w:rPr>
      </w:pPr>
    </w:p>
    <w:p w:rsidR="00791110" w:rsidRPr="006A5624" w:rsidRDefault="00791110" w:rsidP="00BE594D">
      <w:pPr>
        <w:numPr>
          <w:ilvl w:val="0"/>
          <w:numId w:val="1"/>
        </w:numPr>
        <w:rPr>
          <w:rFonts w:ascii="Calibri" w:hAnsi="Calibri" w:cs="Arial"/>
          <w:b/>
          <w:sz w:val="22"/>
          <w:szCs w:val="22"/>
        </w:rPr>
      </w:pPr>
      <w:r w:rsidRPr="006A5624">
        <w:rPr>
          <w:rFonts w:ascii="Calibri" w:hAnsi="Calibri" w:cs="Arial"/>
          <w:b/>
          <w:sz w:val="22"/>
          <w:szCs w:val="22"/>
          <w:u w:val="single"/>
        </w:rPr>
        <w:t>PREREQUISITES FOR THIS COURSE:</w:t>
      </w:r>
      <w:r w:rsidRPr="006A5624">
        <w:rPr>
          <w:rFonts w:ascii="Calibri" w:hAnsi="Calibri" w:cs="Arial"/>
          <w:b/>
          <w:sz w:val="22"/>
          <w:szCs w:val="22"/>
        </w:rPr>
        <w:t xml:space="preserve">  </w:t>
      </w:r>
    </w:p>
    <w:p w:rsidR="00791110" w:rsidRPr="006A5624" w:rsidRDefault="00791110" w:rsidP="00DA66CF">
      <w:pPr>
        <w:ind w:left="720"/>
        <w:rPr>
          <w:rFonts w:ascii="Calibri" w:hAnsi="Calibri" w:cs="Arial"/>
          <w:sz w:val="22"/>
          <w:szCs w:val="22"/>
        </w:rPr>
      </w:pPr>
    </w:p>
    <w:p w:rsidR="00791110" w:rsidRPr="006A5624" w:rsidRDefault="0086368C" w:rsidP="00927493">
      <w:pPr>
        <w:ind w:left="720"/>
        <w:rPr>
          <w:rStyle w:val="Strong"/>
          <w:rFonts w:ascii="Calibri" w:hAnsi="Calibri"/>
          <w:b w:val="0"/>
          <w:iCs/>
          <w:sz w:val="22"/>
          <w:szCs w:val="22"/>
        </w:rPr>
      </w:pPr>
      <w:r w:rsidRPr="006A5624">
        <w:rPr>
          <w:rStyle w:val="Strong"/>
          <w:rFonts w:ascii="Calibri" w:hAnsi="Calibri"/>
          <w:b w:val="0"/>
          <w:iCs/>
          <w:sz w:val="22"/>
          <w:szCs w:val="22"/>
        </w:rPr>
        <w:t>Admission into the BAS Cardiopulmonary Sciences Program;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86368C" w:rsidRPr="006A5624" w:rsidRDefault="0086368C" w:rsidP="00927493">
      <w:pPr>
        <w:ind w:left="720"/>
        <w:rPr>
          <w:rFonts w:ascii="Calibri" w:hAnsi="Calibri" w:cs="Arial"/>
          <w:sz w:val="22"/>
          <w:szCs w:val="22"/>
        </w:rPr>
      </w:pPr>
    </w:p>
    <w:p w:rsidR="00791110" w:rsidRPr="006A5624" w:rsidRDefault="00791110" w:rsidP="00DA66CF">
      <w:pPr>
        <w:ind w:firstLine="720"/>
        <w:rPr>
          <w:rFonts w:ascii="Calibri" w:hAnsi="Calibri" w:cs="Arial"/>
          <w:sz w:val="22"/>
          <w:szCs w:val="22"/>
        </w:rPr>
      </w:pPr>
      <w:r w:rsidRPr="006A5624">
        <w:rPr>
          <w:rFonts w:ascii="Calibri" w:hAnsi="Calibri" w:cs="Arial"/>
          <w:b/>
          <w:sz w:val="22"/>
          <w:szCs w:val="22"/>
          <w:u w:val="single"/>
        </w:rPr>
        <w:t>CO-REQUISITES FOR THIS COURSE:</w:t>
      </w:r>
    </w:p>
    <w:p w:rsidR="00791110" w:rsidRPr="006A5624" w:rsidRDefault="00791110" w:rsidP="00DA66CF">
      <w:pPr>
        <w:ind w:firstLine="720"/>
        <w:rPr>
          <w:rFonts w:ascii="Calibri" w:hAnsi="Calibri" w:cs="Arial"/>
          <w:sz w:val="22"/>
          <w:szCs w:val="22"/>
        </w:rPr>
      </w:pPr>
    </w:p>
    <w:p w:rsidR="00791110" w:rsidRPr="006A5624" w:rsidRDefault="00791110" w:rsidP="00427BDD">
      <w:pPr>
        <w:ind w:left="720"/>
        <w:rPr>
          <w:rFonts w:ascii="Calibri" w:hAnsi="Calibri" w:cs="Arial"/>
          <w:sz w:val="22"/>
          <w:szCs w:val="22"/>
        </w:rPr>
      </w:pPr>
      <w:r w:rsidRPr="006A5624">
        <w:rPr>
          <w:rFonts w:ascii="Calibri" w:hAnsi="Calibri" w:cs="Arial"/>
          <w:noProof/>
          <w:sz w:val="22"/>
          <w:szCs w:val="22"/>
        </w:rPr>
        <w:t>None</w:t>
      </w:r>
    </w:p>
    <w:p w:rsidR="00791110" w:rsidRPr="006A5624" w:rsidRDefault="00791110" w:rsidP="00DA66CF">
      <w:pPr>
        <w:ind w:firstLine="720"/>
        <w:rPr>
          <w:rFonts w:ascii="Calibri" w:hAnsi="Calibri" w:cs="Arial"/>
          <w:sz w:val="22"/>
          <w:szCs w:val="22"/>
        </w:rPr>
      </w:pPr>
    </w:p>
    <w:p w:rsidR="00791110" w:rsidRPr="006A5624" w:rsidRDefault="00791110" w:rsidP="00BE594D">
      <w:pPr>
        <w:numPr>
          <w:ilvl w:val="0"/>
          <w:numId w:val="1"/>
        </w:numPr>
        <w:rPr>
          <w:rFonts w:ascii="Calibri" w:hAnsi="Calibri" w:cs="Arial"/>
          <w:sz w:val="22"/>
          <w:szCs w:val="22"/>
        </w:rPr>
      </w:pPr>
      <w:r w:rsidRPr="006A5624">
        <w:rPr>
          <w:rFonts w:ascii="Calibri" w:hAnsi="Calibri" w:cs="Arial"/>
          <w:b/>
          <w:sz w:val="22"/>
          <w:szCs w:val="22"/>
          <w:u w:val="single"/>
        </w:rPr>
        <w:t>GENERAL COURSE INFORMATION:</w:t>
      </w:r>
      <w:r w:rsidRPr="006A5624">
        <w:rPr>
          <w:rFonts w:ascii="Calibri" w:hAnsi="Calibri" w:cs="Arial"/>
          <w:b/>
          <w:sz w:val="22"/>
          <w:szCs w:val="22"/>
        </w:rPr>
        <w:t xml:space="preserve">  </w:t>
      </w:r>
      <w:r w:rsidRPr="006A5624">
        <w:rPr>
          <w:rFonts w:ascii="Calibri" w:hAnsi="Calibri" w:cs="Arial"/>
          <w:sz w:val="22"/>
          <w:szCs w:val="22"/>
        </w:rPr>
        <w:t>Topic Outline.</w:t>
      </w:r>
    </w:p>
    <w:p w:rsidR="00791110" w:rsidRPr="006A5624" w:rsidRDefault="00791110" w:rsidP="00DA66CF">
      <w:pPr>
        <w:rPr>
          <w:rFonts w:ascii="Calibri" w:hAnsi="Calibri" w:cs="Arial"/>
          <w:b/>
          <w:sz w:val="22"/>
          <w:szCs w:val="22"/>
          <w:u w:val="single"/>
        </w:rPr>
      </w:pPr>
    </w:p>
    <w:p w:rsidR="00791110" w:rsidRPr="006A5624" w:rsidRDefault="00791110" w:rsidP="00791110">
      <w:pPr>
        <w:widowControl/>
        <w:numPr>
          <w:ilvl w:val="0"/>
          <w:numId w:val="5"/>
        </w:numPr>
        <w:suppressAutoHyphens w:val="0"/>
        <w:rPr>
          <w:rFonts w:ascii="Calibri" w:hAnsi="Calibri"/>
          <w:sz w:val="22"/>
          <w:szCs w:val="22"/>
        </w:rPr>
      </w:pPr>
      <w:r w:rsidRPr="006A5624">
        <w:rPr>
          <w:rFonts w:ascii="Calibri" w:hAnsi="Calibri"/>
          <w:sz w:val="22"/>
          <w:szCs w:val="22"/>
        </w:rPr>
        <w:t>Organization and financing of healthcare services and their public health impact</w:t>
      </w:r>
    </w:p>
    <w:p w:rsidR="00791110" w:rsidRPr="006A5624" w:rsidRDefault="00791110" w:rsidP="00791110">
      <w:pPr>
        <w:widowControl/>
        <w:numPr>
          <w:ilvl w:val="0"/>
          <w:numId w:val="5"/>
        </w:numPr>
        <w:suppressAutoHyphens w:val="0"/>
        <w:rPr>
          <w:rFonts w:ascii="Calibri" w:hAnsi="Calibri"/>
          <w:sz w:val="22"/>
          <w:szCs w:val="22"/>
        </w:rPr>
      </w:pPr>
      <w:r w:rsidRPr="006A5624">
        <w:rPr>
          <w:rFonts w:ascii="Calibri" w:hAnsi="Calibri"/>
          <w:sz w:val="22"/>
          <w:szCs w:val="22"/>
        </w:rPr>
        <w:t>Alternative forms of financing and organizing healthcare services</w:t>
      </w:r>
    </w:p>
    <w:p w:rsidR="00791110" w:rsidRPr="006A5624" w:rsidRDefault="00791110" w:rsidP="00791110">
      <w:pPr>
        <w:widowControl/>
        <w:numPr>
          <w:ilvl w:val="0"/>
          <w:numId w:val="5"/>
        </w:numPr>
        <w:suppressAutoHyphens w:val="0"/>
        <w:rPr>
          <w:rFonts w:ascii="Calibri" w:hAnsi="Calibri"/>
          <w:sz w:val="22"/>
          <w:szCs w:val="22"/>
        </w:rPr>
      </w:pPr>
      <w:r w:rsidRPr="006A5624">
        <w:rPr>
          <w:rFonts w:ascii="Calibri" w:hAnsi="Calibri"/>
          <w:sz w:val="22"/>
          <w:szCs w:val="22"/>
        </w:rPr>
        <w:t>Socioeconomic determinants of healthcare economics</w:t>
      </w:r>
    </w:p>
    <w:p w:rsidR="00791110" w:rsidRPr="006A5624" w:rsidRDefault="00791110" w:rsidP="00791110">
      <w:pPr>
        <w:widowControl/>
        <w:numPr>
          <w:ilvl w:val="0"/>
          <w:numId w:val="5"/>
        </w:numPr>
        <w:suppressAutoHyphens w:val="0"/>
        <w:rPr>
          <w:rFonts w:ascii="Calibri" w:hAnsi="Calibri"/>
          <w:sz w:val="22"/>
          <w:szCs w:val="22"/>
        </w:rPr>
      </w:pPr>
      <w:r w:rsidRPr="006A5624">
        <w:rPr>
          <w:rFonts w:ascii="Calibri" w:hAnsi="Calibri"/>
          <w:sz w:val="22"/>
          <w:szCs w:val="22"/>
        </w:rPr>
        <w:t>Governmental agencies and their impact upon healthcare economics</w:t>
      </w:r>
    </w:p>
    <w:p w:rsidR="00791110" w:rsidRPr="006A5624" w:rsidRDefault="00791110" w:rsidP="00791110">
      <w:pPr>
        <w:widowControl/>
        <w:numPr>
          <w:ilvl w:val="0"/>
          <w:numId w:val="5"/>
        </w:numPr>
        <w:suppressAutoHyphens w:val="0"/>
        <w:rPr>
          <w:rFonts w:ascii="Calibri" w:hAnsi="Calibri"/>
          <w:sz w:val="22"/>
          <w:szCs w:val="22"/>
        </w:rPr>
      </w:pPr>
      <w:r w:rsidRPr="006A5624">
        <w:rPr>
          <w:rFonts w:ascii="Calibri" w:hAnsi="Calibri"/>
          <w:sz w:val="22"/>
          <w:szCs w:val="22"/>
        </w:rPr>
        <w:t>Basic economics concepts: supply, demand, marginal analysis, the theory of capital, and cost-benefit analysis</w:t>
      </w:r>
    </w:p>
    <w:p w:rsidR="00791110" w:rsidRPr="006A5624" w:rsidRDefault="00791110" w:rsidP="00791110">
      <w:pPr>
        <w:widowControl/>
        <w:numPr>
          <w:ilvl w:val="0"/>
          <w:numId w:val="5"/>
        </w:numPr>
        <w:suppressAutoHyphens w:val="0"/>
        <w:rPr>
          <w:rFonts w:ascii="Calibri" w:hAnsi="Calibri"/>
          <w:sz w:val="22"/>
          <w:szCs w:val="22"/>
        </w:rPr>
      </w:pPr>
      <w:r w:rsidRPr="006A5624">
        <w:rPr>
          <w:rFonts w:ascii="Calibri" w:hAnsi="Calibri"/>
          <w:sz w:val="22"/>
          <w:szCs w:val="22"/>
        </w:rPr>
        <w:t>Economic institutions unique to the United States health care system</w:t>
      </w:r>
    </w:p>
    <w:p w:rsidR="00791110" w:rsidRPr="006A5624" w:rsidRDefault="00791110" w:rsidP="00791110">
      <w:pPr>
        <w:widowControl/>
        <w:numPr>
          <w:ilvl w:val="0"/>
          <w:numId w:val="5"/>
        </w:numPr>
        <w:suppressAutoHyphens w:val="0"/>
        <w:rPr>
          <w:rFonts w:ascii="Calibri" w:hAnsi="Calibri"/>
          <w:sz w:val="22"/>
          <w:szCs w:val="22"/>
        </w:rPr>
      </w:pPr>
      <w:r w:rsidRPr="006A5624">
        <w:rPr>
          <w:rFonts w:ascii="Calibri" w:hAnsi="Calibri"/>
          <w:sz w:val="22"/>
          <w:szCs w:val="22"/>
        </w:rPr>
        <w:t>Development of health insurance and the government's role in providing, financing, and regulating health services</w:t>
      </w:r>
    </w:p>
    <w:p w:rsidR="00791110" w:rsidRPr="006A5624" w:rsidRDefault="00791110" w:rsidP="00791110">
      <w:pPr>
        <w:widowControl/>
        <w:numPr>
          <w:ilvl w:val="0"/>
          <w:numId w:val="5"/>
        </w:numPr>
        <w:suppressAutoHyphens w:val="0"/>
        <w:rPr>
          <w:rFonts w:ascii="Calibri" w:hAnsi="Calibri"/>
          <w:sz w:val="22"/>
          <w:szCs w:val="22"/>
        </w:rPr>
      </w:pPr>
      <w:r w:rsidRPr="006A5624">
        <w:rPr>
          <w:rFonts w:ascii="Calibri" w:hAnsi="Calibri"/>
          <w:sz w:val="22"/>
          <w:szCs w:val="22"/>
        </w:rPr>
        <w:t>Physical, biological, and social / behavioral factors affecting the health of communities</w:t>
      </w:r>
    </w:p>
    <w:p w:rsidR="00791110" w:rsidRPr="006A5624" w:rsidRDefault="00791110" w:rsidP="00791110">
      <w:pPr>
        <w:widowControl/>
        <w:numPr>
          <w:ilvl w:val="0"/>
          <w:numId w:val="5"/>
        </w:numPr>
        <w:suppressAutoHyphens w:val="0"/>
        <w:rPr>
          <w:rFonts w:ascii="Calibri" w:hAnsi="Calibri"/>
          <w:sz w:val="22"/>
          <w:szCs w:val="22"/>
        </w:rPr>
      </w:pPr>
      <w:r w:rsidRPr="006A5624">
        <w:rPr>
          <w:rFonts w:ascii="Calibri" w:hAnsi="Calibri"/>
          <w:sz w:val="22"/>
          <w:szCs w:val="22"/>
        </w:rPr>
        <w:t>Statistical analysis for healthcare economics</w:t>
      </w:r>
    </w:p>
    <w:p w:rsidR="00791110" w:rsidRPr="006A5624" w:rsidRDefault="00791110" w:rsidP="00DA66CF">
      <w:pPr>
        <w:rPr>
          <w:rFonts w:ascii="Calibri" w:hAnsi="Calibri" w:cs="Arial"/>
          <w:b/>
          <w:sz w:val="22"/>
          <w:szCs w:val="22"/>
          <w:u w:val="single"/>
        </w:rPr>
      </w:pPr>
    </w:p>
    <w:p w:rsidR="005A383A" w:rsidRPr="00BA3BB9" w:rsidRDefault="005A383A" w:rsidP="005A383A">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A383A" w:rsidRDefault="005A383A" w:rsidP="005A383A">
      <w:pPr>
        <w:rPr>
          <w:rFonts w:ascii="Calibri" w:hAnsi="Calibri" w:cs="Arial"/>
          <w:b/>
          <w:sz w:val="22"/>
          <w:szCs w:val="22"/>
          <w:u w:val="single"/>
        </w:rPr>
      </w:pPr>
    </w:p>
    <w:p w:rsidR="005A383A" w:rsidRPr="009A197E" w:rsidRDefault="005A383A" w:rsidP="005A383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A383A" w:rsidRPr="009A197E" w:rsidRDefault="005A383A" w:rsidP="005A383A">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5A383A" w:rsidRPr="009A197E" w:rsidRDefault="005A383A" w:rsidP="005A383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A383A" w:rsidRPr="009A197E" w:rsidRDefault="005A383A" w:rsidP="005A383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A383A" w:rsidRPr="009A197E" w:rsidRDefault="005A383A" w:rsidP="005A383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A383A" w:rsidRPr="009A197E" w:rsidRDefault="005A383A" w:rsidP="005A383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A383A" w:rsidRPr="009A197E" w:rsidRDefault="005A383A" w:rsidP="005A383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A383A" w:rsidRDefault="005A383A" w:rsidP="005A383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A383A" w:rsidRDefault="005A383A" w:rsidP="005A383A">
      <w:pPr>
        <w:ind w:left="720"/>
        <w:rPr>
          <w:rFonts w:ascii="Garamond" w:hAnsi="Garamond"/>
          <w:color w:val="000000"/>
          <w:sz w:val="22"/>
          <w:szCs w:val="22"/>
        </w:rPr>
      </w:pPr>
    </w:p>
    <w:p w:rsidR="005A383A" w:rsidRPr="0036367B" w:rsidRDefault="005A383A" w:rsidP="005A383A">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5A383A" w:rsidRPr="0036367B" w:rsidRDefault="005A383A" w:rsidP="005A383A">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5A383A" w:rsidRPr="0036367B" w:rsidRDefault="005A383A" w:rsidP="005A383A">
      <w:pPr>
        <w:shd w:val="clear" w:color="auto" w:fill="FFFFFF"/>
        <w:rPr>
          <w:rFonts w:ascii="Calibri" w:hAnsi="Calibri"/>
          <w:color w:val="000000"/>
          <w:sz w:val="22"/>
          <w:szCs w:val="24"/>
        </w:rPr>
      </w:pPr>
      <w:r w:rsidRPr="0036367B">
        <w:rPr>
          <w:rFonts w:ascii="Calibri" w:hAnsi="Calibri"/>
          <w:color w:val="000000"/>
          <w:sz w:val="22"/>
          <w:szCs w:val="24"/>
        </w:rPr>
        <w:t> </w:t>
      </w:r>
    </w:p>
    <w:p w:rsidR="005A383A" w:rsidRPr="00750AFF" w:rsidRDefault="005A383A" w:rsidP="005A383A">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5A383A" w:rsidRPr="0036367B" w:rsidRDefault="005A383A" w:rsidP="005A383A">
      <w:pPr>
        <w:shd w:val="clear" w:color="auto" w:fill="FFFFFF"/>
        <w:rPr>
          <w:rFonts w:ascii="Calibri" w:hAnsi="Calibri"/>
          <w:color w:val="000000"/>
          <w:sz w:val="22"/>
          <w:szCs w:val="24"/>
        </w:rPr>
      </w:pPr>
    </w:p>
    <w:p w:rsidR="005A383A" w:rsidRDefault="005A383A" w:rsidP="005A383A">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A383A" w:rsidRDefault="005A383A" w:rsidP="005A383A">
      <w:pPr>
        <w:shd w:val="clear" w:color="auto" w:fill="FFFFFF"/>
        <w:rPr>
          <w:rFonts w:ascii="Calibri" w:hAnsi="Calibri"/>
          <w:color w:val="000000"/>
          <w:sz w:val="22"/>
          <w:szCs w:val="24"/>
        </w:rPr>
      </w:pPr>
    </w:p>
    <w:p w:rsidR="005A383A" w:rsidRPr="005A383A" w:rsidRDefault="005A383A" w:rsidP="005A383A">
      <w:pPr>
        <w:pStyle w:val="ListParagraph"/>
        <w:widowControl/>
        <w:numPr>
          <w:ilvl w:val="0"/>
          <w:numId w:val="7"/>
        </w:numPr>
        <w:shd w:val="clear" w:color="auto" w:fill="FFFFFF"/>
        <w:contextualSpacing/>
        <w:rPr>
          <w:rFonts w:ascii="Calibri" w:hAnsi="Calibri"/>
          <w:color w:val="000000"/>
          <w:sz w:val="22"/>
          <w:szCs w:val="24"/>
        </w:rPr>
      </w:pPr>
      <w:r w:rsidRPr="005A383A">
        <w:rPr>
          <w:rFonts w:ascii="Calibri" w:hAnsi="Calibri"/>
          <w:color w:val="000000"/>
          <w:sz w:val="22"/>
          <w:szCs w:val="24"/>
        </w:rPr>
        <w:t xml:space="preserve">Explain the theoretical relationship between health and medical care, and demonstrate </w:t>
      </w:r>
      <w:r w:rsidRPr="005A383A">
        <w:rPr>
          <w:rFonts w:ascii="Calibri" w:hAnsi="Calibri"/>
          <w:color w:val="000000"/>
          <w:sz w:val="22"/>
          <w:szCs w:val="24"/>
        </w:rPr>
        <w:tab/>
        <w:t>the meaning of the term flat-of-the-curve medicine.</w:t>
      </w:r>
    </w:p>
    <w:p w:rsidR="005A383A" w:rsidRPr="005A383A" w:rsidRDefault="005A383A" w:rsidP="005A383A">
      <w:pPr>
        <w:pStyle w:val="ListParagraph"/>
        <w:widowControl/>
        <w:numPr>
          <w:ilvl w:val="0"/>
          <w:numId w:val="7"/>
        </w:numPr>
        <w:shd w:val="clear" w:color="auto" w:fill="FFFFFF"/>
        <w:contextualSpacing/>
        <w:rPr>
          <w:rFonts w:ascii="Calibri" w:hAnsi="Calibri"/>
          <w:color w:val="000000"/>
          <w:sz w:val="22"/>
          <w:szCs w:val="24"/>
        </w:rPr>
      </w:pPr>
      <w:r w:rsidRPr="005A383A">
        <w:rPr>
          <w:rFonts w:ascii="Calibri" w:hAnsi="Calibri"/>
          <w:color w:val="000000"/>
          <w:sz w:val="22"/>
          <w:szCs w:val="24"/>
        </w:rPr>
        <w:t xml:space="preserve">Explain the concepts of </w:t>
      </w:r>
      <w:r w:rsidRPr="005A383A">
        <w:rPr>
          <w:rFonts w:ascii="Calibri" w:hAnsi="Calibri"/>
          <w:i/>
          <w:iCs/>
          <w:color w:val="000000"/>
          <w:sz w:val="22"/>
          <w:szCs w:val="24"/>
        </w:rPr>
        <w:t>total cost, average cost,</w:t>
      </w:r>
      <w:r w:rsidRPr="005A383A">
        <w:rPr>
          <w:rFonts w:ascii="Calibri" w:hAnsi="Calibri"/>
          <w:color w:val="000000"/>
          <w:sz w:val="22"/>
          <w:szCs w:val="24"/>
        </w:rPr>
        <w:t xml:space="preserve"> and </w:t>
      </w:r>
      <w:r w:rsidRPr="005A383A">
        <w:rPr>
          <w:rFonts w:ascii="Calibri" w:hAnsi="Calibri"/>
          <w:i/>
          <w:iCs/>
          <w:color w:val="000000"/>
          <w:sz w:val="22"/>
          <w:szCs w:val="24"/>
        </w:rPr>
        <w:t>marginal cost</w:t>
      </w:r>
      <w:r>
        <w:rPr>
          <w:rFonts w:ascii="Calibri" w:hAnsi="Calibri"/>
          <w:color w:val="000000"/>
          <w:sz w:val="22"/>
          <w:szCs w:val="24"/>
        </w:rPr>
        <w:t xml:space="preserve">, and the relationships </w:t>
      </w:r>
      <w:r w:rsidRPr="005A383A">
        <w:rPr>
          <w:rFonts w:ascii="Calibri" w:hAnsi="Calibri"/>
          <w:color w:val="000000"/>
          <w:sz w:val="22"/>
          <w:szCs w:val="24"/>
        </w:rPr>
        <w:t>among them.</w:t>
      </w:r>
    </w:p>
    <w:p w:rsidR="005A383A" w:rsidRPr="005A383A" w:rsidRDefault="005A383A" w:rsidP="005A383A">
      <w:pPr>
        <w:pStyle w:val="ListParagraph"/>
        <w:widowControl/>
        <w:numPr>
          <w:ilvl w:val="0"/>
          <w:numId w:val="7"/>
        </w:numPr>
        <w:shd w:val="clear" w:color="auto" w:fill="FFFFFF"/>
        <w:contextualSpacing/>
        <w:rPr>
          <w:rFonts w:ascii="Calibri" w:hAnsi="Calibri"/>
          <w:color w:val="000000"/>
          <w:sz w:val="22"/>
          <w:szCs w:val="24"/>
        </w:rPr>
      </w:pPr>
      <w:r w:rsidRPr="005A383A">
        <w:rPr>
          <w:rFonts w:ascii="Calibri" w:hAnsi="Calibri"/>
          <w:color w:val="000000"/>
          <w:sz w:val="22"/>
          <w:szCs w:val="24"/>
        </w:rPr>
        <w:t>Demonstrate how the monopoly model can be used to predict resource allocation in markets with preferred provider organizations.</w:t>
      </w:r>
    </w:p>
    <w:p w:rsidR="005A383A" w:rsidRDefault="005A383A" w:rsidP="005A383A">
      <w:pPr>
        <w:shd w:val="clear" w:color="auto" w:fill="FFFFFF"/>
        <w:rPr>
          <w:rFonts w:ascii="Calibri" w:hAnsi="Calibri"/>
          <w:color w:val="000000"/>
          <w:sz w:val="22"/>
          <w:szCs w:val="22"/>
        </w:rPr>
      </w:pPr>
    </w:p>
    <w:p w:rsidR="005A383A" w:rsidRDefault="005A383A" w:rsidP="005A383A">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5A383A" w:rsidRDefault="005A383A" w:rsidP="005A383A">
      <w:pPr>
        <w:shd w:val="clear" w:color="auto" w:fill="FFFFFF"/>
        <w:ind w:left="720"/>
        <w:rPr>
          <w:rFonts w:ascii="Calibri" w:hAnsi="Calibri"/>
          <w:b/>
          <w:color w:val="000000"/>
          <w:sz w:val="22"/>
          <w:szCs w:val="24"/>
        </w:rPr>
      </w:pPr>
    </w:p>
    <w:p w:rsidR="005A383A" w:rsidRPr="00750AFF" w:rsidRDefault="005A383A" w:rsidP="005A383A">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Evaluate</w:t>
      </w:r>
    </w:p>
    <w:p w:rsidR="005A383A" w:rsidRPr="0036367B" w:rsidRDefault="005A383A" w:rsidP="005A383A">
      <w:pPr>
        <w:shd w:val="clear" w:color="auto" w:fill="FFFFFF"/>
        <w:rPr>
          <w:rFonts w:ascii="Calibri" w:hAnsi="Calibri"/>
          <w:color w:val="000000"/>
          <w:sz w:val="22"/>
          <w:szCs w:val="24"/>
        </w:rPr>
      </w:pPr>
    </w:p>
    <w:p w:rsidR="005A383A" w:rsidRDefault="005A383A" w:rsidP="005A383A">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A383A" w:rsidRDefault="005A383A" w:rsidP="005A383A">
      <w:pPr>
        <w:shd w:val="clear" w:color="auto" w:fill="FFFFFF"/>
        <w:ind w:left="720"/>
        <w:rPr>
          <w:rFonts w:ascii="Calibri" w:hAnsi="Calibri"/>
          <w:b/>
          <w:color w:val="000000"/>
          <w:sz w:val="22"/>
          <w:szCs w:val="24"/>
        </w:rPr>
      </w:pPr>
    </w:p>
    <w:p w:rsidR="005A383A" w:rsidRPr="005A383A" w:rsidRDefault="005A383A" w:rsidP="005A383A">
      <w:pPr>
        <w:pStyle w:val="ListParagraph"/>
        <w:widowControl/>
        <w:numPr>
          <w:ilvl w:val="0"/>
          <w:numId w:val="8"/>
        </w:numPr>
        <w:shd w:val="clear" w:color="auto" w:fill="FFFFFF"/>
        <w:contextualSpacing/>
        <w:rPr>
          <w:rFonts w:asciiTheme="minorHAnsi" w:hAnsiTheme="minorHAnsi" w:cstheme="minorHAnsi"/>
          <w:color w:val="000000"/>
          <w:sz w:val="22"/>
          <w:szCs w:val="24"/>
        </w:rPr>
      </w:pPr>
      <w:r w:rsidRPr="005A383A">
        <w:rPr>
          <w:rFonts w:asciiTheme="minorHAnsi" w:hAnsiTheme="minorHAnsi" w:cstheme="minorHAnsi"/>
          <w:color w:val="000000"/>
          <w:sz w:val="22"/>
          <w:szCs w:val="24"/>
        </w:rPr>
        <w:t>Define the concept of elasticity of demand and explain how to measure the concept using data on prices and utilization.</w:t>
      </w:r>
    </w:p>
    <w:p w:rsidR="005A383A" w:rsidRPr="005A383A" w:rsidRDefault="005A383A" w:rsidP="005A383A">
      <w:pPr>
        <w:pStyle w:val="ListParagraph"/>
        <w:widowControl/>
        <w:numPr>
          <w:ilvl w:val="0"/>
          <w:numId w:val="8"/>
        </w:numPr>
        <w:contextualSpacing/>
        <w:rPr>
          <w:rFonts w:asciiTheme="minorHAnsi" w:hAnsiTheme="minorHAnsi" w:cstheme="minorHAnsi"/>
          <w:sz w:val="22"/>
        </w:rPr>
      </w:pPr>
      <w:r w:rsidRPr="005A383A">
        <w:rPr>
          <w:rFonts w:asciiTheme="minorHAnsi" w:eastAsia="+mn-ea" w:hAnsiTheme="minorHAnsi" w:cstheme="minorHAnsi"/>
          <w:sz w:val="22"/>
        </w:rPr>
        <w:t xml:space="preserve">Explain the concepts of </w:t>
      </w:r>
      <w:r w:rsidRPr="005A383A">
        <w:rPr>
          <w:rFonts w:asciiTheme="minorHAnsi" w:eastAsia="+mn-ea" w:hAnsiTheme="minorHAnsi" w:cstheme="minorHAnsi"/>
          <w:i/>
          <w:iCs/>
          <w:sz w:val="22"/>
        </w:rPr>
        <w:t>total cost, average cost,</w:t>
      </w:r>
      <w:r w:rsidRPr="005A383A">
        <w:rPr>
          <w:rFonts w:asciiTheme="minorHAnsi" w:eastAsia="+mn-ea" w:hAnsiTheme="minorHAnsi" w:cstheme="minorHAnsi"/>
          <w:sz w:val="22"/>
        </w:rPr>
        <w:t xml:space="preserve"> and </w:t>
      </w:r>
      <w:r w:rsidRPr="005A383A">
        <w:rPr>
          <w:rFonts w:asciiTheme="minorHAnsi" w:eastAsia="+mn-ea" w:hAnsiTheme="minorHAnsi" w:cstheme="minorHAnsi"/>
          <w:i/>
          <w:iCs/>
          <w:sz w:val="22"/>
        </w:rPr>
        <w:t>marginal cost</w:t>
      </w:r>
      <w:r w:rsidRPr="005A383A">
        <w:rPr>
          <w:rFonts w:asciiTheme="minorHAnsi" w:eastAsia="+mn-ea" w:hAnsiTheme="minorHAnsi" w:cstheme="minorHAnsi"/>
          <w:sz w:val="22"/>
        </w:rPr>
        <w:t xml:space="preserve">, and the relationships among them. </w:t>
      </w:r>
    </w:p>
    <w:p w:rsidR="005A383A" w:rsidRPr="005A383A" w:rsidRDefault="005A383A" w:rsidP="005A383A">
      <w:pPr>
        <w:pStyle w:val="ListParagraph"/>
        <w:widowControl/>
        <w:numPr>
          <w:ilvl w:val="0"/>
          <w:numId w:val="8"/>
        </w:numPr>
        <w:shd w:val="clear" w:color="auto" w:fill="FFFFFF"/>
        <w:contextualSpacing/>
        <w:rPr>
          <w:rFonts w:asciiTheme="minorHAnsi" w:hAnsiTheme="minorHAnsi" w:cstheme="minorHAnsi"/>
          <w:color w:val="000000"/>
          <w:sz w:val="22"/>
          <w:szCs w:val="24"/>
        </w:rPr>
      </w:pPr>
      <w:r w:rsidRPr="005A383A">
        <w:rPr>
          <w:rFonts w:asciiTheme="minorHAnsi" w:hAnsiTheme="minorHAnsi" w:cstheme="minorHAnsi"/>
          <w:color w:val="000000"/>
          <w:sz w:val="22"/>
          <w:szCs w:val="24"/>
        </w:rPr>
        <w:t>Define the concept of supplier-induced demand and describe the influence of supply on price in a market in which supplier-induced demand exists.</w:t>
      </w:r>
    </w:p>
    <w:p w:rsidR="005A383A" w:rsidRDefault="005A383A" w:rsidP="005A383A">
      <w:pPr>
        <w:shd w:val="clear" w:color="auto" w:fill="FFFFFF"/>
        <w:rPr>
          <w:rFonts w:ascii="Calibri" w:hAnsi="Calibri"/>
          <w:color w:val="000000"/>
          <w:szCs w:val="24"/>
        </w:rPr>
      </w:pPr>
    </w:p>
    <w:p w:rsidR="00791110" w:rsidRPr="006A5624" w:rsidRDefault="00791110" w:rsidP="00BE594D">
      <w:pPr>
        <w:numPr>
          <w:ilvl w:val="0"/>
          <w:numId w:val="3"/>
        </w:numPr>
        <w:rPr>
          <w:rFonts w:ascii="Calibri" w:hAnsi="Calibri" w:cs="Arial"/>
          <w:sz w:val="22"/>
          <w:szCs w:val="22"/>
        </w:rPr>
      </w:pPr>
      <w:r w:rsidRPr="006A5624">
        <w:rPr>
          <w:rFonts w:ascii="Calibri" w:hAnsi="Calibri" w:cs="Arial"/>
          <w:b/>
          <w:sz w:val="22"/>
          <w:szCs w:val="22"/>
          <w:u w:val="single"/>
        </w:rPr>
        <w:t>DISTRICT-WIDE POLICIES:</w:t>
      </w:r>
    </w:p>
    <w:p w:rsidR="00791110" w:rsidRPr="006A5624" w:rsidRDefault="00791110" w:rsidP="00DA66CF">
      <w:pPr>
        <w:tabs>
          <w:tab w:val="left" w:pos="720"/>
        </w:tabs>
        <w:ind w:left="720"/>
        <w:rPr>
          <w:rFonts w:ascii="Calibri" w:hAnsi="Calibri" w:cs="Arial"/>
          <w:sz w:val="22"/>
          <w:szCs w:val="22"/>
        </w:rPr>
      </w:pPr>
    </w:p>
    <w:p w:rsidR="00791110" w:rsidRPr="006A5624" w:rsidRDefault="00791110" w:rsidP="00DA66CF">
      <w:pPr>
        <w:ind w:left="720"/>
        <w:rPr>
          <w:rFonts w:ascii="Calibri" w:hAnsi="Calibri" w:cs="Arial"/>
          <w:b/>
          <w:bCs/>
          <w:iCs/>
          <w:caps/>
          <w:sz w:val="22"/>
          <w:szCs w:val="22"/>
        </w:rPr>
      </w:pPr>
      <w:r w:rsidRPr="006A5624">
        <w:rPr>
          <w:rFonts w:ascii="Calibri" w:hAnsi="Calibri" w:cs="Arial"/>
          <w:b/>
          <w:bCs/>
          <w:iCs/>
          <w:caps/>
          <w:sz w:val="22"/>
          <w:szCs w:val="22"/>
        </w:rPr>
        <w:t>Programs for Students with Disabilities</w:t>
      </w:r>
    </w:p>
    <w:p w:rsidR="00CD7654" w:rsidRPr="006A5624" w:rsidRDefault="00CD7654" w:rsidP="00CD7654">
      <w:pPr>
        <w:tabs>
          <w:tab w:val="left" w:pos="720"/>
        </w:tabs>
        <w:ind w:left="720"/>
        <w:rPr>
          <w:rFonts w:ascii="Calibri" w:hAnsi="Calibri" w:cs="Arial"/>
          <w:bCs/>
          <w:iCs/>
          <w:sz w:val="22"/>
          <w:szCs w:val="22"/>
        </w:rPr>
      </w:pPr>
      <w:r w:rsidRPr="006A562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A5624">
          <w:rPr>
            <w:rStyle w:val="Hyperlink"/>
            <w:rFonts w:ascii="Calibri" w:hAnsi="Calibri" w:cs="Arial"/>
            <w:bCs/>
            <w:iCs/>
            <w:sz w:val="22"/>
            <w:szCs w:val="22"/>
          </w:rPr>
          <w:t>http://www.fsw.edu/adaptiveservices</w:t>
        </w:r>
      </w:hyperlink>
      <w:r w:rsidRPr="006A5624">
        <w:rPr>
          <w:rFonts w:ascii="Calibri" w:hAnsi="Calibri" w:cs="Arial"/>
          <w:bCs/>
          <w:iCs/>
          <w:sz w:val="22"/>
          <w:szCs w:val="22"/>
        </w:rPr>
        <w:t>.</w:t>
      </w:r>
    </w:p>
    <w:p w:rsidR="00B803F5" w:rsidRPr="006A5624" w:rsidRDefault="00B803F5" w:rsidP="00CD7654">
      <w:pPr>
        <w:tabs>
          <w:tab w:val="left" w:pos="720"/>
        </w:tabs>
        <w:ind w:left="720"/>
        <w:rPr>
          <w:rFonts w:ascii="Calibri" w:hAnsi="Calibri" w:cs="Arial"/>
          <w:bCs/>
          <w:iCs/>
          <w:sz w:val="22"/>
          <w:szCs w:val="22"/>
        </w:rPr>
      </w:pPr>
    </w:p>
    <w:p w:rsidR="005A383A" w:rsidRDefault="005A383A" w:rsidP="00B803F5">
      <w:pPr>
        <w:ind w:left="720"/>
        <w:rPr>
          <w:rFonts w:ascii="Calibri" w:hAnsi="Calibri"/>
          <w:b/>
          <w:bCs/>
          <w:caps/>
          <w:sz w:val="22"/>
          <w:szCs w:val="22"/>
        </w:rPr>
      </w:pPr>
    </w:p>
    <w:p w:rsidR="00B803F5" w:rsidRPr="006A5624" w:rsidRDefault="00B803F5" w:rsidP="00B803F5">
      <w:pPr>
        <w:ind w:left="720"/>
        <w:rPr>
          <w:rFonts w:ascii="Calibri" w:hAnsi="Calibri"/>
          <w:b/>
          <w:bCs/>
          <w:caps/>
          <w:sz w:val="22"/>
          <w:szCs w:val="22"/>
        </w:rPr>
      </w:pPr>
      <w:r w:rsidRPr="006A5624">
        <w:rPr>
          <w:rFonts w:ascii="Calibri" w:hAnsi="Calibri"/>
          <w:b/>
          <w:bCs/>
          <w:caps/>
          <w:sz w:val="22"/>
          <w:szCs w:val="22"/>
        </w:rPr>
        <w:t>REPORTING TITLE IX VIOLATIONS</w:t>
      </w:r>
    </w:p>
    <w:p w:rsidR="00B803F5" w:rsidRPr="006A5624" w:rsidRDefault="00B803F5" w:rsidP="00B803F5">
      <w:pPr>
        <w:tabs>
          <w:tab w:val="left" w:pos="720"/>
        </w:tabs>
        <w:ind w:left="720"/>
        <w:rPr>
          <w:rFonts w:ascii="Calibri" w:hAnsi="Calibri" w:cs="Arial"/>
          <w:bCs/>
          <w:iCs/>
          <w:sz w:val="22"/>
          <w:szCs w:val="22"/>
        </w:rPr>
      </w:pPr>
      <w:r w:rsidRPr="006A562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A5624">
          <w:rPr>
            <w:rStyle w:val="Hyperlink"/>
            <w:rFonts w:ascii="Calibri" w:hAnsi="Calibri"/>
            <w:sz w:val="22"/>
            <w:szCs w:val="22"/>
          </w:rPr>
          <w:t>equity@fsw.edu</w:t>
        </w:r>
      </w:hyperlink>
      <w:r w:rsidRPr="006A562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A5624">
          <w:rPr>
            <w:rStyle w:val="Hyperlink"/>
            <w:rFonts w:ascii="Calibri" w:hAnsi="Calibri"/>
            <w:sz w:val="22"/>
            <w:szCs w:val="22"/>
          </w:rPr>
          <w:t>http://www.fsw.edu/sexualassault</w:t>
        </w:r>
      </w:hyperlink>
      <w:r w:rsidRPr="006A5624">
        <w:rPr>
          <w:rFonts w:ascii="Calibri" w:hAnsi="Calibri"/>
          <w:sz w:val="22"/>
          <w:szCs w:val="22"/>
        </w:rPr>
        <w:t>.</w:t>
      </w:r>
    </w:p>
    <w:p w:rsidR="002978B0" w:rsidRPr="006A5624" w:rsidRDefault="002978B0" w:rsidP="002978B0">
      <w:pPr>
        <w:tabs>
          <w:tab w:val="left" w:pos="1350"/>
        </w:tabs>
        <w:ind w:left="1350"/>
        <w:rPr>
          <w:rFonts w:ascii="Calibri" w:hAnsi="Calibri" w:cs="Arial"/>
          <w:bCs/>
          <w:iCs/>
          <w:sz w:val="22"/>
          <w:szCs w:val="22"/>
        </w:rPr>
      </w:pPr>
    </w:p>
    <w:p w:rsidR="00791110" w:rsidRPr="006A5624" w:rsidRDefault="00791110" w:rsidP="00DA66CF">
      <w:pPr>
        <w:ind w:left="720" w:firstLine="720"/>
        <w:rPr>
          <w:rFonts w:ascii="Calibri" w:hAnsi="Calibri" w:cs="Arial"/>
          <w:b/>
          <w:sz w:val="22"/>
          <w:szCs w:val="22"/>
        </w:rPr>
        <w:sectPr w:rsidR="00791110" w:rsidRPr="006A5624" w:rsidSect="005A383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91110" w:rsidRPr="006A5624" w:rsidRDefault="00791110" w:rsidP="00146103">
      <w:pPr>
        <w:numPr>
          <w:ilvl w:val="0"/>
          <w:numId w:val="3"/>
        </w:numPr>
        <w:suppressAutoHyphens w:val="0"/>
        <w:rPr>
          <w:rFonts w:ascii="Calibri" w:hAnsi="Calibri" w:cs="Arial"/>
          <w:sz w:val="22"/>
          <w:szCs w:val="22"/>
        </w:rPr>
      </w:pPr>
      <w:r w:rsidRPr="006A5624">
        <w:rPr>
          <w:rFonts w:ascii="Calibri" w:hAnsi="Calibri" w:cs="Arial"/>
          <w:b/>
          <w:sz w:val="22"/>
          <w:szCs w:val="22"/>
          <w:u w:val="single"/>
        </w:rPr>
        <w:lastRenderedPageBreak/>
        <w:t>REQUIREMENTS FOR THE STUDENTS:</w:t>
      </w:r>
      <w:r w:rsidRPr="006A5624">
        <w:rPr>
          <w:rFonts w:ascii="Calibri" w:hAnsi="Calibri" w:cs="Arial"/>
          <w:sz w:val="22"/>
          <w:szCs w:val="22"/>
        </w:rPr>
        <w:tab/>
      </w:r>
    </w:p>
    <w:p w:rsidR="0075290A" w:rsidRDefault="0075290A" w:rsidP="00DA66CF">
      <w:pPr>
        <w:ind w:left="720"/>
        <w:rPr>
          <w:rFonts w:ascii="Calibri" w:hAnsi="Calibri" w:cs="Arial"/>
          <w:sz w:val="22"/>
          <w:szCs w:val="22"/>
        </w:rPr>
      </w:pPr>
    </w:p>
    <w:p w:rsidR="0075290A" w:rsidRPr="0075290A" w:rsidRDefault="0075290A" w:rsidP="0075290A">
      <w:pPr>
        <w:numPr>
          <w:ilvl w:val="0"/>
          <w:numId w:val="9"/>
        </w:numPr>
        <w:rPr>
          <w:rFonts w:ascii="Calibri" w:hAnsi="Calibri" w:cs="Arial"/>
          <w:sz w:val="22"/>
          <w:szCs w:val="22"/>
        </w:rPr>
      </w:pPr>
      <w:r w:rsidRPr="0075290A">
        <w:rPr>
          <w:rFonts w:ascii="Calibri" w:hAnsi="Calibri" w:cs="Arial"/>
          <w:sz w:val="22"/>
          <w:szCs w:val="22"/>
        </w:rPr>
        <w:t>Describe the product medical care and its components.</w:t>
      </w:r>
    </w:p>
    <w:p w:rsidR="0075290A" w:rsidRPr="0075290A" w:rsidRDefault="0075290A" w:rsidP="0075290A">
      <w:pPr>
        <w:numPr>
          <w:ilvl w:val="0"/>
          <w:numId w:val="9"/>
        </w:numPr>
        <w:rPr>
          <w:rFonts w:ascii="Calibri" w:hAnsi="Calibri" w:cs="Arial"/>
          <w:sz w:val="22"/>
          <w:szCs w:val="22"/>
        </w:rPr>
      </w:pPr>
      <w:r w:rsidRPr="0075290A">
        <w:rPr>
          <w:rFonts w:ascii="Calibri" w:hAnsi="Calibri" w:cs="Arial"/>
          <w:sz w:val="22"/>
          <w:szCs w:val="22"/>
        </w:rPr>
        <w:t>Define the concepts of risk and risk shifting, and show why they are relevant to medical care.</w:t>
      </w:r>
    </w:p>
    <w:p w:rsidR="0075290A" w:rsidRPr="0075290A" w:rsidRDefault="0075290A" w:rsidP="0075290A">
      <w:pPr>
        <w:numPr>
          <w:ilvl w:val="0"/>
          <w:numId w:val="9"/>
        </w:numPr>
        <w:rPr>
          <w:rFonts w:ascii="Calibri" w:hAnsi="Calibri" w:cs="Arial"/>
          <w:sz w:val="22"/>
          <w:szCs w:val="22"/>
        </w:rPr>
      </w:pPr>
      <w:r w:rsidRPr="0075290A">
        <w:rPr>
          <w:rFonts w:ascii="Calibri" w:hAnsi="Calibri" w:cs="Arial"/>
          <w:sz w:val="22"/>
          <w:szCs w:val="22"/>
        </w:rPr>
        <w:t>Describe health care and its components.</w:t>
      </w:r>
    </w:p>
    <w:p w:rsidR="0075290A" w:rsidRPr="0075290A" w:rsidRDefault="0075290A" w:rsidP="0075290A">
      <w:pPr>
        <w:numPr>
          <w:ilvl w:val="0"/>
          <w:numId w:val="9"/>
        </w:numPr>
        <w:rPr>
          <w:rFonts w:ascii="Calibri" w:hAnsi="Calibri" w:cs="Arial"/>
          <w:sz w:val="22"/>
          <w:szCs w:val="22"/>
        </w:rPr>
      </w:pPr>
      <w:r w:rsidRPr="0075290A">
        <w:rPr>
          <w:rFonts w:ascii="Calibri" w:hAnsi="Calibri" w:cs="Arial"/>
          <w:sz w:val="22"/>
          <w:szCs w:val="22"/>
        </w:rPr>
        <w:t>Describe the concept of health outcome.</w:t>
      </w:r>
    </w:p>
    <w:p w:rsidR="0075290A" w:rsidRPr="0075290A" w:rsidRDefault="0075290A" w:rsidP="0075290A">
      <w:pPr>
        <w:numPr>
          <w:ilvl w:val="0"/>
          <w:numId w:val="9"/>
        </w:numPr>
        <w:rPr>
          <w:rFonts w:ascii="Calibri" w:hAnsi="Calibri" w:cs="Arial"/>
          <w:sz w:val="22"/>
          <w:szCs w:val="22"/>
        </w:rPr>
      </w:pPr>
      <w:r w:rsidRPr="0075290A">
        <w:rPr>
          <w:rFonts w:ascii="Calibri" w:hAnsi="Calibri" w:cs="Arial"/>
          <w:sz w:val="22"/>
          <w:szCs w:val="22"/>
        </w:rPr>
        <w:t xml:space="preserve">Explain the theoretical relationship between health and medical care, and demonstrate the meaning of the term flat-of-the-curve medicine. </w:t>
      </w:r>
    </w:p>
    <w:p w:rsidR="0075290A" w:rsidRPr="0075290A" w:rsidRDefault="0075290A" w:rsidP="0075290A">
      <w:pPr>
        <w:numPr>
          <w:ilvl w:val="0"/>
          <w:numId w:val="9"/>
        </w:numPr>
        <w:rPr>
          <w:rFonts w:ascii="Calibri" w:hAnsi="Calibri" w:cs="Arial"/>
          <w:sz w:val="22"/>
          <w:szCs w:val="22"/>
        </w:rPr>
      </w:pPr>
      <w:r w:rsidRPr="0075290A">
        <w:rPr>
          <w:rFonts w:ascii="Calibri" w:hAnsi="Calibri" w:cs="Arial"/>
          <w:sz w:val="22"/>
          <w:szCs w:val="22"/>
        </w:rPr>
        <w:t>Identify the key economic units in the healthcare market.</w:t>
      </w:r>
    </w:p>
    <w:p w:rsidR="0075290A" w:rsidRPr="0075290A" w:rsidRDefault="0075290A" w:rsidP="0075290A">
      <w:pPr>
        <w:numPr>
          <w:ilvl w:val="0"/>
          <w:numId w:val="9"/>
        </w:numPr>
        <w:rPr>
          <w:rFonts w:ascii="Calibri" w:hAnsi="Calibri" w:cs="Arial"/>
          <w:sz w:val="22"/>
          <w:szCs w:val="22"/>
        </w:rPr>
      </w:pPr>
      <w:r w:rsidRPr="0075290A">
        <w:rPr>
          <w:rFonts w:ascii="Calibri" w:hAnsi="Calibri" w:cs="Arial"/>
          <w:sz w:val="22"/>
          <w:szCs w:val="22"/>
        </w:rPr>
        <w:t>Describe the flows of money and services in an uninsured and an insured health care market.</w:t>
      </w:r>
    </w:p>
    <w:p w:rsidR="0075290A" w:rsidRPr="0075290A" w:rsidRDefault="0075290A" w:rsidP="0075290A">
      <w:pPr>
        <w:numPr>
          <w:ilvl w:val="0"/>
          <w:numId w:val="9"/>
        </w:numPr>
        <w:rPr>
          <w:rFonts w:ascii="Calibri" w:hAnsi="Calibri" w:cs="Arial"/>
          <w:sz w:val="22"/>
          <w:szCs w:val="22"/>
        </w:rPr>
      </w:pPr>
      <w:r w:rsidRPr="0075290A">
        <w:rPr>
          <w:rFonts w:ascii="Calibri" w:hAnsi="Calibri" w:cs="Arial"/>
          <w:sz w:val="22"/>
          <w:szCs w:val="22"/>
        </w:rPr>
        <w:t>Describe the flows of money in the Medicare and Medicaid programs.</w:t>
      </w:r>
    </w:p>
    <w:p w:rsidR="0075290A" w:rsidRPr="0075290A" w:rsidRDefault="0075290A" w:rsidP="0075290A">
      <w:pPr>
        <w:numPr>
          <w:ilvl w:val="0"/>
          <w:numId w:val="9"/>
        </w:numPr>
        <w:rPr>
          <w:rFonts w:ascii="Calibri" w:hAnsi="Calibri" w:cs="Arial"/>
          <w:sz w:val="22"/>
          <w:szCs w:val="22"/>
        </w:rPr>
      </w:pPr>
      <w:r w:rsidRPr="0075290A">
        <w:rPr>
          <w:rFonts w:ascii="Calibri" w:hAnsi="Calibri" w:cs="Arial"/>
          <w:sz w:val="22"/>
          <w:szCs w:val="22"/>
        </w:rPr>
        <w:t>Describe the flows of money and services in a health maintenance organization and a preferred provider organization.</w:t>
      </w:r>
    </w:p>
    <w:p w:rsidR="0075290A" w:rsidRPr="0075290A" w:rsidRDefault="0075290A" w:rsidP="0075290A">
      <w:pPr>
        <w:numPr>
          <w:ilvl w:val="0"/>
          <w:numId w:val="10"/>
        </w:numPr>
        <w:rPr>
          <w:rFonts w:ascii="Calibri" w:hAnsi="Calibri" w:cs="Arial"/>
          <w:sz w:val="22"/>
          <w:szCs w:val="22"/>
        </w:rPr>
      </w:pPr>
      <w:r w:rsidRPr="0075290A">
        <w:rPr>
          <w:rFonts w:ascii="Calibri" w:hAnsi="Calibri" w:cs="Arial"/>
          <w:sz w:val="22"/>
          <w:szCs w:val="22"/>
        </w:rPr>
        <w:t>Identify two hypotheses used to predict the behavior of quantity demanded for a health care service.</w:t>
      </w:r>
    </w:p>
    <w:p w:rsidR="0075290A" w:rsidRPr="0075290A" w:rsidRDefault="0075290A" w:rsidP="0075290A">
      <w:pPr>
        <w:numPr>
          <w:ilvl w:val="0"/>
          <w:numId w:val="10"/>
        </w:numPr>
        <w:rPr>
          <w:rFonts w:ascii="Calibri" w:hAnsi="Calibri" w:cs="Arial"/>
          <w:sz w:val="22"/>
          <w:szCs w:val="22"/>
        </w:rPr>
      </w:pPr>
      <w:r w:rsidRPr="0075290A">
        <w:rPr>
          <w:rFonts w:ascii="Calibri" w:hAnsi="Calibri" w:cs="Arial"/>
          <w:sz w:val="22"/>
          <w:szCs w:val="22"/>
        </w:rPr>
        <w:t>Explain the demand hypothesis and distinguish between the concepts of demand and quantity demanded.</w:t>
      </w:r>
    </w:p>
    <w:p w:rsidR="0075290A" w:rsidRPr="0075290A" w:rsidRDefault="0075290A" w:rsidP="0075290A">
      <w:pPr>
        <w:numPr>
          <w:ilvl w:val="0"/>
          <w:numId w:val="10"/>
        </w:numPr>
        <w:rPr>
          <w:rFonts w:ascii="Calibri" w:hAnsi="Calibri" w:cs="Arial"/>
          <w:sz w:val="22"/>
          <w:szCs w:val="22"/>
        </w:rPr>
      </w:pPr>
      <w:r w:rsidRPr="0075290A">
        <w:rPr>
          <w:rFonts w:ascii="Calibri" w:hAnsi="Calibri" w:cs="Arial"/>
          <w:sz w:val="22"/>
          <w:szCs w:val="22"/>
        </w:rPr>
        <w:t>Know the individual factors that influence demand and explain how each affects the demand curve.</w:t>
      </w:r>
    </w:p>
    <w:p w:rsidR="0075290A" w:rsidRPr="0075290A" w:rsidRDefault="0075290A" w:rsidP="0075290A">
      <w:pPr>
        <w:numPr>
          <w:ilvl w:val="0"/>
          <w:numId w:val="10"/>
        </w:numPr>
        <w:rPr>
          <w:rFonts w:ascii="Calibri" w:hAnsi="Calibri" w:cs="Arial"/>
          <w:sz w:val="22"/>
          <w:szCs w:val="22"/>
        </w:rPr>
      </w:pPr>
      <w:r w:rsidRPr="0075290A">
        <w:rPr>
          <w:rFonts w:ascii="Calibri" w:hAnsi="Calibri" w:cs="Arial"/>
          <w:sz w:val="22"/>
          <w:szCs w:val="22"/>
        </w:rPr>
        <w:t>Explain how we can derive an individual’s demand curve for medical services from basic assumptions about the economic behavior of consumers.</w:t>
      </w:r>
    </w:p>
    <w:p w:rsidR="0075290A" w:rsidRPr="0075290A" w:rsidRDefault="0075290A" w:rsidP="0075290A">
      <w:pPr>
        <w:numPr>
          <w:ilvl w:val="0"/>
          <w:numId w:val="10"/>
        </w:numPr>
        <w:rPr>
          <w:rFonts w:ascii="Calibri" w:hAnsi="Calibri" w:cs="Arial"/>
          <w:sz w:val="22"/>
          <w:szCs w:val="22"/>
        </w:rPr>
      </w:pPr>
      <w:r w:rsidRPr="0075290A">
        <w:rPr>
          <w:rFonts w:ascii="Calibri" w:hAnsi="Calibri" w:cs="Arial"/>
          <w:sz w:val="22"/>
          <w:szCs w:val="22"/>
        </w:rPr>
        <w:t xml:space="preserve"> Explain how to derive a market demand curve from data on individual demand curves.</w:t>
      </w:r>
    </w:p>
    <w:p w:rsidR="0075290A" w:rsidRPr="0075290A" w:rsidRDefault="0075290A" w:rsidP="0075290A">
      <w:pPr>
        <w:numPr>
          <w:ilvl w:val="0"/>
          <w:numId w:val="10"/>
        </w:numPr>
        <w:rPr>
          <w:rFonts w:ascii="Calibri" w:hAnsi="Calibri" w:cs="Arial"/>
          <w:sz w:val="22"/>
          <w:szCs w:val="22"/>
        </w:rPr>
      </w:pPr>
      <w:r w:rsidRPr="0075290A">
        <w:rPr>
          <w:rFonts w:ascii="Calibri" w:hAnsi="Calibri" w:cs="Arial"/>
          <w:sz w:val="22"/>
          <w:szCs w:val="22"/>
        </w:rPr>
        <w:t>Define the concept of elasticity of demand and explain how to measure the concept using data on prices and utilization.</w:t>
      </w:r>
    </w:p>
    <w:p w:rsidR="0075290A" w:rsidRPr="0075290A" w:rsidRDefault="0075290A" w:rsidP="0075290A">
      <w:pPr>
        <w:numPr>
          <w:ilvl w:val="0"/>
          <w:numId w:val="10"/>
        </w:numPr>
        <w:rPr>
          <w:rFonts w:ascii="Calibri" w:hAnsi="Calibri" w:cs="Arial"/>
          <w:sz w:val="22"/>
          <w:szCs w:val="22"/>
        </w:rPr>
      </w:pPr>
      <w:r w:rsidRPr="0075290A">
        <w:rPr>
          <w:rFonts w:ascii="Calibri" w:hAnsi="Calibri" w:cs="Arial"/>
          <w:sz w:val="22"/>
          <w:szCs w:val="22"/>
        </w:rPr>
        <w:t xml:space="preserve">Know the various types of health insurance arrangements and explain how each affects the out-of-pocket or direct price and the demand curve for medical services. </w:t>
      </w:r>
    </w:p>
    <w:p w:rsidR="0075290A" w:rsidRPr="0075290A" w:rsidRDefault="0075290A" w:rsidP="0075290A">
      <w:pPr>
        <w:numPr>
          <w:ilvl w:val="0"/>
          <w:numId w:val="11"/>
        </w:numPr>
        <w:rPr>
          <w:rFonts w:ascii="Calibri" w:hAnsi="Calibri" w:cs="Arial"/>
          <w:sz w:val="22"/>
          <w:szCs w:val="22"/>
        </w:rPr>
      </w:pPr>
      <w:r w:rsidRPr="0075290A">
        <w:rPr>
          <w:rFonts w:ascii="Calibri" w:hAnsi="Calibri" w:cs="Arial"/>
          <w:sz w:val="22"/>
          <w:szCs w:val="22"/>
        </w:rPr>
        <w:t xml:space="preserve">Identify the wider implications of changes in the demand for health services. </w:t>
      </w:r>
    </w:p>
    <w:p w:rsidR="0075290A" w:rsidRPr="0075290A" w:rsidRDefault="0075290A" w:rsidP="0075290A">
      <w:pPr>
        <w:numPr>
          <w:ilvl w:val="0"/>
          <w:numId w:val="11"/>
        </w:numPr>
        <w:rPr>
          <w:rFonts w:ascii="Calibri" w:hAnsi="Calibri" w:cs="Arial"/>
          <w:sz w:val="22"/>
          <w:szCs w:val="22"/>
        </w:rPr>
      </w:pPr>
      <w:r w:rsidRPr="0075290A">
        <w:rPr>
          <w:rFonts w:ascii="Calibri" w:hAnsi="Calibri" w:cs="Arial"/>
          <w:sz w:val="22"/>
          <w:szCs w:val="22"/>
        </w:rPr>
        <w:t xml:space="preserve">Identify the private, external, and social demand for health services. </w:t>
      </w:r>
    </w:p>
    <w:p w:rsidR="0075290A" w:rsidRPr="0075290A" w:rsidRDefault="0075290A" w:rsidP="0075290A">
      <w:pPr>
        <w:numPr>
          <w:ilvl w:val="0"/>
          <w:numId w:val="11"/>
        </w:numPr>
        <w:rPr>
          <w:rFonts w:ascii="Calibri" w:hAnsi="Calibri" w:cs="Arial"/>
          <w:sz w:val="22"/>
          <w:szCs w:val="22"/>
        </w:rPr>
      </w:pPr>
      <w:r w:rsidRPr="0075290A">
        <w:rPr>
          <w:rFonts w:ascii="Calibri" w:hAnsi="Calibri" w:cs="Arial"/>
          <w:sz w:val="22"/>
          <w:szCs w:val="22"/>
        </w:rPr>
        <w:t xml:space="preserve">Explain how changes in the quality of care will influence the demand for health care. </w:t>
      </w:r>
    </w:p>
    <w:p w:rsidR="0075290A" w:rsidRPr="0075290A" w:rsidRDefault="0075290A" w:rsidP="0075290A">
      <w:pPr>
        <w:numPr>
          <w:ilvl w:val="0"/>
          <w:numId w:val="11"/>
        </w:numPr>
        <w:rPr>
          <w:rFonts w:ascii="Calibri" w:hAnsi="Calibri" w:cs="Arial"/>
          <w:sz w:val="22"/>
          <w:szCs w:val="22"/>
        </w:rPr>
      </w:pPr>
      <w:r w:rsidRPr="0075290A">
        <w:rPr>
          <w:rFonts w:ascii="Calibri" w:hAnsi="Calibri" w:cs="Arial"/>
          <w:sz w:val="22"/>
          <w:szCs w:val="22"/>
        </w:rPr>
        <w:t xml:space="preserve">Explain how time costs influence the demand for health services. </w:t>
      </w:r>
    </w:p>
    <w:p w:rsidR="0075290A" w:rsidRPr="0075290A" w:rsidRDefault="0075290A" w:rsidP="0075290A">
      <w:pPr>
        <w:numPr>
          <w:ilvl w:val="0"/>
          <w:numId w:val="11"/>
        </w:numPr>
        <w:rPr>
          <w:rFonts w:ascii="Calibri" w:hAnsi="Calibri" w:cs="Arial"/>
          <w:sz w:val="22"/>
          <w:szCs w:val="22"/>
        </w:rPr>
      </w:pPr>
      <w:r w:rsidRPr="0075290A">
        <w:rPr>
          <w:rFonts w:ascii="Calibri" w:hAnsi="Calibri" w:cs="Arial"/>
          <w:sz w:val="22"/>
          <w:szCs w:val="22"/>
        </w:rPr>
        <w:t xml:space="preserve">Explain the factors that influence the demand for health. </w:t>
      </w:r>
    </w:p>
    <w:p w:rsidR="0075290A" w:rsidRPr="0075290A" w:rsidRDefault="0075290A" w:rsidP="0075290A">
      <w:pPr>
        <w:numPr>
          <w:ilvl w:val="0"/>
          <w:numId w:val="11"/>
        </w:numPr>
        <w:rPr>
          <w:rFonts w:ascii="Calibri" w:hAnsi="Calibri" w:cs="Arial"/>
          <w:sz w:val="22"/>
          <w:szCs w:val="22"/>
        </w:rPr>
      </w:pPr>
      <w:r w:rsidRPr="0075290A">
        <w:rPr>
          <w:rFonts w:ascii="Calibri" w:hAnsi="Calibri" w:cs="Arial"/>
          <w:sz w:val="22"/>
          <w:szCs w:val="22"/>
        </w:rPr>
        <w:t xml:space="preserve">Explain the roles of the principal and the agent in determining the demand for medical care when the consumer has imperfect information about his or her health status and the productivity of medical care. </w:t>
      </w:r>
    </w:p>
    <w:p w:rsidR="0075290A" w:rsidRPr="0075290A" w:rsidRDefault="0075290A" w:rsidP="0075290A">
      <w:pPr>
        <w:numPr>
          <w:ilvl w:val="0"/>
          <w:numId w:val="11"/>
        </w:numPr>
        <w:rPr>
          <w:rFonts w:ascii="Calibri" w:hAnsi="Calibri" w:cs="Arial"/>
          <w:sz w:val="22"/>
          <w:szCs w:val="22"/>
        </w:rPr>
      </w:pPr>
      <w:r w:rsidRPr="0075290A">
        <w:rPr>
          <w:rFonts w:ascii="Calibri" w:hAnsi="Calibri" w:cs="Arial"/>
          <w:sz w:val="22"/>
          <w:szCs w:val="22"/>
        </w:rPr>
        <w:t xml:space="preserve">Explain the model of the demand for preventive health services when the consumer is uncertain about his or her health status. </w:t>
      </w:r>
    </w:p>
    <w:p w:rsidR="0075290A" w:rsidRPr="0075290A" w:rsidRDefault="0075290A" w:rsidP="0075290A">
      <w:pPr>
        <w:numPr>
          <w:ilvl w:val="0"/>
          <w:numId w:val="11"/>
        </w:numPr>
        <w:rPr>
          <w:rFonts w:ascii="Calibri" w:hAnsi="Calibri" w:cs="Arial"/>
          <w:sz w:val="22"/>
          <w:szCs w:val="22"/>
        </w:rPr>
      </w:pPr>
      <w:r w:rsidRPr="0075290A">
        <w:rPr>
          <w:rFonts w:ascii="Calibri" w:hAnsi="Calibri" w:cs="Arial"/>
          <w:sz w:val="22"/>
          <w:szCs w:val="22"/>
        </w:rPr>
        <w:t>Explain the concept of discounting by which the consumer places lower valuations on future health benefits than on present benefits.</w:t>
      </w:r>
    </w:p>
    <w:p w:rsidR="0075290A" w:rsidRPr="0075290A" w:rsidRDefault="0075290A" w:rsidP="0075290A">
      <w:pPr>
        <w:numPr>
          <w:ilvl w:val="0"/>
          <w:numId w:val="12"/>
        </w:numPr>
        <w:rPr>
          <w:rFonts w:ascii="Calibri" w:hAnsi="Calibri" w:cs="Arial"/>
          <w:sz w:val="22"/>
          <w:szCs w:val="22"/>
        </w:rPr>
      </w:pPr>
      <w:r w:rsidRPr="0075290A">
        <w:rPr>
          <w:rFonts w:ascii="Calibri" w:hAnsi="Calibri" w:cs="Arial"/>
          <w:sz w:val="22"/>
          <w:szCs w:val="22"/>
        </w:rPr>
        <w:t>Define fixed and variable inputs and distinguish between a short-run and a long-run time horizon in identifying whether inputs are fixed or variable.</w:t>
      </w:r>
    </w:p>
    <w:p w:rsidR="0075290A" w:rsidRPr="0075290A" w:rsidRDefault="0075290A" w:rsidP="0075290A">
      <w:pPr>
        <w:numPr>
          <w:ilvl w:val="0"/>
          <w:numId w:val="12"/>
        </w:numPr>
        <w:rPr>
          <w:rFonts w:ascii="Calibri" w:hAnsi="Calibri" w:cs="Arial"/>
          <w:sz w:val="22"/>
          <w:szCs w:val="22"/>
        </w:rPr>
      </w:pPr>
      <w:r w:rsidRPr="0075290A">
        <w:rPr>
          <w:rFonts w:ascii="Calibri" w:hAnsi="Calibri" w:cs="Arial"/>
          <w:sz w:val="22"/>
          <w:szCs w:val="22"/>
        </w:rPr>
        <w:t xml:space="preserve">Explain the concept of a production function for medical services in terms of inputs and outputs, and show how it can be used to understand the substitution among inputs and the effect of changes in the volume of inputs. </w:t>
      </w:r>
    </w:p>
    <w:p w:rsidR="0075290A" w:rsidRPr="0075290A" w:rsidRDefault="0075290A" w:rsidP="0075290A">
      <w:pPr>
        <w:numPr>
          <w:ilvl w:val="0"/>
          <w:numId w:val="12"/>
        </w:numPr>
        <w:rPr>
          <w:rFonts w:ascii="Calibri" w:hAnsi="Calibri" w:cs="Arial"/>
          <w:sz w:val="22"/>
          <w:szCs w:val="22"/>
        </w:rPr>
      </w:pPr>
      <w:r w:rsidRPr="0075290A">
        <w:rPr>
          <w:rFonts w:ascii="Calibri" w:hAnsi="Calibri" w:cs="Arial"/>
          <w:sz w:val="22"/>
          <w:szCs w:val="22"/>
        </w:rPr>
        <w:lastRenderedPageBreak/>
        <w:t xml:space="preserve">Explain the concepts of </w:t>
      </w:r>
      <w:r w:rsidRPr="0075290A">
        <w:rPr>
          <w:rFonts w:ascii="Calibri" w:hAnsi="Calibri" w:cs="Arial"/>
          <w:i/>
          <w:iCs/>
          <w:sz w:val="22"/>
          <w:szCs w:val="22"/>
        </w:rPr>
        <w:t>total cost, average cost,</w:t>
      </w:r>
      <w:r w:rsidRPr="0075290A">
        <w:rPr>
          <w:rFonts w:ascii="Calibri" w:hAnsi="Calibri" w:cs="Arial"/>
          <w:sz w:val="22"/>
          <w:szCs w:val="22"/>
        </w:rPr>
        <w:t xml:space="preserve"> and </w:t>
      </w:r>
      <w:r w:rsidRPr="0075290A">
        <w:rPr>
          <w:rFonts w:ascii="Calibri" w:hAnsi="Calibri" w:cs="Arial"/>
          <w:i/>
          <w:iCs/>
          <w:sz w:val="22"/>
          <w:szCs w:val="22"/>
        </w:rPr>
        <w:t>marginal cost</w:t>
      </w:r>
      <w:r w:rsidRPr="0075290A">
        <w:rPr>
          <w:rFonts w:ascii="Calibri" w:hAnsi="Calibri" w:cs="Arial"/>
          <w:sz w:val="22"/>
          <w:szCs w:val="22"/>
        </w:rPr>
        <w:t xml:space="preserve">, and the relationships among them. </w:t>
      </w:r>
    </w:p>
    <w:p w:rsidR="0075290A" w:rsidRPr="0075290A" w:rsidRDefault="0075290A" w:rsidP="0075290A">
      <w:pPr>
        <w:numPr>
          <w:ilvl w:val="0"/>
          <w:numId w:val="12"/>
        </w:numPr>
        <w:rPr>
          <w:rFonts w:ascii="Calibri" w:hAnsi="Calibri" w:cs="Arial"/>
          <w:sz w:val="22"/>
          <w:szCs w:val="22"/>
        </w:rPr>
      </w:pPr>
      <w:r w:rsidRPr="0075290A">
        <w:rPr>
          <w:rFonts w:ascii="Calibri" w:hAnsi="Calibri" w:cs="Arial"/>
          <w:sz w:val="22"/>
          <w:szCs w:val="22"/>
        </w:rPr>
        <w:t xml:space="preserve">Explain the concept of a </w:t>
      </w:r>
      <w:r w:rsidRPr="0075290A">
        <w:rPr>
          <w:rFonts w:ascii="Calibri" w:hAnsi="Calibri" w:cs="Arial"/>
          <w:i/>
          <w:iCs/>
          <w:sz w:val="22"/>
          <w:szCs w:val="22"/>
        </w:rPr>
        <w:t>short-run cost curve</w:t>
      </w:r>
      <w:r w:rsidRPr="0075290A">
        <w:rPr>
          <w:rFonts w:ascii="Calibri" w:hAnsi="Calibri" w:cs="Arial"/>
          <w:sz w:val="22"/>
          <w:szCs w:val="22"/>
        </w:rPr>
        <w:t xml:space="preserve">, and show how to derive the total, average, and marginal cost curves from basic assumptions. </w:t>
      </w:r>
    </w:p>
    <w:p w:rsidR="0075290A" w:rsidRPr="0075290A" w:rsidRDefault="0075290A" w:rsidP="0075290A">
      <w:pPr>
        <w:numPr>
          <w:ilvl w:val="0"/>
          <w:numId w:val="12"/>
        </w:numPr>
        <w:rPr>
          <w:rFonts w:ascii="Calibri" w:hAnsi="Calibri" w:cs="Arial"/>
          <w:sz w:val="22"/>
          <w:szCs w:val="22"/>
        </w:rPr>
      </w:pPr>
      <w:r w:rsidRPr="0075290A">
        <w:rPr>
          <w:rFonts w:ascii="Calibri" w:hAnsi="Calibri" w:cs="Arial"/>
          <w:sz w:val="22"/>
          <w:szCs w:val="22"/>
        </w:rPr>
        <w:t xml:space="preserve">Identify the factors that cause the cost curves to shift, and show how they shift. </w:t>
      </w:r>
    </w:p>
    <w:p w:rsidR="0075290A" w:rsidRPr="0075290A" w:rsidRDefault="0075290A" w:rsidP="0075290A">
      <w:pPr>
        <w:numPr>
          <w:ilvl w:val="0"/>
          <w:numId w:val="12"/>
        </w:numPr>
        <w:rPr>
          <w:rFonts w:ascii="Calibri" w:hAnsi="Calibri" w:cs="Arial"/>
          <w:sz w:val="22"/>
          <w:szCs w:val="22"/>
        </w:rPr>
      </w:pPr>
      <w:r w:rsidRPr="0075290A">
        <w:rPr>
          <w:rFonts w:ascii="Calibri" w:hAnsi="Calibri" w:cs="Arial"/>
          <w:sz w:val="22"/>
          <w:szCs w:val="22"/>
        </w:rPr>
        <w:t xml:space="preserve">Explain the concept of </w:t>
      </w:r>
      <w:r w:rsidRPr="0075290A">
        <w:rPr>
          <w:rFonts w:ascii="Calibri" w:hAnsi="Calibri" w:cs="Arial"/>
          <w:i/>
          <w:iCs/>
          <w:sz w:val="22"/>
          <w:szCs w:val="22"/>
        </w:rPr>
        <w:t xml:space="preserve">economies of scope. </w:t>
      </w:r>
    </w:p>
    <w:p w:rsidR="0075290A" w:rsidRPr="0075290A" w:rsidRDefault="0075290A" w:rsidP="0075290A">
      <w:pPr>
        <w:numPr>
          <w:ilvl w:val="0"/>
          <w:numId w:val="12"/>
        </w:numPr>
        <w:rPr>
          <w:rFonts w:ascii="Calibri" w:hAnsi="Calibri" w:cs="Arial"/>
          <w:sz w:val="22"/>
          <w:szCs w:val="22"/>
        </w:rPr>
      </w:pPr>
      <w:r w:rsidRPr="0075290A">
        <w:rPr>
          <w:rFonts w:ascii="Calibri" w:hAnsi="Calibri" w:cs="Arial"/>
          <w:sz w:val="22"/>
          <w:szCs w:val="22"/>
        </w:rPr>
        <w:t xml:space="preserve">Explain the concept of a </w:t>
      </w:r>
      <w:r w:rsidRPr="0075290A">
        <w:rPr>
          <w:rFonts w:ascii="Calibri" w:hAnsi="Calibri" w:cs="Arial"/>
          <w:i/>
          <w:iCs/>
          <w:sz w:val="22"/>
          <w:szCs w:val="22"/>
        </w:rPr>
        <w:t>long-run cost curve</w:t>
      </w:r>
      <w:r w:rsidRPr="0075290A">
        <w:rPr>
          <w:rFonts w:ascii="Calibri" w:hAnsi="Calibri" w:cs="Arial"/>
          <w:sz w:val="22"/>
          <w:szCs w:val="22"/>
        </w:rPr>
        <w:t xml:space="preserve">, and indicate a likely shape for this curve. </w:t>
      </w:r>
    </w:p>
    <w:p w:rsidR="0075290A" w:rsidRPr="0075290A" w:rsidRDefault="0075290A" w:rsidP="0075290A">
      <w:pPr>
        <w:numPr>
          <w:ilvl w:val="0"/>
          <w:numId w:val="12"/>
        </w:numPr>
        <w:rPr>
          <w:rFonts w:ascii="Calibri" w:hAnsi="Calibri" w:cs="Arial"/>
          <w:sz w:val="22"/>
          <w:szCs w:val="22"/>
        </w:rPr>
      </w:pPr>
      <w:r w:rsidRPr="0075290A">
        <w:rPr>
          <w:rFonts w:ascii="Calibri" w:hAnsi="Calibri" w:cs="Arial"/>
          <w:sz w:val="22"/>
          <w:szCs w:val="22"/>
        </w:rPr>
        <w:t>Identify the likely actual shapes of cost curves for nursing homes, hospitals, physician services, and health insurers.</w:t>
      </w:r>
    </w:p>
    <w:p w:rsidR="0075290A" w:rsidRPr="0075290A" w:rsidRDefault="0075290A" w:rsidP="0075290A">
      <w:pPr>
        <w:numPr>
          <w:ilvl w:val="0"/>
          <w:numId w:val="13"/>
        </w:numPr>
        <w:rPr>
          <w:rFonts w:ascii="Calibri" w:hAnsi="Calibri" w:cs="Arial"/>
          <w:sz w:val="22"/>
          <w:szCs w:val="22"/>
        </w:rPr>
      </w:pPr>
      <w:r w:rsidRPr="0075290A">
        <w:rPr>
          <w:rFonts w:ascii="Calibri" w:hAnsi="Calibri" w:cs="Arial"/>
          <w:sz w:val="22"/>
          <w:szCs w:val="22"/>
        </w:rPr>
        <w:t xml:space="preserve">Define a supply curve in terms of the quantity of health care services supplied. </w:t>
      </w:r>
    </w:p>
    <w:p w:rsidR="0075290A" w:rsidRPr="0075290A" w:rsidRDefault="0075290A" w:rsidP="0075290A">
      <w:pPr>
        <w:numPr>
          <w:ilvl w:val="0"/>
          <w:numId w:val="13"/>
        </w:numPr>
        <w:rPr>
          <w:rFonts w:ascii="Calibri" w:hAnsi="Calibri" w:cs="Arial"/>
          <w:sz w:val="22"/>
          <w:szCs w:val="22"/>
        </w:rPr>
      </w:pPr>
      <w:r w:rsidRPr="0075290A">
        <w:rPr>
          <w:rFonts w:ascii="Calibri" w:hAnsi="Calibri" w:cs="Arial"/>
          <w:sz w:val="22"/>
          <w:szCs w:val="22"/>
        </w:rPr>
        <w:t xml:space="preserve">For a single investor-owned provider, describe a model that can be used to predict the quantity of health care services supplied. </w:t>
      </w:r>
    </w:p>
    <w:p w:rsidR="0075290A" w:rsidRPr="0075290A" w:rsidRDefault="0075290A" w:rsidP="0075290A">
      <w:pPr>
        <w:numPr>
          <w:ilvl w:val="0"/>
          <w:numId w:val="13"/>
        </w:numPr>
        <w:rPr>
          <w:rFonts w:ascii="Calibri" w:hAnsi="Calibri" w:cs="Arial"/>
          <w:sz w:val="22"/>
          <w:szCs w:val="22"/>
        </w:rPr>
      </w:pPr>
      <w:r w:rsidRPr="0075290A">
        <w:rPr>
          <w:rFonts w:ascii="Calibri" w:hAnsi="Calibri" w:cs="Arial"/>
          <w:sz w:val="22"/>
          <w:szCs w:val="22"/>
        </w:rPr>
        <w:t>Define a market and describe and use a market model of health care supply.</w:t>
      </w:r>
    </w:p>
    <w:p w:rsidR="0075290A" w:rsidRPr="0075290A" w:rsidRDefault="0075290A" w:rsidP="0075290A">
      <w:pPr>
        <w:numPr>
          <w:ilvl w:val="0"/>
          <w:numId w:val="13"/>
        </w:numPr>
        <w:rPr>
          <w:rFonts w:ascii="Calibri" w:hAnsi="Calibri" w:cs="Arial"/>
          <w:sz w:val="22"/>
          <w:szCs w:val="22"/>
        </w:rPr>
      </w:pPr>
      <w:r w:rsidRPr="0075290A">
        <w:rPr>
          <w:rFonts w:ascii="Calibri" w:hAnsi="Calibri" w:cs="Arial"/>
          <w:sz w:val="22"/>
          <w:szCs w:val="22"/>
        </w:rPr>
        <w:t xml:space="preserve">For a single tax-exempt provider, describe an output-maximizing model to predict supplier behavior. </w:t>
      </w:r>
    </w:p>
    <w:p w:rsidR="0075290A" w:rsidRPr="0075290A" w:rsidRDefault="0075290A" w:rsidP="0075290A">
      <w:pPr>
        <w:numPr>
          <w:ilvl w:val="0"/>
          <w:numId w:val="13"/>
        </w:numPr>
        <w:rPr>
          <w:rFonts w:ascii="Calibri" w:hAnsi="Calibri" w:cs="Arial"/>
          <w:sz w:val="22"/>
          <w:szCs w:val="22"/>
        </w:rPr>
      </w:pPr>
      <w:r w:rsidRPr="0075290A">
        <w:rPr>
          <w:rFonts w:ascii="Calibri" w:hAnsi="Calibri" w:cs="Arial"/>
          <w:sz w:val="22"/>
          <w:szCs w:val="22"/>
        </w:rPr>
        <w:t xml:space="preserve">Describe the joint “quantity-quality” output-maximizing model to predict supplier behavior. </w:t>
      </w:r>
    </w:p>
    <w:p w:rsidR="0075290A" w:rsidRPr="0075290A" w:rsidRDefault="0075290A" w:rsidP="0075290A">
      <w:pPr>
        <w:numPr>
          <w:ilvl w:val="0"/>
          <w:numId w:val="13"/>
        </w:numPr>
        <w:rPr>
          <w:rFonts w:ascii="Calibri" w:hAnsi="Calibri" w:cs="Arial"/>
          <w:sz w:val="22"/>
          <w:szCs w:val="22"/>
        </w:rPr>
      </w:pPr>
      <w:r w:rsidRPr="0075290A">
        <w:rPr>
          <w:rFonts w:ascii="Calibri" w:hAnsi="Calibri" w:cs="Arial"/>
          <w:sz w:val="22"/>
          <w:szCs w:val="22"/>
        </w:rPr>
        <w:t>Describe the “administrator-as-agent” model to predict the effect of owner</w:t>
      </w:r>
      <w:r w:rsidRPr="0075290A">
        <w:rPr>
          <w:rFonts w:ascii="Calibri" w:hAnsi="Calibri" w:cs="Arial"/>
          <w:sz w:val="22"/>
          <w:szCs w:val="22"/>
        </w:rPr>
        <w:softHyphen/>
        <w:t xml:space="preserve">ship status (investor-owned versus tax-exempt) on operating efficiency. </w:t>
      </w:r>
    </w:p>
    <w:p w:rsidR="0075290A" w:rsidRPr="0075290A" w:rsidRDefault="0075290A" w:rsidP="0075290A">
      <w:pPr>
        <w:numPr>
          <w:ilvl w:val="0"/>
          <w:numId w:val="14"/>
        </w:numPr>
        <w:rPr>
          <w:rFonts w:ascii="Calibri" w:hAnsi="Calibri" w:cs="Arial"/>
          <w:sz w:val="22"/>
          <w:szCs w:val="22"/>
        </w:rPr>
      </w:pPr>
      <w:r w:rsidRPr="0075290A">
        <w:rPr>
          <w:rFonts w:ascii="Calibri" w:hAnsi="Calibri" w:cs="Arial"/>
          <w:sz w:val="22"/>
          <w:szCs w:val="22"/>
        </w:rPr>
        <w:t xml:space="preserve">Explain the principal-agent framework as it relates to provider payment in health care. </w:t>
      </w:r>
    </w:p>
    <w:p w:rsidR="0075290A" w:rsidRPr="0075290A" w:rsidRDefault="0075290A" w:rsidP="0075290A">
      <w:pPr>
        <w:numPr>
          <w:ilvl w:val="0"/>
          <w:numId w:val="14"/>
        </w:numPr>
        <w:rPr>
          <w:rFonts w:ascii="Calibri" w:hAnsi="Calibri" w:cs="Arial"/>
          <w:sz w:val="22"/>
          <w:szCs w:val="22"/>
        </w:rPr>
      </w:pPr>
      <w:r w:rsidRPr="0075290A">
        <w:rPr>
          <w:rFonts w:ascii="Calibri" w:hAnsi="Calibri" w:cs="Arial"/>
          <w:sz w:val="22"/>
          <w:szCs w:val="22"/>
        </w:rPr>
        <w:t xml:space="preserve">Identify the major types of physician payment and compare their incentives using the principal-agent framework. </w:t>
      </w:r>
    </w:p>
    <w:p w:rsidR="0075290A" w:rsidRPr="0075290A" w:rsidRDefault="0075290A" w:rsidP="0075290A">
      <w:pPr>
        <w:numPr>
          <w:ilvl w:val="0"/>
          <w:numId w:val="14"/>
        </w:numPr>
        <w:rPr>
          <w:rFonts w:ascii="Calibri" w:hAnsi="Calibri" w:cs="Arial"/>
          <w:sz w:val="22"/>
          <w:szCs w:val="22"/>
        </w:rPr>
      </w:pPr>
      <w:r w:rsidRPr="0075290A">
        <w:rPr>
          <w:rFonts w:ascii="Calibri" w:hAnsi="Calibri" w:cs="Arial"/>
          <w:sz w:val="22"/>
          <w:szCs w:val="22"/>
        </w:rPr>
        <w:t xml:space="preserve">Explain the Resource-Based Relative Value Scale as a fee-for-service funding instrument. </w:t>
      </w:r>
    </w:p>
    <w:p w:rsidR="0075290A" w:rsidRPr="0075290A" w:rsidRDefault="0075290A" w:rsidP="0075290A">
      <w:pPr>
        <w:numPr>
          <w:ilvl w:val="0"/>
          <w:numId w:val="14"/>
        </w:numPr>
        <w:rPr>
          <w:rFonts w:ascii="Calibri" w:hAnsi="Calibri" w:cs="Arial"/>
          <w:sz w:val="22"/>
          <w:szCs w:val="22"/>
        </w:rPr>
      </w:pPr>
      <w:r w:rsidRPr="0075290A">
        <w:rPr>
          <w:rFonts w:ascii="Calibri" w:hAnsi="Calibri" w:cs="Arial"/>
          <w:sz w:val="22"/>
          <w:szCs w:val="22"/>
        </w:rPr>
        <w:t xml:space="preserve">Identify the alternative bases for the payment of hospitals. </w:t>
      </w:r>
    </w:p>
    <w:p w:rsidR="0075290A" w:rsidRPr="0075290A" w:rsidRDefault="0075290A" w:rsidP="0075290A">
      <w:pPr>
        <w:numPr>
          <w:ilvl w:val="0"/>
          <w:numId w:val="14"/>
        </w:numPr>
        <w:rPr>
          <w:rFonts w:ascii="Calibri" w:hAnsi="Calibri" w:cs="Arial"/>
          <w:sz w:val="22"/>
          <w:szCs w:val="22"/>
        </w:rPr>
      </w:pPr>
      <w:r w:rsidRPr="0075290A">
        <w:rPr>
          <w:rFonts w:ascii="Calibri" w:hAnsi="Calibri" w:cs="Arial"/>
          <w:sz w:val="22"/>
          <w:szCs w:val="22"/>
        </w:rPr>
        <w:t>Using the principal-agent framework, explain the incentives associated with each of the major types of hospital payment</w:t>
      </w:r>
    </w:p>
    <w:p w:rsidR="0075290A" w:rsidRPr="0075290A" w:rsidRDefault="0075290A" w:rsidP="0075290A">
      <w:pPr>
        <w:numPr>
          <w:ilvl w:val="0"/>
          <w:numId w:val="14"/>
        </w:numPr>
        <w:rPr>
          <w:rFonts w:ascii="Calibri" w:hAnsi="Calibri" w:cs="Arial"/>
          <w:sz w:val="22"/>
          <w:szCs w:val="22"/>
        </w:rPr>
      </w:pPr>
      <w:r w:rsidRPr="0075290A">
        <w:rPr>
          <w:rFonts w:ascii="Calibri" w:hAnsi="Calibri" w:cs="Arial"/>
          <w:sz w:val="22"/>
          <w:szCs w:val="22"/>
        </w:rPr>
        <w:t xml:space="preserve">Explain the diagnosis-related group payment system for Medicare. </w:t>
      </w:r>
    </w:p>
    <w:p w:rsidR="0075290A" w:rsidRPr="0075290A" w:rsidRDefault="0075290A" w:rsidP="0075290A">
      <w:pPr>
        <w:numPr>
          <w:ilvl w:val="0"/>
          <w:numId w:val="14"/>
        </w:numPr>
        <w:rPr>
          <w:rFonts w:ascii="Calibri" w:hAnsi="Calibri" w:cs="Arial"/>
          <w:sz w:val="22"/>
          <w:szCs w:val="22"/>
        </w:rPr>
      </w:pPr>
      <w:r w:rsidRPr="0075290A">
        <w:rPr>
          <w:rFonts w:ascii="Calibri" w:hAnsi="Calibri" w:cs="Arial"/>
          <w:sz w:val="22"/>
          <w:szCs w:val="22"/>
        </w:rPr>
        <w:t xml:space="preserve">Identify the major methods for reimbursing long-term care facilities. </w:t>
      </w:r>
    </w:p>
    <w:p w:rsidR="0075290A" w:rsidRPr="0075290A" w:rsidRDefault="0075290A" w:rsidP="0075290A">
      <w:pPr>
        <w:numPr>
          <w:ilvl w:val="0"/>
          <w:numId w:val="14"/>
        </w:numPr>
        <w:rPr>
          <w:rFonts w:ascii="Calibri" w:hAnsi="Calibri" w:cs="Arial"/>
          <w:sz w:val="22"/>
          <w:szCs w:val="22"/>
        </w:rPr>
      </w:pPr>
      <w:r w:rsidRPr="0075290A">
        <w:rPr>
          <w:rFonts w:ascii="Calibri" w:hAnsi="Calibri" w:cs="Arial"/>
          <w:sz w:val="22"/>
          <w:szCs w:val="22"/>
        </w:rPr>
        <w:t>Explain the method by which capitation rates are set for health mainte</w:t>
      </w:r>
      <w:r w:rsidRPr="0075290A">
        <w:rPr>
          <w:rFonts w:ascii="Calibri" w:hAnsi="Calibri" w:cs="Arial"/>
          <w:sz w:val="22"/>
          <w:szCs w:val="22"/>
        </w:rPr>
        <w:softHyphen/>
        <w:t xml:space="preserve">nance organizations in Medicare. </w:t>
      </w:r>
    </w:p>
    <w:p w:rsidR="0075290A" w:rsidRPr="0075290A" w:rsidRDefault="0075290A" w:rsidP="0075290A">
      <w:pPr>
        <w:numPr>
          <w:ilvl w:val="0"/>
          <w:numId w:val="14"/>
        </w:numPr>
        <w:rPr>
          <w:rFonts w:ascii="Calibri" w:hAnsi="Calibri" w:cs="Arial"/>
          <w:sz w:val="22"/>
          <w:szCs w:val="22"/>
        </w:rPr>
      </w:pPr>
      <w:r w:rsidRPr="0075290A">
        <w:rPr>
          <w:rFonts w:ascii="Calibri" w:hAnsi="Calibri" w:cs="Arial"/>
          <w:sz w:val="22"/>
          <w:szCs w:val="22"/>
        </w:rPr>
        <w:t xml:space="preserve">Explain the impact of alternative provider payment methods on HMO performance. </w:t>
      </w:r>
    </w:p>
    <w:p w:rsidR="0075290A" w:rsidRPr="0075290A" w:rsidRDefault="0075290A" w:rsidP="0075290A">
      <w:pPr>
        <w:numPr>
          <w:ilvl w:val="0"/>
          <w:numId w:val="14"/>
        </w:numPr>
        <w:rPr>
          <w:rFonts w:ascii="Calibri" w:hAnsi="Calibri" w:cs="Arial"/>
          <w:sz w:val="22"/>
          <w:szCs w:val="22"/>
        </w:rPr>
      </w:pPr>
      <w:r w:rsidRPr="0075290A">
        <w:rPr>
          <w:rFonts w:ascii="Calibri" w:hAnsi="Calibri" w:cs="Arial"/>
          <w:sz w:val="22"/>
          <w:szCs w:val="22"/>
        </w:rPr>
        <w:t>Identify the different methods that can be used by payers to monitor and regulate provider behavior.</w:t>
      </w:r>
    </w:p>
    <w:p w:rsidR="0075290A" w:rsidRPr="0075290A" w:rsidRDefault="0075290A" w:rsidP="0075290A">
      <w:pPr>
        <w:numPr>
          <w:ilvl w:val="0"/>
          <w:numId w:val="15"/>
        </w:numPr>
        <w:rPr>
          <w:rFonts w:ascii="Calibri" w:hAnsi="Calibri" w:cs="Arial"/>
          <w:sz w:val="22"/>
          <w:szCs w:val="22"/>
        </w:rPr>
      </w:pPr>
      <w:r w:rsidRPr="0075290A">
        <w:rPr>
          <w:rFonts w:ascii="Calibri" w:hAnsi="Calibri" w:cs="Arial"/>
          <w:sz w:val="22"/>
          <w:szCs w:val="22"/>
        </w:rPr>
        <w:t xml:space="preserve">Specify the assumptions of a competitive market model. </w:t>
      </w:r>
    </w:p>
    <w:p w:rsidR="0075290A" w:rsidRPr="0075290A" w:rsidRDefault="0075290A" w:rsidP="0075290A">
      <w:pPr>
        <w:numPr>
          <w:ilvl w:val="0"/>
          <w:numId w:val="15"/>
        </w:numPr>
        <w:rPr>
          <w:rFonts w:ascii="Calibri" w:hAnsi="Calibri" w:cs="Arial"/>
          <w:sz w:val="22"/>
          <w:szCs w:val="22"/>
        </w:rPr>
      </w:pPr>
      <w:r w:rsidRPr="0075290A">
        <w:rPr>
          <w:rFonts w:ascii="Calibri" w:hAnsi="Calibri" w:cs="Arial"/>
          <w:sz w:val="22"/>
          <w:szCs w:val="22"/>
        </w:rPr>
        <w:t xml:space="preserve">Use the competitive model to predict movements in price and utilization due to changes in factors that influence supply and demand for health services. </w:t>
      </w:r>
    </w:p>
    <w:p w:rsidR="0075290A" w:rsidRPr="0075290A" w:rsidRDefault="0075290A" w:rsidP="0075290A">
      <w:pPr>
        <w:numPr>
          <w:ilvl w:val="0"/>
          <w:numId w:val="15"/>
        </w:numPr>
        <w:rPr>
          <w:rFonts w:ascii="Calibri" w:hAnsi="Calibri" w:cs="Arial"/>
          <w:sz w:val="22"/>
          <w:szCs w:val="22"/>
        </w:rPr>
      </w:pPr>
      <w:r w:rsidRPr="0075290A">
        <w:rPr>
          <w:rFonts w:ascii="Calibri" w:hAnsi="Calibri" w:cs="Arial"/>
          <w:sz w:val="22"/>
          <w:szCs w:val="22"/>
        </w:rPr>
        <w:t>Use the supply-demand framework to predict the factors that influence shortages and surpluses.</w:t>
      </w:r>
    </w:p>
    <w:p w:rsidR="0075290A" w:rsidRPr="0075290A" w:rsidRDefault="0075290A" w:rsidP="0075290A">
      <w:pPr>
        <w:numPr>
          <w:ilvl w:val="0"/>
          <w:numId w:val="15"/>
        </w:numPr>
        <w:rPr>
          <w:rFonts w:ascii="Calibri" w:hAnsi="Calibri" w:cs="Arial"/>
          <w:sz w:val="22"/>
          <w:szCs w:val="22"/>
        </w:rPr>
      </w:pPr>
      <w:r w:rsidRPr="0075290A">
        <w:rPr>
          <w:rFonts w:ascii="Calibri" w:hAnsi="Calibri" w:cs="Arial"/>
          <w:sz w:val="22"/>
          <w:szCs w:val="22"/>
        </w:rPr>
        <w:t xml:space="preserve">Identify the evidence for and against the competitive model. </w:t>
      </w:r>
    </w:p>
    <w:p w:rsidR="0075290A" w:rsidRPr="0075290A" w:rsidRDefault="0075290A" w:rsidP="0075290A">
      <w:pPr>
        <w:numPr>
          <w:ilvl w:val="0"/>
          <w:numId w:val="15"/>
        </w:numPr>
        <w:rPr>
          <w:rFonts w:ascii="Calibri" w:hAnsi="Calibri" w:cs="Arial"/>
          <w:sz w:val="22"/>
          <w:szCs w:val="22"/>
        </w:rPr>
      </w:pPr>
      <w:r w:rsidRPr="0075290A">
        <w:rPr>
          <w:rFonts w:ascii="Calibri" w:hAnsi="Calibri" w:cs="Arial"/>
          <w:sz w:val="22"/>
          <w:szCs w:val="22"/>
        </w:rPr>
        <w:t xml:space="preserve">Describe the factors that influence how the competitive bidder sets the price for a contract. </w:t>
      </w:r>
    </w:p>
    <w:p w:rsidR="0075290A" w:rsidRPr="0075290A" w:rsidRDefault="0075290A" w:rsidP="0075290A">
      <w:pPr>
        <w:numPr>
          <w:ilvl w:val="0"/>
          <w:numId w:val="15"/>
        </w:numPr>
        <w:rPr>
          <w:rFonts w:ascii="Calibri" w:hAnsi="Calibri" w:cs="Arial"/>
          <w:sz w:val="22"/>
          <w:szCs w:val="22"/>
        </w:rPr>
      </w:pPr>
      <w:r w:rsidRPr="0075290A">
        <w:rPr>
          <w:rFonts w:ascii="Calibri" w:hAnsi="Calibri" w:cs="Arial"/>
          <w:sz w:val="22"/>
          <w:szCs w:val="22"/>
        </w:rPr>
        <w:t>Define the concept of supplier-induced demand and describe the influence of supply on price in a market in which supplier-induced demand exists.</w:t>
      </w:r>
    </w:p>
    <w:p w:rsidR="0075290A" w:rsidRPr="0075290A" w:rsidRDefault="0075290A" w:rsidP="0075290A">
      <w:pPr>
        <w:numPr>
          <w:ilvl w:val="0"/>
          <w:numId w:val="16"/>
        </w:numPr>
        <w:rPr>
          <w:rFonts w:ascii="Calibri" w:hAnsi="Calibri" w:cs="Arial"/>
          <w:sz w:val="22"/>
          <w:szCs w:val="22"/>
        </w:rPr>
      </w:pPr>
      <w:r w:rsidRPr="0075290A">
        <w:rPr>
          <w:rFonts w:ascii="Calibri" w:hAnsi="Calibri" w:cs="Arial"/>
          <w:sz w:val="22"/>
          <w:szCs w:val="22"/>
        </w:rPr>
        <w:t xml:space="preserve">Use the monopoly model to predict the price charged or quantity of services utilized. </w:t>
      </w:r>
    </w:p>
    <w:p w:rsidR="0075290A" w:rsidRPr="0075290A" w:rsidRDefault="0075290A" w:rsidP="0075290A">
      <w:pPr>
        <w:numPr>
          <w:ilvl w:val="0"/>
          <w:numId w:val="16"/>
        </w:numPr>
        <w:rPr>
          <w:rFonts w:ascii="Calibri" w:hAnsi="Calibri" w:cs="Arial"/>
          <w:sz w:val="22"/>
          <w:szCs w:val="22"/>
        </w:rPr>
      </w:pPr>
      <w:r w:rsidRPr="0075290A">
        <w:rPr>
          <w:rFonts w:ascii="Calibri" w:hAnsi="Calibri" w:cs="Arial"/>
          <w:sz w:val="22"/>
          <w:szCs w:val="22"/>
        </w:rPr>
        <w:t xml:space="preserve">Use the monopoly model to explain how providers are able to charge different groups of patients different prices. </w:t>
      </w:r>
    </w:p>
    <w:p w:rsidR="0075290A" w:rsidRPr="0075290A" w:rsidRDefault="0075290A" w:rsidP="0075290A">
      <w:pPr>
        <w:numPr>
          <w:ilvl w:val="0"/>
          <w:numId w:val="16"/>
        </w:numPr>
        <w:rPr>
          <w:rFonts w:ascii="Calibri" w:hAnsi="Calibri" w:cs="Arial"/>
          <w:sz w:val="22"/>
          <w:szCs w:val="22"/>
        </w:rPr>
      </w:pPr>
      <w:r w:rsidRPr="0075290A">
        <w:rPr>
          <w:rFonts w:ascii="Calibri" w:hAnsi="Calibri" w:cs="Arial"/>
          <w:sz w:val="22"/>
          <w:szCs w:val="22"/>
        </w:rPr>
        <w:t xml:space="preserve">Describe the functioning of a market where the buyers have market power. </w:t>
      </w:r>
    </w:p>
    <w:p w:rsidR="0075290A" w:rsidRPr="0075290A" w:rsidRDefault="0075290A" w:rsidP="0075290A">
      <w:pPr>
        <w:numPr>
          <w:ilvl w:val="0"/>
          <w:numId w:val="16"/>
        </w:numPr>
        <w:rPr>
          <w:rFonts w:ascii="Calibri" w:hAnsi="Calibri" w:cs="Arial"/>
          <w:sz w:val="22"/>
          <w:szCs w:val="22"/>
        </w:rPr>
      </w:pPr>
      <w:r w:rsidRPr="0075290A">
        <w:rPr>
          <w:rFonts w:ascii="Calibri" w:hAnsi="Calibri" w:cs="Arial"/>
          <w:sz w:val="22"/>
          <w:szCs w:val="22"/>
        </w:rPr>
        <w:t>Describe a measure of market power and demonstrate how it can be applied in a market situation.</w:t>
      </w:r>
    </w:p>
    <w:p w:rsidR="0075290A" w:rsidRPr="0075290A" w:rsidRDefault="0075290A" w:rsidP="0075290A">
      <w:pPr>
        <w:numPr>
          <w:ilvl w:val="0"/>
          <w:numId w:val="16"/>
        </w:numPr>
        <w:rPr>
          <w:rFonts w:ascii="Calibri" w:hAnsi="Calibri" w:cs="Arial"/>
          <w:sz w:val="22"/>
          <w:szCs w:val="22"/>
        </w:rPr>
      </w:pPr>
      <w:r w:rsidRPr="0075290A">
        <w:rPr>
          <w:rFonts w:ascii="Calibri" w:hAnsi="Calibri" w:cs="Arial"/>
          <w:sz w:val="22"/>
          <w:szCs w:val="22"/>
        </w:rPr>
        <w:t xml:space="preserve">Describe the determinants of market power. </w:t>
      </w:r>
    </w:p>
    <w:p w:rsidR="0075290A" w:rsidRPr="0075290A" w:rsidRDefault="0075290A" w:rsidP="0075290A">
      <w:pPr>
        <w:numPr>
          <w:ilvl w:val="0"/>
          <w:numId w:val="16"/>
        </w:numPr>
        <w:rPr>
          <w:rFonts w:ascii="Calibri" w:hAnsi="Calibri" w:cs="Arial"/>
          <w:sz w:val="22"/>
          <w:szCs w:val="22"/>
        </w:rPr>
      </w:pPr>
      <w:r w:rsidRPr="0075290A">
        <w:rPr>
          <w:rFonts w:ascii="Calibri" w:hAnsi="Calibri" w:cs="Arial"/>
          <w:sz w:val="22"/>
          <w:szCs w:val="22"/>
        </w:rPr>
        <w:t xml:space="preserve">Explain the concept of non-price competition and describe a model with market power and non-price competition. </w:t>
      </w:r>
    </w:p>
    <w:p w:rsidR="0075290A" w:rsidRPr="0075290A" w:rsidRDefault="0075290A" w:rsidP="0075290A">
      <w:pPr>
        <w:numPr>
          <w:ilvl w:val="0"/>
          <w:numId w:val="16"/>
        </w:numPr>
        <w:rPr>
          <w:rFonts w:ascii="Calibri" w:hAnsi="Calibri" w:cs="Arial"/>
          <w:sz w:val="22"/>
          <w:szCs w:val="22"/>
        </w:rPr>
      </w:pPr>
      <w:r w:rsidRPr="0075290A">
        <w:rPr>
          <w:rFonts w:ascii="Calibri" w:hAnsi="Calibri" w:cs="Arial"/>
          <w:sz w:val="22"/>
          <w:szCs w:val="22"/>
        </w:rPr>
        <w:t>Demonstrate how the monopoly model can be used to predict resource allocation in markets with preferred provider organizations.</w:t>
      </w:r>
    </w:p>
    <w:p w:rsidR="0075290A" w:rsidRPr="0075290A" w:rsidRDefault="0075290A" w:rsidP="0075290A">
      <w:pPr>
        <w:numPr>
          <w:ilvl w:val="0"/>
          <w:numId w:val="17"/>
        </w:numPr>
        <w:rPr>
          <w:rFonts w:ascii="Calibri" w:hAnsi="Calibri" w:cs="Arial"/>
          <w:sz w:val="22"/>
          <w:szCs w:val="22"/>
        </w:rPr>
      </w:pPr>
      <w:r w:rsidRPr="0075290A">
        <w:rPr>
          <w:rFonts w:ascii="Calibri" w:hAnsi="Calibri" w:cs="Arial"/>
          <w:sz w:val="22"/>
          <w:szCs w:val="22"/>
        </w:rPr>
        <w:t xml:space="preserve">Explain the basic model of insurance. </w:t>
      </w:r>
    </w:p>
    <w:p w:rsidR="0075290A" w:rsidRPr="0075290A" w:rsidRDefault="0075290A" w:rsidP="0075290A">
      <w:pPr>
        <w:numPr>
          <w:ilvl w:val="0"/>
          <w:numId w:val="17"/>
        </w:numPr>
        <w:rPr>
          <w:rFonts w:ascii="Calibri" w:hAnsi="Calibri" w:cs="Arial"/>
          <w:sz w:val="22"/>
          <w:szCs w:val="22"/>
        </w:rPr>
      </w:pPr>
      <w:r w:rsidRPr="0075290A">
        <w:rPr>
          <w:rFonts w:ascii="Calibri" w:hAnsi="Calibri" w:cs="Arial"/>
          <w:sz w:val="22"/>
          <w:szCs w:val="22"/>
        </w:rPr>
        <w:t xml:space="preserve">Explain the utility-maximizing model of an individual’s demand for health insurance. </w:t>
      </w:r>
    </w:p>
    <w:p w:rsidR="0075290A" w:rsidRPr="0075290A" w:rsidRDefault="0075290A" w:rsidP="0075290A">
      <w:pPr>
        <w:numPr>
          <w:ilvl w:val="0"/>
          <w:numId w:val="17"/>
        </w:numPr>
        <w:rPr>
          <w:rFonts w:ascii="Calibri" w:hAnsi="Calibri" w:cs="Arial"/>
          <w:sz w:val="22"/>
          <w:szCs w:val="22"/>
        </w:rPr>
      </w:pPr>
      <w:r w:rsidRPr="0075290A">
        <w:rPr>
          <w:rFonts w:ascii="Calibri" w:hAnsi="Calibri" w:cs="Arial"/>
          <w:sz w:val="22"/>
          <w:szCs w:val="22"/>
        </w:rPr>
        <w:lastRenderedPageBreak/>
        <w:t>Explain how the insurer’s loading fee and the government’s allowance of health insurance as a tax-free benefit will influence the demand for insur</w:t>
      </w:r>
      <w:r w:rsidRPr="0075290A">
        <w:rPr>
          <w:rFonts w:ascii="Calibri" w:hAnsi="Calibri" w:cs="Arial"/>
          <w:sz w:val="22"/>
          <w:szCs w:val="22"/>
        </w:rPr>
        <w:softHyphen/>
        <w:t xml:space="preserve">ance. </w:t>
      </w:r>
    </w:p>
    <w:p w:rsidR="0075290A" w:rsidRPr="0075290A" w:rsidRDefault="0075290A" w:rsidP="0075290A">
      <w:pPr>
        <w:numPr>
          <w:ilvl w:val="0"/>
          <w:numId w:val="17"/>
        </w:numPr>
        <w:rPr>
          <w:rFonts w:ascii="Calibri" w:hAnsi="Calibri" w:cs="Arial"/>
          <w:sz w:val="22"/>
          <w:szCs w:val="22"/>
        </w:rPr>
      </w:pPr>
      <w:r w:rsidRPr="0075290A">
        <w:rPr>
          <w:rFonts w:ascii="Calibri" w:hAnsi="Calibri" w:cs="Arial"/>
          <w:sz w:val="22"/>
          <w:szCs w:val="22"/>
        </w:rPr>
        <w:t xml:space="preserve">Explain the influence of moral hazard on the demand for medical care and health insurance. </w:t>
      </w:r>
    </w:p>
    <w:p w:rsidR="0075290A" w:rsidRPr="0075290A" w:rsidRDefault="0075290A" w:rsidP="0075290A">
      <w:pPr>
        <w:numPr>
          <w:ilvl w:val="0"/>
          <w:numId w:val="17"/>
        </w:numPr>
        <w:rPr>
          <w:rFonts w:ascii="Calibri" w:hAnsi="Calibri" w:cs="Arial"/>
          <w:sz w:val="22"/>
          <w:szCs w:val="22"/>
        </w:rPr>
      </w:pPr>
      <w:r w:rsidRPr="0075290A">
        <w:rPr>
          <w:rFonts w:ascii="Calibri" w:hAnsi="Calibri" w:cs="Arial"/>
          <w:sz w:val="22"/>
          <w:szCs w:val="22"/>
        </w:rPr>
        <w:t xml:space="preserve">Explain why an individual may prefer insurance with a copayment rather than insurance without any copayment. </w:t>
      </w:r>
    </w:p>
    <w:p w:rsidR="0075290A" w:rsidRPr="0075290A" w:rsidRDefault="0075290A" w:rsidP="0075290A">
      <w:pPr>
        <w:numPr>
          <w:ilvl w:val="0"/>
          <w:numId w:val="17"/>
        </w:numPr>
        <w:rPr>
          <w:rFonts w:ascii="Calibri" w:hAnsi="Calibri" w:cs="Arial"/>
          <w:sz w:val="22"/>
          <w:szCs w:val="22"/>
        </w:rPr>
      </w:pPr>
      <w:r w:rsidRPr="0075290A">
        <w:rPr>
          <w:rFonts w:ascii="Calibri" w:hAnsi="Calibri" w:cs="Arial"/>
          <w:sz w:val="22"/>
          <w:szCs w:val="22"/>
        </w:rPr>
        <w:t xml:space="preserve">Calculate the elasticity of demand for health. Use the monopoly model to predict the price charged or quantity of services utilized. </w:t>
      </w:r>
    </w:p>
    <w:p w:rsidR="0075290A" w:rsidRPr="0075290A" w:rsidRDefault="0075290A" w:rsidP="0075290A">
      <w:pPr>
        <w:numPr>
          <w:ilvl w:val="0"/>
          <w:numId w:val="17"/>
        </w:numPr>
        <w:rPr>
          <w:rFonts w:ascii="Calibri" w:hAnsi="Calibri" w:cs="Arial"/>
          <w:sz w:val="22"/>
          <w:szCs w:val="22"/>
        </w:rPr>
      </w:pPr>
      <w:r w:rsidRPr="0075290A">
        <w:rPr>
          <w:rFonts w:ascii="Calibri" w:hAnsi="Calibri" w:cs="Arial"/>
          <w:sz w:val="22"/>
          <w:szCs w:val="22"/>
        </w:rPr>
        <w:t xml:space="preserve">Explain the concept of adverse selection. </w:t>
      </w:r>
    </w:p>
    <w:p w:rsidR="0075290A" w:rsidRPr="0075290A" w:rsidRDefault="0075290A" w:rsidP="0075290A">
      <w:pPr>
        <w:numPr>
          <w:ilvl w:val="0"/>
          <w:numId w:val="17"/>
        </w:numPr>
        <w:rPr>
          <w:rFonts w:ascii="Calibri" w:hAnsi="Calibri" w:cs="Arial"/>
          <w:sz w:val="22"/>
          <w:szCs w:val="22"/>
        </w:rPr>
      </w:pPr>
      <w:r w:rsidRPr="0075290A">
        <w:rPr>
          <w:rFonts w:ascii="Calibri" w:hAnsi="Calibri" w:cs="Arial"/>
          <w:sz w:val="22"/>
          <w:szCs w:val="22"/>
        </w:rPr>
        <w:t xml:space="preserve">Explain the role of the insurer in shifting risks. </w:t>
      </w:r>
    </w:p>
    <w:p w:rsidR="0075290A" w:rsidRPr="0075290A" w:rsidRDefault="0075290A" w:rsidP="0075290A">
      <w:pPr>
        <w:numPr>
          <w:ilvl w:val="0"/>
          <w:numId w:val="17"/>
        </w:numPr>
        <w:rPr>
          <w:rFonts w:ascii="Calibri" w:hAnsi="Calibri" w:cs="Arial"/>
          <w:sz w:val="22"/>
          <w:szCs w:val="22"/>
        </w:rPr>
      </w:pPr>
      <w:r w:rsidRPr="0075290A">
        <w:rPr>
          <w:rFonts w:ascii="Calibri" w:hAnsi="Calibri" w:cs="Arial"/>
          <w:sz w:val="22"/>
          <w:szCs w:val="22"/>
        </w:rPr>
        <w:t xml:space="preserve">Describe the supply function for insurers. </w:t>
      </w:r>
    </w:p>
    <w:p w:rsidR="0075290A" w:rsidRPr="0075290A" w:rsidRDefault="0075290A" w:rsidP="0075290A">
      <w:pPr>
        <w:numPr>
          <w:ilvl w:val="0"/>
          <w:numId w:val="17"/>
        </w:numPr>
        <w:rPr>
          <w:rFonts w:ascii="Calibri" w:hAnsi="Calibri" w:cs="Arial"/>
          <w:sz w:val="22"/>
          <w:szCs w:val="22"/>
        </w:rPr>
      </w:pPr>
      <w:r w:rsidRPr="0075290A">
        <w:rPr>
          <w:rFonts w:ascii="Calibri" w:hAnsi="Calibri" w:cs="Arial"/>
          <w:sz w:val="22"/>
          <w:szCs w:val="22"/>
        </w:rPr>
        <w:t xml:space="preserve">Explain the meaning of </w:t>
      </w:r>
      <w:r w:rsidRPr="0075290A">
        <w:rPr>
          <w:rFonts w:ascii="Calibri" w:hAnsi="Calibri" w:cs="Arial"/>
          <w:i/>
          <w:iCs/>
          <w:sz w:val="22"/>
          <w:szCs w:val="22"/>
        </w:rPr>
        <w:t>community rating</w:t>
      </w:r>
      <w:r w:rsidRPr="0075290A">
        <w:rPr>
          <w:rFonts w:ascii="Calibri" w:hAnsi="Calibri" w:cs="Arial"/>
          <w:sz w:val="22"/>
          <w:szCs w:val="22"/>
        </w:rPr>
        <w:t xml:space="preserve"> and </w:t>
      </w:r>
      <w:r w:rsidRPr="0075290A">
        <w:rPr>
          <w:rFonts w:ascii="Calibri" w:hAnsi="Calibri" w:cs="Arial"/>
          <w:i/>
          <w:iCs/>
          <w:sz w:val="22"/>
          <w:szCs w:val="22"/>
        </w:rPr>
        <w:t xml:space="preserve">experience rating. </w:t>
      </w:r>
    </w:p>
    <w:p w:rsidR="0075290A" w:rsidRPr="0075290A" w:rsidRDefault="0075290A" w:rsidP="0075290A">
      <w:pPr>
        <w:numPr>
          <w:ilvl w:val="0"/>
          <w:numId w:val="17"/>
        </w:numPr>
        <w:rPr>
          <w:rFonts w:ascii="Calibri" w:hAnsi="Calibri" w:cs="Arial"/>
          <w:sz w:val="22"/>
          <w:szCs w:val="22"/>
        </w:rPr>
      </w:pPr>
      <w:r w:rsidRPr="0075290A">
        <w:rPr>
          <w:rFonts w:ascii="Calibri" w:hAnsi="Calibri" w:cs="Arial"/>
          <w:sz w:val="22"/>
          <w:szCs w:val="22"/>
        </w:rPr>
        <w:t xml:space="preserve">Explain the implications of adverse selection in insurance markets with information asymmetry and community rating. </w:t>
      </w:r>
    </w:p>
    <w:p w:rsidR="0075290A" w:rsidRPr="0075290A" w:rsidRDefault="0075290A" w:rsidP="0075290A">
      <w:pPr>
        <w:numPr>
          <w:ilvl w:val="0"/>
          <w:numId w:val="17"/>
        </w:numPr>
        <w:rPr>
          <w:rFonts w:ascii="Calibri" w:hAnsi="Calibri" w:cs="Arial"/>
          <w:sz w:val="22"/>
          <w:szCs w:val="22"/>
        </w:rPr>
      </w:pPr>
      <w:r w:rsidRPr="0075290A">
        <w:rPr>
          <w:rFonts w:ascii="Calibri" w:hAnsi="Calibri" w:cs="Arial"/>
          <w:sz w:val="22"/>
          <w:szCs w:val="22"/>
        </w:rPr>
        <w:t xml:space="preserve">Explain what tools insurers have at their disposal to avoid information asymmetry. </w:t>
      </w:r>
    </w:p>
    <w:p w:rsidR="0075290A" w:rsidRPr="0075290A" w:rsidRDefault="0075290A" w:rsidP="0075290A">
      <w:pPr>
        <w:numPr>
          <w:ilvl w:val="0"/>
          <w:numId w:val="17"/>
        </w:numPr>
        <w:rPr>
          <w:rFonts w:ascii="Calibri" w:hAnsi="Calibri" w:cs="Arial"/>
          <w:sz w:val="22"/>
          <w:szCs w:val="22"/>
        </w:rPr>
      </w:pPr>
      <w:r w:rsidRPr="0075290A">
        <w:rPr>
          <w:rFonts w:ascii="Calibri" w:hAnsi="Calibri" w:cs="Arial"/>
          <w:sz w:val="22"/>
          <w:szCs w:val="22"/>
        </w:rPr>
        <w:t xml:space="preserve">Explain the working of the insurance market with experience rating. </w:t>
      </w:r>
    </w:p>
    <w:p w:rsidR="0075290A" w:rsidRPr="0075290A" w:rsidRDefault="0075290A" w:rsidP="0075290A">
      <w:pPr>
        <w:numPr>
          <w:ilvl w:val="0"/>
          <w:numId w:val="18"/>
        </w:numPr>
        <w:rPr>
          <w:rFonts w:ascii="Calibri" w:hAnsi="Calibri" w:cs="Arial"/>
          <w:sz w:val="22"/>
          <w:szCs w:val="22"/>
        </w:rPr>
      </w:pPr>
      <w:r w:rsidRPr="0075290A">
        <w:rPr>
          <w:rFonts w:ascii="Calibri" w:hAnsi="Calibri" w:cs="Arial"/>
          <w:sz w:val="22"/>
          <w:szCs w:val="22"/>
        </w:rPr>
        <w:t xml:space="preserve">Define the role of the market for labor and explain how this market is linked to health and health care. </w:t>
      </w:r>
    </w:p>
    <w:p w:rsidR="0075290A" w:rsidRPr="0075290A" w:rsidRDefault="0075290A" w:rsidP="0075290A">
      <w:pPr>
        <w:numPr>
          <w:ilvl w:val="0"/>
          <w:numId w:val="18"/>
        </w:numPr>
        <w:rPr>
          <w:rFonts w:ascii="Calibri" w:hAnsi="Calibri" w:cs="Arial"/>
          <w:sz w:val="22"/>
          <w:szCs w:val="22"/>
        </w:rPr>
      </w:pPr>
      <w:r w:rsidRPr="0075290A">
        <w:rPr>
          <w:rFonts w:ascii="Calibri" w:hAnsi="Calibri" w:cs="Arial"/>
          <w:sz w:val="22"/>
          <w:szCs w:val="22"/>
        </w:rPr>
        <w:t xml:space="preserve">Describe a model of the demand for labor. </w:t>
      </w:r>
    </w:p>
    <w:p w:rsidR="0075290A" w:rsidRPr="0075290A" w:rsidRDefault="0075290A" w:rsidP="0075290A">
      <w:pPr>
        <w:numPr>
          <w:ilvl w:val="0"/>
          <w:numId w:val="18"/>
        </w:numPr>
        <w:rPr>
          <w:rFonts w:ascii="Calibri" w:hAnsi="Calibri" w:cs="Arial"/>
          <w:sz w:val="22"/>
          <w:szCs w:val="22"/>
        </w:rPr>
      </w:pPr>
      <w:r w:rsidRPr="0075290A">
        <w:rPr>
          <w:rFonts w:ascii="Calibri" w:hAnsi="Calibri" w:cs="Arial"/>
          <w:sz w:val="22"/>
          <w:szCs w:val="22"/>
        </w:rPr>
        <w:t xml:space="preserve">Describe a model of labor supply. </w:t>
      </w:r>
    </w:p>
    <w:p w:rsidR="0075290A" w:rsidRPr="0075290A" w:rsidRDefault="0075290A" w:rsidP="0075290A">
      <w:pPr>
        <w:numPr>
          <w:ilvl w:val="0"/>
          <w:numId w:val="18"/>
        </w:numPr>
        <w:rPr>
          <w:rFonts w:ascii="Calibri" w:hAnsi="Calibri" w:cs="Arial"/>
          <w:sz w:val="22"/>
          <w:szCs w:val="22"/>
        </w:rPr>
      </w:pPr>
      <w:r w:rsidRPr="0075290A">
        <w:rPr>
          <w:rFonts w:ascii="Calibri" w:hAnsi="Calibri" w:cs="Arial"/>
          <w:sz w:val="22"/>
          <w:szCs w:val="22"/>
        </w:rPr>
        <w:t xml:space="preserve">Explain how health insurance benefits are related to the supply of labor. </w:t>
      </w:r>
    </w:p>
    <w:p w:rsidR="0075290A" w:rsidRPr="0075290A" w:rsidRDefault="0075290A" w:rsidP="0075290A">
      <w:pPr>
        <w:numPr>
          <w:ilvl w:val="0"/>
          <w:numId w:val="18"/>
        </w:numPr>
        <w:rPr>
          <w:rFonts w:ascii="Calibri" w:hAnsi="Calibri" w:cs="Arial"/>
          <w:sz w:val="22"/>
          <w:szCs w:val="22"/>
        </w:rPr>
      </w:pPr>
      <w:r w:rsidRPr="0075290A">
        <w:rPr>
          <w:rFonts w:ascii="Calibri" w:hAnsi="Calibri" w:cs="Arial"/>
          <w:sz w:val="22"/>
          <w:szCs w:val="22"/>
        </w:rPr>
        <w:t>Explain the factors that affect the determination of wages and total com</w:t>
      </w:r>
      <w:r w:rsidRPr="0075290A">
        <w:rPr>
          <w:rFonts w:ascii="Calibri" w:hAnsi="Calibri" w:cs="Arial"/>
          <w:sz w:val="22"/>
          <w:szCs w:val="22"/>
        </w:rPr>
        <w:softHyphen/>
        <w:t xml:space="preserve">pensation. </w:t>
      </w:r>
    </w:p>
    <w:p w:rsidR="0075290A" w:rsidRPr="0075290A" w:rsidRDefault="0075290A" w:rsidP="0075290A">
      <w:pPr>
        <w:numPr>
          <w:ilvl w:val="0"/>
          <w:numId w:val="18"/>
        </w:numPr>
        <w:rPr>
          <w:rFonts w:ascii="Calibri" w:hAnsi="Calibri" w:cs="Arial"/>
          <w:sz w:val="22"/>
          <w:szCs w:val="22"/>
        </w:rPr>
      </w:pPr>
      <w:r w:rsidRPr="0075290A">
        <w:rPr>
          <w:rFonts w:ascii="Calibri" w:hAnsi="Calibri" w:cs="Arial"/>
          <w:sz w:val="22"/>
          <w:szCs w:val="22"/>
        </w:rPr>
        <w:t xml:space="preserve">Explain how a model of the labor market can be used to explain wage and employment figures for health care workers. </w:t>
      </w:r>
    </w:p>
    <w:p w:rsidR="0075290A" w:rsidRPr="0075290A" w:rsidRDefault="0075290A" w:rsidP="0075290A">
      <w:pPr>
        <w:numPr>
          <w:ilvl w:val="0"/>
          <w:numId w:val="18"/>
        </w:numPr>
        <w:rPr>
          <w:rFonts w:ascii="Calibri" w:hAnsi="Calibri" w:cs="Arial"/>
          <w:sz w:val="22"/>
          <w:szCs w:val="22"/>
        </w:rPr>
      </w:pPr>
      <w:r w:rsidRPr="0075290A">
        <w:rPr>
          <w:rFonts w:ascii="Calibri" w:hAnsi="Calibri" w:cs="Arial"/>
          <w:sz w:val="22"/>
          <w:szCs w:val="22"/>
        </w:rPr>
        <w:t xml:space="preserve">Describe how health status affects workers’ compensation. </w:t>
      </w:r>
    </w:p>
    <w:p w:rsidR="0075290A" w:rsidRPr="0075290A" w:rsidRDefault="0075290A" w:rsidP="0075290A">
      <w:pPr>
        <w:numPr>
          <w:ilvl w:val="0"/>
          <w:numId w:val="18"/>
        </w:numPr>
        <w:rPr>
          <w:rFonts w:ascii="Calibri" w:hAnsi="Calibri" w:cs="Arial"/>
          <w:sz w:val="22"/>
          <w:szCs w:val="22"/>
        </w:rPr>
      </w:pPr>
      <w:r w:rsidRPr="0075290A">
        <w:rPr>
          <w:rFonts w:ascii="Calibri" w:hAnsi="Calibri" w:cs="Arial"/>
          <w:sz w:val="22"/>
          <w:szCs w:val="22"/>
        </w:rPr>
        <w:t>Explain how market power can affect labor market outcomes in the health care sector.</w:t>
      </w:r>
    </w:p>
    <w:p w:rsidR="0075290A" w:rsidRPr="0075290A" w:rsidRDefault="0075290A" w:rsidP="0075290A">
      <w:pPr>
        <w:numPr>
          <w:ilvl w:val="0"/>
          <w:numId w:val="19"/>
        </w:numPr>
        <w:rPr>
          <w:rFonts w:ascii="Calibri" w:hAnsi="Calibri" w:cs="Arial"/>
          <w:sz w:val="22"/>
          <w:szCs w:val="22"/>
        </w:rPr>
      </w:pPr>
      <w:r w:rsidRPr="0075290A">
        <w:rPr>
          <w:rFonts w:ascii="Calibri" w:hAnsi="Calibri" w:cs="Arial"/>
          <w:sz w:val="22"/>
          <w:szCs w:val="22"/>
        </w:rPr>
        <w:t xml:space="preserve">Identify the main research questions in an economic evaluation analysis. </w:t>
      </w:r>
    </w:p>
    <w:p w:rsidR="0075290A" w:rsidRPr="0075290A" w:rsidRDefault="0075290A" w:rsidP="0075290A">
      <w:pPr>
        <w:numPr>
          <w:ilvl w:val="0"/>
          <w:numId w:val="19"/>
        </w:numPr>
        <w:rPr>
          <w:rFonts w:ascii="Calibri" w:hAnsi="Calibri" w:cs="Arial"/>
          <w:sz w:val="22"/>
          <w:szCs w:val="22"/>
        </w:rPr>
      </w:pPr>
      <w:r w:rsidRPr="0075290A">
        <w:rPr>
          <w:rFonts w:ascii="Calibri" w:hAnsi="Calibri" w:cs="Arial"/>
          <w:sz w:val="22"/>
          <w:szCs w:val="22"/>
        </w:rPr>
        <w:t xml:space="preserve">Identify the types of analyses that can be used to address each research question. </w:t>
      </w:r>
    </w:p>
    <w:p w:rsidR="0075290A" w:rsidRPr="0075290A" w:rsidRDefault="0075290A" w:rsidP="0075290A">
      <w:pPr>
        <w:numPr>
          <w:ilvl w:val="0"/>
          <w:numId w:val="19"/>
        </w:numPr>
        <w:rPr>
          <w:rFonts w:ascii="Calibri" w:hAnsi="Calibri" w:cs="Arial"/>
          <w:sz w:val="22"/>
          <w:szCs w:val="22"/>
        </w:rPr>
      </w:pPr>
      <w:r w:rsidRPr="0075290A">
        <w:rPr>
          <w:rFonts w:ascii="Calibri" w:hAnsi="Calibri" w:cs="Arial"/>
          <w:sz w:val="22"/>
          <w:szCs w:val="22"/>
        </w:rPr>
        <w:t xml:space="preserve">Identify the guidelines that are used to conduct an economic evaluation analysis. </w:t>
      </w:r>
    </w:p>
    <w:p w:rsidR="0075290A" w:rsidRPr="0075290A" w:rsidRDefault="0075290A" w:rsidP="0075290A">
      <w:pPr>
        <w:numPr>
          <w:ilvl w:val="0"/>
          <w:numId w:val="19"/>
        </w:numPr>
        <w:rPr>
          <w:rFonts w:ascii="Calibri" w:hAnsi="Calibri" w:cs="Arial"/>
          <w:sz w:val="22"/>
          <w:szCs w:val="22"/>
        </w:rPr>
      </w:pPr>
      <w:r w:rsidRPr="0075290A">
        <w:rPr>
          <w:rFonts w:ascii="Calibri" w:hAnsi="Calibri" w:cs="Arial"/>
          <w:sz w:val="22"/>
          <w:szCs w:val="22"/>
        </w:rPr>
        <w:t>Identify the major types of health outcomes that can be used in economic evaluation analysis</w:t>
      </w:r>
    </w:p>
    <w:p w:rsidR="0075290A" w:rsidRPr="0075290A" w:rsidRDefault="0075290A" w:rsidP="0075290A">
      <w:pPr>
        <w:numPr>
          <w:ilvl w:val="0"/>
          <w:numId w:val="19"/>
        </w:numPr>
        <w:rPr>
          <w:rFonts w:ascii="Calibri" w:hAnsi="Calibri" w:cs="Arial"/>
          <w:sz w:val="22"/>
          <w:szCs w:val="22"/>
        </w:rPr>
      </w:pPr>
      <w:r w:rsidRPr="0075290A">
        <w:rPr>
          <w:rFonts w:ascii="Calibri" w:hAnsi="Calibri" w:cs="Arial"/>
          <w:sz w:val="22"/>
          <w:szCs w:val="22"/>
        </w:rPr>
        <w:t xml:space="preserve">Explain how an economic evaluation analysis can be conducted using basic information. </w:t>
      </w:r>
    </w:p>
    <w:p w:rsidR="0075290A" w:rsidRPr="0075290A" w:rsidRDefault="0075290A" w:rsidP="0075290A">
      <w:pPr>
        <w:numPr>
          <w:ilvl w:val="0"/>
          <w:numId w:val="19"/>
        </w:numPr>
        <w:rPr>
          <w:rFonts w:ascii="Calibri" w:hAnsi="Calibri" w:cs="Arial"/>
          <w:sz w:val="22"/>
          <w:szCs w:val="22"/>
        </w:rPr>
      </w:pPr>
      <w:r w:rsidRPr="0075290A">
        <w:rPr>
          <w:rFonts w:ascii="Calibri" w:hAnsi="Calibri" w:cs="Arial"/>
          <w:sz w:val="22"/>
          <w:szCs w:val="22"/>
        </w:rPr>
        <w:t xml:space="preserve">Interpret cost-effectiveness ratios and the conclusions that can be drawn from them. </w:t>
      </w:r>
    </w:p>
    <w:p w:rsidR="0075290A" w:rsidRPr="0075290A" w:rsidRDefault="0075290A" w:rsidP="0075290A">
      <w:pPr>
        <w:numPr>
          <w:ilvl w:val="0"/>
          <w:numId w:val="19"/>
        </w:numPr>
        <w:rPr>
          <w:rFonts w:ascii="Calibri" w:hAnsi="Calibri" w:cs="Arial"/>
          <w:sz w:val="22"/>
          <w:szCs w:val="22"/>
        </w:rPr>
      </w:pPr>
      <w:r w:rsidRPr="0075290A">
        <w:rPr>
          <w:rFonts w:ascii="Calibri" w:hAnsi="Calibri" w:cs="Arial"/>
          <w:sz w:val="22"/>
          <w:szCs w:val="22"/>
        </w:rPr>
        <w:t xml:space="preserve">Explain how a willingness-to-pay measure can be derived. </w:t>
      </w:r>
    </w:p>
    <w:p w:rsidR="0075290A" w:rsidRPr="0075290A" w:rsidRDefault="0075290A" w:rsidP="0075290A">
      <w:pPr>
        <w:numPr>
          <w:ilvl w:val="0"/>
          <w:numId w:val="19"/>
        </w:numPr>
        <w:rPr>
          <w:rFonts w:ascii="Calibri" w:hAnsi="Calibri" w:cs="Arial"/>
          <w:sz w:val="22"/>
          <w:szCs w:val="22"/>
        </w:rPr>
      </w:pPr>
      <w:r w:rsidRPr="0075290A">
        <w:rPr>
          <w:rFonts w:ascii="Calibri" w:hAnsi="Calibri" w:cs="Arial"/>
          <w:sz w:val="22"/>
          <w:szCs w:val="22"/>
        </w:rPr>
        <w:t>Explain how to estimate a  benefit-cost ratio and how to interpret the findings.</w:t>
      </w:r>
    </w:p>
    <w:p w:rsidR="0075290A" w:rsidRPr="0075290A" w:rsidRDefault="0075290A" w:rsidP="0075290A">
      <w:pPr>
        <w:numPr>
          <w:ilvl w:val="0"/>
          <w:numId w:val="20"/>
        </w:numPr>
        <w:rPr>
          <w:rFonts w:ascii="Calibri" w:hAnsi="Calibri" w:cs="Arial"/>
          <w:sz w:val="22"/>
          <w:szCs w:val="22"/>
        </w:rPr>
      </w:pPr>
      <w:r w:rsidRPr="0075290A">
        <w:rPr>
          <w:rFonts w:ascii="Calibri" w:hAnsi="Calibri" w:cs="Arial"/>
          <w:sz w:val="22"/>
          <w:szCs w:val="22"/>
        </w:rPr>
        <w:t xml:space="preserve">Describe the type of question that evaluative economics is intended to answer. </w:t>
      </w:r>
    </w:p>
    <w:p w:rsidR="0075290A" w:rsidRPr="0075290A" w:rsidRDefault="0075290A" w:rsidP="0075290A">
      <w:pPr>
        <w:numPr>
          <w:ilvl w:val="0"/>
          <w:numId w:val="20"/>
        </w:numPr>
        <w:rPr>
          <w:rFonts w:ascii="Calibri" w:hAnsi="Calibri" w:cs="Arial"/>
          <w:sz w:val="22"/>
          <w:szCs w:val="22"/>
        </w:rPr>
      </w:pPr>
      <w:r w:rsidRPr="0075290A">
        <w:rPr>
          <w:rFonts w:ascii="Calibri" w:hAnsi="Calibri" w:cs="Arial"/>
          <w:sz w:val="22"/>
          <w:szCs w:val="22"/>
        </w:rPr>
        <w:t xml:space="preserve">Describe what a value judgment is and how it can be used in evaluative economics. </w:t>
      </w:r>
    </w:p>
    <w:p w:rsidR="0075290A" w:rsidRPr="0075290A" w:rsidRDefault="0075290A" w:rsidP="0075290A">
      <w:pPr>
        <w:numPr>
          <w:ilvl w:val="0"/>
          <w:numId w:val="20"/>
        </w:numPr>
        <w:rPr>
          <w:rFonts w:ascii="Calibri" w:hAnsi="Calibri" w:cs="Arial"/>
          <w:sz w:val="22"/>
          <w:szCs w:val="22"/>
        </w:rPr>
      </w:pPr>
      <w:r w:rsidRPr="0075290A">
        <w:rPr>
          <w:rFonts w:ascii="Calibri" w:hAnsi="Calibri" w:cs="Arial"/>
          <w:sz w:val="22"/>
          <w:szCs w:val="22"/>
        </w:rPr>
        <w:t xml:space="preserve">Using assumed valuations by individuals for services and costs, identify an efficient level of output in any market. </w:t>
      </w:r>
    </w:p>
    <w:p w:rsidR="0075290A" w:rsidRPr="0075290A" w:rsidRDefault="0075290A" w:rsidP="0075290A">
      <w:pPr>
        <w:numPr>
          <w:ilvl w:val="0"/>
          <w:numId w:val="20"/>
        </w:numPr>
        <w:rPr>
          <w:rFonts w:ascii="Calibri" w:hAnsi="Calibri" w:cs="Arial"/>
          <w:sz w:val="22"/>
          <w:szCs w:val="22"/>
        </w:rPr>
      </w:pPr>
      <w:r w:rsidRPr="0075290A">
        <w:rPr>
          <w:rFonts w:ascii="Calibri" w:hAnsi="Calibri" w:cs="Arial"/>
          <w:sz w:val="22"/>
          <w:szCs w:val="22"/>
        </w:rPr>
        <w:t>Compare alternative delivery arrangements in terms of their efficiency.</w:t>
      </w:r>
    </w:p>
    <w:p w:rsidR="0075290A" w:rsidRPr="0075290A" w:rsidRDefault="0075290A" w:rsidP="0075290A">
      <w:pPr>
        <w:numPr>
          <w:ilvl w:val="0"/>
          <w:numId w:val="20"/>
        </w:numPr>
        <w:rPr>
          <w:rFonts w:ascii="Calibri" w:hAnsi="Calibri" w:cs="Arial"/>
          <w:sz w:val="22"/>
          <w:szCs w:val="22"/>
        </w:rPr>
      </w:pPr>
      <w:r w:rsidRPr="0075290A">
        <w:rPr>
          <w:rFonts w:ascii="Calibri" w:hAnsi="Calibri" w:cs="Arial"/>
          <w:sz w:val="22"/>
          <w:szCs w:val="22"/>
        </w:rPr>
        <w:t xml:space="preserve">Describe how a market for health insurance can be efficient when there is less than complete insurance coverage. </w:t>
      </w:r>
    </w:p>
    <w:p w:rsidR="0075290A" w:rsidRPr="0075290A" w:rsidRDefault="0075290A" w:rsidP="0075290A">
      <w:pPr>
        <w:numPr>
          <w:ilvl w:val="0"/>
          <w:numId w:val="20"/>
        </w:numPr>
        <w:rPr>
          <w:rFonts w:ascii="Calibri" w:hAnsi="Calibri" w:cs="Arial"/>
          <w:sz w:val="22"/>
          <w:szCs w:val="22"/>
        </w:rPr>
      </w:pPr>
      <w:r w:rsidRPr="0075290A">
        <w:rPr>
          <w:rFonts w:ascii="Calibri" w:hAnsi="Calibri" w:cs="Arial"/>
          <w:sz w:val="22"/>
          <w:szCs w:val="22"/>
        </w:rPr>
        <w:t>Describe the extra-welfarist approach to identifying optimal economic arrangements.</w:t>
      </w:r>
    </w:p>
    <w:p w:rsidR="0075290A" w:rsidRPr="0075290A" w:rsidRDefault="0075290A" w:rsidP="0075290A">
      <w:pPr>
        <w:numPr>
          <w:ilvl w:val="0"/>
          <w:numId w:val="20"/>
        </w:numPr>
        <w:rPr>
          <w:rFonts w:ascii="Calibri" w:hAnsi="Calibri" w:cs="Arial"/>
          <w:sz w:val="22"/>
          <w:szCs w:val="22"/>
        </w:rPr>
      </w:pPr>
      <w:r w:rsidRPr="0075290A">
        <w:rPr>
          <w:rFonts w:ascii="Calibri" w:hAnsi="Calibri" w:cs="Arial"/>
          <w:sz w:val="22"/>
          <w:szCs w:val="22"/>
        </w:rPr>
        <w:t>Define the concept of equity.</w:t>
      </w:r>
    </w:p>
    <w:p w:rsidR="0075290A" w:rsidRPr="0075290A" w:rsidRDefault="0075290A" w:rsidP="0075290A">
      <w:pPr>
        <w:numPr>
          <w:ilvl w:val="0"/>
          <w:numId w:val="20"/>
        </w:numPr>
        <w:rPr>
          <w:rFonts w:ascii="Calibri" w:hAnsi="Calibri" w:cs="Arial"/>
          <w:sz w:val="22"/>
          <w:szCs w:val="22"/>
        </w:rPr>
      </w:pPr>
      <w:r w:rsidRPr="0075290A">
        <w:rPr>
          <w:rFonts w:ascii="Calibri" w:hAnsi="Calibri" w:cs="Arial"/>
          <w:sz w:val="22"/>
          <w:szCs w:val="22"/>
        </w:rPr>
        <w:t>Identify several alternative measures of equity and explain how these can be applied to evaluate alternative modes of finance and care delivery.</w:t>
      </w:r>
    </w:p>
    <w:p w:rsidR="0075290A" w:rsidRPr="0075290A" w:rsidRDefault="0075290A" w:rsidP="0075290A">
      <w:pPr>
        <w:numPr>
          <w:ilvl w:val="0"/>
          <w:numId w:val="20"/>
        </w:numPr>
        <w:rPr>
          <w:rFonts w:ascii="Calibri" w:hAnsi="Calibri" w:cs="Arial"/>
          <w:sz w:val="22"/>
          <w:szCs w:val="22"/>
        </w:rPr>
      </w:pPr>
      <w:r w:rsidRPr="0075290A">
        <w:rPr>
          <w:rFonts w:ascii="Calibri" w:hAnsi="Calibri" w:cs="Arial"/>
          <w:sz w:val="22"/>
          <w:szCs w:val="22"/>
        </w:rPr>
        <w:t>Describe basic insurance terminology and discuss its impacts.</w:t>
      </w:r>
    </w:p>
    <w:p w:rsidR="0075290A" w:rsidRPr="0075290A" w:rsidRDefault="0075290A" w:rsidP="0075290A">
      <w:pPr>
        <w:numPr>
          <w:ilvl w:val="0"/>
          <w:numId w:val="20"/>
        </w:numPr>
        <w:rPr>
          <w:rFonts w:ascii="Calibri" w:hAnsi="Calibri" w:cs="Arial"/>
          <w:sz w:val="22"/>
          <w:szCs w:val="22"/>
        </w:rPr>
      </w:pPr>
      <w:r w:rsidRPr="0075290A">
        <w:rPr>
          <w:rFonts w:ascii="Calibri" w:hAnsi="Calibri" w:cs="Arial"/>
          <w:sz w:val="22"/>
          <w:szCs w:val="22"/>
        </w:rPr>
        <w:t>Identify the alternative sources of health care funding in the United States.</w:t>
      </w:r>
    </w:p>
    <w:p w:rsidR="0075290A" w:rsidRPr="0075290A" w:rsidRDefault="0075290A" w:rsidP="0075290A">
      <w:pPr>
        <w:numPr>
          <w:ilvl w:val="0"/>
          <w:numId w:val="20"/>
        </w:numPr>
        <w:rPr>
          <w:rFonts w:ascii="Calibri" w:hAnsi="Calibri" w:cs="Arial"/>
          <w:sz w:val="22"/>
          <w:szCs w:val="22"/>
        </w:rPr>
      </w:pPr>
      <w:r w:rsidRPr="0075290A">
        <w:rPr>
          <w:rFonts w:ascii="Calibri" w:hAnsi="Calibri" w:cs="Arial"/>
          <w:sz w:val="22"/>
          <w:szCs w:val="22"/>
        </w:rPr>
        <w:t>Describe the effect on resource owners of the following means of financing health care: insurance premiums, tax subsidies, and mandated benefits.</w:t>
      </w:r>
    </w:p>
    <w:p w:rsidR="0075290A" w:rsidRPr="0075290A" w:rsidRDefault="0075290A" w:rsidP="0075290A">
      <w:pPr>
        <w:numPr>
          <w:ilvl w:val="0"/>
          <w:numId w:val="20"/>
        </w:numPr>
        <w:rPr>
          <w:rFonts w:ascii="Calibri" w:hAnsi="Calibri" w:cs="Arial"/>
          <w:sz w:val="22"/>
          <w:szCs w:val="22"/>
        </w:rPr>
      </w:pPr>
      <w:r w:rsidRPr="0075290A">
        <w:rPr>
          <w:rFonts w:ascii="Calibri" w:hAnsi="Calibri" w:cs="Arial"/>
          <w:sz w:val="22"/>
          <w:szCs w:val="22"/>
        </w:rPr>
        <w:t xml:space="preserve">Define economic incidence and compare the burden of two types of taxes: payroll taxes and sales taxes. </w:t>
      </w:r>
    </w:p>
    <w:p w:rsidR="0075290A" w:rsidRPr="0075290A" w:rsidRDefault="0075290A" w:rsidP="0075290A">
      <w:pPr>
        <w:numPr>
          <w:ilvl w:val="0"/>
          <w:numId w:val="20"/>
        </w:numPr>
        <w:rPr>
          <w:rFonts w:ascii="Calibri" w:hAnsi="Calibri" w:cs="Arial"/>
          <w:sz w:val="22"/>
          <w:szCs w:val="22"/>
        </w:rPr>
      </w:pPr>
      <w:r w:rsidRPr="0075290A">
        <w:rPr>
          <w:rFonts w:ascii="Calibri" w:hAnsi="Calibri" w:cs="Arial"/>
          <w:sz w:val="22"/>
          <w:szCs w:val="22"/>
        </w:rPr>
        <w:lastRenderedPageBreak/>
        <w:t xml:space="preserve">Compare the incidence of the following means of financing by income level: insurance premiums, payroll taxes, sales taxes, and income taxes. </w:t>
      </w:r>
    </w:p>
    <w:p w:rsidR="0075290A" w:rsidRPr="0075290A" w:rsidRDefault="0075290A" w:rsidP="0075290A">
      <w:pPr>
        <w:numPr>
          <w:ilvl w:val="0"/>
          <w:numId w:val="20"/>
        </w:numPr>
        <w:rPr>
          <w:rFonts w:ascii="Calibri" w:hAnsi="Calibri" w:cs="Arial"/>
          <w:sz w:val="22"/>
          <w:szCs w:val="22"/>
        </w:rPr>
      </w:pPr>
      <w:r w:rsidRPr="0075290A">
        <w:rPr>
          <w:rFonts w:ascii="Calibri" w:hAnsi="Calibri" w:cs="Arial"/>
          <w:sz w:val="22"/>
          <w:szCs w:val="22"/>
        </w:rPr>
        <w:t xml:space="preserve">Define the administrative cost of public and private financing mechanisms. </w:t>
      </w:r>
    </w:p>
    <w:p w:rsidR="0075290A" w:rsidRPr="0075290A" w:rsidRDefault="0075290A" w:rsidP="0075290A">
      <w:pPr>
        <w:numPr>
          <w:ilvl w:val="0"/>
          <w:numId w:val="21"/>
        </w:numPr>
        <w:rPr>
          <w:rFonts w:ascii="Calibri" w:hAnsi="Calibri" w:cs="Arial"/>
          <w:sz w:val="22"/>
          <w:szCs w:val="22"/>
        </w:rPr>
      </w:pPr>
      <w:r w:rsidRPr="0075290A">
        <w:rPr>
          <w:rFonts w:ascii="Calibri" w:hAnsi="Calibri" w:cs="Arial"/>
          <w:sz w:val="22"/>
          <w:szCs w:val="22"/>
        </w:rPr>
        <w:t xml:space="preserve">Identify the key policy goals of public health insurance plans. </w:t>
      </w:r>
    </w:p>
    <w:p w:rsidR="0075290A" w:rsidRPr="0075290A" w:rsidRDefault="0075290A" w:rsidP="0075290A">
      <w:pPr>
        <w:numPr>
          <w:ilvl w:val="0"/>
          <w:numId w:val="21"/>
        </w:numPr>
        <w:rPr>
          <w:rFonts w:ascii="Calibri" w:hAnsi="Calibri" w:cs="Arial"/>
          <w:sz w:val="22"/>
          <w:szCs w:val="22"/>
        </w:rPr>
      </w:pPr>
      <w:r w:rsidRPr="0075290A">
        <w:rPr>
          <w:rFonts w:ascii="Calibri" w:hAnsi="Calibri" w:cs="Arial"/>
          <w:sz w:val="22"/>
          <w:szCs w:val="22"/>
        </w:rPr>
        <w:t>Describe the Medicare and Medicaid programs in terms of populations covered, services included, financing arrangements, reimbursement strate</w:t>
      </w:r>
      <w:r w:rsidRPr="0075290A">
        <w:rPr>
          <w:rFonts w:ascii="Calibri" w:hAnsi="Calibri" w:cs="Arial"/>
          <w:sz w:val="22"/>
          <w:szCs w:val="22"/>
        </w:rPr>
        <w:softHyphen/>
        <w:t xml:space="preserve">gies, and pro-competition policies. </w:t>
      </w:r>
    </w:p>
    <w:p w:rsidR="0075290A" w:rsidRPr="0075290A" w:rsidRDefault="0075290A" w:rsidP="0075290A">
      <w:pPr>
        <w:numPr>
          <w:ilvl w:val="0"/>
          <w:numId w:val="21"/>
        </w:numPr>
        <w:rPr>
          <w:rFonts w:ascii="Calibri" w:hAnsi="Calibri" w:cs="Arial"/>
          <w:sz w:val="22"/>
          <w:szCs w:val="22"/>
        </w:rPr>
      </w:pPr>
      <w:r w:rsidRPr="0075290A">
        <w:rPr>
          <w:rFonts w:ascii="Calibri" w:hAnsi="Calibri" w:cs="Arial"/>
          <w:sz w:val="22"/>
          <w:szCs w:val="22"/>
        </w:rPr>
        <w:t xml:space="preserve">Explain some of the key issues surrounding public health insurance. </w:t>
      </w:r>
    </w:p>
    <w:p w:rsidR="0075290A" w:rsidRPr="0075290A" w:rsidRDefault="0075290A" w:rsidP="0075290A">
      <w:pPr>
        <w:numPr>
          <w:ilvl w:val="0"/>
          <w:numId w:val="21"/>
        </w:numPr>
        <w:rPr>
          <w:rFonts w:ascii="Calibri" w:hAnsi="Calibri" w:cs="Arial"/>
          <w:sz w:val="22"/>
          <w:szCs w:val="22"/>
        </w:rPr>
      </w:pPr>
      <w:r w:rsidRPr="0075290A">
        <w:rPr>
          <w:rFonts w:ascii="Calibri" w:hAnsi="Calibri" w:cs="Arial"/>
          <w:sz w:val="22"/>
          <w:szCs w:val="22"/>
        </w:rPr>
        <w:t xml:space="preserve">Outline the goals of the Medicare program in the United States. </w:t>
      </w:r>
    </w:p>
    <w:p w:rsidR="0075290A" w:rsidRPr="0075290A" w:rsidRDefault="0075290A" w:rsidP="0075290A">
      <w:pPr>
        <w:numPr>
          <w:ilvl w:val="0"/>
          <w:numId w:val="21"/>
        </w:numPr>
        <w:rPr>
          <w:rFonts w:ascii="Calibri" w:hAnsi="Calibri" w:cs="Arial"/>
          <w:sz w:val="22"/>
          <w:szCs w:val="22"/>
        </w:rPr>
      </w:pPr>
      <w:r w:rsidRPr="0075290A">
        <w:rPr>
          <w:rFonts w:ascii="Calibri" w:hAnsi="Calibri" w:cs="Arial"/>
          <w:sz w:val="22"/>
          <w:szCs w:val="22"/>
        </w:rPr>
        <w:t>Identify the key types of policies required for the delivery of a public health insurance program and indicate their effect on the achievement of social goals.</w:t>
      </w:r>
    </w:p>
    <w:p w:rsidR="0075290A" w:rsidRPr="0075290A" w:rsidRDefault="0075290A" w:rsidP="0075290A">
      <w:pPr>
        <w:numPr>
          <w:ilvl w:val="0"/>
          <w:numId w:val="21"/>
        </w:numPr>
        <w:rPr>
          <w:rFonts w:ascii="Calibri" w:hAnsi="Calibri" w:cs="Arial"/>
          <w:sz w:val="22"/>
          <w:szCs w:val="22"/>
        </w:rPr>
      </w:pPr>
      <w:r w:rsidRPr="0075290A">
        <w:rPr>
          <w:rFonts w:ascii="Calibri" w:hAnsi="Calibri" w:cs="Arial"/>
          <w:sz w:val="22"/>
          <w:szCs w:val="22"/>
        </w:rPr>
        <w:t xml:space="preserve">Define the concept of health care market reform and explain the need for reform in the context of health care and health insurance markets. </w:t>
      </w:r>
    </w:p>
    <w:p w:rsidR="0075290A" w:rsidRPr="0075290A" w:rsidRDefault="0075290A" w:rsidP="0075290A">
      <w:pPr>
        <w:numPr>
          <w:ilvl w:val="0"/>
          <w:numId w:val="21"/>
        </w:numPr>
        <w:rPr>
          <w:rFonts w:ascii="Calibri" w:hAnsi="Calibri" w:cs="Arial"/>
          <w:sz w:val="22"/>
          <w:szCs w:val="22"/>
        </w:rPr>
      </w:pPr>
      <w:r w:rsidRPr="0075290A">
        <w:rPr>
          <w:rFonts w:ascii="Calibri" w:hAnsi="Calibri" w:cs="Arial"/>
          <w:sz w:val="22"/>
          <w:szCs w:val="22"/>
        </w:rPr>
        <w:t xml:space="preserve">Explain the operation of an insurance market that is efficient but not “equitable,” in the sense that insurance coverage is not universal. </w:t>
      </w:r>
    </w:p>
    <w:p w:rsidR="0075290A" w:rsidRPr="0075290A" w:rsidRDefault="0075290A" w:rsidP="0075290A">
      <w:pPr>
        <w:numPr>
          <w:ilvl w:val="0"/>
          <w:numId w:val="21"/>
        </w:numPr>
        <w:rPr>
          <w:rFonts w:ascii="Calibri" w:hAnsi="Calibri" w:cs="Arial"/>
          <w:sz w:val="22"/>
          <w:szCs w:val="22"/>
        </w:rPr>
      </w:pPr>
      <w:r w:rsidRPr="0075290A">
        <w:rPr>
          <w:rFonts w:ascii="Calibri" w:hAnsi="Calibri" w:cs="Arial"/>
          <w:sz w:val="22"/>
          <w:szCs w:val="22"/>
        </w:rPr>
        <w:t xml:space="preserve">Define each of the following policies and describe their effects in terms of equity and efficiency: premium subsidies, cooperative pools, community rating, mandates, and limits on selection. </w:t>
      </w:r>
    </w:p>
    <w:p w:rsidR="0075290A" w:rsidRPr="0075290A" w:rsidRDefault="0075290A" w:rsidP="0075290A">
      <w:pPr>
        <w:numPr>
          <w:ilvl w:val="0"/>
          <w:numId w:val="21"/>
        </w:numPr>
        <w:rPr>
          <w:rFonts w:ascii="Calibri" w:hAnsi="Calibri" w:cs="Arial"/>
          <w:sz w:val="22"/>
          <w:szCs w:val="22"/>
        </w:rPr>
      </w:pPr>
      <w:r w:rsidRPr="0075290A">
        <w:rPr>
          <w:rFonts w:ascii="Calibri" w:hAnsi="Calibri" w:cs="Arial"/>
          <w:sz w:val="22"/>
          <w:szCs w:val="22"/>
        </w:rPr>
        <w:t xml:space="preserve">Define managed care. </w:t>
      </w:r>
    </w:p>
    <w:p w:rsidR="0075290A" w:rsidRPr="0075290A" w:rsidRDefault="0075290A" w:rsidP="0075290A">
      <w:pPr>
        <w:numPr>
          <w:ilvl w:val="0"/>
          <w:numId w:val="21"/>
        </w:numPr>
        <w:rPr>
          <w:rFonts w:ascii="Calibri" w:hAnsi="Calibri" w:cs="Arial"/>
          <w:sz w:val="22"/>
          <w:szCs w:val="22"/>
        </w:rPr>
      </w:pPr>
      <w:r w:rsidRPr="0075290A">
        <w:rPr>
          <w:rFonts w:ascii="Calibri" w:hAnsi="Calibri" w:cs="Arial"/>
          <w:sz w:val="22"/>
          <w:szCs w:val="22"/>
        </w:rPr>
        <w:t>Describe the key characteristics of a health maintenance organization, and explain why it is the prototypical managed care organization.</w:t>
      </w:r>
    </w:p>
    <w:p w:rsidR="0075290A" w:rsidRPr="0075290A" w:rsidRDefault="0075290A" w:rsidP="0075290A">
      <w:pPr>
        <w:numPr>
          <w:ilvl w:val="0"/>
          <w:numId w:val="21"/>
        </w:numPr>
        <w:rPr>
          <w:rFonts w:ascii="Calibri" w:hAnsi="Calibri" w:cs="Arial"/>
          <w:sz w:val="22"/>
          <w:szCs w:val="22"/>
        </w:rPr>
      </w:pPr>
      <w:r w:rsidRPr="0075290A">
        <w:rPr>
          <w:rFonts w:ascii="Calibri" w:hAnsi="Calibri" w:cs="Arial"/>
          <w:sz w:val="22"/>
          <w:szCs w:val="22"/>
        </w:rPr>
        <w:t xml:space="preserve">Explain how consumer and provider incentives work to achieve cost reduction in a managed care environment. </w:t>
      </w:r>
    </w:p>
    <w:p w:rsidR="0075290A" w:rsidRPr="0075290A" w:rsidRDefault="0075290A" w:rsidP="0075290A">
      <w:pPr>
        <w:numPr>
          <w:ilvl w:val="0"/>
          <w:numId w:val="21"/>
        </w:numPr>
        <w:rPr>
          <w:rFonts w:ascii="Calibri" w:hAnsi="Calibri" w:cs="Arial"/>
          <w:sz w:val="22"/>
          <w:szCs w:val="22"/>
        </w:rPr>
      </w:pPr>
      <w:r w:rsidRPr="0075290A">
        <w:rPr>
          <w:rFonts w:ascii="Calibri" w:hAnsi="Calibri" w:cs="Arial"/>
          <w:sz w:val="22"/>
          <w:szCs w:val="22"/>
        </w:rPr>
        <w:t xml:space="preserve">Define </w:t>
      </w:r>
      <w:r w:rsidRPr="0075290A">
        <w:rPr>
          <w:rFonts w:ascii="Calibri" w:hAnsi="Calibri" w:cs="Arial"/>
          <w:i/>
          <w:iCs/>
          <w:sz w:val="22"/>
          <w:szCs w:val="22"/>
        </w:rPr>
        <w:t xml:space="preserve">selection bias </w:t>
      </w:r>
      <w:r w:rsidRPr="0075290A">
        <w:rPr>
          <w:rFonts w:ascii="Calibri" w:hAnsi="Calibri" w:cs="Arial"/>
          <w:sz w:val="22"/>
          <w:szCs w:val="22"/>
        </w:rPr>
        <w:t>and explain how it might cause an HMO to mislead</w:t>
      </w:r>
      <w:r w:rsidRPr="0075290A">
        <w:rPr>
          <w:rFonts w:ascii="Calibri" w:hAnsi="Calibri" w:cs="Arial"/>
          <w:sz w:val="22"/>
          <w:szCs w:val="22"/>
        </w:rPr>
        <w:softHyphen/>
        <w:t xml:space="preserve">ingly appear more efficient than fee-for-service health care provision. </w:t>
      </w:r>
    </w:p>
    <w:p w:rsidR="0075290A" w:rsidRPr="0075290A" w:rsidRDefault="0075290A" w:rsidP="0075290A">
      <w:pPr>
        <w:numPr>
          <w:ilvl w:val="0"/>
          <w:numId w:val="21"/>
        </w:numPr>
        <w:rPr>
          <w:rFonts w:ascii="Calibri" w:hAnsi="Calibri" w:cs="Arial"/>
          <w:sz w:val="22"/>
          <w:szCs w:val="22"/>
        </w:rPr>
      </w:pPr>
      <w:r w:rsidRPr="0075290A">
        <w:rPr>
          <w:rFonts w:ascii="Calibri" w:hAnsi="Calibri" w:cs="Arial"/>
          <w:sz w:val="22"/>
          <w:szCs w:val="22"/>
        </w:rPr>
        <w:t xml:space="preserve">Compare the effects of HMOs with the effects of fee-for-service on resource use and quality of care. </w:t>
      </w:r>
    </w:p>
    <w:p w:rsidR="0075290A" w:rsidRPr="0075290A" w:rsidRDefault="0075290A" w:rsidP="0075290A">
      <w:pPr>
        <w:numPr>
          <w:ilvl w:val="0"/>
          <w:numId w:val="21"/>
        </w:numPr>
        <w:rPr>
          <w:rFonts w:ascii="Calibri" w:hAnsi="Calibri" w:cs="Arial"/>
          <w:sz w:val="22"/>
          <w:szCs w:val="22"/>
        </w:rPr>
      </w:pPr>
      <w:r w:rsidRPr="0075290A">
        <w:rPr>
          <w:rFonts w:ascii="Calibri" w:hAnsi="Calibri" w:cs="Arial"/>
          <w:sz w:val="22"/>
          <w:szCs w:val="22"/>
        </w:rPr>
        <w:t>Explain the conceptual role of consumer sovereignty in hospital markets, and identify several reasons why early attempts to achieve it were contro</w:t>
      </w:r>
      <w:r w:rsidRPr="0075290A">
        <w:rPr>
          <w:rFonts w:ascii="Calibri" w:hAnsi="Calibri" w:cs="Arial"/>
          <w:sz w:val="22"/>
          <w:szCs w:val="22"/>
        </w:rPr>
        <w:softHyphen/>
        <w:t xml:space="preserve">versial. </w:t>
      </w:r>
    </w:p>
    <w:p w:rsidR="0075290A" w:rsidRPr="0075290A" w:rsidRDefault="0075290A" w:rsidP="0075290A">
      <w:pPr>
        <w:numPr>
          <w:ilvl w:val="0"/>
          <w:numId w:val="21"/>
        </w:numPr>
        <w:rPr>
          <w:rFonts w:ascii="Calibri" w:hAnsi="Calibri" w:cs="Arial"/>
          <w:sz w:val="22"/>
          <w:szCs w:val="22"/>
        </w:rPr>
      </w:pPr>
      <w:r w:rsidRPr="0075290A">
        <w:rPr>
          <w:rFonts w:ascii="Calibri" w:hAnsi="Calibri" w:cs="Arial"/>
          <w:sz w:val="22"/>
          <w:szCs w:val="22"/>
        </w:rPr>
        <w:t>Distinguish between employer and individual use of information on health plan performance.</w:t>
      </w:r>
    </w:p>
    <w:p w:rsidR="0075290A" w:rsidRPr="0075290A" w:rsidRDefault="0075290A" w:rsidP="0075290A">
      <w:pPr>
        <w:numPr>
          <w:ilvl w:val="0"/>
          <w:numId w:val="22"/>
        </w:numPr>
        <w:rPr>
          <w:rFonts w:ascii="Calibri" w:hAnsi="Calibri" w:cs="Arial"/>
          <w:sz w:val="22"/>
          <w:szCs w:val="22"/>
        </w:rPr>
      </w:pPr>
      <w:r w:rsidRPr="0075290A">
        <w:rPr>
          <w:rFonts w:ascii="Calibri" w:hAnsi="Calibri" w:cs="Arial"/>
          <w:sz w:val="22"/>
          <w:szCs w:val="22"/>
        </w:rPr>
        <w:t xml:space="preserve">Describe market changes that have taken place in health care and explain how these might affect antitrust enforcement. </w:t>
      </w:r>
    </w:p>
    <w:p w:rsidR="0075290A" w:rsidRPr="0075290A" w:rsidRDefault="0075290A" w:rsidP="0075290A">
      <w:pPr>
        <w:numPr>
          <w:ilvl w:val="0"/>
          <w:numId w:val="22"/>
        </w:numPr>
        <w:rPr>
          <w:rFonts w:ascii="Calibri" w:hAnsi="Calibri" w:cs="Arial"/>
          <w:sz w:val="22"/>
          <w:szCs w:val="22"/>
        </w:rPr>
      </w:pPr>
      <w:r w:rsidRPr="0075290A">
        <w:rPr>
          <w:rFonts w:ascii="Calibri" w:hAnsi="Calibri" w:cs="Arial"/>
          <w:sz w:val="22"/>
          <w:szCs w:val="22"/>
        </w:rPr>
        <w:t xml:space="preserve">Describe the key provisions of antitrust legislation in the United States. </w:t>
      </w:r>
    </w:p>
    <w:p w:rsidR="0075290A" w:rsidRPr="0075290A" w:rsidRDefault="0075290A" w:rsidP="0075290A">
      <w:pPr>
        <w:numPr>
          <w:ilvl w:val="0"/>
          <w:numId w:val="22"/>
        </w:numPr>
        <w:rPr>
          <w:rFonts w:ascii="Calibri" w:hAnsi="Calibri" w:cs="Arial"/>
          <w:sz w:val="22"/>
          <w:szCs w:val="22"/>
        </w:rPr>
      </w:pPr>
      <w:r w:rsidRPr="0075290A">
        <w:rPr>
          <w:rFonts w:ascii="Calibri" w:hAnsi="Calibri" w:cs="Arial"/>
          <w:sz w:val="22"/>
          <w:szCs w:val="22"/>
        </w:rPr>
        <w:t xml:space="preserve">Explain how antitrust legislation regulates price fixing. </w:t>
      </w:r>
    </w:p>
    <w:p w:rsidR="0075290A" w:rsidRPr="0075290A" w:rsidRDefault="0075290A" w:rsidP="0075290A">
      <w:pPr>
        <w:numPr>
          <w:ilvl w:val="0"/>
          <w:numId w:val="22"/>
        </w:numPr>
        <w:rPr>
          <w:rFonts w:ascii="Calibri" w:hAnsi="Calibri" w:cs="Arial"/>
          <w:sz w:val="22"/>
          <w:szCs w:val="22"/>
        </w:rPr>
      </w:pPr>
      <w:r w:rsidRPr="0075290A">
        <w:rPr>
          <w:rFonts w:ascii="Calibri" w:hAnsi="Calibri" w:cs="Arial"/>
          <w:sz w:val="22"/>
          <w:szCs w:val="22"/>
        </w:rPr>
        <w:t xml:space="preserve">Explain how antitrust legislation regulates mergers. </w:t>
      </w:r>
    </w:p>
    <w:p w:rsidR="0075290A" w:rsidRPr="0075290A" w:rsidRDefault="0075290A" w:rsidP="0075290A">
      <w:pPr>
        <w:numPr>
          <w:ilvl w:val="0"/>
          <w:numId w:val="22"/>
        </w:numPr>
        <w:rPr>
          <w:rFonts w:ascii="Calibri" w:hAnsi="Calibri" w:cs="Arial"/>
          <w:sz w:val="22"/>
          <w:szCs w:val="22"/>
        </w:rPr>
      </w:pPr>
      <w:r w:rsidRPr="0075290A">
        <w:rPr>
          <w:rFonts w:ascii="Calibri" w:hAnsi="Calibri" w:cs="Arial"/>
          <w:sz w:val="22"/>
          <w:szCs w:val="22"/>
        </w:rPr>
        <w:t>Explain how quality issues in health care affect antitrust policy.</w:t>
      </w:r>
    </w:p>
    <w:p w:rsidR="0075290A" w:rsidRPr="0075290A" w:rsidRDefault="0075290A" w:rsidP="0075290A">
      <w:pPr>
        <w:numPr>
          <w:ilvl w:val="0"/>
          <w:numId w:val="22"/>
        </w:numPr>
        <w:rPr>
          <w:rFonts w:ascii="Calibri" w:hAnsi="Calibri" w:cs="Arial"/>
          <w:sz w:val="22"/>
          <w:szCs w:val="22"/>
        </w:rPr>
      </w:pPr>
      <w:r w:rsidRPr="0075290A">
        <w:rPr>
          <w:rFonts w:ascii="Calibri" w:hAnsi="Calibri" w:cs="Arial"/>
          <w:sz w:val="22"/>
          <w:szCs w:val="22"/>
        </w:rPr>
        <w:t>Identify several of the current and future issues confronting and changing the health care system.</w:t>
      </w:r>
    </w:p>
    <w:p w:rsidR="0075290A" w:rsidRPr="0075290A" w:rsidRDefault="0075290A" w:rsidP="0075290A">
      <w:pPr>
        <w:numPr>
          <w:ilvl w:val="0"/>
          <w:numId w:val="22"/>
        </w:numPr>
        <w:rPr>
          <w:rFonts w:ascii="Calibri" w:hAnsi="Calibri" w:cs="Arial"/>
          <w:sz w:val="22"/>
          <w:szCs w:val="22"/>
        </w:rPr>
      </w:pPr>
      <w:r w:rsidRPr="0075290A">
        <w:rPr>
          <w:rFonts w:ascii="Calibri" w:hAnsi="Calibri" w:cs="Arial"/>
          <w:sz w:val="22"/>
          <w:szCs w:val="22"/>
        </w:rPr>
        <w:t xml:space="preserve">Describe the implications of current and future issues for market efficiency of the health care system. </w:t>
      </w:r>
    </w:p>
    <w:p w:rsidR="0075290A" w:rsidRPr="0075290A" w:rsidRDefault="0075290A" w:rsidP="0075290A">
      <w:pPr>
        <w:numPr>
          <w:ilvl w:val="0"/>
          <w:numId w:val="22"/>
        </w:numPr>
        <w:rPr>
          <w:rFonts w:ascii="Calibri" w:hAnsi="Calibri" w:cs="Arial"/>
          <w:sz w:val="22"/>
          <w:szCs w:val="22"/>
        </w:rPr>
      </w:pPr>
      <w:r w:rsidRPr="0075290A">
        <w:rPr>
          <w:rFonts w:ascii="Calibri" w:hAnsi="Calibri" w:cs="Arial"/>
          <w:sz w:val="22"/>
          <w:szCs w:val="22"/>
        </w:rPr>
        <w:t xml:space="preserve">Discuss the rationale for and implications of a value-added focus for the health care system. </w:t>
      </w:r>
    </w:p>
    <w:p w:rsidR="0075290A" w:rsidRPr="0075290A" w:rsidRDefault="0075290A" w:rsidP="0075290A">
      <w:pPr>
        <w:numPr>
          <w:ilvl w:val="0"/>
          <w:numId w:val="22"/>
        </w:numPr>
        <w:rPr>
          <w:rFonts w:ascii="Calibri" w:hAnsi="Calibri" w:cs="Arial"/>
          <w:sz w:val="22"/>
          <w:szCs w:val="22"/>
        </w:rPr>
      </w:pPr>
      <w:r w:rsidRPr="0075290A">
        <w:rPr>
          <w:rFonts w:ascii="Calibri" w:hAnsi="Calibri" w:cs="Arial"/>
          <w:sz w:val="22"/>
          <w:szCs w:val="22"/>
        </w:rPr>
        <w:t xml:space="preserve">Explore the implications and potential consequences of consumer engagement in the health care system. </w:t>
      </w:r>
    </w:p>
    <w:p w:rsidR="0075290A" w:rsidRPr="0075290A" w:rsidRDefault="0075290A" w:rsidP="0075290A">
      <w:pPr>
        <w:numPr>
          <w:ilvl w:val="0"/>
          <w:numId w:val="22"/>
        </w:numPr>
        <w:rPr>
          <w:rFonts w:ascii="Calibri" w:hAnsi="Calibri" w:cs="Arial"/>
          <w:sz w:val="22"/>
          <w:szCs w:val="22"/>
        </w:rPr>
      </w:pPr>
      <w:r w:rsidRPr="0075290A">
        <w:rPr>
          <w:rFonts w:ascii="Calibri" w:hAnsi="Calibri" w:cs="Arial"/>
          <w:sz w:val="22"/>
          <w:szCs w:val="22"/>
        </w:rPr>
        <w:t xml:space="preserve">Assess the implications of alternative financing mechanism for the health care industry. </w:t>
      </w:r>
    </w:p>
    <w:p w:rsidR="00791110" w:rsidRPr="006A5624" w:rsidRDefault="00791110" w:rsidP="00DA66CF">
      <w:pPr>
        <w:ind w:left="720"/>
        <w:rPr>
          <w:rFonts w:ascii="Calibri" w:hAnsi="Calibri" w:cs="Arial"/>
          <w:sz w:val="22"/>
          <w:szCs w:val="22"/>
        </w:rPr>
      </w:pPr>
    </w:p>
    <w:p w:rsidR="00791110" w:rsidRPr="006A5624" w:rsidRDefault="00791110" w:rsidP="00DA66CF">
      <w:pPr>
        <w:ind w:left="720"/>
        <w:rPr>
          <w:rFonts w:ascii="Calibri" w:hAnsi="Calibri" w:cs="Arial"/>
          <w:sz w:val="22"/>
          <w:szCs w:val="22"/>
        </w:rPr>
      </w:pPr>
    </w:p>
    <w:p w:rsidR="00791110" w:rsidRPr="006A5624" w:rsidRDefault="00791110" w:rsidP="00BE594D">
      <w:pPr>
        <w:numPr>
          <w:ilvl w:val="0"/>
          <w:numId w:val="3"/>
        </w:numPr>
        <w:suppressAutoHyphens w:val="0"/>
        <w:rPr>
          <w:rFonts w:ascii="Calibri" w:hAnsi="Calibri" w:cs="Arial"/>
          <w:sz w:val="22"/>
          <w:szCs w:val="22"/>
        </w:rPr>
      </w:pPr>
      <w:r w:rsidRPr="006A5624">
        <w:rPr>
          <w:rFonts w:ascii="Calibri" w:hAnsi="Calibri" w:cs="Arial"/>
          <w:b/>
          <w:sz w:val="22"/>
          <w:szCs w:val="22"/>
          <w:u w:val="single"/>
        </w:rPr>
        <w:t>ATTENDANCE POLICY:</w:t>
      </w:r>
      <w:r w:rsidRPr="006A5624">
        <w:rPr>
          <w:rFonts w:ascii="Calibri" w:hAnsi="Calibri" w:cs="Arial"/>
          <w:sz w:val="22"/>
          <w:szCs w:val="22"/>
        </w:rPr>
        <w:t xml:space="preserve">   </w:t>
      </w:r>
    </w:p>
    <w:p w:rsidR="002B0DB2" w:rsidRDefault="002B0DB2" w:rsidP="00DA66CF">
      <w:pPr>
        <w:ind w:left="720"/>
        <w:rPr>
          <w:rFonts w:ascii="Calibri" w:hAnsi="Calibri" w:cs="Arial"/>
          <w:sz w:val="22"/>
          <w:szCs w:val="22"/>
        </w:rPr>
      </w:pPr>
    </w:p>
    <w:p w:rsidR="002B0DB2" w:rsidRPr="002B0DB2" w:rsidRDefault="002B0DB2" w:rsidP="002B0DB2">
      <w:pPr>
        <w:ind w:left="720"/>
        <w:rPr>
          <w:rFonts w:ascii="Calibri" w:hAnsi="Calibri" w:cs="Arial"/>
          <w:sz w:val="22"/>
          <w:szCs w:val="22"/>
        </w:rPr>
      </w:pPr>
      <w:r w:rsidRPr="002B0DB2">
        <w:rPr>
          <w:rFonts w:ascii="Calibri" w:hAnsi="Calibri" w:cs="Arial"/>
          <w:sz w:val="22"/>
          <w:szCs w:val="22"/>
        </w:rPr>
        <w:t xml:space="preserve">This course is an on-line course. All of the work will be done on-line.  There will be assignments and discussion boards' postings due for specific modules throughout the semester. Each question on the discussion boards will relate to that week's topic. The assignments and postings must be submitted or made by the due date for each module, unless prior arrangements have been made with the professors. Each assignment will consist of multiple-choice or short answer questions. These questions will come from the reading assignments for that particular module. Each module assignment is to be completed on </w:t>
      </w:r>
      <w:r w:rsidRPr="002B0DB2">
        <w:rPr>
          <w:rFonts w:ascii="Calibri" w:hAnsi="Calibri" w:cs="Arial"/>
          <w:sz w:val="22"/>
          <w:szCs w:val="22"/>
        </w:rPr>
        <w:lastRenderedPageBreak/>
        <w:t xml:space="preserve">an individual basis. You are expected to complete the module assignment on your own without the assistance of others. Evidence of collaboration with other individuals will result in a grade of zero plus further sanctions for breach of academic honesty, which may result in suspension or expulsion. </w:t>
      </w:r>
    </w:p>
    <w:p w:rsidR="002B0DB2" w:rsidRPr="002B0DB2" w:rsidRDefault="002B0DB2" w:rsidP="002B0DB2">
      <w:pPr>
        <w:ind w:left="720"/>
        <w:rPr>
          <w:rFonts w:ascii="Calibri" w:hAnsi="Calibri" w:cs="Arial"/>
          <w:sz w:val="22"/>
          <w:szCs w:val="22"/>
        </w:rPr>
      </w:pPr>
    </w:p>
    <w:p w:rsidR="002B0DB2" w:rsidRPr="002B0DB2" w:rsidRDefault="002B0DB2" w:rsidP="002B0DB2">
      <w:pPr>
        <w:ind w:left="720"/>
        <w:rPr>
          <w:rFonts w:ascii="Calibri" w:hAnsi="Calibri" w:cs="Arial"/>
          <w:sz w:val="22"/>
          <w:szCs w:val="22"/>
        </w:rPr>
      </w:pPr>
      <w:r w:rsidRPr="002B0DB2">
        <w:rPr>
          <w:rFonts w:ascii="Calibri" w:hAnsi="Calibri" w:cs="Arial"/>
          <w:sz w:val="22"/>
          <w:szCs w:val="22"/>
        </w:rPr>
        <w:t>Attendance— Attendance Verification: The student must complete all of the listed activities by 4:30 on the last day of the drop/add period,  in order to have your attendance verified. If your attendance is NOT verified, this will affect your financial aid. Specifically, the three activities you MUST complete are as follows:</w:t>
      </w:r>
    </w:p>
    <w:p w:rsidR="00A943CB" w:rsidRDefault="00A943CB" w:rsidP="002B0DB2">
      <w:pPr>
        <w:ind w:left="720"/>
        <w:rPr>
          <w:rFonts w:ascii="Calibri" w:hAnsi="Calibri" w:cs="Arial"/>
          <w:sz w:val="22"/>
          <w:szCs w:val="22"/>
        </w:rPr>
      </w:pPr>
      <w:r>
        <w:rPr>
          <w:rFonts w:ascii="Calibri" w:hAnsi="Calibri" w:cs="Arial"/>
          <w:sz w:val="22"/>
          <w:szCs w:val="22"/>
        </w:rPr>
        <w:t>1. View the information for the formal paper.</w:t>
      </w:r>
    </w:p>
    <w:p w:rsidR="00A943CB" w:rsidRPr="00A943CB" w:rsidRDefault="00A943CB" w:rsidP="00A943CB">
      <w:pPr>
        <w:ind w:left="720"/>
        <w:rPr>
          <w:rFonts w:ascii="Calibri" w:hAnsi="Calibri" w:cs="Arial"/>
          <w:sz w:val="22"/>
          <w:szCs w:val="22"/>
        </w:rPr>
      </w:pPr>
      <w:r>
        <w:rPr>
          <w:rFonts w:ascii="Calibri" w:hAnsi="Calibri" w:cs="Arial"/>
          <w:sz w:val="22"/>
          <w:szCs w:val="22"/>
        </w:rPr>
        <w:t xml:space="preserve">2. Read the </w:t>
      </w:r>
      <w:r w:rsidRPr="00A943CB">
        <w:rPr>
          <w:rFonts w:ascii="Calibri" w:hAnsi="Calibri" w:cs="Arial"/>
          <w:sz w:val="22"/>
          <w:szCs w:val="22"/>
        </w:rPr>
        <w:t>Discussion board guidelines/directions</w:t>
      </w:r>
    </w:p>
    <w:p w:rsidR="002B0DB2" w:rsidRPr="002B0DB2" w:rsidRDefault="00A943CB" w:rsidP="002B0DB2">
      <w:pPr>
        <w:ind w:left="720"/>
        <w:rPr>
          <w:rFonts w:ascii="Calibri" w:hAnsi="Calibri" w:cs="Arial"/>
          <w:sz w:val="22"/>
          <w:szCs w:val="22"/>
        </w:rPr>
      </w:pPr>
      <w:r>
        <w:rPr>
          <w:rFonts w:ascii="Calibri" w:hAnsi="Calibri" w:cs="Arial"/>
          <w:sz w:val="22"/>
          <w:szCs w:val="22"/>
        </w:rPr>
        <w:t>3</w:t>
      </w:r>
      <w:r w:rsidR="002B0DB2" w:rsidRPr="002B0DB2">
        <w:rPr>
          <w:rFonts w:ascii="Calibri" w:hAnsi="Calibri" w:cs="Arial"/>
          <w:sz w:val="22"/>
          <w:szCs w:val="22"/>
        </w:rPr>
        <w:t>. Pass the discussion board quiz.</w:t>
      </w:r>
    </w:p>
    <w:p w:rsidR="002B0DB2" w:rsidRPr="002B0DB2" w:rsidRDefault="00A943CB" w:rsidP="002B0DB2">
      <w:pPr>
        <w:ind w:left="720"/>
        <w:rPr>
          <w:rFonts w:ascii="Calibri" w:hAnsi="Calibri" w:cs="Arial"/>
          <w:sz w:val="22"/>
          <w:szCs w:val="22"/>
        </w:rPr>
      </w:pPr>
      <w:r>
        <w:rPr>
          <w:rFonts w:ascii="Calibri" w:hAnsi="Calibri" w:cs="Arial"/>
          <w:sz w:val="22"/>
          <w:szCs w:val="22"/>
        </w:rPr>
        <w:t>4</w:t>
      </w:r>
      <w:r w:rsidR="002B0DB2" w:rsidRPr="002B0DB2">
        <w:rPr>
          <w:rFonts w:ascii="Calibri" w:hAnsi="Calibri" w:cs="Arial"/>
          <w:sz w:val="22"/>
          <w:szCs w:val="22"/>
        </w:rPr>
        <w:t xml:space="preserve">. Pass the plagiarism quiz. </w:t>
      </w:r>
    </w:p>
    <w:p w:rsidR="002B0DB2" w:rsidRPr="002B0DB2" w:rsidRDefault="00A943CB" w:rsidP="002B0DB2">
      <w:pPr>
        <w:ind w:left="720"/>
        <w:rPr>
          <w:rFonts w:ascii="Calibri" w:hAnsi="Calibri" w:cs="Arial"/>
          <w:sz w:val="22"/>
          <w:szCs w:val="22"/>
        </w:rPr>
      </w:pPr>
      <w:r>
        <w:rPr>
          <w:rFonts w:ascii="Calibri" w:hAnsi="Calibri" w:cs="Arial"/>
          <w:sz w:val="22"/>
          <w:szCs w:val="22"/>
        </w:rPr>
        <w:t>5</w:t>
      </w:r>
      <w:r w:rsidR="002B0DB2" w:rsidRPr="002B0DB2">
        <w:rPr>
          <w:rFonts w:ascii="Calibri" w:hAnsi="Calibri" w:cs="Arial"/>
          <w:sz w:val="22"/>
          <w:szCs w:val="22"/>
        </w:rPr>
        <w:t>. Post to a discussion board.</w:t>
      </w:r>
    </w:p>
    <w:p w:rsidR="002B0DB2" w:rsidRPr="002B0DB2" w:rsidRDefault="002B0DB2" w:rsidP="002B0DB2">
      <w:pPr>
        <w:ind w:left="720"/>
        <w:rPr>
          <w:rFonts w:ascii="Calibri" w:hAnsi="Calibri" w:cs="Arial"/>
          <w:sz w:val="22"/>
          <w:szCs w:val="22"/>
        </w:rPr>
      </w:pPr>
    </w:p>
    <w:p w:rsidR="002B0DB2" w:rsidRPr="002B0DB2" w:rsidRDefault="002B0DB2" w:rsidP="002B0DB2">
      <w:pPr>
        <w:ind w:left="720"/>
        <w:rPr>
          <w:rFonts w:ascii="Calibri" w:hAnsi="Calibri" w:cs="Arial"/>
          <w:sz w:val="22"/>
          <w:szCs w:val="22"/>
        </w:rPr>
      </w:pPr>
      <w:r w:rsidRPr="002B0DB2">
        <w:rPr>
          <w:rFonts w:ascii="Calibri" w:hAnsi="Calibri" w:cs="Arial"/>
          <w:sz w:val="22"/>
          <w:szCs w:val="22"/>
        </w:rPr>
        <w:t>Students will be responsible for completing all assignments listed in each module and submitting them by the stated deadline. Discussion will take place through the use of discussion forum postings, e-mail, and telephone (if necessary).  Technology is not an excuse for late submission of assignments or postings to the discussion forum.</w:t>
      </w:r>
    </w:p>
    <w:p w:rsidR="002B0DB2" w:rsidRPr="002B0DB2" w:rsidRDefault="002B0DB2" w:rsidP="002B0DB2">
      <w:pPr>
        <w:ind w:left="720"/>
        <w:rPr>
          <w:rFonts w:ascii="Calibri" w:hAnsi="Calibri" w:cs="Arial"/>
          <w:sz w:val="22"/>
          <w:szCs w:val="22"/>
        </w:rPr>
      </w:pPr>
    </w:p>
    <w:p w:rsidR="002B0DB2" w:rsidRPr="002B0DB2" w:rsidRDefault="002B0DB2" w:rsidP="002B0DB2">
      <w:pPr>
        <w:ind w:left="720"/>
        <w:rPr>
          <w:rFonts w:ascii="Calibri" w:hAnsi="Calibri" w:cs="Arial"/>
          <w:sz w:val="22"/>
          <w:szCs w:val="22"/>
        </w:rPr>
      </w:pPr>
      <w:r w:rsidRPr="002B0DB2">
        <w:rPr>
          <w:rFonts w:ascii="Calibri" w:hAnsi="Calibri" w:cs="Arial"/>
          <w:sz w:val="22"/>
          <w:szCs w:val="22"/>
        </w:rPr>
        <w:t>Vacations:  Students choosing to go on vacation during the semester are responsible for submitting all assignments, discussion forum postings, projects, and examinations by the stated due dates.  Lack of Internet access is not an excuse for late submission.</w:t>
      </w:r>
    </w:p>
    <w:p w:rsidR="002B0DB2" w:rsidRPr="002B0DB2" w:rsidRDefault="002B0DB2" w:rsidP="002B0DB2">
      <w:pPr>
        <w:ind w:left="720"/>
        <w:rPr>
          <w:rFonts w:ascii="Calibri" w:hAnsi="Calibri" w:cs="Arial"/>
          <w:sz w:val="22"/>
          <w:szCs w:val="22"/>
        </w:rPr>
      </w:pPr>
    </w:p>
    <w:p w:rsidR="002B0DB2" w:rsidRPr="002B0DB2" w:rsidRDefault="002B0DB2" w:rsidP="002B0DB2">
      <w:pPr>
        <w:ind w:left="720"/>
        <w:rPr>
          <w:rFonts w:ascii="Calibri" w:hAnsi="Calibri" w:cs="Arial"/>
          <w:sz w:val="22"/>
          <w:szCs w:val="22"/>
        </w:rPr>
      </w:pPr>
      <w:r w:rsidRPr="002B0DB2">
        <w:rPr>
          <w:rFonts w:ascii="Calibri" w:hAnsi="Calibri" w:cs="Arial"/>
          <w:sz w:val="22"/>
          <w:szCs w:val="22"/>
        </w:rPr>
        <w:t xml:space="preserve">All work is to be completed solely and independently by the student. Inclusion of facts, ideas, quotes, or other materials from outside sources must be cited and referenced in all work. Failure to cite references may constitute plagiarism. Evidence of cheating and plagiarism are cause for disciplinary action by Florida Southwestern State College. According to Florida Southwestern State College, plagiarism and cheating refer to the use of unauthorized books, notes, using the copy and paste function, or otherwise securing help in a test; copying tests, assignments, reports, or term papers; representing the work of another person as one's own; collaborating without authority with another student during an examination or in preparing academic work, or otherwise practicing academic dishonesty. </w:t>
      </w:r>
    </w:p>
    <w:p w:rsidR="002B0DB2" w:rsidRPr="002B0DB2" w:rsidRDefault="002B0DB2" w:rsidP="002B0DB2">
      <w:pPr>
        <w:ind w:left="720"/>
        <w:rPr>
          <w:rFonts w:ascii="Calibri" w:hAnsi="Calibri" w:cs="Arial"/>
          <w:sz w:val="22"/>
          <w:szCs w:val="22"/>
        </w:rPr>
      </w:pPr>
    </w:p>
    <w:p w:rsidR="00D918B5" w:rsidRPr="00D95DC8" w:rsidRDefault="002B0DB2" w:rsidP="00D918B5">
      <w:pPr>
        <w:ind w:left="720"/>
        <w:rPr>
          <w:rFonts w:ascii="Calibri" w:hAnsi="Calibri" w:cs="Arial"/>
          <w:sz w:val="22"/>
          <w:szCs w:val="22"/>
        </w:rPr>
      </w:pPr>
      <w:r w:rsidRPr="002B0DB2">
        <w:rPr>
          <w:rFonts w:ascii="Calibri" w:hAnsi="Calibri" w:cs="Arial"/>
          <w:sz w:val="22"/>
          <w:szCs w:val="22"/>
        </w:rPr>
        <w:tab/>
        <w:t>Students agree by taking the course all required papers may be subject to submission for textual similarity review to Turnitin.com for the detection of plagiarism.  All submitted papers will be included as source documents in the Turnitin.com reference database solely for the purpose of detecting plagiarism of such papers.  Use of the Turnitin.com service is subject to the Terms and Conditions of Use posted on the Turnitin.com site.</w:t>
      </w:r>
      <w:r w:rsidR="00D918B5">
        <w:rPr>
          <w:rFonts w:ascii="Calibri" w:hAnsi="Calibri" w:cs="Arial"/>
          <w:sz w:val="22"/>
          <w:szCs w:val="22"/>
        </w:rPr>
        <w:t xml:space="preserve"> </w:t>
      </w:r>
    </w:p>
    <w:p w:rsidR="002B0DB2" w:rsidRPr="002B0DB2" w:rsidRDefault="002B0DB2" w:rsidP="002B0DB2">
      <w:pPr>
        <w:ind w:left="720"/>
        <w:rPr>
          <w:rFonts w:ascii="Calibri" w:hAnsi="Calibri" w:cs="Arial"/>
          <w:sz w:val="22"/>
          <w:szCs w:val="22"/>
        </w:rPr>
      </w:pPr>
    </w:p>
    <w:p w:rsidR="00737FBB" w:rsidRPr="00D143D2" w:rsidRDefault="00737FBB" w:rsidP="00737FBB">
      <w:pPr>
        <w:ind w:left="720"/>
        <w:rPr>
          <w:rFonts w:ascii="Calibri" w:hAnsi="Calibri" w:cs="Arial"/>
          <w:b/>
          <w:bCs/>
          <w:sz w:val="22"/>
          <w:szCs w:val="22"/>
        </w:rPr>
      </w:pPr>
      <w:r>
        <w:rPr>
          <w:rFonts w:ascii="Calibri" w:hAnsi="Calibri" w:cs="Arial"/>
          <w:sz w:val="22"/>
          <w:szCs w:val="22"/>
        </w:rPr>
        <w:tab/>
      </w:r>
      <w:r w:rsidRPr="00D143D2">
        <w:rPr>
          <w:rFonts w:ascii="Calibri" w:hAnsi="Calibri" w:cs="Arial"/>
          <w:b/>
          <w:bCs/>
          <w:sz w:val="22"/>
          <w:szCs w:val="22"/>
        </w:rPr>
        <w:t xml:space="preserve">All work submitted must be original and not used in any previous classes at Florida Southwestern State College. Any work that is submitted and does not follow this policy will be considered plagiarized and </w:t>
      </w:r>
      <w:r>
        <w:rPr>
          <w:rFonts w:ascii="Calibri" w:hAnsi="Calibri" w:cs="Arial"/>
          <w:b/>
          <w:bCs/>
          <w:sz w:val="22"/>
          <w:szCs w:val="22"/>
        </w:rPr>
        <w:t>as a result, there may be consequences</w:t>
      </w:r>
      <w:r w:rsidRPr="00D143D2">
        <w:rPr>
          <w:rFonts w:ascii="Calibri" w:hAnsi="Calibri" w:cs="Arial"/>
          <w:b/>
          <w:bCs/>
          <w:sz w:val="22"/>
          <w:szCs w:val="22"/>
        </w:rPr>
        <w:t xml:space="preserve"> as stated in the above paragraph.</w:t>
      </w:r>
      <w:r>
        <w:rPr>
          <w:rFonts w:ascii="Calibri" w:hAnsi="Calibri" w:cs="Arial"/>
          <w:b/>
          <w:bCs/>
          <w:sz w:val="22"/>
          <w:szCs w:val="22"/>
        </w:rPr>
        <w:t xml:space="preserve"> </w:t>
      </w:r>
      <w:r w:rsidRPr="00886D9C">
        <w:rPr>
          <w:rFonts w:ascii="Calibri" w:hAnsi="Calibri" w:cs="Arial"/>
          <w:b/>
          <w:bCs/>
          <w:sz w:val="22"/>
          <w:szCs w:val="22"/>
        </w:rPr>
        <w:t>Using Wikipedia as a resource is not allowed. Any paper submitted using this source will be returned to the student to be fixed and resubmitted. If this causes the paper to be late, the student's grade will be reduced by the amount indicated in the instructions for that assignment.</w:t>
      </w:r>
    </w:p>
    <w:p w:rsidR="00737FBB" w:rsidRDefault="002B0DB2" w:rsidP="002B0DB2">
      <w:pPr>
        <w:ind w:left="720"/>
        <w:rPr>
          <w:rFonts w:ascii="Calibri" w:hAnsi="Calibri" w:cs="Arial"/>
          <w:sz w:val="22"/>
          <w:szCs w:val="22"/>
        </w:rPr>
      </w:pPr>
      <w:r w:rsidRPr="002B0DB2">
        <w:rPr>
          <w:rFonts w:ascii="Calibri" w:hAnsi="Calibri" w:cs="Arial"/>
          <w:sz w:val="22"/>
          <w:szCs w:val="22"/>
        </w:rPr>
        <w:tab/>
      </w:r>
    </w:p>
    <w:p w:rsidR="002B0DB2" w:rsidRPr="002B0DB2" w:rsidRDefault="00737FBB" w:rsidP="002B0DB2">
      <w:pPr>
        <w:ind w:left="720"/>
        <w:rPr>
          <w:rFonts w:ascii="Calibri" w:hAnsi="Calibri" w:cs="Arial"/>
          <w:sz w:val="22"/>
          <w:szCs w:val="22"/>
        </w:rPr>
      </w:pPr>
      <w:r>
        <w:rPr>
          <w:rFonts w:ascii="Calibri" w:hAnsi="Calibri" w:cs="Arial"/>
          <w:sz w:val="22"/>
          <w:szCs w:val="22"/>
        </w:rPr>
        <w:tab/>
      </w:r>
      <w:r w:rsidR="002B0DB2" w:rsidRPr="002B0DB2">
        <w:rPr>
          <w:rFonts w:ascii="Calibri" w:hAnsi="Calibri" w:cs="Arial"/>
          <w:sz w:val="22"/>
          <w:szCs w:val="22"/>
        </w:rPr>
        <w:t xml:space="preserve"> Zero-Tolerance Policy:  Florida Southwestern State College maintains a zero tolerance policy for academic dishonesty.  Any student found in violation of academic honesty will subject to sanctions, which may include up to receiving a grade of "F" in this course.  Any School of Health Profession student that receives a grade of "F" for academic dishonesty in any course may be permanently dismissed from the </w:t>
      </w:r>
      <w:r w:rsidR="002B0DB2" w:rsidRPr="002B0DB2">
        <w:rPr>
          <w:rFonts w:ascii="Calibri" w:hAnsi="Calibri" w:cs="Arial"/>
          <w:sz w:val="22"/>
          <w:szCs w:val="22"/>
        </w:rPr>
        <w:lastRenderedPageBreak/>
        <w:t>program they are enrolled.</w:t>
      </w:r>
    </w:p>
    <w:p w:rsidR="002B0DB2" w:rsidRPr="002B0DB2" w:rsidRDefault="002B0DB2" w:rsidP="002B0DB2">
      <w:pPr>
        <w:ind w:left="720"/>
        <w:rPr>
          <w:rFonts w:ascii="Calibri" w:hAnsi="Calibri" w:cs="Arial"/>
          <w:sz w:val="22"/>
          <w:szCs w:val="22"/>
        </w:rPr>
      </w:pPr>
      <w:r w:rsidRPr="002B0DB2">
        <w:rPr>
          <w:rFonts w:ascii="Calibri" w:hAnsi="Calibri" w:cs="Arial"/>
          <w:sz w:val="22"/>
          <w:szCs w:val="22"/>
        </w:rPr>
        <w:tab/>
        <w:t>Assignments will be graded as they are submitted. The student‘s paper will be graded within 48 hours after submission. If there is going to be a delay, the instructor will notify student of the delay within the 48 hour window.  Unless a student has prior permission from the professor, each assignment is to be submitted to the professor by stated due date.  Any assignment submitted after the deadline will lose the amount of points stated in each assignment's directions. No assignment will be accepted that is more than 72 hours late. After that time, a zero (0) will be given for that assignment.</w:t>
      </w:r>
    </w:p>
    <w:p w:rsidR="00791110" w:rsidRPr="006A5624" w:rsidRDefault="00791110" w:rsidP="00DA66CF">
      <w:pPr>
        <w:ind w:left="720"/>
        <w:rPr>
          <w:rFonts w:ascii="Calibri" w:hAnsi="Calibri" w:cs="Arial"/>
          <w:sz w:val="22"/>
          <w:szCs w:val="22"/>
        </w:rPr>
      </w:pPr>
    </w:p>
    <w:p w:rsidR="00791110" w:rsidRPr="006A5624" w:rsidRDefault="00791110" w:rsidP="00DA66CF">
      <w:pPr>
        <w:ind w:left="720"/>
        <w:rPr>
          <w:rFonts w:ascii="Calibri" w:hAnsi="Calibri" w:cs="Arial"/>
          <w:sz w:val="22"/>
          <w:szCs w:val="22"/>
        </w:rPr>
      </w:pPr>
    </w:p>
    <w:p w:rsidR="00791110" w:rsidRPr="006A5624" w:rsidRDefault="00791110" w:rsidP="00BE594D">
      <w:pPr>
        <w:numPr>
          <w:ilvl w:val="0"/>
          <w:numId w:val="3"/>
        </w:numPr>
        <w:suppressAutoHyphens w:val="0"/>
        <w:rPr>
          <w:rFonts w:ascii="Calibri" w:hAnsi="Calibri" w:cs="Arial"/>
          <w:sz w:val="22"/>
          <w:szCs w:val="22"/>
        </w:rPr>
      </w:pPr>
      <w:r w:rsidRPr="006A5624">
        <w:rPr>
          <w:rFonts w:ascii="Calibri" w:hAnsi="Calibri" w:cs="Arial"/>
          <w:b/>
          <w:sz w:val="22"/>
          <w:szCs w:val="22"/>
          <w:u w:val="single"/>
        </w:rPr>
        <w:t>GRADING POLICY:</w:t>
      </w:r>
      <w:r w:rsidRPr="006A5624">
        <w:rPr>
          <w:rFonts w:ascii="Calibri" w:hAnsi="Calibri" w:cs="Arial"/>
          <w:sz w:val="22"/>
          <w:szCs w:val="22"/>
        </w:rPr>
        <w:t xml:space="preserve">  </w:t>
      </w:r>
    </w:p>
    <w:p w:rsidR="00791110" w:rsidRDefault="00791110" w:rsidP="00DA66CF">
      <w:pPr>
        <w:ind w:left="720"/>
        <w:rPr>
          <w:rFonts w:ascii="Calibri" w:hAnsi="Calibri" w:cs="Arial"/>
          <w:sz w:val="22"/>
          <w:szCs w:val="22"/>
        </w:rPr>
      </w:pPr>
    </w:p>
    <w:p w:rsidR="002B0DB2" w:rsidRPr="002B0DB2" w:rsidRDefault="002B0DB2" w:rsidP="002B0DB2">
      <w:pPr>
        <w:ind w:left="720"/>
        <w:rPr>
          <w:rFonts w:ascii="Calibri" w:hAnsi="Calibri" w:cs="Arial"/>
          <w:sz w:val="22"/>
          <w:szCs w:val="22"/>
        </w:rPr>
      </w:pPr>
      <w:r w:rsidRPr="002B0DB2">
        <w:rPr>
          <w:rFonts w:ascii="Calibri" w:hAnsi="Calibri" w:cs="Arial"/>
          <w:sz w:val="22"/>
          <w:szCs w:val="22"/>
        </w:rPr>
        <w:t>Below are the ranges for each letter grade. Students must have at least an average of 75 or better in order to continue in the cardiovascular program.</w:t>
      </w:r>
    </w:p>
    <w:p w:rsidR="002B0DB2" w:rsidRPr="002B0DB2" w:rsidRDefault="002B0DB2" w:rsidP="002B0DB2">
      <w:pPr>
        <w:ind w:left="720"/>
        <w:rPr>
          <w:rFonts w:ascii="Calibri" w:hAnsi="Calibri" w:cs="Arial"/>
          <w:sz w:val="22"/>
          <w:szCs w:val="22"/>
        </w:rPr>
      </w:pPr>
      <w:r w:rsidRPr="002B0DB2">
        <w:rPr>
          <w:rFonts w:ascii="Calibri" w:hAnsi="Calibri" w:cs="Arial"/>
          <w:sz w:val="22"/>
          <w:szCs w:val="22"/>
        </w:rPr>
        <w:t>90 - 100      =      A</w:t>
      </w:r>
    </w:p>
    <w:p w:rsidR="002B0DB2" w:rsidRPr="002B0DB2" w:rsidRDefault="002B0DB2" w:rsidP="002B0DB2">
      <w:pPr>
        <w:ind w:left="720"/>
        <w:rPr>
          <w:rFonts w:ascii="Calibri" w:hAnsi="Calibri" w:cs="Arial"/>
          <w:sz w:val="22"/>
          <w:szCs w:val="22"/>
        </w:rPr>
      </w:pPr>
      <w:r w:rsidRPr="002B0DB2">
        <w:rPr>
          <w:rFonts w:ascii="Calibri" w:hAnsi="Calibri" w:cs="Arial"/>
          <w:sz w:val="22"/>
          <w:szCs w:val="22"/>
        </w:rPr>
        <w:t>80 - 89        =      B</w:t>
      </w:r>
    </w:p>
    <w:p w:rsidR="002B0DB2" w:rsidRPr="002B0DB2" w:rsidRDefault="002B0DB2" w:rsidP="002B0DB2">
      <w:pPr>
        <w:ind w:left="720"/>
        <w:rPr>
          <w:rFonts w:ascii="Calibri" w:hAnsi="Calibri" w:cs="Arial"/>
          <w:sz w:val="22"/>
          <w:szCs w:val="22"/>
        </w:rPr>
      </w:pPr>
      <w:r w:rsidRPr="002B0DB2">
        <w:rPr>
          <w:rFonts w:ascii="Calibri" w:hAnsi="Calibri" w:cs="Arial"/>
          <w:sz w:val="22"/>
          <w:szCs w:val="22"/>
        </w:rPr>
        <w:t>70 - 79        =      C</w:t>
      </w:r>
    </w:p>
    <w:p w:rsidR="002B0DB2" w:rsidRPr="002B0DB2" w:rsidRDefault="002B0DB2" w:rsidP="002B0DB2">
      <w:pPr>
        <w:ind w:left="720"/>
        <w:rPr>
          <w:rFonts w:ascii="Calibri" w:hAnsi="Calibri" w:cs="Arial"/>
          <w:sz w:val="22"/>
          <w:szCs w:val="22"/>
        </w:rPr>
      </w:pPr>
      <w:r w:rsidRPr="002B0DB2">
        <w:rPr>
          <w:rFonts w:ascii="Calibri" w:hAnsi="Calibri" w:cs="Arial"/>
          <w:sz w:val="22"/>
          <w:szCs w:val="22"/>
        </w:rPr>
        <w:t>60 - 69        =      D</w:t>
      </w:r>
    </w:p>
    <w:p w:rsidR="002B0DB2" w:rsidRPr="002B0DB2" w:rsidRDefault="002B0DB2" w:rsidP="002B0DB2">
      <w:pPr>
        <w:ind w:left="720"/>
        <w:rPr>
          <w:rFonts w:ascii="Calibri" w:hAnsi="Calibri" w:cs="Arial"/>
          <w:sz w:val="22"/>
          <w:szCs w:val="22"/>
        </w:rPr>
      </w:pPr>
      <w:r w:rsidRPr="002B0DB2">
        <w:rPr>
          <w:rFonts w:ascii="Calibri" w:hAnsi="Calibri" w:cs="Arial"/>
          <w:sz w:val="22"/>
          <w:szCs w:val="22"/>
        </w:rPr>
        <w:t>Below 60    =      F</w:t>
      </w:r>
    </w:p>
    <w:p w:rsidR="002B0DB2" w:rsidRPr="002B0DB2" w:rsidRDefault="002B0DB2" w:rsidP="002B0DB2">
      <w:pPr>
        <w:ind w:left="720"/>
        <w:rPr>
          <w:rFonts w:ascii="Calibri" w:hAnsi="Calibri" w:cs="Arial"/>
          <w:sz w:val="22"/>
          <w:szCs w:val="22"/>
        </w:rPr>
      </w:pPr>
    </w:p>
    <w:p w:rsidR="002B0DB2" w:rsidRPr="002B0DB2" w:rsidRDefault="002B0DB2" w:rsidP="002B0DB2">
      <w:pPr>
        <w:ind w:left="720"/>
        <w:rPr>
          <w:rFonts w:ascii="Calibri" w:hAnsi="Calibri" w:cs="Arial"/>
          <w:sz w:val="22"/>
          <w:szCs w:val="22"/>
        </w:rPr>
      </w:pPr>
      <w:r w:rsidRPr="002B0DB2">
        <w:rPr>
          <w:rFonts w:ascii="Calibri" w:hAnsi="Calibri" w:cs="Arial"/>
          <w:sz w:val="22"/>
          <w:szCs w:val="22"/>
        </w:rPr>
        <w:t xml:space="preserve">The final grade will be determined by the following categories and weights. </w:t>
      </w:r>
    </w:p>
    <w:p w:rsidR="002B0DB2" w:rsidRPr="002B0DB2" w:rsidRDefault="002B0DB2" w:rsidP="002B0DB2">
      <w:pPr>
        <w:ind w:left="720"/>
        <w:rPr>
          <w:rFonts w:ascii="Calibri" w:hAnsi="Calibri" w:cs="Arial"/>
          <w:sz w:val="22"/>
          <w:szCs w:val="22"/>
        </w:rPr>
      </w:pPr>
    </w:p>
    <w:p w:rsidR="002B0DB2" w:rsidRPr="002B0DB2" w:rsidRDefault="002B0DB2" w:rsidP="002B0DB2">
      <w:pPr>
        <w:ind w:left="720"/>
        <w:rPr>
          <w:rFonts w:ascii="Calibri" w:hAnsi="Calibri" w:cs="Arial"/>
          <w:color w:val="FF0000"/>
          <w:sz w:val="22"/>
          <w:szCs w:val="22"/>
        </w:rPr>
      </w:pPr>
      <w:r w:rsidRPr="002B0DB2">
        <w:rPr>
          <w:rFonts w:ascii="Calibri" w:hAnsi="Calibri" w:cs="Arial"/>
          <w:color w:val="FF0000"/>
          <w:sz w:val="22"/>
          <w:szCs w:val="22"/>
        </w:rPr>
        <w:t>Discussions</w:t>
      </w:r>
      <w:r w:rsidRPr="002B0DB2">
        <w:rPr>
          <w:rFonts w:ascii="Calibri" w:hAnsi="Calibri" w:cs="Arial"/>
          <w:color w:val="FF0000"/>
          <w:sz w:val="22"/>
          <w:szCs w:val="22"/>
        </w:rPr>
        <w:tab/>
        <w:t xml:space="preserve"> </w:t>
      </w:r>
      <w:r w:rsidR="008938EF">
        <w:rPr>
          <w:rFonts w:ascii="Calibri" w:hAnsi="Calibri" w:cs="Arial"/>
          <w:color w:val="FF0000"/>
          <w:sz w:val="22"/>
          <w:szCs w:val="22"/>
        </w:rPr>
        <w:t xml:space="preserve">  </w:t>
      </w:r>
      <w:r w:rsidRPr="002B0DB2">
        <w:rPr>
          <w:rFonts w:ascii="Calibri" w:hAnsi="Calibri" w:cs="Arial"/>
          <w:color w:val="FF0000"/>
          <w:sz w:val="22"/>
          <w:szCs w:val="22"/>
        </w:rPr>
        <w:t>10%</w:t>
      </w:r>
    </w:p>
    <w:p w:rsidR="002B0DB2" w:rsidRDefault="002B0DB2" w:rsidP="002B0DB2">
      <w:pPr>
        <w:ind w:left="720"/>
        <w:rPr>
          <w:rFonts w:ascii="Calibri" w:hAnsi="Calibri" w:cs="Arial"/>
          <w:color w:val="FF0000"/>
          <w:sz w:val="22"/>
          <w:szCs w:val="22"/>
        </w:rPr>
      </w:pPr>
      <w:r w:rsidRPr="002B0DB2">
        <w:rPr>
          <w:rFonts w:ascii="Calibri" w:hAnsi="Calibri" w:cs="Arial"/>
          <w:color w:val="FF0000"/>
          <w:sz w:val="22"/>
          <w:szCs w:val="22"/>
        </w:rPr>
        <w:t xml:space="preserve">Essays </w:t>
      </w:r>
      <w:r w:rsidRPr="002B0DB2">
        <w:rPr>
          <w:rFonts w:ascii="Calibri" w:hAnsi="Calibri" w:cs="Arial"/>
          <w:color w:val="FF0000"/>
          <w:sz w:val="22"/>
          <w:szCs w:val="22"/>
        </w:rPr>
        <w:tab/>
      </w:r>
      <w:r w:rsidRPr="002B0DB2">
        <w:rPr>
          <w:rFonts w:ascii="Calibri" w:hAnsi="Calibri" w:cs="Arial"/>
          <w:color w:val="FF0000"/>
          <w:sz w:val="22"/>
          <w:szCs w:val="22"/>
        </w:rPr>
        <w:tab/>
        <w:t xml:space="preserve"> </w:t>
      </w:r>
      <w:r w:rsidR="008938EF">
        <w:rPr>
          <w:rFonts w:ascii="Calibri" w:hAnsi="Calibri" w:cs="Arial"/>
          <w:color w:val="FF0000"/>
          <w:sz w:val="22"/>
          <w:szCs w:val="22"/>
        </w:rPr>
        <w:t xml:space="preserve">  </w:t>
      </w:r>
      <w:r w:rsidRPr="002B0DB2">
        <w:rPr>
          <w:rFonts w:ascii="Calibri" w:hAnsi="Calibri" w:cs="Arial"/>
          <w:color w:val="FF0000"/>
          <w:sz w:val="22"/>
          <w:szCs w:val="22"/>
        </w:rPr>
        <w:t xml:space="preserve">30% </w:t>
      </w:r>
    </w:p>
    <w:p w:rsidR="008938EF" w:rsidRPr="002B0DB2" w:rsidRDefault="008938EF" w:rsidP="002B0DB2">
      <w:pPr>
        <w:ind w:left="720"/>
        <w:rPr>
          <w:rFonts w:ascii="Calibri" w:hAnsi="Calibri" w:cs="Arial"/>
          <w:color w:val="FF0000"/>
          <w:sz w:val="22"/>
          <w:szCs w:val="22"/>
        </w:rPr>
      </w:pPr>
      <w:r>
        <w:rPr>
          <w:rFonts w:ascii="Calibri" w:hAnsi="Calibri" w:cs="Arial"/>
          <w:color w:val="FF0000"/>
          <w:sz w:val="22"/>
          <w:szCs w:val="22"/>
        </w:rPr>
        <w:t xml:space="preserve">Corrected essays   </w:t>
      </w:r>
      <w:r w:rsidR="00A943CB">
        <w:rPr>
          <w:rFonts w:ascii="Calibri" w:hAnsi="Calibri" w:cs="Arial"/>
          <w:color w:val="FF0000"/>
          <w:sz w:val="22"/>
          <w:szCs w:val="22"/>
        </w:rPr>
        <w:t>5</w:t>
      </w:r>
      <w:r>
        <w:rPr>
          <w:rFonts w:ascii="Calibri" w:hAnsi="Calibri" w:cs="Arial"/>
          <w:color w:val="FF0000"/>
          <w:sz w:val="22"/>
          <w:szCs w:val="22"/>
        </w:rPr>
        <w:t>%</w:t>
      </w:r>
    </w:p>
    <w:p w:rsidR="002B0DB2" w:rsidRPr="002B0DB2" w:rsidRDefault="002B0DB2" w:rsidP="002B0DB2">
      <w:pPr>
        <w:ind w:left="720"/>
        <w:rPr>
          <w:rFonts w:ascii="Calibri" w:hAnsi="Calibri" w:cs="Arial"/>
          <w:color w:val="FF0000"/>
          <w:sz w:val="22"/>
          <w:szCs w:val="22"/>
        </w:rPr>
      </w:pPr>
      <w:r w:rsidRPr="002B0DB2">
        <w:rPr>
          <w:rFonts w:ascii="Calibri" w:hAnsi="Calibri" w:cs="Arial"/>
          <w:color w:val="FF0000"/>
          <w:sz w:val="22"/>
          <w:szCs w:val="22"/>
        </w:rPr>
        <w:t xml:space="preserve">Assignments </w:t>
      </w:r>
      <w:r w:rsidRPr="002B0DB2">
        <w:rPr>
          <w:rFonts w:ascii="Calibri" w:hAnsi="Calibri" w:cs="Arial"/>
          <w:color w:val="FF0000"/>
          <w:sz w:val="22"/>
          <w:szCs w:val="22"/>
        </w:rPr>
        <w:tab/>
        <w:t xml:space="preserve"> </w:t>
      </w:r>
      <w:r w:rsidR="008938EF">
        <w:rPr>
          <w:rFonts w:ascii="Calibri" w:hAnsi="Calibri" w:cs="Arial"/>
          <w:color w:val="FF0000"/>
          <w:sz w:val="22"/>
          <w:szCs w:val="22"/>
        </w:rPr>
        <w:t xml:space="preserve">  </w:t>
      </w:r>
      <w:r w:rsidRPr="002B0DB2">
        <w:rPr>
          <w:rFonts w:ascii="Calibri" w:hAnsi="Calibri" w:cs="Arial"/>
          <w:color w:val="FF0000"/>
          <w:sz w:val="22"/>
          <w:szCs w:val="22"/>
        </w:rPr>
        <w:t>2</w:t>
      </w:r>
      <w:r w:rsidR="00A943CB">
        <w:rPr>
          <w:rFonts w:ascii="Calibri" w:hAnsi="Calibri" w:cs="Arial"/>
          <w:color w:val="FF0000"/>
          <w:sz w:val="22"/>
          <w:szCs w:val="22"/>
        </w:rPr>
        <w:t>0</w:t>
      </w:r>
      <w:r w:rsidRPr="002B0DB2">
        <w:rPr>
          <w:rFonts w:ascii="Calibri" w:hAnsi="Calibri" w:cs="Arial"/>
          <w:color w:val="FF0000"/>
          <w:sz w:val="22"/>
          <w:szCs w:val="22"/>
        </w:rPr>
        <w:t xml:space="preserve">% </w:t>
      </w:r>
    </w:p>
    <w:p w:rsidR="002B0DB2" w:rsidRPr="002B0DB2" w:rsidRDefault="002B0DB2" w:rsidP="002B0DB2">
      <w:pPr>
        <w:ind w:left="720"/>
        <w:rPr>
          <w:rFonts w:ascii="Calibri" w:hAnsi="Calibri" w:cs="Arial"/>
          <w:color w:val="FF0000"/>
          <w:sz w:val="22"/>
          <w:szCs w:val="22"/>
        </w:rPr>
      </w:pPr>
      <w:r w:rsidRPr="002B0DB2">
        <w:rPr>
          <w:rFonts w:ascii="Calibri" w:hAnsi="Calibri" w:cs="Arial"/>
          <w:color w:val="FF0000"/>
          <w:sz w:val="22"/>
          <w:szCs w:val="22"/>
        </w:rPr>
        <w:t xml:space="preserve">Project sections </w:t>
      </w:r>
      <w:r w:rsidR="008938EF">
        <w:rPr>
          <w:rFonts w:ascii="Calibri" w:hAnsi="Calibri" w:cs="Arial"/>
          <w:color w:val="FF0000"/>
          <w:sz w:val="22"/>
          <w:szCs w:val="22"/>
        </w:rPr>
        <w:t xml:space="preserve">  </w:t>
      </w:r>
      <w:r w:rsidRPr="002B0DB2">
        <w:rPr>
          <w:rFonts w:ascii="Calibri" w:hAnsi="Calibri" w:cs="Arial"/>
          <w:color w:val="FF0000"/>
          <w:sz w:val="22"/>
          <w:szCs w:val="22"/>
        </w:rPr>
        <w:t xml:space="preserve">30% </w:t>
      </w:r>
    </w:p>
    <w:p w:rsidR="002B0DB2" w:rsidRPr="002B0DB2" w:rsidRDefault="002B0DB2" w:rsidP="002B0DB2">
      <w:pPr>
        <w:ind w:left="720"/>
        <w:rPr>
          <w:rFonts w:ascii="Calibri" w:hAnsi="Calibri" w:cs="Arial"/>
          <w:color w:val="FF0000"/>
          <w:sz w:val="22"/>
          <w:szCs w:val="22"/>
        </w:rPr>
      </w:pPr>
      <w:r w:rsidRPr="002B0DB2">
        <w:rPr>
          <w:rFonts w:ascii="Calibri" w:hAnsi="Calibri" w:cs="Arial"/>
          <w:color w:val="FF0000"/>
          <w:sz w:val="22"/>
          <w:szCs w:val="22"/>
        </w:rPr>
        <w:t xml:space="preserve">Project </w:t>
      </w:r>
      <w:r w:rsidRPr="002B0DB2">
        <w:rPr>
          <w:rFonts w:ascii="Calibri" w:hAnsi="Calibri" w:cs="Arial"/>
          <w:color w:val="FF0000"/>
          <w:sz w:val="22"/>
          <w:szCs w:val="22"/>
        </w:rPr>
        <w:tab/>
      </w:r>
      <w:r w:rsidRPr="002B0DB2">
        <w:rPr>
          <w:rFonts w:ascii="Calibri" w:hAnsi="Calibri" w:cs="Arial"/>
          <w:color w:val="FF0000"/>
          <w:sz w:val="22"/>
          <w:szCs w:val="22"/>
        </w:rPr>
        <w:tab/>
        <w:t xml:space="preserve"> </w:t>
      </w:r>
      <w:r w:rsidR="008938EF">
        <w:rPr>
          <w:rFonts w:ascii="Calibri" w:hAnsi="Calibri" w:cs="Arial"/>
          <w:color w:val="FF0000"/>
          <w:sz w:val="22"/>
          <w:szCs w:val="22"/>
        </w:rPr>
        <w:t xml:space="preserve">    5</w:t>
      </w:r>
      <w:r w:rsidRPr="002B0DB2">
        <w:rPr>
          <w:rFonts w:ascii="Calibri" w:hAnsi="Calibri" w:cs="Arial"/>
          <w:color w:val="FF0000"/>
          <w:sz w:val="22"/>
          <w:szCs w:val="22"/>
        </w:rPr>
        <w:t>%</w:t>
      </w:r>
    </w:p>
    <w:p w:rsidR="002B0DB2" w:rsidRPr="002B0DB2" w:rsidRDefault="002B0DB2" w:rsidP="002B0DB2">
      <w:pPr>
        <w:ind w:left="720"/>
        <w:rPr>
          <w:rFonts w:ascii="Calibri" w:hAnsi="Calibri" w:cs="Arial"/>
          <w:sz w:val="22"/>
          <w:szCs w:val="22"/>
        </w:rPr>
      </w:pPr>
    </w:p>
    <w:p w:rsidR="002B0DB2" w:rsidRPr="002B0DB2" w:rsidRDefault="002B0DB2" w:rsidP="002B0DB2">
      <w:pPr>
        <w:ind w:left="720"/>
        <w:rPr>
          <w:rFonts w:ascii="Calibri" w:hAnsi="Calibri" w:cs="Arial"/>
          <w:sz w:val="22"/>
          <w:szCs w:val="22"/>
        </w:rPr>
      </w:pPr>
      <w:r w:rsidRPr="002B0DB2">
        <w:rPr>
          <w:rFonts w:ascii="Calibri" w:hAnsi="Calibri" w:cs="Arial"/>
          <w:sz w:val="22"/>
          <w:szCs w:val="22"/>
        </w:rPr>
        <w:t>(Note:  The “incomplete” grade [“I”] should be given only when unusual circumstances warrant. An “incomplete” is not a substitute for a “D,” “F,” or “W.” Refer to the policy on “incomplete grades.)</w:t>
      </w:r>
    </w:p>
    <w:p w:rsidR="00791110" w:rsidRPr="006A5624" w:rsidRDefault="00791110" w:rsidP="00DA66CF">
      <w:pPr>
        <w:ind w:left="720"/>
        <w:rPr>
          <w:rFonts w:ascii="Calibri" w:hAnsi="Calibri" w:cs="Arial"/>
          <w:b/>
          <w:sz w:val="22"/>
          <w:szCs w:val="22"/>
        </w:rPr>
      </w:pPr>
    </w:p>
    <w:p w:rsidR="00791110" w:rsidRPr="006A5624" w:rsidRDefault="00791110" w:rsidP="00BE594D">
      <w:pPr>
        <w:numPr>
          <w:ilvl w:val="0"/>
          <w:numId w:val="3"/>
        </w:numPr>
        <w:suppressAutoHyphens w:val="0"/>
        <w:rPr>
          <w:rFonts w:ascii="Calibri" w:hAnsi="Calibri" w:cs="Arial"/>
          <w:sz w:val="22"/>
          <w:szCs w:val="22"/>
        </w:rPr>
      </w:pPr>
      <w:r w:rsidRPr="006A5624">
        <w:rPr>
          <w:rFonts w:ascii="Calibri" w:hAnsi="Calibri" w:cs="Arial"/>
          <w:b/>
          <w:sz w:val="22"/>
          <w:szCs w:val="22"/>
          <w:u w:val="single"/>
        </w:rPr>
        <w:t>REQUIRED COURSE MATERIALS:</w:t>
      </w:r>
      <w:r w:rsidRPr="006A5624">
        <w:rPr>
          <w:rFonts w:ascii="Calibri" w:hAnsi="Calibri" w:cs="Arial"/>
          <w:sz w:val="22"/>
          <w:szCs w:val="22"/>
        </w:rPr>
        <w:t xml:space="preserve">  </w:t>
      </w:r>
    </w:p>
    <w:p w:rsidR="002B0DB2" w:rsidRDefault="002B0DB2" w:rsidP="00DA66CF">
      <w:pPr>
        <w:ind w:left="720"/>
        <w:rPr>
          <w:rFonts w:ascii="Calibri" w:hAnsi="Calibri" w:cs="Arial"/>
          <w:sz w:val="22"/>
          <w:szCs w:val="22"/>
        </w:rPr>
      </w:pPr>
    </w:p>
    <w:p w:rsidR="00791110" w:rsidRPr="006A5624" w:rsidRDefault="002B0DB2" w:rsidP="00DA66CF">
      <w:pPr>
        <w:ind w:left="720"/>
        <w:rPr>
          <w:rFonts w:ascii="Calibri" w:hAnsi="Calibri" w:cs="Arial"/>
          <w:sz w:val="22"/>
          <w:szCs w:val="22"/>
        </w:rPr>
      </w:pPr>
      <w:r w:rsidRPr="002B0DB2">
        <w:rPr>
          <w:rFonts w:ascii="Calibri" w:hAnsi="Calibri" w:cs="Arial"/>
          <w:sz w:val="22"/>
          <w:szCs w:val="22"/>
        </w:rPr>
        <w:t>Economics of Health and Medical Care, by Lanis L. Hicks, 6th Edition Jones Bartlett Publishers, 2012. ISBN 978-1-4496-6539-5</w:t>
      </w:r>
    </w:p>
    <w:p w:rsidR="00791110" w:rsidRPr="006A5624" w:rsidRDefault="00791110" w:rsidP="00DA66CF">
      <w:pPr>
        <w:ind w:left="720"/>
        <w:rPr>
          <w:rFonts w:ascii="Calibri" w:hAnsi="Calibri" w:cs="Arial"/>
          <w:sz w:val="22"/>
          <w:szCs w:val="22"/>
        </w:rPr>
      </w:pPr>
    </w:p>
    <w:p w:rsidR="00791110" w:rsidRPr="006A5624" w:rsidRDefault="00791110" w:rsidP="00BE594D">
      <w:pPr>
        <w:numPr>
          <w:ilvl w:val="0"/>
          <w:numId w:val="3"/>
        </w:numPr>
        <w:suppressAutoHyphens w:val="0"/>
        <w:rPr>
          <w:rFonts w:ascii="Calibri" w:hAnsi="Calibri" w:cs="Arial"/>
          <w:sz w:val="22"/>
          <w:szCs w:val="22"/>
        </w:rPr>
      </w:pPr>
      <w:r w:rsidRPr="006A5624">
        <w:rPr>
          <w:rFonts w:ascii="Calibri" w:hAnsi="Calibri" w:cs="Arial"/>
          <w:b/>
          <w:sz w:val="22"/>
          <w:szCs w:val="22"/>
          <w:u w:val="single"/>
        </w:rPr>
        <w:t>RESERVED MATERIALS FOR THE COURSE:</w:t>
      </w:r>
      <w:r w:rsidRPr="006A5624">
        <w:rPr>
          <w:rFonts w:ascii="Calibri" w:hAnsi="Calibri" w:cs="Arial"/>
          <w:sz w:val="22"/>
          <w:szCs w:val="22"/>
        </w:rPr>
        <w:t xml:space="preserve">  </w:t>
      </w:r>
    </w:p>
    <w:p w:rsidR="00791110" w:rsidRPr="006A5624" w:rsidRDefault="002B0DB2" w:rsidP="00DA66CF">
      <w:pPr>
        <w:ind w:left="720"/>
        <w:rPr>
          <w:rFonts w:ascii="Calibri" w:hAnsi="Calibri" w:cs="Arial"/>
          <w:sz w:val="22"/>
          <w:szCs w:val="22"/>
        </w:rPr>
      </w:pPr>
      <w:r>
        <w:rPr>
          <w:rFonts w:ascii="Calibri" w:hAnsi="Calibri" w:cs="Arial"/>
          <w:sz w:val="22"/>
          <w:szCs w:val="22"/>
        </w:rPr>
        <w:t>None</w:t>
      </w:r>
    </w:p>
    <w:p w:rsidR="00791110" w:rsidRPr="006A5624" w:rsidRDefault="00791110" w:rsidP="00DA66CF">
      <w:pPr>
        <w:ind w:left="720"/>
        <w:rPr>
          <w:rFonts w:ascii="Calibri" w:hAnsi="Calibri" w:cs="Arial"/>
          <w:sz w:val="22"/>
          <w:szCs w:val="22"/>
        </w:rPr>
      </w:pPr>
    </w:p>
    <w:p w:rsidR="00791110" w:rsidRPr="006A5624" w:rsidRDefault="00791110" w:rsidP="00BE594D">
      <w:pPr>
        <w:numPr>
          <w:ilvl w:val="0"/>
          <w:numId w:val="3"/>
        </w:numPr>
        <w:suppressAutoHyphens w:val="0"/>
        <w:rPr>
          <w:rFonts w:ascii="Calibri" w:hAnsi="Calibri" w:cs="Arial"/>
          <w:sz w:val="22"/>
          <w:szCs w:val="22"/>
        </w:rPr>
      </w:pPr>
      <w:r w:rsidRPr="006A5624">
        <w:rPr>
          <w:rFonts w:ascii="Calibri" w:hAnsi="Calibri" w:cs="Arial"/>
          <w:b/>
          <w:sz w:val="22"/>
          <w:szCs w:val="22"/>
          <w:u w:val="single"/>
        </w:rPr>
        <w:t>CLASS SCHEDULE:</w:t>
      </w:r>
      <w:r w:rsidRPr="006A5624">
        <w:rPr>
          <w:rFonts w:ascii="Calibri" w:hAnsi="Calibri" w:cs="Arial"/>
          <w:sz w:val="22"/>
          <w:szCs w:val="22"/>
        </w:rPr>
        <w:t xml:space="preserve">  </w:t>
      </w:r>
    </w:p>
    <w:p w:rsidR="00791110" w:rsidRDefault="00791110" w:rsidP="00DA66CF">
      <w:pPr>
        <w:ind w:left="720"/>
        <w:rPr>
          <w:rFonts w:ascii="Calibri" w:hAnsi="Calibri" w:cs="Arial"/>
          <w:sz w:val="22"/>
          <w:szCs w:val="22"/>
        </w:rPr>
      </w:pPr>
    </w:p>
    <w:p w:rsidR="002B0DB2" w:rsidRPr="002B0DB2" w:rsidRDefault="002B0DB2" w:rsidP="002B0DB2">
      <w:pPr>
        <w:ind w:left="720"/>
        <w:rPr>
          <w:rFonts w:ascii="Calibri" w:hAnsi="Calibri" w:cs="Arial"/>
          <w:sz w:val="22"/>
          <w:szCs w:val="22"/>
        </w:rPr>
      </w:pPr>
      <w:r w:rsidRPr="002B0DB2">
        <w:rPr>
          <w:rFonts w:ascii="Calibri" w:hAnsi="Calibri" w:cs="Arial"/>
          <w:sz w:val="22"/>
          <w:szCs w:val="22"/>
        </w:rPr>
        <w:t>Module 1 – Output and dimensions</w:t>
      </w:r>
    </w:p>
    <w:p w:rsidR="002B0DB2" w:rsidRPr="002B0DB2" w:rsidRDefault="002B0DB2" w:rsidP="002B0DB2">
      <w:pPr>
        <w:ind w:left="720"/>
        <w:rPr>
          <w:rFonts w:ascii="Calibri" w:hAnsi="Calibri" w:cs="Arial"/>
          <w:sz w:val="22"/>
          <w:szCs w:val="22"/>
        </w:rPr>
      </w:pPr>
      <w:r w:rsidRPr="002B0DB2">
        <w:rPr>
          <w:rFonts w:ascii="Calibri" w:hAnsi="Calibri" w:cs="Arial"/>
          <w:sz w:val="22"/>
          <w:szCs w:val="22"/>
        </w:rPr>
        <w:t>Module 2 – Demand</w:t>
      </w:r>
    </w:p>
    <w:p w:rsidR="002B0DB2" w:rsidRPr="002B0DB2" w:rsidRDefault="002B0DB2" w:rsidP="002B0DB2">
      <w:pPr>
        <w:ind w:left="720"/>
        <w:rPr>
          <w:rFonts w:ascii="Calibri" w:hAnsi="Calibri" w:cs="Arial"/>
          <w:sz w:val="22"/>
          <w:szCs w:val="22"/>
        </w:rPr>
      </w:pPr>
      <w:r w:rsidRPr="002B0DB2">
        <w:rPr>
          <w:rFonts w:ascii="Calibri" w:hAnsi="Calibri" w:cs="Arial"/>
          <w:sz w:val="22"/>
          <w:szCs w:val="22"/>
        </w:rPr>
        <w:t xml:space="preserve">Module 3 – Demand (continued) </w:t>
      </w:r>
    </w:p>
    <w:p w:rsidR="002B0DB2" w:rsidRPr="002B0DB2" w:rsidRDefault="002B0DB2" w:rsidP="002B0DB2">
      <w:pPr>
        <w:ind w:left="720"/>
        <w:rPr>
          <w:rFonts w:ascii="Calibri" w:hAnsi="Calibri" w:cs="Arial"/>
          <w:sz w:val="22"/>
          <w:szCs w:val="22"/>
        </w:rPr>
      </w:pPr>
      <w:r w:rsidRPr="002B0DB2">
        <w:rPr>
          <w:rFonts w:ascii="Calibri" w:hAnsi="Calibri" w:cs="Arial"/>
          <w:sz w:val="22"/>
          <w:szCs w:val="22"/>
        </w:rPr>
        <w:t xml:space="preserve">Module 4 – Production and cost </w:t>
      </w:r>
    </w:p>
    <w:p w:rsidR="002B0DB2" w:rsidRPr="002B0DB2" w:rsidRDefault="002B0DB2" w:rsidP="002B0DB2">
      <w:pPr>
        <w:ind w:left="720"/>
        <w:rPr>
          <w:rFonts w:ascii="Calibri" w:hAnsi="Calibri" w:cs="Arial"/>
          <w:sz w:val="22"/>
          <w:szCs w:val="22"/>
        </w:rPr>
      </w:pPr>
      <w:r w:rsidRPr="002B0DB2">
        <w:rPr>
          <w:rFonts w:ascii="Calibri" w:hAnsi="Calibri" w:cs="Arial"/>
          <w:sz w:val="22"/>
          <w:szCs w:val="22"/>
        </w:rPr>
        <w:t xml:space="preserve">Module 5 – Supply </w:t>
      </w:r>
    </w:p>
    <w:p w:rsidR="002B0DB2" w:rsidRPr="002B0DB2" w:rsidRDefault="002B0DB2" w:rsidP="002B0DB2">
      <w:pPr>
        <w:ind w:left="720"/>
        <w:rPr>
          <w:rFonts w:ascii="Calibri" w:hAnsi="Calibri" w:cs="Arial"/>
          <w:sz w:val="22"/>
          <w:szCs w:val="22"/>
        </w:rPr>
      </w:pPr>
      <w:r w:rsidRPr="002B0DB2">
        <w:rPr>
          <w:rFonts w:ascii="Calibri" w:hAnsi="Calibri" w:cs="Arial"/>
          <w:sz w:val="22"/>
          <w:szCs w:val="22"/>
        </w:rPr>
        <w:t xml:space="preserve">Module 6 – Provider payments </w:t>
      </w:r>
    </w:p>
    <w:p w:rsidR="002B0DB2" w:rsidRPr="002B0DB2" w:rsidRDefault="002B0DB2" w:rsidP="002B0DB2">
      <w:pPr>
        <w:ind w:left="720"/>
        <w:rPr>
          <w:rFonts w:ascii="Calibri" w:hAnsi="Calibri" w:cs="Arial"/>
          <w:sz w:val="22"/>
          <w:szCs w:val="22"/>
        </w:rPr>
      </w:pPr>
      <w:r w:rsidRPr="002B0DB2">
        <w:rPr>
          <w:rFonts w:ascii="Calibri" w:hAnsi="Calibri" w:cs="Arial"/>
          <w:sz w:val="22"/>
          <w:szCs w:val="22"/>
        </w:rPr>
        <w:t>Module 7 – Competitive markets</w:t>
      </w:r>
    </w:p>
    <w:p w:rsidR="002B0DB2" w:rsidRPr="002B0DB2" w:rsidRDefault="002B0DB2" w:rsidP="002B0DB2">
      <w:pPr>
        <w:ind w:left="720"/>
        <w:rPr>
          <w:rFonts w:ascii="Calibri" w:hAnsi="Calibri" w:cs="Arial"/>
          <w:sz w:val="22"/>
          <w:szCs w:val="22"/>
        </w:rPr>
      </w:pPr>
      <w:r w:rsidRPr="002B0DB2">
        <w:rPr>
          <w:rFonts w:ascii="Calibri" w:hAnsi="Calibri" w:cs="Arial"/>
          <w:sz w:val="22"/>
          <w:szCs w:val="22"/>
        </w:rPr>
        <w:t xml:space="preserve">Module 8 – Market power </w:t>
      </w:r>
    </w:p>
    <w:p w:rsidR="002B0DB2" w:rsidRPr="002B0DB2" w:rsidRDefault="002B0DB2" w:rsidP="002B0DB2">
      <w:pPr>
        <w:ind w:left="720"/>
        <w:rPr>
          <w:rFonts w:ascii="Calibri" w:hAnsi="Calibri" w:cs="Arial"/>
          <w:sz w:val="22"/>
          <w:szCs w:val="22"/>
        </w:rPr>
      </w:pPr>
      <w:r w:rsidRPr="002B0DB2">
        <w:rPr>
          <w:rFonts w:ascii="Calibri" w:hAnsi="Calibri" w:cs="Arial"/>
          <w:sz w:val="22"/>
          <w:szCs w:val="22"/>
        </w:rPr>
        <w:lastRenderedPageBreak/>
        <w:t>Module 9 – Insurance</w:t>
      </w:r>
    </w:p>
    <w:p w:rsidR="002B0DB2" w:rsidRPr="002B0DB2" w:rsidRDefault="002B0DB2" w:rsidP="002B0DB2">
      <w:pPr>
        <w:ind w:left="720"/>
        <w:rPr>
          <w:rFonts w:ascii="Calibri" w:hAnsi="Calibri" w:cs="Arial"/>
          <w:sz w:val="22"/>
          <w:szCs w:val="22"/>
        </w:rPr>
      </w:pPr>
      <w:r w:rsidRPr="002B0DB2">
        <w:rPr>
          <w:rFonts w:ascii="Calibri" w:hAnsi="Calibri" w:cs="Arial"/>
          <w:sz w:val="22"/>
          <w:szCs w:val="22"/>
        </w:rPr>
        <w:t>Module 10 – Labor</w:t>
      </w:r>
    </w:p>
    <w:p w:rsidR="002B0DB2" w:rsidRPr="002B0DB2" w:rsidRDefault="002B0DB2" w:rsidP="002B0DB2">
      <w:pPr>
        <w:ind w:left="720"/>
        <w:rPr>
          <w:rFonts w:ascii="Calibri" w:hAnsi="Calibri" w:cs="Arial"/>
          <w:sz w:val="22"/>
          <w:szCs w:val="22"/>
        </w:rPr>
      </w:pPr>
      <w:r w:rsidRPr="002B0DB2">
        <w:rPr>
          <w:rFonts w:ascii="Calibri" w:hAnsi="Calibri" w:cs="Arial"/>
          <w:sz w:val="22"/>
          <w:szCs w:val="22"/>
        </w:rPr>
        <w:t xml:space="preserve">Module 11 – Economic evaluation </w:t>
      </w:r>
    </w:p>
    <w:p w:rsidR="002B0DB2" w:rsidRPr="002B0DB2" w:rsidRDefault="002B0DB2" w:rsidP="002B0DB2">
      <w:pPr>
        <w:ind w:left="720"/>
        <w:rPr>
          <w:rFonts w:ascii="Calibri" w:hAnsi="Calibri" w:cs="Arial"/>
          <w:sz w:val="22"/>
          <w:szCs w:val="22"/>
        </w:rPr>
      </w:pPr>
      <w:r w:rsidRPr="002B0DB2">
        <w:rPr>
          <w:rFonts w:ascii="Calibri" w:hAnsi="Calibri" w:cs="Arial"/>
          <w:sz w:val="22"/>
          <w:szCs w:val="22"/>
        </w:rPr>
        <w:t xml:space="preserve">Module 12 – Value judgment and Financing </w:t>
      </w:r>
    </w:p>
    <w:p w:rsidR="002B0DB2" w:rsidRPr="002B0DB2" w:rsidRDefault="002B0DB2" w:rsidP="002B0DB2">
      <w:pPr>
        <w:ind w:left="720"/>
        <w:rPr>
          <w:rFonts w:ascii="Calibri" w:hAnsi="Calibri" w:cs="Arial"/>
          <w:sz w:val="22"/>
          <w:szCs w:val="22"/>
        </w:rPr>
      </w:pPr>
      <w:r w:rsidRPr="002B0DB2">
        <w:rPr>
          <w:rFonts w:ascii="Calibri" w:hAnsi="Calibri" w:cs="Arial"/>
          <w:sz w:val="22"/>
          <w:szCs w:val="22"/>
        </w:rPr>
        <w:t xml:space="preserve">Module 13 – Public health insurance and Reform </w:t>
      </w:r>
    </w:p>
    <w:p w:rsidR="002B0DB2" w:rsidRDefault="002B0DB2" w:rsidP="002B0DB2">
      <w:pPr>
        <w:ind w:left="720"/>
        <w:rPr>
          <w:rFonts w:ascii="Calibri" w:hAnsi="Calibri" w:cs="Arial"/>
          <w:sz w:val="22"/>
          <w:szCs w:val="22"/>
        </w:rPr>
      </w:pPr>
      <w:r w:rsidRPr="002B0DB2">
        <w:rPr>
          <w:rFonts w:ascii="Calibri" w:hAnsi="Calibri" w:cs="Arial"/>
          <w:sz w:val="22"/>
          <w:szCs w:val="22"/>
        </w:rPr>
        <w:t>Module 14 – Regulation, Antitrust, and Evolving issues</w:t>
      </w:r>
    </w:p>
    <w:p w:rsidR="002B0DB2" w:rsidRPr="006A5624" w:rsidRDefault="002B0DB2" w:rsidP="002B0DB2">
      <w:pPr>
        <w:ind w:left="720"/>
        <w:rPr>
          <w:rFonts w:ascii="Calibri" w:hAnsi="Calibri" w:cs="Arial"/>
          <w:sz w:val="22"/>
          <w:szCs w:val="22"/>
        </w:rPr>
      </w:pPr>
    </w:p>
    <w:p w:rsidR="00791110" w:rsidRPr="006A5624" w:rsidRDefault="00791110" w:rsidP="00BE594D">
      <w:pPr>
        <w:numPr>
          <w:ilvl w:val="0"/>
          <w:numId w:val="3"/>
        </w:numPr>
        <w:suppressAutoHyphens w:val="0"/>
        <w:rPr>
          <w:rFonts w:ascii="Calibri" w:hAnsi="Calibri" w:cs="Arial"/>
          <w:sz w:val="22"/>
          <w:szCs w:val="22"/>
        </w:rPr>
      </w:pPr>
      <w:r w:rsidRPr="006A5624">
        <w:rPr>
          <w:rFonts w:ascii="Calibri" w:hAnsi="Calibri" w:cs="Arial"/>
          <w:b/>
          <w:sz w:val="22"/>
          <w:szCs w:val="22"/>
          <w:u w:val="single"/>
        </w:rPr>
        <w:t>ANY OTHER INFORMATION OR CLASS PROCEDURES OR POLICIES:</w:t>
      </w:r>
      <w:r w:rsidRPr="006A5624">
        <w:rPr>
          <w:rFonts w:ascii="Calibri" w:hAnsi="Calibri" w:cs="Arial"/>
          <w:sz w:val="22"/>
          <w:szCs w:val="22"/>
        </w:rPr>
        <w:t xml:space="preserve">  </w:t>
      </w:r>
    </w:p>
    <w:p w:rsidR="00791110" w:rsidRPr="006A5624" w:rsidRDefault="002B0DB2" w:rsidP="00DA66CF">
      <w:pPr>
        <w:ind w:left="720"/>
        <w:rPr>
          <w:rFonts w:ascii="Calibri" w:hAnsi="Calibri" w:cs="Arial"/>
          <w:sz w:val="22"/>
          <w:szCs w:val="22"/>
        </w:rPr>
        <w:sectPr w:rsidR="00791110" w:rsidRPr="006A5624" w:rsidSect="00151AA7">
          <w:type w:val="continuous"/>
          <w:pgSz w:w="12240" w:h="15840"/>
          <w:pgMar w:top="1008" w:right="1008" w:bottom="1008" w:left="1008" w:header="720" w:footer="720" w:gutter="0"/>
          <w:cols w:space="720"/>
          <w:formProt w:val="0"/>
          <w:docGrid w:linePitch="360"/>
        </w:sectPr>
      </w:pPr>
      <w:r>
        <w:rPr>
          <w:rFonts w:ascii="Calibri" w:hAnsi="Calibri" w:cs="Arial"/>
          <w:sz w:val="22"/>
          <w:szCs w:val="22"/>
        </w:rPr>
        <w:t>None</w:t>
      </w:r>
    </w:p>
    <w:p w:rsidR="00791110" w:rsidRPr="006A5624" w:rsidRDefault="00791110" w:rsidP="00DA66CF">
      <w:pPr>
        <w:ind w:left="720"/>
        <w:rPr>
          <w:rFonts w:ascii="Calibri" w:hAnsi="Calibri" w:cs="Arial"/>
          <w:sz w:val="22"/>
          <w:szCs w:val="22"/>
        </w:rPr>
      </w:pPr>
    </w:p>
    <w:sectPr w:rsidR="00791110" w:rsidRPr="006A5624" w:rsidSect="0079111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48D" w:rsidRDefault="00F4248D" w:rsidP="003A608C">
      <w:r>
        <w:separator/>
      </w:r>
    </w:p>
  </w:endnote>
  <w:endnote w:type="continuationSeparator" w:id="0">
    <w:p w:rsidR="00F4248D" w:rsidRDefault="00F4248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110" w:rsidRPr="0056733A" w:rsidRDefault="00CD3C5F"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w:t>
    </w:r>
    <w:r w:rsidR="005A383A">
      <w:rPr>
        <w:rFonts w:ascii="Calibri" w:hAnsi="Calibri" w:cs="Arial"/>
        <w:noProof/>
        <w:sz w:val="22"/>
        <w:szCs w:val="22"/>
      </w:rPr>
      <w:t>, 11/16</w:t>
    </w:r>
    <w:r w:rsidR="00791110" w:rsidRPr="00583E5E">
      <w:rPr>
        <w:rFonts w:ascii="Calibri" w:hAnsi="Calibri" w:cs="Arial"/>
        <w:sz w:val="22"/>
        <w:szCs w:val="22"/>
      </w:rPr>
      <w:tab/>
    </w:r>
    <w:r w:rsidR="00791110" w:rsidRPr="00583E5E">
      <w:rPr>
        <w:rFonts w:ascii="Calibri" w:hAnsi="Calibri" w:cs="Arial"/>
        <w:sz w:val="22"/>
        <w:szCs w:val="22"/>
      </w:rPr>
      <w:tab/>
      <w:t xml:space="preserve">Page </w:t>
    </w:r>
    <w:r w:rsidR="00752B9D" w:rsidRPr="00583E5E">
      <w:rPr>
        <w:rFonts w:ascii="Calibri" w:hAnsi="Calibri" w:cs="Arial"/>
        <w:sz w:val="22"/>
        <w:szCs w:val="22"/>
      </w:rPr>
      <w:fldChar w:fldCharType="begin"/>
    </w:r>
    <w:r w:rsidR="00791110" w:rsidRPr="00583E5E">
      <w:rPr>
        <w:rFonts w:ascii="Calibri" w:hAnsi="Calibri" w:cs="Arial"/>
        <w:sz w:val="22"/>
        <w:szCs w:val="22"/>
      </w:rPr>
      <w:instrText xml:space="preserve"> PAGE   \* MERGEFORMAT </w:instrText>
    </w:r>
    <w:r w:rsidR="00752B9D" w:rsidRPr="00583E5E">
      <w:rPr>
        <w:rFonts w:ascii="Calibri" w:hAnsi="Calibri" w:cs="Arial"/>
        <w:sz w:val="22"/>
        <w:szCs w:val="22"/>
      </w:rPr>
      <w:fldChar w:fldCharType="separate"/>
    </w:r>
    <w:r w:rsidR="002D1F52">
      <w:rPr>
        <w:rFonts w:ascii="Calibri" w:hAnsi="Calibri" w:cs="Arial"/>
        <w:noProof/>
        <w:sz w:val="22"/>
        <w:szCs w:val="22"/>
      </w:rPr>
      <w:t>8</w:t>
    </w:r>
    <w:r w:rsidR="00752B9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110" w:rsidRPr="005A383A" w:rsidRDefault="005A383A" w:rsidP="005A383A">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00752B9D"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752B9D" w:rsidRPr="00583E5E">
      <w:rPr>
        <w:rFonts w:ascii="Calibri" w:hAnsi="Calibri" w:cs="Arial"/>
        <w:sz w:val="22"/>
        <w:szCs w:val="22"/>
      </w:rPr>
      <w:fldChar w:fldCharType="separate"/>
    </w:r>
    <w:r w:rsidR="002D1F52">
      <w:rPr>
        <w:rFonts w:ascii="Calibri" w:hAnsi="Calibri" w:cs="Arial"/>
        <w:noProof/>
        <w:sz w:val="22"/>
        <w:szCs w:val="22"/>
      </w:rPr>
      <w:t>1</w:t>
    </w:r>
    <w:r w:rsidR="00752B9D"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48D" w:rsidRDefault="00F4248D" w:rsidP="003A608C">
      <w:r>
        <w:separator/>
      </w:r>
    </w:p>
  </w:footnote>
  <w:footnote w:type="continuationSeparator" w:id="0">
    <w:p w:rsidR="00F4248D" w:rsidRDefault="00F4248D"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110" w:rsidRPr="005B1FB3" w:rsidRDefault="00791110" w:rsidP="00747EF2">
    <w:pPr>
      <w:pStyle w:val="Header"/>
      <w:pBdr>
        <w:bottom w:val="thinThickSmallGap" w:sz="18" w:space="1" w:color="0D0D0D"/>
      </w:pBdr>
      <w:jc w:val="right"/>
    </w:pPr>
    <w:r w:rsidRPr="00225C24">
      <w:rPr>
        <w:rFonts w:ascii="Calibri" w:hAnsi="Calibri" w:cs="Arial"/>
        <w:noProof/>
        <w:sz w:val="22"/>
        <w:szCs w:val="22"/>
      </w:rPr>
      <w:t>HSA 3430 HEALTH CARE ECONOMICS</w:t>
    </w:r>
  </w:p>
  <w:p w:rsidR="00791110" w:rsidRPr="00F85861" w:rsidRDefault="00791110"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83A" w:rsidRDefault="005A383A" w:rsidP="005A383A">
    <w:pPr>
      <w:pStyle w:val="Header"/>
      <w:jc w:val="right"/>
    </w:pPr>
    <w:r w:rsidRPr="00D55873">
      <w:rPr>
        <w:noProof/>
        <w:lang w:eastAsia="en-US"/>
      </w:rPr>
      <w:drawing>
        <wp:inline distT="0" distB="0" distL="0" distR="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A383A" w:rsidRDefault="005A383A" w:rsidP="005A383A">
    <w:pPr>
      <w:pStyle w:val="Header"/>
      <w:tabs>
        <w:tab w:val="left" w:pos="3514"/>
      </w:tabs>
    </w:pPr>
    <w:r>
      <w:tab/>
    </w:r>
    <w:r>
      <w:tab/>
    </w:r>
    <w:r>
      <w:tab/>
    </w:r>
  </w:p>
  <w:p w:rsidR="005A383A" w:rsidRDefault="005A383A" w:rsidP="005A383A">
    <w:pPr>
      <w:pStyle w:val="Header"/>
      <w:contextualSpacing/>
      <w:jc w:val="right"/>
      <w:rPr>
        <w:b/>
        <w:color w:val="470A68"/>
        <w:sz w:val="28"/>
      </w:rPr>
    </w:pPr>
    <w:r>
      <w:rPr>
        <w:b/>
        <w:color w:val="470A68"/>
        <w:sz w:val="28"/>
      </w:rPr>
      <w:t>School of Health Professions</w:t>
    </w:r>
  </w:p>
  <w:p w:rsidR="00791110" w:rsidRPr="005A383A" w:rsidRDefault="002D1F52" w:rsidP="005A383A">
    <w:pPr>
      <w:pStyle w:val="Header"/>
      <w:contextualSpacing/>
      <w:jc w:val="right"/>
      <w:rPr>
        <w:b/>
        <w:color w:val="470A68"/>
        <w:sz w:val="28"/>
      </w:rPr>
    </w:pPr>
    <w:r>
      <w:rPr>
        <w:noProof/>
        <w:lang w:eastAsia="en-US"/>
      </w:rPr>
    </w:r>
    <w:r>
      <w:rPr>
        <w:noProof/>
        <w:lang w:eastAsia="en-US"/>
      </w:rPr>
      <w:pict>
        <v:shapetype id="_x0000_t32" coordsize="21600,21600" o:spt="32" o:oned="t" path="m,l21600,21600e" filled="f">
          <v:path arrowok="t" fillok="f" o:connecttype="none"/>
          <o:lock v:ext="edit" shapetype="t"/>
        </v:shapetype>
        <v:shape id="Straight Arrow Connector 4" o:spid="_x0000_s2049" type="#_x0000_t32" alt="Title: Line - Description: Line" style="width:508.5pt;height:0;flip:x;visibility:visible;mso-left-percent:-10001;mso-top-percent:-10001;mso-position-horizontal:absolute;mso-position-horizontal-relative:char;mso-position-vertical:absolute;mso-position-vertical-relative:line;mso-left-percent:-10001;mso-top-percent:-10001"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3B85A9D"/>
    <w:multiLevelType w:val="hybridMultilevel"/>
    <w:tmpl w:val="12C6A0C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04711F32"/>
    <w:multiLevelType w:val="hybridMultilevel"/>
    <w:tmpl w:val="F14EE93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083756D3"/>
    <w:multiLevelType w:val="hybridMultilevel"/>
    <w:tmpl w:val="52AAD428"/>
    <w:lvl w:ilvl="0" w:tplc="04090001">
      <w:start w:val="1"/>
      <w:numFmt w:val="bullet"/>
      <w:lvlText w:val=""/>
      <w:lvlJc w:val="left"/>
      <w:pPr>
        <w:tabs>
          <w:tab w:val="num" w:pos="720"/>
        </w:tabs>
        <w:ind w:left="720" w:hanging="360"/>
      </w:pPr>
      <w:rPr>
        <w:rFonts w:ascii="Symbol" w:hAnsi="Symbol" w:hint="default"/>
      </w:rPr>
    </w:lvl>
    <w:lvl w:ilvl="1" w:tplc="2A7C4CE2" w:tentative="1">
      <w:start w:val="1"/>
      <w:numFmt w:val="decimal"/>
      <w:lvlText w:val="%2."/>
      <w:lvlJc w:val="left"/>
      <w:pPr>
        <w:tabs>
          <w:tab w:val="num" w:pos="1440"/>
        </w:tabs>
        <w:ind w:left="1440" w:hanging="360"/>
      </w:pPr>
    </w:lvl>
    <w:lvl w:ilvl="2" w:tplc="DEDC3556" w:tentative="1">
      <w:start w:val="1"/>
      <w:numFmt w:val="decimal"/>
      <w:lvlText w:val="%3."/>
      <w:lvlJc w:val="left"/>
      <w:pPr>
        <w:tabs>
          <w:tab w:val="num" w:pos="2160"/>
        </w:tabs>
        <w:ind w:left="2160" w:hanging="360"/>
      </w:pPr>
    </w:lvl>
    <w:lvl w:ilvl="3" w:tplc="6FCC7BBA" w:tentative="1">
      <w:start w:val="1"/>
      <w:numFmt w:val="decimal"/>
      <w:lvlText w:val="%4."/>
      <w:lvlJc w:val="left"/>
      <w:pPr>
        <w:tabs>
          <w:tab w:val="num" w:pos="2880"/>
        </w:tabs>
        <w:ind w:left="2880" w:hanging="360"/>
      </w:pPr>
    </w:lvl>
    <w:lvl w:ilvl="4" w:tplc="068803A8" w:tentative="1">
      <w:start w:val="1"/>
      <w:numFmt w:val="decimal"/>
      <w:lvlText w:val="%5."/>
      <w:lvlJc w:val="left"/>
      <w:pPr>
        <w:tabs>
          <w:tab w:val="num" w:pos="3600"/>
        </w:tabs>
        <w:ind w:left="3600" w:hanging="360"/>
      </w:pPr>
    </w:lvl>
    <w:lvl w:ilvl="5" w:tplc="B95C9628" w:tentative="1">
      <w:start w:val="1"/>
      <w:numFmt w:val="decimal"/>
      <w:lvlText w:val="%6."/>
      <w:lvlJc w:val="left"/>
      <w:pPr>
        <w:tabs>
          <w:tab w:val="num" w:pos="4320"/>
        </w:tabs>
        <w:ind w:left="4320" w:hanging="360"/>
      </w:pPr>
    </w:lvl>
    <w:lvl w:ilvl="6" w:tplc="27B83038" w:tentative="1">
      <w:start w:val="1"/>
      <w:numFmt w:val="decimal"/>
      <w:lvlText w:val="%7."/>
      <w:lvlJc w:val="left"/>
      <w:pPr>
        <w:tabs>
          <w:tab w:val="num" w:pos="5040"/>
        </w:tabs>
        <w:ind w:left="5040" w:hanging="360"/>
      </w:pPr>
    </w:lvl>
    <w:lvl w:ilvl="7" w:tplc="4EBACD52" w:tentative="1">
      <w:start w:val="1"/>
      <w:numFmt w:val="decimal"/>
      <w:lvlText w:val="%8."/>
      <w:lvlJc w:val="left"/>
      <w:pPr>
        <w:tabs>
          <w:tab w:val="num" w:pos="5760"/>
        </w:tabs>
        <w:ind w:left="5760" w:hanging="360"/>
      </w:pPr>
    </w:lvl>
    <w:lvl w:ilvl="8" w:tplc="4CACBFEA" w:tentative="1">
      <w:start w:val="1"/>
      <w:numFmt w:val="decimal"/>
      <w:lvlText w:val="%9."/>
      <w:lvlJc w:val="left"/>
      <w:pPr>
        <w:tabs>
          <w:tab w:val="num" w:pos="6480"/>
        </w:tabs>
        <w:ind w:left="6480" w:hanging="360"/>
      </w:pPr>
    </w:lvl>
  </w:abstractNum>
  <w:abstractNum w:abstractNumId="6" w15:restartNumberingAfterBreak="0">
    <w:nsid w:val="0C12413B"/>
    <w:multiLevelType w:val="hybridMultilevel"/>
    <w:tmpl w:val="87706316"/>
    <w:lvl w:ilvl="0" w:tplc="04090001">
      <w:start w:val="1"/>
      <w:numFmt w:val="bullet"/>
      <w:lvlText w:val=""/>
      <w:lvlJc w:val="left"/>
      <w:pPr>
        <w:tabs>
          <w:tab w:val="num" w:pos="720"/>
        </w:tabs>
        <w:ind w:left="720" w:hanging="360"/>
      </w:pPr>
      <w:rPr>
        <w:rFonts w:ascii="Symbol" w:hAnsi="Symbol" w:hint="default"/>
      </w:rPr>
    </w:lvl>
    <w:lvl w:ilvl="1" w:tplc="9238FABC" w:tentative="1">
      <w:start w:val="1"/>
      <w:numFmt w:val="decimal"/>
      <w:lvlText w:val="%2."/>
      <w:lvlJc w:val="left"/>
      <w:pPr>
        <w:tabs>
          <w:tab w:val="num" w:pos="1440"/>
        </w:tabs>
        <w:ind w:left="1440" w:hanging="360"/>
      </w:pPr>
    </w:lvl>
    <w:lvl w:ilvl="2" w:tplc="C8167A6E" w:tentative="1">
      <w:start w:val="1"/>
      <w:numFmt w:val="decimal"/>
      <w:lvlText w:val="%3."/>
      <w:lvlJc w:val="left"/>
      <w:pPr>
        <w:tabs>
          <w:tab w:val="num" w:pos="2160"/>
        </w:tabs>
        <w:ind w:left="2160" w:hanging="360"/>
      </w:pPr>
    </w:lvl>
    <w:lvl w:ilvl="3" w:tplc="57B67C94" w:tentative="1">
      <w:start w:val="1"/>
      <w:numFmt w:val="decimal"/>
      <w:lvlText w:val="%4."/>
      <w:lvlJc w:val="left"/>
      <w:pPr>
        <w:tabs>
          <w:tab w:val="num" w:pos="2880"/>
        </w:tabs>
        <w:ind w:left="2880" w:hanging="360"/>
      </w:pPr>
    </w:lvl>
    <w:lvl w:ilvl="4" w:tplc="A78C2C48" w:tentative="1">
      <w:start w:val="1"/>
      <w:numFmt w:val="decimal"/>
      <w:lvlText w:val="%5."/>
      <w:lvlJc w:val="left"/>
      <w:pPr>
        <w:tabs>
          <w:tab w:val="num" w:pos="3600"/>
        </w:tabs>
        <w:ind w:left="3600" w:hanging="360"/>
      </w:pPr>
    </w:lvl>
    <w:lvl w:ilvl="5" w:tplc="49EC3820" w:tentative="1">
      <w:start w:val="1"/>
      <w:numFmt w:val="decimal"/>
      <w:lvlText w:val="%6."/>
      <w:lvlJc w:val="left"/>
      <w:pPr>
        <w:tabs>
          <w:tab w:val="num" w:pos="4320"/>
        </w:tabs>
        <w:ind w:left="4320" w:hanging="360"/>
      </w:pPr>
    </w:lvl>
    <w:lvl w:ilvl="6" w:tplc="9FE20ADC" w:tentative="1">
      <w:start w:val="1"/>
      <w:numFmt w:val="decimal"/>
      <w:lvlText w:val="%7."/>
      <w:lvlJc w:val="left"/>
      <w:pPr>
        <w:tabs>
          <w:tab w:val="num" w:pos="5040"/>
        </w:tabs>
        <w:ind w:left="5040" w:hanging="360"/>
      </w:pPr>
    </w:lvl>
    <w:lvl w:ilvl="7" w:tplc="1422CFCA" w:tentative="1">
      <w:start w:val="1"/>
      <w:numFmt w:val="decimal"/>
      <w:lvlText w:val="%8."/>
      <w:lvlJc w:val="left"/>
      <w:pPr>
        <w:tabs>
          <w:tab w:val="num" w:pos="5760"/>
        </w:tabs>
        <w:ind w:left="5760" w:hanging="360"/>
      </w:pPr>
    </w:lvl>
    <w:lvl w:ilvl="8" w:tplc="2B98D68E" w:tentative="1">
      <w:start w:val="1"/>
      <w:numFmt w:val="decimal"/>
      <w:lvlText w:val="%9."/>
      <w:lvlJc w:val="left"/>
      <w:pPr>
        <w:tabs>
          <w:tab w:val="num" w:pos="6480"/>
        </w:tabs>
        <w:ind w:left="6480" w:hanging="360"/>
      </w:pPr>
    </w:lvl>
  </w:abstractNum>
  <w:abstractNum w:abstractNumId="7" w15:restartNumberingAfterBreak="0">
    <w:nsid w:val="0C7D539B"/>
    <w:multiLevelType w:val="hybridMultilevel"/>
    <w:tmpl w:val="73085984"/>
    <w:lvl w:ilvl="0" w:tplc="04090001">
      <w:start w:val="1"/>
      <w:numFmt w:val="bullet"/>
      <w:lvlText w:val=""/>
      <w:lvlJc w:val="left"/>
      <w:pPr>
        <w:tabs>
          <w:tab w:val="num" w:pos="720"/>
        </w:tabs>
        <w:ind w:left="720" w:hanging="360"/>
      </w:pPr>
      <w:rPr>
        <w:rFonts w:ascii="Symbol" w:hAnsi="Symbol" w:hint="default"/>
      </w:rPr>
    </w:lvl>
    <w:lvl w:ilvl="1" w:tplc="0D4EBD5A" w:tentative="1">
      <w:start w:val="1"/>
      <w:numFmt w:val="decimal"/>
      <w:lvlText w:val="%2."/>
      <w:lvlJc w:val="left"/>
      <w:pPr>
        <w:tabs>
          <w:tab w:val="num" w:pos="1440"/>
        </w:tabs>
        <w:ind w:left="1440" w:hanging="360"/>
      </w:pPr>
    </w:lvl>
    <w:lvl w:ilvl="2" w:tplc="96C8FF36" w:tentative="1">
      <w:start w:val="1"/>
      <w:numFmt w:val="decimal"/>
      <w:lvlText w:val="%3."/>
      <w:lvlJc w:val="left"/>
      <w:pPr>
        <w:tabs>
          <w:tab w:val="num" w:pos="2160"/>
        </w:tabs>
        <w:ind w:left="2160" w:hanging="360"/>
      </w:pPr>
    </w:lvl>
    <w:lvl w:ilvl="3" w:tplc="501A604A" w:tentative="1">
      <w:start w:val="1"/>
      <w:numFmt w:val="decimal"/>
      <w:lvlText w:val="%4."/>
      <w:lvlJc w:val="left"/>
      <w:pPr>
        <w:tabs>
          <w:tab w:val="num" w:pos="2880"/>
        </w:tabs>
        <w:ind w:left="2880" w:hanging="360"/>
      </w:pPr>
    </w:lvl>
    <w:lvl w:ilvl="4" w:tplc="8CDC6AD0" w:tentative="1">
      <w:start w:val="1"/>
      <w:numFmt w:val="decimal"/>
      <w:lvlText w:val="%5."/>
      <w:lvlJc w:val="left"/>
      <w:pPr>
        <w:tabs>
          <w:tab w:val="num" w:pos="3600"/>
        </w:tabs>
        <w:ind w:left="3600" w:hanging="360"/>
      </w:pPr>
    </w:lvl>
    <w:lvl w:ilvl="5" w:tplc="15387FE0" w:tentative="1">
      <w:start w:val="1"/>
      <w:numFmt w:val="decimal"/>
      <w:lvlText w:val="%6."/>
      <w:lvlJc w:val="left"/>
      <w:pPr>
        <w:tabs>
          <w:tab w:val="num" w:pos="4320"/>
        </w:tabs>
        <w:ind w:left="4320" w:hanging="360"/>
      </w:pPr>
    </w:lvl>
    <w:lvl w:ilvl="6" w:tplc="5A7EF7E6" w:tentative="1">
      <w:start w:val="1"/>
      <w:numFmt w:val="decimal"/>
      <w:lvlText w:val="%7."/>
      <w:lvlJc w:val="left"/>
      <w:pPr>
        <w:tabs>
          <w:tab w:val="num" w:pos="5040"/>
        </w:tabs>
        <w:ind w:left="5040" w:hanging="360"/>
      </w:pPr>
    </w:lvl>
    <w:lvl w:ilvl="7" w:tplc="D2A49182" w:tentative="1">
      <w:start w:val="1"/>
      <w:numFmt w:val="decimal"/>
      <w:lvlText w:val="%8."/>
      <w:lvlJc w:val="left"/>
      <w:pPr>
        <w:tabs>
          <w:tab w:val="num" w:pos="5760"/>
        </w:tabs>
        <w:ind w:left="5760" w:hanging="360"/>
      </w:pPr>
    </w:lvl>
    <w:lvl w:ilvl="8" w:tplc="9C10AEFA" w:tentative="1">
      <w:start w:val="1"/>
      <w:numFmt w:val="decimal"/>
      <w:lvlText w:val="%9."/>
      <w:lvlJc w:val="left"/>
      <w:pPr>
        <w:tabs>
          <w:tab w:val="num" w:pos="6480"/>
        </w:tabs>
        <w:ind w:left="6480" w:hanging="360"/>
      </w:pPr>
    </w:lvl>
  </w:abstractNum>
  <w:abstractNum w:abstractNumId="8" w15:restartNumberingAfterBreak="0">
    <w:nsid w:val="16E04001"/>
    <w:multiLevelType w:val="hybridMultilevel"/>
    <w:tmpl w:val="5264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842FE"/>
    <w:multiLevelType w:val="hybridMultilevel"/>
    <w:tmpl w:val="B178D156"/>
    <w:lvl w:ilvl="0" w:tplc="04090001">
      <w:start w:val="1"/>
      <w:numFmt w:val="bullet"/>
      <w:lvlText w:val=""/>
      <w:lvlJc w:val="left"/>
      <w:pPr>
        <w:tabs>
          <w:tab w:val="num" w:pos="720"/>
        </w:tabs>
        <w:ind w:left="720" w:hanging="360"/>
      </w:pPr>
      <w:rPr>
        <w:rFonts w:ascii="Symbol" w:hAnsi="Symbol" w:hint="default"/>
      </w:rPr>
    </w:lvl>
    <w:lvl w:ilvl="1" w:tplc="411424E6" w:tentative="1">
      <w:start w:val="1"/>
      <w:numFmt w:val="decimal"/>
      <w:lvlText w:val="%2."/>
      <w:lvlJc w:val="left"/>
      <w:pPr>
        <w:tabs>
          <w:tab w:val="num" w:pos="1440"/>
        </w:tabs>
        <w:ind w:left="1440" w:hanging="360"/>
      </w:pPr>
    </w:lvl>
    <w:lvl w:ilvl="2" w:tplc="D37E0F34" w:tentative="1">
      <w:start w:val="1"/>
      <w:numFmt w:val="decimal"/>
      <w:lvlText w:val="%3."/>
      <w:lvlJc w:val="left"/>
      <w:pPr>
        <w:tabs>
          <w:tab w:val="num" w:pos="2160"/>
        </w:tabs>
        <w:ind w:left="2160" w:hanging="360"/>
      </w:pPr>
    </w:lvl>
    <w:lvl w:ilvl="3" w:tplc="85E873BC" w:tentative="1">
      <w:start w:val="1"/>
      <w:numFmt w:val="decimal"/>
      <w:lvlText w:val="%4."/>
      <w:lvlJc w:val="left"/>
      <w:pPr>
        <w:tabs>
          <w:tab w:val="num" w:pos="2880"/>
        </w:tabs>
        <w:ind w:left="2880" w:hanging="360"/>
      </w:pPr>
    </w:lvl>
    <w:lvl w:ilvl="4" w:tplc="592E97DE" w:tentative="1">
      <w:start w:val="1"/>
      <w:numFmt w:val="decimal"/>
      <w:lvlText w:val="%5."/>
      <w:lvlJc w:val="left"/>
      <w:pPr>
        <w:tabs>
          <w:tab w:val="num" w:pos="3600"/>
        </w:tabs>
        <w:ind w:left="3600" w:hanging="360"/>
      </w:pPr>
    </w:lvl>
    <w:lvl w:ilvl="5" w:tplc="9ABE0B36" w:tentative="1">
      <w:start w:val="1"/>
      <w:numFmt w:val="decimal"/>
      <w:lvlText w:val="%6."/>
      <w:lvlJc w:val="left"/>
      <w:pPr>
        <w:tabs>
          <w:tab w:val="num" w:pos="4320"/>
        </w:tabs>
        <w:ind w:left="4320" w:hanging="360"/>
      </w:pPr>
    </w:lvl>
    <w:lvl w:ilvl="6" w:tplc="5360E066" w:tentative="1">
      <w:start w:val="1"/>
      <w:numFmt w:val="decimal"/>
      <w:lvlText w:val="%7."/>
      <w:lvlJc w:val="left"/>
      <w:pPr>
        <w:tabs>
          <w:tab w:val="num" w:pos="5040"/>
        </w:tabs>
        <w:ind w:left="5040" w:hanging="360"/>
      </w:pPr>
    </w:lvl>
    <w:lvl w:ilvl="7" w:tplc="3C04CCE8" w:tentative="1">
      <w:start w:val="1"/>
      <w:numFmt w:val="decimal"/>
      <w:lvlText w:val="%8."/>
      <w:lvlJc w:val="left"/>
      <w:pPr>
        <w:tabs>
          <w:tab w:val="num" w:pos="5760"/>
        </w:tabs>
        <w:ind w:left="5760" w:hanging="360"/>
      </w:pPr>
    </w:lvl>
    <w:lvl w:ilvl="8" w:tplc="5F18BA82" w:tentative="1">
      <w:start w:val="1"/>
      <w:numFmt w:val="decimal"/>
      <w:lvlText w:val="%9."/>
      <w:lvlJc w:val="left"/>
      <w:pPr>
        <w:tabs>
          <w:tab w:val="num" w:pos="6480"/>
        </w:tabs>
        <w:ind w:left="6480" w:hanging="360"/>
      </w:pPr>
    </w:lvl>
  </w:abstractNum>
  <w:abstractNum w:abstractNumId="10" w15:restartNumberingAfterBreak="0">
    <w:nsid w:val="20BF6993"/>
    <w:multiLevelType w:val="hybridMultilevel"/>
    <w:tmpl w:val="10D2BE54"/>
    <w:lvl w:ilvl="0" w:tplc="04090001">
      <w:start w:val="1"/>
      <w:numFmt w:val="bullet"/>
      <w:lvlText w:val=""/>
      <w:lvlJc w:val="left"/>
      <w:pPr>
        <w:tabs>
          <w:tab w:val="num" w:pos="720"/>
        </w:tabs>
        <w:ind w:left="720" w:hanging="360"/>
      </w:pPr>
      <w:rPr>
        <w:rFonts w:ascii="Symbol" w:hAnsi="Symbol" w:hint="default"/>
      </w:rPr>
    </w:lvl>
    <w:lvl w:ilvl="1" w:tplc="052812AA" w:tentative="1">
      <w:start w:val="1"/>
      <w:numFmt w:val="decimal"/>
      <w:lvlText w:val="%2."/>
      <w:lvlJc w:val="left"/>
      <w:pPr>
        <w:tabs>
          <w:tab w:val="num" w:pos="1440"/>
        </w:tabs>
        <w:ind w:left="1440" w:hanging="360"/>
      </w:pPr>
    </w:lvl>
    <w:lvl w:ilvl="2" w:tplc="61904B44" w:tentative="1">
      <w:start w:val="1"/>
      <w:numFmt w:val="decimal"/>
      <w:lvlText w:val="%3."/>
      <w:lvlJc w:val="left"/>
      <w:pPr>
        <w:tabs>
          <w:tab w:val="num" w:pos="2160"/>
        </w:tabs>
        <w:ind w:left="2160" w:hanging="360"/>
      </w:pPr>
    </w:lvl>
    <w:lvl w:ilvl="3" w:tplc="EC3A34EE" w:tentative="1">
      <w:start w:val="1"/>
      <w:numFmt w:val="decimal"/>
      <w:lvlText w:val="%4."/>
      <w:lvlJc w:val="left"/>
      <w:pPr>
        <w:tabs>
          <w:tab w:val="num" w:pos="2880"/>
        </w:tabs>
        <w:ind w:left="2880" w:hanging="360"/>
      </w:pPr>
    </w:lvl>
    <w:lvl w:ilvl="4" w:tplc="D9A08642" w:tentative="1">
      <w:start w:val="1"/>
      <w:numFmt w:val="decimal"/>
      <w:lvlText w:val="%5."/>
      <w:lvlJc w:val="left"/>
      <w:pPr>
        <w:tabs>
          <w:tab w:val="num" w:pos="3600"/>
        </w:tabs>
        <w:ind w:left="3600" w:hanging="360"/>
      </w:pPr>
    </w:lvl>
    <w:lvl w:ilvl="5" w:tplc="225C799C" w:tentative="1">
      <w:start w:val="1"/>
      <w:numFmt w:val="decimal"/>
      <w:lvlText w:val="%6."/>
      <w:lvlJc w:val="left"/>
      <w:pPr>
        <w:tabs>
          <w:tab w:val="num" w:pos="4320"/>
        </w:tabs>
        <w:ind w:left="4320" w:hanging="360"/>
      </w:pPr>
    </w:lvl>
    <w:lvl w:ilvl="6" w:tplc="C84E11E0" w:tentative="1">
      <w:start w:val="1"/>
      <w:numFmt w:val="decimal"/>
      <w:lvlText w:val="%7."/>
      <w:lvlJc w:val="left"/>
      <w:pPr>
        <w:tabs>
          <w:tab w:val="num" w:pos="5040"/>
        </w:tabs>
        <w:ind w:left="5040" w:hanging="360"/>
      </w:pPr>
    </w:lvl>
    <w:lvl w:ilvl="7" w:tplc="39167468" w:tentative="1">
      <w:start w:val="1"/>
      <w:numFmt w:val="decimal"/>
      <w:lvlText w:val="%8."/>
      <w:lvlJc w:val="left"/>
      <w:pPr>
        <w:tabs>
          <w:tab w:val="num" w:pos="5760"/>
        </w:tabs>
        <w:ind w:left="5760" w:hanging="360"/>
      </w:pPr>
    </w:lvl>
    <w:lvl w:ilvl="8" w:tplc="198447FE" w:tentative="1">
      <w:start w:val="1"/>
      <w:numFmt w:val="decimal"/>
      <w:lvlText w:val="%9."/>
      <w:lvlJc w:val="left"/>
      <w:pPr>
        <w:tabs>
          <w:tab w:val="num" w:pos="6480"/>
        </w:tabs>
        <w:ind w:left="6480" w:hanging="360"/>
      </w:pPr>
    </w:lvl>
  </w:abstractNum>
  <w:abstractNum w:abstractNumId="11" w15:restartNumberingAfterBreak="0">
    <w:nsid w:val="438A38BA"/>
    <w:multiLevelType w:val="hybridMultilevel"/>
    <w:tmpl w:val="D54EAF3C"/>
    <w:lvl w:ilvl="0" w:tplc="04090001">
      <w:start w:val="1"/>
      <w:numFmt w:val="bullet"/>
      <w:lvlText w:val=""/>
      <w:lvlJc w:val="left"/>
      <w:pPr>
        <w:tabs>
          <w:tab w:val="num" w:pos="720"/>
        </w:tabs>
        <w:ind w:left="720" w:hanging="360"/>
      </w:pPr>
      <w:rPr>
        <w:rFonts w:ascii="Symbol" w:hAnsi="Symbol" w:hint="default"/>
      </w:rPr>
    </w:lvl>
    <w:lvl w:ilvl="1" w:tplc="633ED38C" w:tentative="1">
      <w:start w:val="1"/>
      <w:numFmt w:val="decimal"/>
      <w:lvlText w:val="%2."/>
      <w:lvlJc w:val="left"/>
      <w:pPr>
        <w:tabs>
          <w:tab w:val="num" w:pos="1440"/>
        </w:tabs>
        <w:ind w:left="1440" w:hanging="360"/>
      </w:pPr>
    </w:lvl>
    <w:lvl w:ilvl="2" w:tplc="43A22AA0" w:tentative="1">
      <w:start w:val="1"/>
      <w:numFmt w:val="decimal"/>
      <w:lvlText w:val="%3."/>
      <w:lvlJc w:val="left"/>
      <w:pPr>
        <w:tabs>
          <w:tab w:val="num" w:pos="2160"/>
        </w:tabs>
        <w:ind w:left="2160" w:hanging="360"/>
      </w:pPr>
    </w:lvl>
    <w:lvl w:ilvl="3" w:tplc="A1D61936" w:tentative="1">
      <w:start w:val="1"/>
      <w:numFmt w:val="decimal"/>
      <w:lvlText w:val="%4."/>
      <w:lvlJc w:val="left"/>
      <w:pPr>
        <w:tabs>
          <w:tab w:val="num" w:pos="2880"/>
        </w:tabs>
        <w:ind w:left="2880" w:hanging="360"/>
      </w:pPr>
    </w:lvl>
    <w:lvl w:ilvl="4" w:tplc="A5CC3274" w:tentative="1">
      <w:start w:val="1"/>
      <w:numFmt w:val="decimal"/>
      <w:lvlText w:val="%5."/>
      <w:lvlJc w:val="left"/>
      <w:pPr>
        <w:tabs>
          <w:tab w:val="num" w:pos="3600"/>
        </w:tabs>
        <w:ind w:left="3600" w:hanging="360"/>
      </w:pPr>
    </w:lvl>
    <w:lvl w:ilvl="5" w:tplc="F164125A" w:tentative="1">
      <w:start w:val="1"/>
      <w:numFmt w:val="decimal"/>
      <w:lvlText w:val="%6."/>
      <w:lvlJc w:val="left"/>
      <w:pPr>
        <w:tabs>
          <w:tab w:val="num" w:pos="4320"/>
        </w:tabs>
        <w:ind w:left="4320" w:hanging="360"/>
      </w:pPr>
    </w:lvl>
    <w:lvl w:ilvl="6" w:tplc="4F443EE2" w:tentative="1">
      <w:start w:val="1"/>
      <w:numFmt w:val="decimal"/>
      <w:lvlText w:val="%7."/>
      <w:lvlJc w:val="left"/>
      <w:pPr>
        <w:tabs>
          <w:tab w:val="num" w:pos="5040"/>
        </w:tabs>
        <w:ind w:left="5040" w:hanging="360"/>
      </w:pPr>
    </w:lvl>
    <w:lvl w:ilvl="7" w:tplc="E8E413DE" w:tentative="1">
      <w:start w:val="1"/>
      <w:numFmt w:val="decimal"/>
      <w:lvlText w:val="%8."/>
      <w:lvlJc w:val="left"/>
      <w:pPr>
        <w:tabs>
          <w:tab w:val="num" w:pos="5760"/>
        </w:tabs>
        <w:ind w:left="5760" w:hanging="360"/>
      </w:pPr>
    </w:lvl>
    <w:lvl w:ilvl="8" w:tplc="73945DB8" w:tentative="1">
      <w:start w:val="1"/>
      <w:numFmt w:val="decimal"/>
      <w:lvlText w:val="%9."/>
      <w:lvlJc w:val="left"/>
      <w:pPr>
        <w:tabs>
          <w:tab w:val="num" w:pos="6480"/>
        </w:tabs>
        <w:ind w:left="6480" w:hanging="360"/>
      </w:pPr>
    </w:lvl>
  </w:abstractNum>
  <w:abstractNum w:abstractNumId="12" w15:restartNumberingAfterBreak="0">
    <w:nsid w:val="4B023DDC"/>
    <w:multiLevelType w:val="hybridMultilevel"/>
    <w:tmpl w:val="B2EA3E34"/>
    <w:lvl w:ilvl="0" w:tplc="04090001">
      <w:start w:val="1"/>
      <w:numFmt w:val="bullet"/>
      <w:lvlText w:val=""/>
      <w:lvlJc w:val="left"/>
      <w:pPr>
        <w:tabs>
          <w:tab w:val="num" w:pos="720"/>
        </w:tabs>
        <w:ind w:left="720" w:hanging="360"/>
      </w:pPr>
      <w:rPr>
        <w:rFonts w:ascii="Symbol" w:hAnsi="Symbol" w:hint="default"/>
      </w:rPr>
    </w:lvl>
    <w:lvl w:ilvl="1" w:tplc="EF2C06C0" w:tentative="1">
      <w:start w:val="1"/>
      <w:numFmt w:val="decimal"/>
      <w:lvlText w:val="%2."/>
      <w:lvlJc w:val="left"/>
      <w:pPr>
        <w:tabs>
          <w:tab w:val="num" w:pos="1440"/>
        </w:tabs>
        <w:ind w:left="1440" w:hanging="360"/>
      </w:pPr>
    </w:lvl>
    <w:lvl w:ilvl="2" w:tplc="487C304A" w:tentative="1">
      <w:start w:val="1"/>
      <w:numFmt w:val="decimal"/>
      <w:lvlText w:val="%3."/>
      <w:lvlJc w:val="left"/>
      <w:pPr>
        <w:tabs>
          <w:tab w:val="num" w:pos="2160"/>
        </w:tabs>
        <w:ind w:left="2160" w:hanging="360"/>
      </w:pPr>
    </w:lvl>
    <w:lvl w:ilvl="3" w:tplc="D8946068" w:tentative="1">
      <w:start w:val="1"/>
      <w:numFmt w:val="decimal"/>
      <w:lvlText w:val="%4."/>
      <w:lvlJc w:val="left"/>
      <w:pPr>
        <w:tabs>
          <w:tab w:val="num" w:pos="2880"/>
        </w:tabs>
        <w:ind w:left="2880" w:hanging="360"/>
      </w:pPr>
    </w:lvl>
    <w:lvl w:ilvl="4" w:tplc="F222B6D6" w:tentative="1">
      <w:start w:val="1"/>
      <w:numFmt w:val="decimal"/>
      <w:lvlText w:val="%5."/>
      <w:lvlJc w:val="left"/>
      <w:pPr>
        <w:tabs>
          <w:tab w:val="num" w:pos="3600"/>
        </w:tabs>
        <w:ind w:left="3600" w:hanging="360"/>
      </w:pPr>
    </w:lvl>
    <w:lvl w:ilvl="5" w:tplc="E21CD044" w:tentative="1">
      <w:start w:val="1"/>
      <w:numFmt w:val="decimal"/>
      <w:lvlText w:val="%6."/>
      <w:lvlJc w:val="left"/>
      <w:pPr>
        <w:tabs>
          <w:tab w:val="num" w:pos="4320"/>
        </w:tabs>
        <w:ind w:left="4320" w:hanging="360"/>
      </w:pPr>
    </w:lvl>
    <w:lvl w:ilvl="6" w:tplc="7770986A" w:tentative="1">
      <w:start w:val="1"/>
      <w:numFmt w:val="decimal"/>
      <w:lvlText w:val="%7."/>
      <w:lvlJc w:val="left"/>
      <w:pPr>
        <w:tabs>
          <w:tab w:val="num" w:pos="5040"/>
        </w:tabs>
        <w:ind w:left="5040" w:hanging="360"/>
      </w:pPr>
    </w:lvl>
    <w:lvl w:ilvl="7" w:tplc="9B1E6838" w:tentative="1">
      <w:start w:val="1"/>
      <w:numFmt w:val="decimal"/>
      <w:lvlText w:val="%8."/>
      <w:lvlJc w:val="left"/>
      <w:pPr>
        <w:tabs>
          <w:tab w:val="num" w:pos="5760"/>
        </w:tabs>
        <w:ind w:left="5760" w:hanging="360"/>
      </w:pPr>
    </w:lvl>
    <w:lvl w:ilvl="8" w:tplc="C57A913A" w:tentative="1">
      <w:start w:val="1"/>
      <w:numFmt w:val="decimal"/>
      <w:lvlText w:val="%9."/>
      <w:lvlJc w:val="left"/>
      <w:pPr>
        <w:tabs>
          <w:tab w:val="num" w:pos="6480"/>
        </w:tabs>
        <w:ind w:left="6480" w:hanging="360"/>
      </w:pPr>
    </w:lvl>
  </w:abstractNum>
  <w:abstractNum w:abstractNumId="13" w15:restartNumberingAfterBreak="0">
    <w:nsid w:val="52FE23E7"/>
    <w:multiLevelType w:val="hybridMultilevel"/>
    <w:tmpl w:val="012C58E2"/>
    <w:lvl w:ilvl="0" w:tplc="04090001">
      <w:start w:val="1"/>
      <w:numFmt w:val="bullet"/>
      <w:lvlText w:val=""/>
      <w:lvlJc w:val="left"/>
      <w:pPr>
        <w:tabs>
          <w:tab w:val="num" w:pos="720"/>
        </w:tabs>
        <w:ind w:left="720" w:hanging="360"/>
      </w:pPr>
      <w:rPr>
        <w:rFonts w:ascii="Symbol" w:hAnsi="Symbol" w:hint="default"/>
      </w:rPr>
    </w:lvl>
    <w:lvl w:ilvl="1" w:tplc="7F56A314" w:tentative="1">
      <w:start w:val="1"/>
      <w:numFmt w:val="decimal"/>
      <w:lvlText w:val="%2."/>
      <w:lvlJc w:val="left"/>
      <w:pPr>
        <w:tabs>
          <w:tab w:val="num" w:pos="1440"/>
        </w:tabs>
        <w:ind w:left="1440" w:hanging="360"/>
      </w:pPr>
    </w:lvl>
    <w:lvl w:ilvl="2" w:tplc="B804169C" w:tentative="1">
      <w:start w:val="1"/>
      <w:numFmt w:val="decimal"/>
      <w:lvlText w:val="%3."/>
      <w:lvlJc w:val="left"/>
      <w:pPr>
        <w:tabs>
          <w:tab w:val="num" w:pos="2160"/>
        </w:tabs>
        <w:ind w:left="2160" w:hanging="360"/>
      </w:pPr>
    </w:lvl>
    <w:lvl w:ilvl="3" w:tplc="D24AFD0E" w:tentative="1">
      <w:start w:val="1"/>
      <w:numFmt w:val="decimal"/>
      <w:lvlText w:val="%4."/>
      <w:lvlJc w:val="left"/>
      <w:pPr>
        <w:tabs>
          <w:tab w:val="num" w:pos="2880"/>
        </w:tabs>
        <w:ind w:left="2880" w:hanging="360"/>
      </w:pPr>
    </w:lvl>
    <w:lvl w:ilvl="4" w:tplc="8B0027E0" w:tentative="1">
      <w:start w:val="1"/>
      <w:numFmt w:val="decimal"/>
      <w:lvlText w:val="%5."/>
      <w:lvlJc w:val="left"/>
      <w:pPr>
        <w:tabs>
          <w:tab w:val="num" w:pos="3600"/>
        </w:tabs>
        <w:ind w:left="3600" w:hanging="360"/>
      </w:pPr>
    </w:lvl>
    <w:lvl w:ilvl="5" w:tplc="175EDBDA" w:tentative="1">
      <w:start w:val="1"/>
      <w:numFmt w:val="decimal"/>
      <w:lvlText w:val="%6."/>
      <w:lvlJc w:val="left"/>
      <w:pPr>
        <w:tabs>
          <w:tab w:val="num" w:pos="4320"/>
        </w:tabs>
        <w:ind w:left="4320" w:hanging="360"/>
      </w:pPr>
    </w:lvl>
    <w:lvl w:ilvl="6" w:tplc="DC0C5324" w:tentative="1">
      <w:start w:val="1"/>
      <w:numFmt w:val="decimal"/>
      <w:lvlText w:val="%7."/>
      <w:lvlJc w:val="left"/>
      <w:pPr>
        <w:tabs>
          <w:tab w:val="num" w:pos="5040"/>
        </w:tabs>
        <w:ind w:left="5040" w:hanging="360"/>
      </w:pPr>
    </w:lvl>
    <w:lvl w:ilvl="7" w:tplc="2592ACA0" w:tentative="1">
      <w:start w:val="1"/>
      <w:numFmt w:val="decimal"/>
      <w:lvlText w:val="%8."/>
      <w:lvlJc w:val="left"/>
      <w:pPr>
        <w:tabs>
          <w:tab w:val="num" w:pos="5760"/>
        </w:tabs>
        <w:ind w:left="5760" w:hanging="360"/>
      </w:pPr>
    </w:lvl>
    <w:lvl w:ilvl="8" w:tplc="06BA5AFC" w:tentative="1">
      <w:start w:val="1"/>
      <w:numFmt w:val="decimal"/>
      <w:lvlText w:val="%9."/>
      <w:lvlJc w:val="left"/>
      <w:pPr>
        <w:tabs>
          <w:tab w:val="num" w:pos="6480"/>
        </w:tabs>
        <w:ind w:left="6480" w:hanging="360"/>
      </w:pPr>
    </w:lvl>
  </w:abstractNum>
  <w:abstractNum w:abstractNumId="14" w15:restartNumberingAfterBreak="0">
    <w:nsid w:val="56BE0667"/>
    <w:multiLevelType w:val="hybridMultilevel"/>
    <w:tmpl w:val="AAA27900"/>
    <w:lvl w:ilvl="0" w:tplc="04090001">
      <w:start w:val="1"/>
      <w:numFmt w:val="bullet"/>
      <w:lvlText w:val=""/>
      <w:lvlJc w:val="left"/>
      <w:pPr>
        <w:tabs>
          <w:tab w:val="num" w:pos="720"/>
        </w:tabs>
        <w:ind w:left="720" w:hanging="360"/>
      </w:pPr>
      <w:rPr>
        <w:rFonts w:ascii="Symbol" w:hAnsi="Symbol" w:hint="default"/>
      </w:rPr>
    </w:lvl>
    <w:lvl w:ilvl="1" w:tplc="AA74CD1A" w:tentative="1">
      <w:start w:val="1"/>
      <w:numFmt w:val="decimal"/>
      <w:lvlText w:val="%2."/>
      <w:lvlJc w:val="left"/>
      <w:pPr>
        <w:tabs>
          <w:tab w:val="num" w:pos="1440"/>
        </w:tabs>
        <w:ind w:left="1440" w:hanging="360"/>
      </w:pPr>
    </w:lvl>
    <w:lvl w:ilvl="2" w:tplc="D2C0AFBE" w:tentative="1">
      <w:start w:val="1"/>
      <w:numFmt w:val="decimal"/>
      <w:lvlText w:val="%3."/>
      <w:lvlJc w:val="left"/>
      <w:pPr>
        <w:tabs>
          <w:tab w:val="num" w:pos="2160"/>
        </w:tabs>
        <w:ind w:left="2160" w:hanging="360"/>
      </w:pPr>
    </w:lvl>
    <w:lvl w:ilvl="3" w:tplc="A0902B76" w:tentative="1">
      <w:start w:val="1"/>
      <w:numFmt w:val="decimal"/>
      <w:lvlText w:val="%4."/>
      <w:lvlJc w:val="left"/>
      <w:pPr>
        <w:tabs>
          <w:tab w:val="num" w:pos="2880"/>
        </w:tabs>
        <w:ind w:left="2880" w:hanging="360"/>
      </w:pPr>
    </w:lvl>
    <w:lvl w:ilvl="4" w:tplc="A5F6748E" w:tentative="1">
      <w:start w:val="1"/>
      <w:numFmt w:val="decimal"/>
      <w:lvlText w:val="%5."/>
      <w:lvlJc w:val="left"/>
      <w:pPr>
        <w:tabs>
          <w:tab w:val="num" w:pos="3600"/>
        </w:tabs>
        <w:ind w:left="3600" w:hanging="360"/>
      </w:pPr>
    </w:lvl>
    <w:lvl w:ilvl="5" w:tplc="FABA6E4E" w:tentative="1">
      <w:start w:val="1"/>
      <w:numFmt w:val="decimal"/>
      <w:lvlText w:val="%6."/>
      <w:lvlJc w:val="left"/>
      <w:pPr>
        <w:tabs>
          <w:tab w:val="num" w:pos="4320"/>
        </w:tabs>
        <w:ind w:left="4320" w:hanging="360"/>
      </w:pPr>
    </w:lvl>
    <w:lvl w:ilvl="6" w:tplc="2C448866" w:tentative="1">
      <w:start w:val="1"/>
      <w:numFmt w:val="decimal"/>
      <w:lvlText w:val="%7."/>
      <w:lvlJc w:val="left"/>
      <w:pPr>
        <w:tabs>
          <w:tab w:val="num" w:pos="5040"/>
        </w:tabs>
        <w:ind w:left="5040" w:hanging="360"/>
      </w:pPr>
    </w:lvl>
    <w:lvl w:ilvl="7" w:tplc="244CDD80" w:tentative="1">
      <w:start w:val="1"/>
      <w:numFmt w:val="decimal"/>
      <w:lvlText w:val="%8."/>
      <w:lvlJc w:val="left"/>
      <w:pPr>
        <w:tabs>
          <w:tab w:val="num" w:pos="5760"/>
        </w:tabs>
        <w:ind w:left="5760" w:hanging="360"/>
      </w:pPr>
    </w:lvl>
    <w:lvl w:ilvl="8" w:tplc="F2847028" w:tentative="1">
      <w:start w:val="1"/>
      <w:numFmt w:val="decimal"/>
      <w:lvlText w:val="%9."/>
      <w:lvlJc w:val="left"/>
      <w:pPr>
        <w:tabs>
          <w:tab w:val="num" w:pos="6480"/>
        </w:tabs>
        <w:ind w:left="6480" w:hanging="360"/>
      </w:pPr>
    </w:lvl>
  </w:abstractNum>
  <w:abstractNum w:abstractNumId="15" w15:restartNumberingAfterBreak="0">
    <w:nsid w:val="58BF7351"/>
    <w:multiLevelType w:val="hybridMultilevel"/>
    <w:tmpl w:val="81B0B6FA"/>
    <w:lvl w:ilvl="0" w:tplc="04090001">
      <w:start w:val="1"/>
      <w:numFmt w:val="bullet"/>
      <w:lvlText w:val=""/>
      <w:lvlJc w:val="left"/>
      <w:pPr>
        <w:tabs>
          <w:tab w:val="num" w:pos="720"/>
        </w:tabs>
        <w:ind w:left="720" w:hanging="360"/>
      </w:pPr>
      <w:rPr>
        <w:rFonts w:ascii="Symbol" w:hAnsi="Symbol" w:hint="default"/>
      </w:rPr>
    </w:lvl>
    <w:lvl w:ilvl="1" w:tplc="C75A5F9E" w:tentative="1">
      <w:start w:val="1"/>
      <w:numFmt w:val="decimal"/>
      <w:lvlText w:val="%2."/>
      <w:lvlJc w:val="left"/>
      <w:pPr>
        <w:tabs>
          <w:tab w:val="num" w:pos="1440"/>
        </w:tabs>
        <w:ind w:left="1440" w:hanging="360"/>
      </w:pPr>
    </w:lvl>
    <w:lvl w:ilvl="2" w:tplc="A98AB5F6" w:tentative="1">
      <w:start w:val="1"/>
      <w:numFmt w:val="decimal"/>
      <w:lvlText w:val="%3."/>
      <w:lvlJc w:val="left"/>
      <w:pPr>
        <w:tabs>
          <w:tab w:val="num" w:pos="2160"/>
        </w:tabs>
        <w:ind w:left="2160" w:hanging="360"/>
      </w:pPr>
    </w:lvl>
    <w:lvl w:ilvl="3" w:tplc="498CE052" w:tentative="1">
      <w:start w:val="1"/>
      <w:numFmt w:val="decimal"/>
      <w:lvlText w:val="%4."/>
      <w:lvlJc w:val="left"/>
      <w:pPr>
        <w:tabs>
          <w:tab w:val="num" w:pos="2880"/>
        </w:tabs>
        <w:ind w:left="2880" w:hanging="360"/>
      </w:pPr>
    </w:lvl>
    <w:lvl w:ilvl="4" w:tplc="679A1220" w:tentative="1">
      <w:start w:val="1"/>
      <w:numFmt w:val="decimal"/>
      <w:lvlText w:val="%5."/>
      <w:lvlJc w:val="left"/>
      <w:pPr>
        <w:tabs>
          <w:tab w:val="num" w:pos="3600"/>
        </w:tabs>
        <w:ind w:left="3600" w:hanging="360"/>
      </w:pPr>
    </w:lvl>
    <w:lvl w:ilvl="5" w:tplc="CF3A6D7E" w:tentative="1">
      <w:start w:val="1"/>
      <w:numFmt w:val="decimal"/>
      <w:lvlText w:val="%6."/>
      <w:lvlJc w:val="left"/>
      <w:pPr>
        <w:tabs>
          <w:tab w:val="num" w:pos="4320"/>
        </w:tabs>
        <w:ind w:left="4320" w:hanging="360"/>
      </w:pPr>
    </w:lvl>
    <w:lvl w:ilvl="6" w:tplc="11D6BD12" w:tentative="1">
      <w:start w:val="1"/>
      <w:numFmt w:val="decimal"/>
      <w:lvlText w:val="%7."/>
      <w:lvlJc w:val="left"/>
      <w:pPr>
        <w:tabs>
          <w:tab w:val="num" w:pos="5040"/>
        </w:tabs>
        <w:ind w:left="5040" w:hanging="360"/>
      </w:pPr>
    </w:lvl>
    <w:lvl w:ilvl="7" w:tplc="076AAE18" w:tentative="1">
      <w:start w:val="1"/>
      <w:numFmt w:val="decimal"/>
      <w:lvlText w:val="%8."/>
      <w:lvlJc w:val="left"/>
      <w:pPr>
        <w:tabs>
          <w:tab w:val="num" w:pos="5760"/>
        </w:tabs>
        <w:ind w:left="5760" w:hanging="360"/>
      </w:pPr>
    </w:lvl>
    <w:lvl w:ilvl="8" w:tplc="814A8BF4" w:tentative="1">
      <w:start w:val="1"/>
      <w:numFmt w:val="decimal"/>
      <w:lvlText w:val="%9."/>
      <w:lvlJc w:val="left"/>
      <w:pPr>
        <w:tabs>
          <w:tab w:val="num" w:pos="6480"/>
        </w:tabs>
        <w:ind w:left="6480" w:hanging="360"/>
      </w:pPr>
    </w:lvl>
  </w:abstractNum>
  <w:abstractNum w:abstractNumId="16" w15:restartNumberingAfterBreak="0">
    <w:nsid w:val="59F3018E"/>
    <w:multiLevelType w:val="multilevel"/>
    <w:tmpl w:val="BED6C99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A62F76"/>
    <w:multiLevelType w:val="hybridMultilevel"/>
    <w:tmpl w:val="2612DCAE"/>
    <w:lvl w:ilvl="0" w:tplc="ADC626F4">
      <w:start w:val="1"/>
      <w:numFmt w:val="bullet"/>
      <w:lvlText w:val="•"/>
      <w:lvlJc w:val="left"/>
      <w:pPr>
        <w:tabs>
          <w:tab w:val="num" w:pos="720"/>
        </w:tabs>
        <w:ind w:left="720" w:hanging="360"/>
      </w:pPr>
      <w:rPr>
        <w:rFonts w:ascii="Arial" w:hAnsi="Arial" w:hint="default"/>
      </w:rPr>
    </w:lvl>
    <w:lvl w:ilvl="1" w:tplc="BFF848C4" w:tentative="1">
      <w:start w:val="1"/>
      <w:numFmt w:val="bullet"/>
      <w:lvlText w:val="•"/>
      <w:lvlJc w:val="left"/>
      <w:pPr>
        <w:tabs>
          <w:tab w:val="num" w:pos="1440"/>
        </w:tabs>
        <w:ind w:left="1440" w:hanging="360"/>
      </w:pPr>
      <w:rPr>
        <w:rFonts w:ascii="Arial" w:hAnsi="Arial" w:hint="default"/>
      </w:rPr>
    </w:lvl>
    <w:lvl w:ilvl="2" w:tplc="D464A99E" w:tentative="1">
      <w:start w:val="1"/>
      <w:numFmt w:val="bullet"/>
      <w:lvlText w:val="•"/>
      <w:lvlJc w:val="left"/>
      <w:pPr>
        <w:tabs>
          <w:tab w:val="num" w:pos="2160"/>
        </w:tabs>
        <w:ind w:left="2160" w:hanging="360"/>
      </w:pPr>
      <w:rPr>
        <w:rFonts w:ascii="Arial" w:hAnsi="Arial" w:hint="default"/>
      </w:rPr>
    </w:lvl>
    <w:lvl w:ilvl="3" w:tplc="9B628EB8" w:tentative="1">
      <w:start w:val="1"/>
      <w:numFmt w:val="bullet"/>
      <w:lvlText w:val="•"/>
      <w:lvlJc w:val="left"/>
      <w:pPr>
        <w:tabs>
          <w:tab w:val="num" w:pos="2880"/>
        </w:tabs>
        <w:ind w:left="2880" w:hanging="360"/>
      </w:pPr>
      <w:rPr>
        <w:rFonts w:ascii="Arial" w:hAnsi="Arial" w:hint="default"/>
      </w:rPr>
    </w:lvl>
    <w:lvl w:ilvl="4" w:tplc="8F2AB656" w:tentative="1">
      <w:start w:val="1"/>
      <w:numFmt w:val="bullet"/>
      <w:lvlText w:val="•"/>
      <w:lvlJc w:val="left"/>
      <w:pPr>
        <w:tabs>
          <w:tab w:val="num" w:pos="3600"/>
        </w:tabs>
        <w:ind w:left="3600" w:hanging="360"/>
      </w:pPr>
      <w:rPr>
        <w:rFonts w:ascii="Arial" w:hAnsi="Arial" w:hint="default"/>
      </w:rPr>
    </w:lvl>
    <w:lvl w:ilvl="5" w:tplc="90601570" w:tentative="1">
      <w:start w:val="1"/>
      <w:numFmt w:val="bullet"/>
      <w:lvlText w:val="•"/>
      <w:lvlJc w:val="left"/>
      <w:pPr>
        <w:tabs>
          <w:tab w:val="num" w:pos="4320"/>
        </w:tabs>
        <w:ind w:left="4320" w:hanging="360"/>
      </w:pPr>
      <w:rPr>
        <w:rFonts w:ascii="Arial" w:hAnsi="Arial" w:hint="default"/>
      </w:rPr>
    </w:lvl>
    <w:lvl w:ilvl="6" w:tplc="DCC635B8" w:tentative="1">
      <w:start w:val="1"/>
      <w:numFmt w:val="bullet"/>
      <w:lvlText w:val="•"/>
      <w:lvlJc w:val="left"/>
      <w:pPr>
        <w:tabs>
          <w:tab w:val="num" w:pos="5040"/>
        </w:tabs>
        <w:ind w:left="5040" w:hanging="360"/>
      </w:pPr>
      <w:rPr>
        <w:rFonts w:ascii="Arial" w:hAnsi="Arial" w:hint="default"/>
      </w:rPr>
    </w:lvl>
    <w:lvl w:ilvl="7" w:tplc="330E11EA" w:tentative="1">
      <w:start w:val="1"/>
      <w:numFmt w:val="bullet"/>
      <w:lvlText w:val="•"/>
      <w:lvlJc w:val="left"/>
      <w:pPr>
        <w:tabs>
          <w:tab w:val="num" w:pos="5760"/>
        </w:tabs>
        <w:ind w:left="5760" w:hanging="360"/>
      </w:pPr>
      <w:rPr>
        <w:rFonts w:ascii="Arial" w:hAnsi="Arial" w:hint="default"/>
      </w:rPr>
    </w:lvl>
    <w:lvl w:ilvl="8" w:tplc="7A64C69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F916860"/>
    <w:multiLevelType w:val="hybridMultilevel"/>
    <w:tmpl w:val="CD2835E8"/>
    <w:lvl w:ilvl="0" w:tplc="04090001">
      <w:start w:val="1"/>
      <w:numFmt w:val="bullet"/>
      <w:lvlText w:val=""/>
      <w:lvlJc w:val="left"/>
      <w:pPr>
        <w:tabs>
          <w:tab w:val="num" w:pos="720"/>
        </w:tabs>
        <w:ind w:left="720" w:hanging="360"/>
      </w:pPr>
      <w:rPr>
        <w:rFonts w:ascii="Symbol" w:hAnsi="Symbol" w:hint="default"/>
      </w:rPr>
    </w:lvl>
    <w:lvl w:ilvl="1" w:tplc="4B30F69E" w:tentative="1">
      <w:start w:val="1"/>
      <w:numFmt w:val="decimal"/>
      <w:lvlText w:val="%2."/>
      <w:lvlJc w:val="left"/>
      <w:pPr>
        <w:tabs>
          <w:tab w:val="num" w:pos="1440"/>
        </w:tabs>
        <w:ind w:left="1440" w:hanging="360"/>
      </w:pPr>
    </w:lvl>
    <w:lvl w:ilvl="2" w:tplc="9662A6EE" w:tentative="1">
      <w:start w:val="1"/>
      <w:numFmt w:val="decimal"/>
      <w:lvlText w:val="%3."/>
      <w:lvlJc w:val="left"/>
      <w:pPr>
        <w:tabs>
          <w:tab w:val="num" w:pos="2160"/>
        </w:tabs>
        <w:ind w:left="2160" w:hanging="360"/>
      </w:pPr>
    </w:lvl>
    <w:lvl w:ilvl="3" w:tplc="7480DCF8" w:tentative="1">
      <w:start w:val="1"/>
      <w:numFmt w:val="decimal"/>
      <w:lvlText w:val="%4."/>
      <w:lvlJc w:val="left"/>
      <w:pPr>
        <w:tabs>
          <w:tab w:val="num" w:pos="2880"/>
        </w:tabs>
        <w:ind w:left="2880" w:hanging="360"/>
      </w:pPr>
    </w:lvl>
    <w:lvl w:ilvl="4" w:tplc="BDB8C164" w:tentative="1">
      <w:start w:val="1"/>
      <w:numFmt w:val="decimal"/>
      <w:lvlText w:val="%5."/>
      <w:lvlJc w:val="left"/>
      <w:pPr>
        <w:tabs>
          <w:tab w:val="num" w:pos="3600"/>
        </w:tabs>
        <w:ind w:left="3600" w:hanging="360"/>
      </w:pPr>
    </w:lvl>
    <w:lvl w:ilvl="5" w:tplc="9D2AC16C" w:tentative="1">
      <w:start w:val="1"/>
      <w:numFmt w:val="decimal"/>
      <w:lvlText w:val="%6."/>
      <w:lvlJc w:val="left"/>
      <w:pPr>
        <w:tabs>
          <w:tab w:val="num" w:pos="4320"/>
        </w:tabs>
        <w:ind w:left="4320" w:hanging="360"/>
      </w:pPr>
    </w:lvl>
    <w:lvl w:ilvl="6" w:tplc="C3369E92" w:tentative="1">
      <w:start w:val="1"/>
      <w:numFmt w:val="decimal"/>
      <w:lvlText w:val="%7."/>
      <w:lvlJc w:val="left"/>
      <w:pPr>
        <w:tabs>
          <w:tab w:val="num" w:pos="5040"/>
        </w:tabs>
        <w:ind w:left="5040" w:hanging="360"/>
      </w:pPr>
    </w:lvl>
    <w:lvl w:ilvl="7" w:tplc="D01C637A" w:tentative="1">
      <w:start w:val="1"/>
      <w:numFmt w:val="decimal"/>
      <w:lvlText w:val="%8."/>
      <w:lvlJc w:val="left"/>
      <w:pPr>
        <w:tabs>
          <w:tab w:val="num" w:pos="5760"/>
        </w:tabs>
        <w:ind w:left="5760" w:hanging="360"/>
      </w:pPr>
    </w:lvl>
    <w:lvl w:ilvl="8" w:tplc="AF6AF486" w:tentative="1">
      <w:start w:val="1"/>
      <w:numFmt w:val="decimal"/>
      <w:lvlText w:val="%9."/>
      <w:lvlJc w:val="left"/>
      <w:pPr>
        <w:tabs>
          <w:tab w:val="num" w:pos="6480"/>
        </w:tabs>
        <w:ind w:left="6480" w:hanging="360"/>
      </w:pPr>
    </w:lvl>
  </w:abstractNum>
  <w:abstractNum w:abstractNumId="20" w15:restartNumberingAfterBreak="0">
    <w:nsid w:val="7878563A"/>
    <w:multiLevelType w:val="hybridMultilevel"/>
    <w:tmpl w:val="89447638"/>
    <w:lvl w:ilvl="0" w:tplc="04090001">
      <w:start w:val="1"/>
      <w:numFmt w:val="bullet"/>
      <w:lvlText w:val=""/>
      <w:lvlJc w:val="left"/>
      <w:pPr>
        <w:tabs>
          <w:tab w:val="num" w:pos="720"/>
        </w:tabs>
        <w:ind w:left="720" w:hanging="360"/>
      </w:pPr>
      <w:rPr>
        <w:rFonts w:ascii="Symbol" w:hAnsi="Symbol" w:hint="default"/>
      </w:rPr>
    </w:lvl>
    <w:lvl w:ilvl="1" w:tplc="B372B64A" w:tentative="1">
      <w:start w:val="1"/>
      <w:numFmt w:val="decimal"/>
      <w:lvlText w:val="%2."/>
      <w:lvlJc w:val="left"/>
      <w:pPr>
        <w:tabs>
          <w:tab w:val="num" w:pos="1440"/>
        </w:tabs>
        <w:ind w:left="1440" w:hanging="360"/>
      </w:pPr>
    </w:lvl>
    <w:lvl w:ilvl="2" w:tplc="D5BAD882" w:tentative="1">
      <w:start w:val="1"/>
      <w:numFmt w:val="decimal"/>
      <w:lvlText w:val="%3."/>
      <w:lvlJc w:val="left"/>
      <w:pPr>
        <w:tabs>
          <w:tab w:val="num" w:pos="2160"/>
        </w:tabs>
        <w:ind w:left="2160" w:hanging="360"/>
      </w:pPr>
    </w:lvl>
    <w:lvl w:ilvl="3" w:tplc="9D647DA0" w:tentative="1">
      <w:start w:val="1"/>
      <w:numFmt w:val="decimal"/>
      <w:lvlText w:val="%4."/>
      <w:lvlJc w:val="left"/>
      <w:pPr>
        <w:tabs>
          <w:tab w:val="num" w:pos="2880"/>
        </w:tabs>
        <w:ind w:left="2880" w:hanging="360"/>
      </w:pPr>
    </w:lvl>
    <w:lvl w:ilvl="4" w:tplc="D1CE739C" w:tentative="1">
      <w:start w:val="1"/>
      <w:numFmt w:val="decimal"/>
      <w:lvlText w:val="%5."/>
      <w:lvlJc w:val="left"/>
      <w:pPr>
        <w:tabs>
          <w:tab w:val="num" w:pos="3600"/>
        </w:tabs>
        <w:ind w:left="3600" w:hanging="360"/>
      </w:pPr>
    </w:lvl>
    <w:lvl w:ilvl="5" w:tplc="85DE03AE" w:tentative="1">
      <w:start w:val="1"/>
      <w:numFmt w:val="decimal"/>
      <w:lvlText w:val="%6."/>
      <w:lvlJc w:val="left"/>
      <w:pPr>
        <w:tabs>
          <w:tab w:val="num" w:pos="4320"/>
        </w:tabs>
        <w:ind w:left="4320" w:hanging="360"/>
      </w:pPr>
    </w:lvl>
    <w:lvl w:ilvl="6" w:tplc="80A85508" w:tentative="1">
      <w:start w:val="1"/>
      <w:numFmt w:val="decimal"/>
      <w:lvlText w:val="%7."/>
      <w:lvlJc w:val="left"/>
      <w:pPr>
        <w:tabs>
          <w:tab w:val="num" w:pos="5040"/>
        </w:tabs>
        <w:ind w:left="5040" w:hanging="360"/>
      </w:pPr>
    </w:lvl>
    <w:lvl w:ilvl="7" w:tplc="9AF08694" w:tentative="1">
      <w:start w:val="1"/>
      <w:numFmt w:val="decimal"/>
      <w:lvlText w:val="%8."/>
      <w:lvlJc w:val="left"/>
      <w:pPr>
        <w:tabs>
          <w:tab w:val="num" w:pos="5760"/>
        </w:tabs>
        <w:ind w:left="5760" w:hanging="360"/>
      </w:pPr>
    </w:lvl>
    <w:lvl w:ilvl="8" w:tplc="47DC2A0E" w:tentative="1">
      <w:start w:val="1"/>
      <w:numFmt w:val="decimal"/>
      <w:lvlText w:val="%9."/>
      <w:lvlJc w:val="left"/>
      <w:pPr>
        <w:tabs>
          <w:tab w:val="num" w:pos="6480"/>
        </w:tabs>
        <w:ind w:left="6480" w:hanging="360"/>
      </w:pPr>
    </w:lvl>
  </w:abstractNum>
  <w:abstractNum w:abstractNumId="21" w15:restartNumberingAfterBreak="0">
    <w:nsid w:val="7DE93732"/>
    <w:multiLevelType w:val="hybridMultilevel"/>
    <w:tmpl w:val="51860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17"/>
  </w:num>
  <w:num w:numId="5">
    <w:abstractNumId w:val="16"/>
  </w:num>
  <w:num w:numId="6">
    <w:abstractNumId w:val="3"/>
  </w:num>
  <w:num w:numId="7">
    <w:abstractNumId w:val="21"/>
  </w:num>
  <w:num w:numId="8">
    <w:abstractNumId w:val="4"/>
  </w:num>
  <w:num w:numId="9">
    <w:abstractNumId w:val="18"/>
  </w:num>
  <w:num w:numId="10">
    <w:abstractNumId w:val="13"/>
  </w:num>
  <w:num w:numId="11">
    <w:abstractNumId w:val="8"/>
  </w:num>
  <w:num w:numId="12">
    <w:abstractNumId w:val="9"/>
  </w:num>
  <w:num w:numId="13">
    <w:abstractNumId w:val="11"/>
  </w:num>
  <w:num w:numId="14">
    <w:abstractNumId w:val="5"/>
  </w:num>
  <w:num w:numId="15">
    <w:abstractNumId w:val="12"/>
  </w:num>
  <w:num w:numId="16">
    <w:abstractNumId w:val="10"/>
  </w:num>
  <w:num w:numId="17">
    <w:abstractNumId w:val="20"/>
  </w:num>
  <w:num w:numId="18">
    <w:abstractNumId w:val="7"/>
  </w:num>
  <w:num w:numId="19">
    <w:abstractNumId w:val="19"/>
  </w:num>
  <w:num w:numId="20">
    <w:abstractNumId w:val="14"/>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XrLaYu+2aFJpPGXmCNZx7Qdtowe8J+KHu8EahPUIL7LPEd2QmXHQgukxKXM51HqMge5IxMOnJI7pYW1evIppg==" w:salt="VsspUwUuvnQ1OJipNjI4iw=="/>
  <w:defaultTabStop w:val="720"/>
  <w:noPunctuationKerning/>
  <w:characterSpacingControl w:val="doNotCompress"/>
  <w:hdrShapeDefaults>
    <o:shapedefaults v:ext="edit" spidmax="2050"/>
    <o:shapelayout v:ext="edit">
      <o:idmap v:ext="edit" data="2"/>
      <o:rules v:ext="edit">
        <o:r id="V:Rule2" type="connector" idref="#Straight Arrow Connector 4"/>
      </o:rules>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jU3szAyNjYytbQwNjRT0lEKTi0uzszPAykwqwUA0mMMuiwAAAA="/>
  </w:docVars>
  <w:rsids>
    <w:rsidRoot w:val="00DA66CF"/>
    <w:rsid w:val="0000076C"/>
    <w:rsid w:val="00002C7A"/>
    <w:rsid w:val="000049F5"/>
    <w:rsid w:val="00005543"/>
    <w:rsid w:val="00006368"/>
    <w:rsid w:val="00006A06"/>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32DE"/>
    <w:rsid w:val="00075DEC"/>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6EF7"/>
    <w:rsid w:val="000D7BAA"/>
    <w:rsid w:val="000D7C4E"/>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61"/>
    <w:rsid w:val="00131EA9"/>
    <w:rsid w:val="001331EB"/>
    <w:rsid w:val="00136DC4"/>
    <w:rsid w:val="0014000E"/>
    <w:rsid w:val="00140DE9"/>
    <w:rsid w:val="00141ACE"/>
    <w:rsid w:val="00146103"/>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C787D"/>
    <w:rsid w:val="001C7A33"/>
    <w:rsid w:val="001D0574"/>
    <w:rsid w:val="001D7440"/>
    <w:rsid w:val="001E131B"/>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30E51"/>
    <w:rsid w:val="0023397D"/>
    <w:rsid w:val="002350A3"/>
    <w:rsid w:val="00243426"/>
    <w:rsid w:val="00246641"/>
    <w:rsid w:val="0025190A"/>
    <w:rsid w:val="00253323"/>
    <w:rsid w:val="00255FCE"/>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978B0"/>
    <w:rsid w:val="002A4A08"/>
    <w:rsid w:val="002A5453"/>
    <w:rsid w:val="002A5A64"/>
    <w:rsid w:val="002A6C13"/>
    <w:rsid w:val="002A7078"/>
    <w:rsid w:val="002A727E"/>
    <w:rsid w:val="002B0813"/>
    <w:rsid w:val="002B0DB2"/>
    <w:rsid w:val="002B133F"/>
    <w:rsid w:val="002B4849"/>
    <w:rsid w:val="002B6731"/>
    <w:rsid w:val="002B7039"/>
    <w:rsid w:val="002C76ED"/>
    <w:rsid w:val="002C771D"/>
    <w:rsid w:val="002C7AD4"/>
    <w:rsid w:val="002C7FCB"/>
    <w:rsid w:val="002D0E63"/>
    <w:rsid w:val="002D1F52"/>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1C67"/>
    <w:rsid w:val="003D322D"/>
    <w:rsid w:val="003D3CEB"/>
    <w:rsid w:val="003E02D9"/>
    <w:rsid w:val="003E1F8A"/>
    <w:rsid w:val="003F0E83"/>
    <w:rsid w:val="003F12D3"/>
    <w:rsid w:val="003F2610"/>
    <w:rsid w:val="003F38CE"/>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6CF6"/>
    <w:rsid w:val="00487B31"/>
    <w:rsid w:val="00494514"/>
    <w:rsid w:val="00496B9D"/>
    <w:rsid w:val="00496FB8"/>
    <w:rsid w:val="004A12DC"/>
    <w:rsid w:val="004A2937"/>
    <w:rsid w:val="004A7C29"/>
    <w:rsid w:val="004B0837"/>
    <w:rsid w:val="004B0DA2"/>
    <w:rsid w:val="004C19CE"/>
    <w:rsid w:val="004C6A4A"/>
    <w:rsid w:val="004D184E"/>
    <w:rsid w:val="004D456D"/>
    <w:rsid w:val="004D4D65"/>
    <w:rsid w:val="004D6CD0"/>
    <w:rsid w:val="004E08EE"/>
    <w:rsid w:val="004E0BC8"/>
    <w:rsid w:val="004E6778"/>
    <w:rsid w:val="004E6FBB"/>
    <w:rsid w:val="004F0814"/>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56D8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383A"/>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5AD9"/>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A5624"/>
    <w:rsid w:val="006B7E2D"/>
    <w:rsid w:val="006C2A31"/>
    <w:rsid w:val="006D08BD"/>
    <w:rsid w:val="006D401B"/>
    <w:rsid w:val="006D462E"/>
    <w:rsid w:val="006D4B5C"/>
    <w:rsid w:val="006D65C8"/>
    <w:rsid w:val="006E63C3"/>
    <w:rsid w:val="006F0396"/>
    <w:rsid w:val="006F1FB3"/>
    <w:rsid w:val="006F7A56"/>
    <w:rsid w:val="00700625"/>
    <w:rsid w:val="0070462A"/>
    <w:rsid w:val="00704633"/>
    <w:rsid w:val="007055D2"/>
    <w:rsid w:val="00705A2D"/>
    <w:rsid w:val="00710793"/>
    <w:rsid w:val="0072009E"/>
    <w:rsid w:val="007205A7"/>
    <w:rsid w:val="00725AE3"/>
    <w:rsid w:val="00725F66"/>
    <w:rsid w:val="00727AD4"/>
    <w:rsid w:val="00730DB3"/>
    <w:rsid w:val="0073200A"/>
    <w:rsid w:val="00732FEE"/>
    <w:rsid w:val="00733FF5"/>
    <w:rsid w:val="00734B01"/>
    <w:rsid w:val="00737FBB"/>
    <w:rsid w:val="007425EA"/>
    <w:rsid w:val="00744942"/>
    <w:rsid w:val="00747EF2"/>
    <w:rsid w:val="0075290A"/>
    <w:rsid w:val="00752B9D"/>
    <w:rsid w:val="007547B6"/>
    <w:rsid w:val="0076217E"/>
    <w:rsid w:val="00763CF6"/>
    <w:rsid w:val="00767DB8"/>
    <w:rsid w:val="007805FB"/>
    <w:rsid w:val="0078368F"/>
    <w:rsid w:val="00785D83"/>
    <w:rsid w:val="00787F0C"/>
    <w:rsid w:val="00791110"/>
    <w:rsid w:val="00791C3D"/>
    <w:rsid w:val="0079365F"/>
    <w:rsid w:val="007A37D3"/>
    <w:rsid w:val="007A3F44"/>
    <w:rsid w:val="007A6E96"/>
    <w:rsid w:val="007A7888"/>
    <w:rsid w:val="007B1E95"/>
    <w:rsid w:val="007B2F45"/>
    <w:rsid w:val="007B3A48"/>
    <w:rsid w:val="007B7558"/>
    <w:rsid w:val="007C0541"/>
    <w:rsid w:val="007C3211"/>
    <w:rsid w:val="007C5E2D"/>
    <w:rsid w:val="007C6355"/>
    <w:rsid w:val="007D243A"/>
    <w:rsid w:val="007D5444"/>
    <w:rsid w:val="007D66A1"/>
    <w:rsid w:val="007E1861"/>
    <w:rsid w:val="007E3005"/>
    <w:rsid w:val="007E7942"/>
    <w:rsid w:val="007F1A32"/>
    <w:rsid w:val="007F1DFC"/>
    <w:rsid w:val="00804F72"/>
    <w:rsid w:val="0080574D"/>
    <w:rsid w:val="00813CDE"/>
    <w:rsid w:val="008156B0"/>
    <w:rsid w:val="00820F79"/>
    <w:rsid w:val="00821643"/>
    <w:rsid w:val="00821FCE"/>
    <w:rsid w:val="008244CC"/>
    <w:rsid w:val="008247F1"/>
    <w:rsid w:val="00824C48"/>
    <w:rsid w:val="008251AF"/>
    <w:rsid w:val="00826575"/>
    <w:rsid w:val="00830DBB"/>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368C"/>
    <w:rsid w:val="008641B9"/>
    <w:rsid w:val="00865138"/>
    <w:rsid w:val="00871451"/>
    <w:rsid w:val="008734F9"/>
    <w:rsid w:val="00874DEB"/>
    <w:rsid w:val="00875AAA"/>
    <w:rsid w:val="008856A1"/>
    <w:rsid w:val="00887CA6"/>
    <w:rsid w:val="00893625"/>
    <w:rsid w:val="008938EF"/>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4A61"/>
    <w:rsid w:val="008E0214"/>
    <w:rsid w:val="008E08DD"/>
    <w:rsid w:val="008E7F6C"/>
    <w:rsid w:val="008F66E1"/>
    <w:rsid w:val="008F7498"/>
    <w:rsid w:val="009004B5"/>
    <w:rsid w:val="00901FCC"/>
    <w:rsid w:val="00904163"/>
    <w:rsid w:val="00905E7B"/>
    <w:rsid w:val="00916D50"/>
    <w:rsid w:val="00923EC9"/>
    <w:rsid w:val="009243D8"/>
    <w:rsid w:val="00926052"/>
    <w:rsid w:val="00927493"/>
    <w:rsid w:val="009313EE"/>
    <w:rsid w:val="009338B3"/>
    <w:rsid w:val="009352A2"/>
    <w:rsid w:val="009375A2"/>
    <w:rsid w:val="00951094"/>
    <w:rsid w:val="009515FB"/>
    <w:rsid w:val="00955B08"/>
    <w:rsid w:val="009617AB"/>
    <w:rsid w:val="009626B5"/>
    <w:rsid w:val="009636AE"/>
    <w:rsid w:val="00970BB6"/>
    <w:rsid w:val="00970E53"/>
    <w:rsid w:val="00972211"/>
    <w:rsid w:val="00973964"/>
    <w:rsid w:val="0097465D"/>
    <w:rsid w:val="00976C40"/>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3034"/>
    <w:rsid w:val="00A6640C"/>
    <w:rsid w:val="00A664B6"/>
    <w:rsid w:val="00A72225"/>
    <w:rsid w:val="00A8385D"/>
    <w:rsid w:val="00A9267F"/>
    <w:rsid w:val="00A92EA1"/>
    <w:rsid w:val="00A943CB"/>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25AC9"/>
    <w:rsid w:val="00B3057A"/>
    <w:rsid w:val="00B30BA9"/>
    <w:rsid w:val="00B34C63"/>
    <w:rsid w:val="00B42380"/>
    <w:rsid w:val="00B427DB"/>
    <w:rsid w:val="00B46D55"/>
    <w:rsid w:val="00B4771F"/>
    <w:rsid w:val="00B562D9"/>
    <w:rsid w:val="00B6456B"/>
    <w:rsid w:val="00B64FF7"/>
    <w:rsid w:val="00B669CE"/>
    <w:rsid w:val="00B70DF1"/>
    <w:rsid w:val="00B7226B"/>
    <w:rsid w:val="00B75E62"/>
    <w:rsid w:val="00B770E3"/>
    <w:rsid w:val="00B803F5"/>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D20D1"/>
    <w:rsid w:val="00BE04EE"/>
    <w:rsid w:val="00BE3365"/>
    <w:rsid w:val="00BE35B4"/>
    <w:rsid w:val="00BE594D"/>
    <w:rsid w:val="00BE5EA7"/>
    <w:rsid w:val="00BE76F2"/>
    <w:rsid w:val="00BE7B52"/>
    <w:rsid w:val="00BF0491"/>
    <w:rsid w:val="00BF05B2"/>
    <w:rsid w:val="00BF0814"/>
    <w:rsid w:val="00BF289C"/>
    <w:rsid w:val="00BF28C2"/>
    <w:rsid w:val="00BF6445"/>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3C5F"/>
    <w:rsid w:val="00CD5DBD"/>
    <w:rsid w:val="00CD7654"/>
    <w:rsid w:val="00CE1C00"/>
    <w:rsid w:val="00CE5EA9"/>
    <w:rsid w:val="00CF114D"/>
    <w:rsid w:val="00CF132F"/>
    <w:rsid w:val="00CF4F04"/>
    <w:rsid w:val="00CF6D6A"/>
    <w:rsid w:val="00CF7A26"/>
    <w:rsid w:val="00D01EB8"/>
    <w:rsid w:val="00D05B56"/>
    <w:rsid w:val="00D062F5"/>
    <w:rsid w:val="00D109F9"/>
    <w:rsid w:val="00D10E85"/>
    <w:rsid w:val="00D12029"/>
    <w:rsid w:val="00D15552"/>
    <w:rsid w:val="00D201B2"/>
    <w:rsid w:val="00D201B6"/>
    <w:rsid w:val="00D20D9F"/>
    <w:rsid w:val="00D2562E"/>
    <w:rsid w:val="00D256B1"/>
    <w:rsid w:val="00D25BBA"/>
    <w:rsid w:val="00D27ED2"/>
    <w:rsid w:val="00D3026C"/>
    <w:rsid w:val="00D46A2E"/>
    <w:rsid w:val="00D519EE"/>
    <w:rsid w:val="00D60620"/>
    <w:rsid w:val="00D64528"/>
    <w:rsid w:val="00D714E9"/>
    <w:rsid w:val="00D72188"/>
    <w:rsid w:val="00D742A4"/>
    <w:rsid w:val="00D76860"/>
    <w:rsid w:val="00D813FB"/>
    <w:rsid w:val="00D814A0"/>
    <w:rsid w:val="00D8660E"/>
    <w:rsid w:val="00D918B5"/>
    <w:rsid w:val="00D95501"/>
    <w:rsid w:val="00DA14AB"/>
    <w:rsid w:val="00DA66CF"/>
    <w:rsid w:val="00DA73E8"/>
    <w:rsid w:val="00DB1B78"/>
    <w:rsid w:val="00DB2FFA"/>
    <w:rsid w:val="00DB58DC"/>
    <w:rsid w:val="00DB646F"/>
    <w:rsid w:val="00DC2063"/>
    <w:rsid w:val="00DC2863"/>
    <w:rsid w:val="00DC7C8A"/>
    <w:rsid w:val="00DD347B"/>
    <w:rsid w:val="00DD4688"/>
    <w:rsid w:val="00DD7791"/>
    <w:rsid w:val="00DD7D2F"/>
    <w:rsid w:val="00DD7DD6"/>
    <w:rsid w:val="00DE3117"/>
    <w:rsid w:val="00DF0910"/>
    <w:rsid w:val="00DF189C"/>
    <w:rsid w:val="00DF3B66"/>
    <w:rsid w:val="00DF59A3"/>
    <w:rsid w:val="00E030F0"/>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A6429"/>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248D"/>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1595"/>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8B0F9D11-2310-49A1-A13F-D9C2ECDB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paragraph" w:styleId="Heading1">
    <w:name w:val="heading 1"/>
    <w:basedOn w:val="Normal"/>
    <w:next w:val="Normal"/>
    <w:link w:val="Heading1Char"/>
    <w:qFormat/>
    <w:rsid w:val="00A943C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791110"/>
    <w:pPr>
      <w:widowControl/>
      <w:tabs>
        <w:tab w:val="center" w:pos="4675"/>
        <w:tab w:val="right" w:pos="9360"/>
      </w:tabs>
      <w:suppressAutoHyphens w:val="0"/>
      <w:ind w:left="180"/>
      <w:jc w:val="both"/>
    </w:pPr>
    <w:rPr>
      <w:snapToGrid w:val="0"/>
      <w:sz w:val="22"/>
      <w:lang w:eastAsia="en-US"/>
    </w:rPr>
  </w:style>
  <w:style w:type="character" w:customStyle="1" w:styleId="BodyTextIndentChar">
    <w:name w:val="Body Text Indent Char"/>
    <w:link w:val="BodyTextIndent"/>
    <w:rsid w:val="00791110"/>
    <w:rPr>
      <w:snapToGrid w:val="0"/>
      <w:sz w:val="22"/>
      <w:lang w:val="en-US" w:eastAsia="en-US"/>
    </w:rPr>
  </w:style>
  <w:style w:type="character" w:styleId="Strong">
    <w:name w:val="Strong"/>
    <w:uiPriority w:val="22"/>
    <w:qFormat/>
    <w:rsid w:val="0086368C"/>
    <w:rPr>
      <w:b/>
      <w:bCs/>
    </w:rPr>
  </w:style>
  <w:style w:type="character" w:styleId="Hyperlink">
    <w:name w:val="Hyperlink"/>
    <w:unhideWhenUsed/>
    <w:rsid w:val="00727AD4"/>
    <w:rPr>
      <w:color w:val="0000FF"/>
      <w:u w:val="single"/>
    </w:rPr>
  </w:style>
  <w:style w:type="paragraph" w:styleId="BalloonText">
    <w:name w:val="Balloon Text"/>
    <w:basedOn w:val="Normal"/>
    <w:link w:val="BalloonTextChar"/>
    <w:rsid w:val="007B3A48"/>
    <w:rPr>
      <w:rFonts w:ascii="Tahoma" w:hAnsi="Tahoma" w:cs="Tahoma"/>
      <w:sz w:val="16"/>
      <w:szCs w:val="16"/>
    </w:rPr>
  </w:style>
  <w:style w:type="character" w:customStyle="1" w:styleId="BalloonTextChar">
    <w:name w:val="Balloon Text Char"/>
    <w:basedOn w:val="DefaultParagraphFont"/>
    <w:link w:val="BalloonText"/>
    <w:rsid w:val="007B3A48"/>
    <w:rPr>
      <w:rFonts w:ascii="Tahoma" w:hAnsi="Tahoma" w:cs="Tahoma"/>
      <w:sz w:val="16"/>
      <w:szCs w:val="16"/>
      <w:lang w:eastAsia="ar-SA"/>
    </w:rPr>
  </w:style>
  <w:style w:type="character" w:customStyle="1" w:styleId="Heading1Char">
    <w:name w:val="Heading 1 Char"/>
    <w:basedOn w:val="DefaultParagraphFont"/>
    <w:link w:val="Heading1"/>
    <w:rsid w:val="00A943CB"/>
    <w:rPr>
      <w:rFonts w:asciiTheme="majorHAnsi" w:eastAsiaTheme="majorEastAsia" w:hAnsiTheme="majorHAnsi" w:cstheme="majorBidi"/>
      <w:b/>
      <w:bCs/>
      <w:color w:val="2E74B5"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86897">
      <w:bodyDiv w:val="1"/>
      <w:marLeft w:val="0"/>
      <w:marRight w:val="0"/>
      <w:marTop w:val="0"/>
      <w:marBottom w:val="0"/>
      <w:divBdr>
        <w:top w:val="none" w:sz="0" w:space="0" w:color="auto"/>
        <w:left w:val="none" w:sz="0" w:space="0" w:color="auto"/>
        <w:bottom w:val="none" w:sz="0" w:space="0" w:color="auto"/>
        <w:right w:val="none" w:sz="0" w:space="0" w:color="auto"/>
      </w:divBdr>
    </w:div>
    <w:div w:id="1384065107">
      <w:bodyDiv w:val="1"/>
      <w:marLeft w:val="0"/>
      <w:marRight w:val="0"/>
      <w:marTop w:val="0"/>
      <w:marBottom w:val="0"/>
      <w:divBdr>
        <w:top w:val="none" w:sz="0" w:space="0" w:color="auto"/>
        <w:left w:val="none" w:sz="0" w:space="0" w:color="auto"/>
        <w:bottom w:val="none" w:sz="0" w:space="0" w:color="auto"/>
        <w:right w:val="none" w:sz="0" w:space="0" w:color="auto"/>
      </w:divBdr>
    </w:div>
    <w:div w:id="1584679761">
      <w:bodyDiv w:val="1"/>
      <w:marLeft w:val="0"/>
      <w:marRight w:val="0"/>
      <w:marTop w:val="0"/>
      <w:marBottom w:val="0"/>
      <w:divBdr>
        <w:top w:val="none" w:sz="0" w:space="0" w:color="auto"/>
        <w:left w:val="none" w:sz="0" w:space="0" w:color="auto"/>
        <w:bottom w:val="none" w:sz="0" w:space="0" w:color="auto"/>
        <w:right w:val="none" w:sz="0" w:space="0" w:color="auto"/>
      </w:divBdr>
    </w:div>
    <w:div w:id="212962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142C7-2E4A-43E1-BBF2-BB8F20CB2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9</Pages>
  <Words>3610</Words>
  <Characters>20583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24145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Sindee Karpel</cp:lastModifiedBy>
  <cp:revision>3</cp:revision>
  <dcterms:created xsi:type="dcterms:W3CDTF">2018-08-13T18:55:00Z</dcterms:created>
  <dcterms:modified xsi:type="dcterms:W3CDTF">2019-08-07T17:38:00Z</dcterms:modified>
</cp:coreProperties>
</file>