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653C6" w:rsidTr="005046E8">
        <w:trPr>
          <w:trHeight w:val="546"/>
          <w:tblHeader/>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653C6" w:rsidRDefault="002653C6"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7728" w:rsidRPr="008E4C8B" w:rsidRDefault="006B7728" w:rsidP="00DA66CF">
      <w:pPr>
        <w:rPr>
          <w:rFonts w:ascii="Calibri" w:hAnsi="Calibri" w:cs="Arial"/>
          <w:b/>
          <w:sz w:val="22"/>
          <w:szCs w:val="22"/>
        </w:rPr>
      </w:pPr>
    </w:p>
    <w:p w:rsidR="006B7728" w:rsidRPr="008E4C8B" w:rsidRDefault="006B7728" w:rsidP="00DA66CF">
      <w:pPr>
        <w:rPr>
          <w:rFonts w:ascii="Calibri" w:hAnsi="Calibri" w:cs="Arial"/>
          <w:b/>
          <w:sz w:val="22"/>
          <w:szCs w:val="22"/>
          <w:u w:val="single"/>
        </w:rPr>
      </w:pPr>
    </w:p>
    <w:p w:rsidR="006B7728" w:rsidRPr="008E4C8B" w:rsidRDefault="006B7728" w:rsidP="00DA66CF">
      <w:pPr>
        <w:numPr>
          <w:ilvl w:val="0"/>
          <w:numId w:val="1"/>
        </w:numPr>
        <w:tabs>
          <w:tab w:val="left" w:pos="720"/>
        </w:tabs>
        <w:rPr>
          <w:rFonts w:ascii="Calibri" w:hAnsi="Calibri" w:cs="Arial"/>
          <w:b/>
          <w:sz w:val="22"/>
          <w:szCs w:val="22"/>
          <w:u w:val="single"/>
        </w:rPr>
      </w:pPr>
      <w:r w:rsidRPr="008E4C8B">
        <w:rPr>
          <w:rFonts w:ascii="Calibri" w:hAnsi="Calibri" w:cs="Arial"/>
          <w:b/>
          <w:sz w:val="22"/>
          <w:szCs w:val="22"/>
          <w:u w:val="single"/>
        </w:rPr>
        <w:t>COURSE NUMBER AND TITLE, CATALOG DESCRIPTION, CREDITS:</w:t>
      </w:r>
    </w:p>
    <w:p w:rsidR="006B7728" w:rsidRPr="008E4C8B" w:rsidRDefault="006B7728" w:rsidP="006B7728">
      <w:pPr>
        <w:rPr>
          <w:rFonts w:ascii="Calibri" w:hAnsi="Calibri" w:cs="Arial"/>
          <w:b/>
          <w:sz w:val="22"/>
          <w:szCs w:val="22"/>
          <w:u w:val="single"/>
        </w:rPr>
      </w:pPr>
    </w:p>
    <w:p w:rsidR="006B7728" w:rsidRPr="008E4C8B" w:rsidRDefault="006B7728" w:rsidP="006B7728">
      <w:pPr>
        <w:ind w:left="720"/>
        <w:rPr>
          <w:rFonts w:ascii="Calibri" w:hAnsi="Calibri" w:cs="Arial"/>
          <w:b/>
          <w:sz w:val="22"/>
          <w:szCs w:val="22"/>
        </w:rPr>
      </w:pPr>
      <w:r w:rsidRPr="008E4C8B">
        <w:rPr>
          <w:rFonts w:ascii="Calibri" w:hAnsi="Calibri" w:cs="Arial"/>
          <w:b/>
          <w:sz w:val="22"/>
          <w:szCs w:val="22"/>
        </w:rPr>
        <w:t>MUT 1112</w:t>
      </w:r>
      <w:r w:rsidR="00E65AFA" w:rsidRPr="008E4C8B">
        <w:rPr>
          <w:rFonts w:ascii="Calibri" w:hAnsi="Calibri" w:cs="Arial"/>
          <w:b/>
          <w:sz w:val="22"/>
          <w:szCs w:val="22"/>
        </w:rPr>
        <w:t xml:space="preserve"> MUSIC THEORY II   </w:t>
      </w:r>
      <w:r w:rsidRPr="008E4C8B">
        <w:rPr>
          <w:rFonts w:ascii="Calibri" w:hAnsi="Calibri" w:cs="Arial"/>
          <w:b/>
          <w:sz w:val="22"/>
          <w:szCs w:val="22"/>
        </w:rPr>
        <w:t>(3 CREDITS)</w:t>
      </w:r>
    </w:p>
    <w:p w:rsidR="006B7728" w:rsidRPr="008E4C8B" w:rsidRDefault="006B7728" w:rsidP="006B7728">
      <w:pPr>
        <w:ind w:left="720"/>
        <w:rPr>
          <w:rFonts w:ascii="Calibri" w:hAnsi="Calibri" w:cs="Arial"/>
          <w:b/>
          <w:sz w:val="22"/>
          <w:szCs w:val="22"/>
        </w:rPr>
      </w:pPr>
    </w:p>
    <w:p w:rsidR="00411354" w:rsidRPr="008E4C8B" w:rsidRDefault="00411354" w:rsidP="006B7728">
      <w:pPr>
        <w:ind w:left="720"/>
        <w:rPr>
          <w:rFonts w:ascii="Calibri" w:hAnsi="Calibri" w:cs="Arial"/>
          <w:b/>
          <w:sz w:val="22"/>
          <w:szCs w:val="22"/>
        </w:rPr>
      </w:pPr>
      <w:r w:rsidRPr="008E4C8B">
        <w:rPr>
          <w:rFonts w:ascii="Calibri" w:hAnsi="Calibri"/>
          <w:color w:val="000000"/>
          <w:sz w:val="22"/>
          <w:szCs w:val="22"/>
        </w:rPr>
        <w:t>A study of diatonic and chromatic harmony, continuing the sequence begun in MUT 1111. It is intended that MUT 1242 be taken concurrently with MUT 1112.</w:t>
      </w:r>
    </w:p>
    <w:p w:rsidR="006B7728" w:rsidRPr="008E4C8B" w:rsidRDefault="006B7728" w:rsidP="006B7728">
      <w:pPr>
        <w:pStyle w:val="BodyTextIndent2"/>
        <w:widowControl/>
        <w:tabs>
          <w:tab w:val="left" w:pos="720"/>
          <w:tab w:val="left" w:pos="1170"/>
        </w:tabs>
        <w:spacing w:after="0" w:line="276" w:lineRule="auto"/>
        <w:ind w:left="0"/>
        <w:rPr>
          <w:rFonts w:ascii="Calibri" w:hAnsi="Calibri" w:cs="Arial"/>
          <w:sz w:val="22"/>
          <w:szCs w:val="22"/>
        </w:rPr>
      </w:pPr>
    </w:p>
    <w:p w:rsidR="006B7728" w:rsidRPr="008E4C8B" w:rsidRDefault="006B7728" w:rsidP="00BE594D">
      <w:pPr>
        <w:numPr>
          <w:ilvl w:val="0"/>
          <w:numId w:val="1"/>
        </w:numPr>
        <w:rPr>
          <w:rFonts w:ascii="Calibri" w:hAnsi="Calibri" w:cs="Arial"/>
          <w:b/>
          <w:sz w:val="22"/>
          <w:szCs w:val="22"/>
        </w:rPr>
      </w:pPr>
      <w:r w:rsidRPr="008E4C8B">
        <w:rPr>
          <w:rFonts w:ascii="Calibri" w:hAnsi="Calibri" w:cs="Arial"/>
          <w:b/>
          <w:sz w:val="22"/>
          <w:szCs w:val="22"/>
          <w:u w:val="single"/>
        </w:rPr>
        <w:t>PREREQUISITES FOR THIS COURSE:</w:t>
      </w:r>
      <w:r w:rsidRPr="008E4C8B">
        <w:rPr>
          <w:rFonts w:ascii="Calibri" w:hAnsi="Calibri" w:cs="Arial"/>
          <w:b/>
          <w:sz w:val="22"/>
          <w:szCs w:val="22"/>
        </w:rPr>
        <w:t xml:space="preserve">  </w:t>
      </w:r>
    </w:p>
    <w:p w:rsidR="006B7728" w:rsidRPr="008E4C8B" w:rsidRDefault="006B7728" w:rsidP="00DA66CF">
      <w:pPr>
        <w:ind w:left="720"/>
        <w:rPr>
          <w:rFonts w:ascii="Calibri" w:hAnsi="Calibri" w:cs="Arial"/>
          <w:b/>
          <w:sz w:val="22"/>
          <w:szCs w:val="22"/>
        </w:rPr>
      </w:pPr>
    </w:p>
    <w:p w:rsidR="006B7728" w:rsidRPr="008E4C8B" w:rsidRDefault="006B7728" w:rsidP="00DA66CF">
      <w:pPr>
        <w:ind w:left="720"/>
        <w:rPr>
          <w:rFonts w:ascii="Calibri" w:hAnsi="Calibri" w:cs="Arial"/>
          <w:b/>
          <w:sz w:val="22"/>
          <w:szCs w:val="22"/>
        </w:rPr>
      </w:pPr>
      <w:r w:rsidRPr="008E4C8B">
        <w:rPr>
          <w:rStyle w:val="Strong"/>
          <w:rFonts w:ascii="Calibri" w:hAnsi="Calibri"/>
          <w:b w:val="0"/>
          <w:iCs/>
          <w:color w:val="000000"/>
          <w:sz w:val="22"/>
          <w:szCs w:val="22"/>
        </w:rPr>
        <w:t>MUT 1111 or consent of the instructor</w:t>
      </w:r>
    </w:p>
    <w:p w:rsidR="006B7728" w:rsidRPr="008E4C8B" w:rsidRDefault="006B7728" w:rsidP="00927493">
      <w:pPr>
        <w:ind w:left="720"/>
        <w:rPr>
          <w:rFonts w:ascii="Calibri" w:hAnsi="Calibri" w:cs="Arial"/>
          <w:sz w:val="22"/>
          <w:szCs w:val="22"/>
        </w:rPr>
      </w:pPr>
    </w:p>
    <w:p w:rsidR="006B7728" w:rsidRPr="008E4C8B" w:rsidRDefault="006B7728" w:rsidP="00DA66CF">
      <w:pPr>
        <w:ind w:firstLine="720"/>
        <w:rPr>
          <w:rFonts w:ascii="Calibri" w:hAnsi="Calibri" w:cs="Arial"/>
          <w:sz w:val="22"/>
          <w:szCs w:val="22"/>
        </w:rPr>
      </w:pPr>
      <w:r w:rsidRPr="008E4C8B">
        <w:rPr>
          <w:rFonts w:ascii="Calibri" w:hAnsi="Calibri" w:cs="Arial"/>
          <w:b/>
          <w:sz w:val="22"/>
          <w:szCs w:val="22"/>
          <w:u w:val="single"/>
        </w:rPr>
        <w:t>CO-REQUISITES FOR THIS COURSE:</w:t>
      </w:r>
    </w:p>
    <w:p w:rsidR="006B7728" w:rsidRPr="008E4C8B" w:rsidRDefault="006B7728" w:rsidP="00DA66CF">
      <w:pPr>
        <w:ind w:firstLine="720"/>
        <w:rPr>
          <w:rFonts w:ascii="Calibri" w:hAnsi="Calibri" w:cs="Arial"/>
          <w:sz w:val="22"/>
          <w:szCs w:val="22"/>
        </w:rPr>
      </w:pPr>
    </w:p>
    <w:p w:rsidR="006B7728" w:rsidRPr="008E4C8B" w:rsidRDefault="006B7728" w:rsidP="00DA66CF">
      <w:pPr>
        <w:ind w:firstLine="720"/>
        <w:rPr>
          <w:rStyle w:val="Strong"/>
          <w:rFonts w:ascii="Calibri" w:hAnsi="Calibri"/>
          <w:b w:val="0"/>
          <w:iCs/>
          <w:color w:val="000000"/>
          <w:sz w:val="22"/>
          <w:szCs w:val="22"/>
        </w:rPr>
      </w:pPr>
      <w:r w:rsidRPr="008E4C8B">
        <w:rPr>
          <w:rStyle w:val="Strong"/>
          <w:rFonts w:ascii="Calibri" w:hAnsi="Calibri"/>
          <w:b w:val="0"/>
          <w:iCs/>
          <w:color w:val="000000"/>
          <w:sz w:val="22"/>
          <w:szCs w:val="22"/>
        </w:rPr>
        <w:t>It is intended that MUT 1242 be taken concurrently with MUT 1112</w:t>
      </w:r>
    </w:p>
    <w:p w:rsidR="006B7728" w:rsidRPr="008E4C8B" w:rsidRDefault="006B7728" w:rsidP="00DA66CF">
      <w:pPr>
        <w:ind w:firstLine="720"/>
        <w:rPr>
          <w:rFonts w:ascii="Calibri" w:hAnsi="Calibri" w:cs="Arial"/>
          <w:sz w:val="22"/>
          <w:szCs w:val="22"/>
        </w:rPr>
      </w:pPr>
    </w:p>
    <w:p w:rsidR="006B7728" w:rsidRPr="008E4C8B" w:rsidRDefault="006B7728" w:rsidP="00BE594D">
      <w:pPr>
        <w:numPr>
          <w:ilvl w:val="0"/>
          <w:numId w:val="1"/>
        </w:numPr>
        <w:rPr>
          <w:rFonts w:ascii="Calibri" w:hAnsi="Calibri" w:cs="Arial"/>
          <w:sz w:val="22"/>
          <w:szCs w:val="22"/>
        </w:rPr>
      </w:pPr>
      <w:r w:rsidRPr="008E4C8B">
        <w:rPr>
          <w:rFonts w:ascii="Calibri" w:hAnsi="Calibri" w:cs="Arial"/>
          <w:b/>
          <w:sz w:val="22"/>
          <w:szCs w:val="22"/>
          <w:u w:val="single"/>
        </w:rPr>
        <w:t>GENERAL COURSE INFORMATION:</w:t>
      </w:r>
      <w:r w:rsidRPr="008E4C8B">
        <w:rPr>
          <w:rFonts w:ascii="Calibri" w:hAnsi="Calibri" w:cs="Arial"/>
          <w:b/>
          <w:sz w:val="22"/>
          <w:szCs w:val="22"/>
        </w:rPr>
        <w:t xml:space="preserve">  </w:t>
      </w:r>
      <w:r w:rsidRPr="008E4C8B">
        <w:rPr>
          <w:rFonts w:ascii="Calibri" w:hAnsi="Calibri" w:cs="Arial"/>
          <w:sz w:val="22"/>
          <w:szCs w:val="22"/>
        </w:rPr>
        <w:t>Topic Outline.</w:t>
      </w:r>
    </w:p>
    <w:p w:rsidR="00570ED5" w:rsidRPr="008E4C8B" w:rsidRDefault="00570ED5" w:rsidP="00570ED5">
      <w:pPr>
        <w:ind w:left="720"/>
        <w:rPr>
          <w:rFonts w:ascii="Calibri" w:hAnsi="Calibri" w:cs="Arial"/>
          <w:sz w:val="22"/>
          <w:szCs w:val="22"/>
        </w:rPr>
      </w:pP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diatonic triads and seventh chords</w:t>
      </w:r>
      <w:r w:rsidR="00377C63">
        <w:rPr>
          <w:rFonts w:ascii="Calibri" w:hAnsi="Calibri" w:cs="Arial"/>
          <w:sz w:val="22"/>
          <w:szCs w:val="22"/>
        </w:rPr>
        <w:t>.</w:t>
      </w: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Identifying non-chord tones, including passing tones, neighboring tones, escape tones, appoggiaturas, changing tones, anticipations and suspensions</w:t>
      </w:r>
      <w:r w:rsidR="00377C63">
        <w:rPr>
          <w:rFonts w:ascii="Calibri" w:hAnsi="Calibri" w:cs="Arial"/>
          <w:sz w:val="22"/>
          <w:szCs w:val="22"/>
        </w:rPr>
        <w:t>.</w:t>
      </w:r>
    </w:p>
    <w:p w:rsidR="006B7728" w:rsidRPr="00377C63"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chromatic chords including secondary dominant and diminished chords, augmented sixth chords, Neapolitan sixth chords and chords involving modal change</w:t>
      </w:r>
      <w:r w:rsidR="00377C63">
        <w:rPr>
          <w:rFonts w:ascii="Calibri" w:hAnsi="Calibri" w:cs="Arial"/>
          <w:sz w:val="22"/>
          <w:szCs w:val="22"/>
        </w:rPr>
        <w:t>.</w:t>
      </w:r>
    </w:p>
    <w:p w:rsidR="00377C63" w:rsidRPr="00377C63" w:rsidRDefault="00377C63" w:rsidP="006B7728">
      <w:pPr>
        <w:numPr>
          <w:ilvl w:val="0"/>
          <w:numId w:val="6"/>
        </w:numPr>
        <w:suppressAutoHyphens w:val="0"/>
        <w:rPr>
          <w:rFonts w:ascii="Calibri" w:hAnsi="Calibri" w:cs="Arial"/>
          <w:b/>
          <w:sz w:val="22"/>
          <w:szCs w:val="22"/>
          <w:u w:val="single"/>
        </w:rPr>
      </w:pPr>
      <w:r>
        <w:rPr>
          <w:rFonts w:ascii="Calibri" w:hAnsi="Calibri" w:cs="Arial"/>
          <w:sz w:val="22"/>
          <w:szCs w:val="22"/>
        </w:rPr>
        <w:t>Learning common practices for choral style, four-part writing.</w:t>
      </w:r>
    </w:p>
    <w:p w:rsidR="00377C63" w:rsidRPr="008E4C8B" w:rsidRDefault="00377C63" w:rsidP="006B7728">
      <w:pPr>
        <w:numPr>
          <w:ilvl w:val="0"/>
          <w:numId w:val="6"/>
        </w:numPr>
        <w:suppressAutoHyphens w:val="0"/>
        <w:rPr>
          <w:rFonts w:ascii="Calibri" w:hAnsi="Calibri" w:cs="Arial"/>
          <w:b/>
          <w:sz w:val="22"/>
          <w:szCs w:val="22"/>
          <w:u w:val="single"/>
        </w:rPr>
      </w:pPr>
      <w:r>
        <w:rPr>
          <w:rFonts w:ascii="Calibri" w:hAnsi="Calibri" w:cs="Arial"/>
          <w:sz w:val="22"/>
          <w:szCs w:val="22"/>
        </w:rPr>
        <w:t>Analyzing cadences and musical phrase structure.</w:t>
      </w:r>
    </w:p>
    <w:p w:rsidR="006B7728" w:rsidRPr="008E4C8B" w:rsidRDefault="006B7728" w:rsidP="006B7728">
      <w:pPr>
        <w:ind w:left="720"/>
        <w:rPr>
          <w:rFonts w:ascii="Calibri" w:hAnsi="Calibri" w:cs="Arial"/>
          <w:b/>
          <w:sz w:val="22"/>
          <w:szCs w:val="22"/>
          <w:u w:val="single"/>
        </w:rPr>
      </w:pPr>
    </w:p>
    <w:p w:rsidR="002653C6" w:rsidRPr="00BA3BB9" w:rsidRDefault="002653C6" w:rsidP="002653C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653C6" w:rsidRDefault="002653C6" w:rsidP="002653C6">
      <w:pPr>
        <w:rPr>
          <w:rFonts w:ascii="Calibri" w:hAnsi="Calibri" w:cs="Arial"/>
          <w:b/>
          <w:sz w:val="22"/>
          <w:szCs w:val="22"/>
          <w:u w:val="single"/>
        </w:rPr>
      </w:pPr>
    </w:p>
    <w:p w:rsidR="002653C6" w:rsidRPr="009A197E" w:rsidRDefault="002653C6" w:rsidP="002653C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653C6" w:rsidRDefault="002653C6" w:rsidP="002653C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653C6" w:rsidRDefault="002653C6" w:rsidP="002653C6">
      <w:pPr>
        <w:ind w:left="720"/>
        <w:rPr>
          <w:rFonts w:ascii="Garamond" w:hAnsi="Garamond"/>
          <w:color w:val="000000"/>
          <w:sz w:val="22"/>
          <w:szCs w:val="22"/>
        </w:rPr>
      </w:pPr>
    </w:p>
    <w:p w:rsidR="002653C6" w:rsidRPr="00AA5BAA" w:rsidRDefault="002653C6" w:rsidP="002653C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653C6" w:rsidRPr="00AA5BAA" w:rsidRDefault="002653C6" w:rsidP="002653C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653C6" w:rsidRPr="00AA5BAA" w:rsidRDefault="002653C6" w:rsidP="002653C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653C6" w:rsidRDefault="002653C6" w:rsidP="002653C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653C6" w:rsidRDefault="002653C6" w:rsidP="002653C6">
      <w:pPr>
        <w:rPr>
          <w:rFonts w:asciiTheme="minorHAnsi" w:hAnsiTheme="minorHAnsi"/>
          <w:b/>
          <w:bCs/>
          <w:sz w:val="22"/>
          <w:szCs w:val="22"/>
        </w:rPr>
      </w:pPr>
    </w:p>
    <w:p w:rsidR="002653C6" w:rsidRDefault="002653C6" w:rsidP="002653C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7728" w:rsidRDefault="006B7728" w:rsidP="00DA66CF">
      <w:pPr>
        <w:rPr>
          <w:rFonts w:ascii="Calibri" w:hAnsi="Calibri" w:cs="Arial"/>
          <w:b/>
          <w:sz w:val="22"/>
          <w:szCs w:val="22"/>
          <w:u w:val="single"/>
        </w:rPr>
      </w:pP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Interpret musical notation in treble and bass clefs.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Recognize and describe the different kinds of non-chord tones.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short exercises in piano style adhering to the conventions of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exercises in a four-voice framework from figured bass notation and from Roman numeral notation, using proper voice-leading procedures and including all diatonic and chromatic triads and seventh chords employed in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Analyze the harmonic content of chord progressions in four voices utilizing all diatonic and chromatic triads and seventh chords employed in common practice period music.</w:t>
      </w:r>
    </w:p>
    <w:p w:rsidR="006B7728" w:rsidRPr="008E4C8B" w:rsidRDefault="006B7728" w:rsidP="00DA66CF">
      <w:pPr>
        <w:ind w:left="720"/>
        <w:rPr>
          <w:rFonts w:ascii="Calibri" w:hAnsi="Calibri" w:cs="Arial"/>
          <w:b/>
          <w:sz w:val="22"/>
          <w:szCs w:val="22"/>
          <w:u w:val="single"/>
        </w:rPr>
      </w:pPr>
    </w:p>
    <w:p w:rsidR="006B7728" w:rsidRPr="008E4C8B" w:rsidRDefault="006B7728" w:rsidP="00BE594D">
      <w:pPr>
        <w:numPr>
          <w:ilvl w:val="0"/>
          <w:numId w:val="3"/>
        </w:numPr>
        <w:rPr>
          <w:rFonts w:ascii="Calibri" w:hAnsi="Calibri" w:cs="Arial"/>
          <w:sz w:val="22"/>
          <w:szCs w:val="22"/>
        </w:rPr>
      </w:pPr>
      <w:r w:rsidRPr="008E4C8B">
        <w:rPr>
          <w:rFonts w:ascii="Calibri" w:hAnsi="Calibri" w:cs="Arial"/>
          <w:b/>
          <w:sz w:val="22"/>
          <w:szCs w:val="22"/>
          <w:u w:val="single"/>
        </w:rPr>
        <w:t>DISTRICT-WIDE POLICIES:</w:t>
      </w:r>
    </w:p>
    <w:p w:rsidR="006B7728" w:rsidRPr="008E4C8B" w:rsidRDefault="006B7728" w:rsidP="00DA66CF">
      <w:pPr>
        <w:tabs>
          <w:tab w:val="left" w:pos="720"/>
        </w:tabs>
        <w:ind w:left="720"/>
        <w:rPr>
          <w:rFonts w:ascii="Calibri" w:hAnsi="Calibri" w:cs="Arial"/>
          <w:sz w:val="22"/>
          <w:szCs w:val="22"/>
        </w:rPr>
      </w:pPr>
    </w:p>
    <w:p w:rsidR="006B7728" w:rsidRPr="008E4C8B" w:rsidRDefault="006B7728" w:rsidP="00DA66CF">
      <w:pPr>
        <w:ind w:left="720"/>
        <w:rPr>
          <w:rFonts w:ascii="Calibri" w:hAnsi="Calibri" w:cs="Arial"/>
          <w:b/>
          <w:bCs/>
          <w:iCs/>
          <w:caps/>
          <w:sz w:val="22"/>
          <w:szCs w:val="22"/>
        </w:rPr>
      </w:pPr>
      <w:r w:rsidRPr="008E4C8B">
        <w:rPr>
          <w:rFonts w:ascii="Calibri" w:hAnsi="Calibri" w:cs="Arial"/>
          <w:b/>
          <w:bCs/>
          <w:iCs/>
          <w:caps/>
          <w:sz w:val="22"/>
          <w:szCs w:val="22"/>
        </w:rPr>
        <w:t>Programs for Students with Disabilities</w:t>
      </w:r>
    </w:p>
    <w:p w:rsidR="00C93C43" w:rsidRPr="008E4C8B" w:rsidRDefault="000571AF" w:rsidP="00C93C43">
      <w:pPr>
        <w:tabs>
          <w:tab w:val="left" w:pos="720"/>
        </w:tabs>
        <w:ind w:left="720"/>
        <w:rPr>
          <w:rFonts w:ascii="Calibri" w:hAnsi="Calibri" w:cs="Calibri"/>
          <w:bCs/>
          <w:iCs/>
          <w:sz w:val="22"/>
          <w:szCs w:val="22"/>
        </w:rPr>
      </w:pPr>
      <w:r w:rsidRPr="008E4C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4C8B">
          <w:rPr>
            <w:rStyle w:val="Hyperlink"/>
            <w:rFonts w:ascii="Calibri" w:hAnsi="Calibri" w:cs="Calibri"/>
            <w:bCs/>
            <w:iCs/>
            <w:sz w:val="22"/>
            <w:szCs w:val="22"/>
          </w:rPr>
          <w:t>http://www.fsw.edu/adaptiveservices</w:t>
        </w:r>
      </w:hyperlink>
      <w:r w:rsidRPr="008E4C8B">
        <w:rPr>
          <w:rFonts w:ascii="Calibri" w:hAnsi="Calibri" w:cs="Calibri"/>
          <w:bCs/>
          <w:iCs/>
          <w:sz w:val="22"/>
          <w:szCs w:val="22"/>
        </w:rPr>
        <w:t>.</w:t>
      </w:r>
    </w:p>
    <w:p w:rsidR="009E780A" w:rsidRPr="008E4C8B" w:rsidRDefault="009E780A" w:rsidP="00C93C43">
      <w:pPr>
        <w:tabs>
          <w:tab w:val="left" w:pos="720"/>
        </w:tabs>
        <w:ind w:left="720"/>
        <w:rPr>
          <w:rFonts w:ascii="Calibri" w:hAnsi="Calibri" w:cs="Calibri"/>
          <w:bCs/>
          <w:iCs/>
          <w:sz w:val="22"/>
          <w:szCs w:val="22"/>
        </w:rPr>
      </w:pPr>
    </w:p>
    <w:p w:rsidR="009E780A" w:rsidRPr="008E4C8B" w:rsidRDefault="009E780A" w:rsidP="009E780A">
      <w:pPr>
        <w:ind w:left="720"/>
        <w:rPr>
          <w:rFonts w:ascii="Calibri" w:hAnsi="Calibri"/>
          <w:b/>
          <w:bCs/>
          <w:caps/>
          <w:sz w:val="22"/>
          <w:szCs w:val="22"/>
        </w:rPr>
      </w:pPr>
      <w:r w:rsidRPr="008E4C8B">
        <w:rPr>
          <w:rFonts w:ascii="Calibri" w:hAnsi="Calibri"/>
          <w:b/>
          <w:bCs/>
          <w:caps/>
          <w:sz w:val="22"/>
          <w:szCs w:val="22"/>
        </w:rPr>
        <w:t>REPORTING TITLE IX VIOLATIONS</w:t>
      </w:r>
    </w:p>
    <w:p w:rsidR="009E780A" w:rsidRPr="008E4C8B" w:rsidRDefault="009E780A" w:rsidP="009E780A">
      <w:pPr>
        <w:tabs>
          <w:tab w:val="left" w:pos="720"/>
        </w:tabs>
        <w:ind w:left="720"/>
        <w:rPr>
          <w:rFonts w:ascii="Calibri" w:hAnsi="Calibri" w:cs="Calibri"/>
          <w:bCs/>
          <w:iCs/>
          <w:sz w:val="22"/>
          <w:szCs w:val="22"/>
        </w:rPr>
      </w:pPr>
      <w:r w:rsidRPr="008E4C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4C8B">
          <w:rPr>
            <w:rStyle w:val="Hyperlink"/>
            <w:rFonts w:ascii="Calibri" w:hAnsi="Calibri"/>
            <w:sz w:val="22"/>
            <w:szCs w:val="22"/>
          </w:rPr>
          <w:t>equity@fsw.edu</w:t>
        </w:r>
      </w:hyperlink>
      <w:r w:rsidRPr="008E4C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4C8B">
          <w:rPr>
            <w:rStyle w:val="Hyperlink"/>
            <w:rFonts w:ascii="Calibri" w:hAnsi="Calibri"/>
            <w:sz w:val="22"/>
            <w:szCs w:val="22"/>
          </w:rPr>
          <w:t>http://www.fsw.edu/sexualassault</w:t>
        </w:r>
      </w:hyperlink>
      <w:r w:rsidRPr="008E4C8B">
        <w:rPr>
          <w:rFonts w:ascii="Calibri" w:hAnsi="Calibri"/>
          <w:sz w:val="22"/>
          <w:szCs w:val="22"/>
        </w:rPr>
        <w:t>.</w:t>
      </w:r>
    </w:p>
    <w:p w:rsidR="006B7728" w:rsidRPr="008E4C8B" w:rsidRDefault="006B7728" w:rsidP="00DA66CF">
      <w:pPr>
        <w:tabs>
          <w:tab w:val="left" w:pos="720"/>
        </w:tabs>
        <w:ind w:left="720"/>
        <w:rPr>
          <w:rFonts w:ascii="Calibri" w:hAnsi="Calibri" w:cs="Arial"/>
          <w:bCs/>
          <w:iCs/>
          <w:sz w:val="22"/>
          <w:szCs w:val="22"/>
        </w:rPr>
      </w:pPr>
    </w:p>
    <w:p w:rsidR="006B7728" w:rsidRPr="008E4C8B" w:rsidRDefault="006B7728" w:rsidP="00DA66CF">
      <w:pPr>
        <w:ind w:left="720" w:firstLine="720"/>
        <w:rPr>
          <w:rFonts w:ascii="Calibri" w:hAnsi="Calibri" w:cs="Arial"/>
          <w:b/>
          <w:sz w:val="22"/>
          <w:szCs w:val="22"/>
        </w:rPr>
        <w:sectPr w:rsidR="006B7728" w:rsidRPr="008E4C8B" w:rsidSect="002653C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7728" w:rsidRPr="008E4C8B" w:rsidRDefault="006B7728" w:rsidP="00BE594D">
      <w:pPr>
        <w:numPr>
          <w:ilvl w:val="0"/>
          <w:numId w:val="3"/>
        </w:numPr>
        <w:suppressAutoHyphens w:val="0"/>
        <w:rPr>
          <w:rFonts w:ascii="Calibri" w:hAnsi="Calibri" w:cs="Arial"/>
          <w:sz w:val="22"/>
          <w:szCs w:val="22"/>
        </w:rPr>
      </w:pPr>
      <w:bookmarkStart w:id="1" w:name="_GoBack"/>
      <w:bookmarkEnd w:id="1"/>
      <w:r w:rsidRPr="008E4C8B">
        <w:rPr>
          <w:rFonts w:ascii="Calibri" w:hAnsi="Calibri" w:cs="Arial"/>
          <w:b/>
          <w:sz w:val="22"/>
          <w:szCs w:val="22"/>
          <w:u w:val="single"/>
        </w:rPr>
        <w:lastRenderedPageBreak/>
        <w:t>REQUIREMENTS FOR THE STUDENTS:</w:t>
      </w:r>
      <w:r w:rsidRPr="008E4C8B">
        <w:rPr>
          <w:rFonts w:ascii="Calibri" w:hAnsi="Calibri" w:cs="Arial"/>
          <w:sz w:val="22"/>
          <w:szCs w:val="22"/>
        </w:rPr>
        <w:tab/>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List specific course assessments such as class participation, tests, homework assignments, make-up procedures, etc.</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ATTENDANCE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The professor’s specific policy concerning absence. (The College policy on attendance is in the Catalog, and defers to the professor.)</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GRADING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Include numerical ranges for letter grades; the following is a range commonly used by many faculty:</w:t>
      </w:r>
    </w:p>
    <w:p w:rsidR="006B7728" w:rsidRPr="008E4C8B" w:rsidRDefault="006B77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653C6" w:rsidTr="005046E8">
        <w:trPr>
          <w:trHeight w:val="262"/>
          <w:tblHeader/>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90 - 100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A</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80 - 89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B</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70 - 79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C</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60 - 69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D</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Below 60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F</w:t>
            </w:r>
          </w:p>
        </w:tc>
      </w:tr>
    </w:tbl>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(Note:  The “incomplete” grade [“I”] should be given only when unusual circumstances warrant. An “incomplete” is not a substitute for a “D,” “F,” or “W.” Refer to the policy on “incomplete grades.)</w:t>
      </w:r>
    </w:p>
    <w:p w:rsidR="006B7728" w:rsidRPr="008E4C8B" w:rsidRDefault="006B7728" w:rsidP="00DA66CF">
      <w:pPr>
        <w:ind w:left="720"/>
        <w:rPr>
          <w:rFonts w:ascii="Calibri" w:hAnsi="Calibri" w:cs="Arial"/>
          <w:b/>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REQUIRED COURSE MATERIALS: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 correct bibliographic format.)</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RESERVED MATERIALS FOR THE COURSE: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Other special learning resources.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CLASS SCHEDULE: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 xml:space="preserve">This section includes assignments for each class meeting or unit, along with scheduled </w:t>
      </w:r>
      <w:r w:rsidR="000571AF" w:rsidRPr="008E4C8B">
        <w:rPr>
          <w:rFonts w:ascii="Calibri" w:hAnsi="Calibri" w:cs="Arial"/>
          <w:sz w:val="22"/>
          <w:szCs w:val="22"/>
        </w:rPr>
        <w:t>Library activities</w:t>
      </w:r>
      <w:r w:rsidRPr="008E4C8B">
        <w:rPr>
          <w:rFonts w:ascii="Calibri" w:hAnsi="Calibri" w:cs="Arial"/>
          <w:sz w:val="22"/>
          <w:szCs w:val="22"/>
        </w:rPr>
        <w:t xml:space="preserve"> and other scheduled support, including scheduled tests.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ANY OTHER INFORMATION OR CLASS PROCEDURES OR POLICIES: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(Which would be useful to the students in the class.)</w:t>
      </w:r>
    </w:p>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sectPr w:rsidR="006B7728" w:rsidRPr="008E4C8B" w:rsidSect="00151AA7">
          <w:type w:val="continuous"/>
          <w:pgSz w:w="12240" w:h="15840"/>
          <w:pgMar w:top="1008" w:right="1008" w:bottom="1008" w:left="1008" w:header="720" w:footer="720" w:gutter="0"/>
          <w:cols w:space="720"/>
          <w:formProt w:val="0"/>
          <w:docGrid w:linePitch="360"/>
        </w:sectPr>
      </w:pPr>
    </w:p>
    <w:p w:rsidR="006B7728" w:rsidRPr="008E4C8B" w:rsidRDefault="006B7728" w:rsidP="00DA66CF">
      <w:pPr>
        <w:ind w:left="720"/>
        <w:rPr>
          <w:rFonts w:ascii="Calibri" w:hAnsi="Calibri" w:cs="Arial"/>
          <w:sz w:val="22"/>
          <w:szCs w:val="22"/>
        </w:rPr>
      </w:pPr>
    </w:p>
    <w:sectPr w:rsidR="006B7728" w:rsidRPr="008E4C8B" w:rsidSect="006B77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2EF" w:rsidRDefault="000762EF" w:rsidP="003A608C">
      <w:r>
        <w:separator/>
      </w:r>
    </w:p>
  </w:endnote>
  <w:endnote w:type="continuationSeparator" w:id="0">
    <w:p w:rsidR="000762EF" w:rsidRDefault="000762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56733A" w:rsidRDefault="005527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2653C6">
      <w:rPr>
        <w:rFonts w:ascii="Calibri" w:hAnsi="Calibri" w:cs="Arial"/>
        <w:noProof/>
        <w:sz w:val="22"/>
        <w:szCs w:val="22"/>
      </w:rPr>
      <w:t>9/</w:t>
    </w:r>
    <w:r>
      <w:rPr>
        <w:rFonts w:ascii="Calibri" w:hAnsi="Calibri" w:cs="Arial"/>
        <w:noProof/>
        <w:sz w:val="22"/>
        <w:szCs w:val="22"/>
      </w:rPr>
      <w:t>11</w:t>
    </w:r>
    <w:r w:rsidR="002653C6">
      <w:rPr>
        <w:rFonts w:ascii="Calibri" w:hAnsi="Calibri" w:cs="Arial"/>
        <w:noProof/>
        <w:sz w:val="22"/>
        <w:szCs w:val="22"/>
      </w:rPr>
      <w:t>, 11/16</w:t>
    </w:r>
    <w:r w:rsidR="006B7728" w:rsidRPr="00583E5E">
      <w:rPr>
        <w:rFonts w:ascii="Calibri" w:hAnsi="Calibri" w:cs="Arial"/>
        <w:sz w:val="22"/>
        <w:szCs w:val="22"/>
      </w:rPr>
      <w:tab/>
    </w:r>
    <w:r w:rsidR="006B7728" w:rsidRPr="00583E5E">
      <w:rPr>
        <w:rFonts w:ascii="Calibri" w:hAnsi="Calibri" w:cs="Arial"/>
        <w:sz w:val="22"/>
        <w:szCs w:val="22"/>
      </w:rPr>
      <w:tab/>
      <w:t xml:space="preserve">Page </w:t>
    </w:r>
    <w:r w:rsidR="002879FF" w:rsidRPr="00583E5E">
      <w:rPr>
        <w:rFonts w:ascii="Calibri" w:hAnsi="Calibri" w:cs="Arial"/>
        <w:sz w:val="22"/>
        <w:szCs w:val="22"/>
      </w:rPr>
      <w:fldChar w:fldCharType="begin"/>
    </w:r>
    <w:r w:rsidR="006B7728" w:rsidRPr="00583E5E">
      <w:rPr>
        <w:rFonts w:ascii="Calibri" w:hAnsi="Calibri" w:cs="Arial"/>
        <w:sz w:val="22"/>
        <w:szCs w:val="22"/>
      </w:rPr>
      <w:instrText xml:space="preserve"> PAGE   \* MERGEFORMAT </w:instrText>
    </w:r>
    <w:r w:rsidR="002879FF" w:rsidRPr="00583E5E">
      <w:rPr>
        <w:rFonts w:ascii="Calibri" w:hAnsi="Calibri" w:cs="Arial"/>
        <w:sz w:val="22"/>
        <w:szCs w:val="22"/>
      </w:rPr>
      <w:fldChar w:fldCharType="separate"/>
    </w:r>
    <w:r w:rsidR="008671A4">
      <w:rPr>
        <w:rFonts w:ascii="Calibri" w:hAnsi="Calibri" w:cs="Arial"/>
        <w:noProof/>
        <w:sz w:val="22"/>
        <w:szCs w:val="22"/>
      </w:rPr>
      <w:t>2</w:t>
    </w:r>
    <w:r w:rsidR="002879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2653C6" w:rsidRDefault="002653C6" w:rsidP="002653C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671A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2EF" w:rsidRDefault="000762EF" w:rsidP="003A608C">
      <w:r>
        <w:separator/>
      </w:r>
    </w:p>
  </w:footnote>
  <w:footnote w:type="continuationSeparator" w:id="0">
    <w:p w:rsidR="000762EF" w:rsidRDefault="000762E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6B7728" w:rsidRDefault="006B7728" w:rsidP="00747EF2">
    <w:pPr>
      <w:pStyle w:val="Header"/>
      <w:pBdr>
        <w:bottom w:val="thinThickSmallGap" w:sz="18" w:space="1" w:color="0D0D0D"/>
      </w:pBdr>
      <w:jc w:val="right"/>
    </w:pPr>
    <w:r w:rsidRPr="006B7728">
      <w:rPr>
        <w:rFonts w:ascii="Calibri" w:hAnsi="Calibri" w:cs="Arial"/>
        <w:sz w:val="22"/>
        <w:szCs w:val="22"/>
      </w:rPr>
      <w:t>MUT 1112 MUSIC THEORY II</w:t>
    </w:r>
  </w:p>
  <w:p w:rsidR="006B7728" w:rsidRPr="00F85861" w:rsidRDefault="006B77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C6" w:rsidRDefault="002653C6" w:rsidP="002653C6">
    <w:pPr>
      <w:pStyle w:val="Header"/>
      <w:jc w:val="right"/>
    </w:pPr>
    <w:r w:rsidRPr="00D55873">
      <w:rPr>
        <w:noProof/>
        <w:lang w:eastAsia="en-US"/>
      </w:rPr>
      <w:drawing>
        <wp:inline distT="0" distB="0" distL="0" distR="0" wp14:anchorId="1818EB15" wp14:editId="0EFF51C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53C6" w:rsidRDefault="002653C6" w:rsidP="002653C6">
    <w:pPr>
      <w:pStyle w:val="Header"/>
      <w:jc w:val="right"/>
    </w:pPr>
  </w:p>
  <w:p w:rsidR="002653C6" w:rsidRDefault="002653C6" w:rsidP="002653C6">
    <w:pPr>
      <w:pStyle w:val="Header"/>
      <w:contextualSpacing/>
      <w:jc w:val="right"/>
      <w:rPr>
        <w:b/>
        <w:color w:val="470A68"/>
        <w:sz w:val="28"/>
      </w:rPr>
    </w:pPr>
    <w:r>
      <w:rPr>
        <w:b/>
        <w:color w:val="470A68"/>
        <w:sz w:val="28"/>
      </w:rPr>
      <w:t>School of Arts, Humanities, and Social Sciences</w:t>
    </w:r>
  </w:p>
  <w:p w:rsidR="006B7728" w:rsidRPr="002653C6" w:rsidRDefault="002653C6" w:rsidP="002653C6">
    <w:pPr>
      <w:pStyle w:val="Header"/>
      <w:contextualSpacing/>
      <w:jc w:val="right"/>
      <w:rPr>
        <w:b/>
        <w:color w:val="470A68"/>
        <w:sz w:val="28"/>
      </w:rPr>
    </w:pPr>
    <w:r>
      <w:rPr>
        <w:noProof/>
        <w:lang w:eastAsia="en-US"/>
      </w:rPr>
      <mc:AlternateContent>
        <mc:Choice Requires="wps">
          <w:drawing>
            <wp:inline distT="0" distB="0" distL="0" distR="0" wp14:anchorId="73F2291E" wp14:editId="2C2069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05DE3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A4237A"/>
    <w:multiLevelType w:val="hybridMultilevel"/>
    <w:tmpl w:val="4C7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291700"/>
    <w:multiLevelType w:val="hybridMultilevel"/>
    <w:tmpl w:val="0EB48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avUKaClp0BjkjQKhtE8eoS0lnzuK++qMkUnDXBO5XfAAwcItLOhl5YO7+VfbiK6yAiWOWBnPLo1tMxQkX+xFQ==" w:salt="90uHuZCZrSOjv4KijSU2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DD3"/>
    <w:rsid w:val="00041568"/>
    <w:rsid w:val="0005025E"/>
    <w:rsid w:val="00051D9C"/>
    <w:rsid w:val="000571AF"/>
    <w:rsid w:val="00061952"/>
    <w:rsid w:val="000762EF"/>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3C6"/>
    <w:rsid w:val="0026652C"/>
    <w:rsid w:val="00266764"/>
    <w:rsid w:val="00271E3B"/>
    <w:rsid w:val="002747F4"/>
    <w:rsid w:val="00286CA6"/>
    <w:rsid w:val="002875B7"/>
    <w:rsid w:val="002879FF"/>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875"/>
    <w:rsid w:val="002C76ED"/>
    <w:rsid w:val="002C771D"/>
    <w:rsid w:val="002C7AD4"/>
    <w:rsid w:val="002C7FCB"/>
    <w:rsid w:val="002D557C"/>
    <w:rsid w:val="002D6755"/>
    <w:rsid w:val="002D79E9"/>
    <w:rsid w:val="002D7A7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C6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6E5"/>
    <w:rsid w:val="003D322D"/>
    <w:rsid w:val="003D3CEB"/>
    <w:rsid w:val="003E02D9"/>
    <w:rsid w:val="003E1F8A"/>
    <w:rsid w:val="003E7CD2"/>
    <w:rsid w:val="003F0E83"/>
    <w:rsid w:val="003F2610"/>
    <w:rsid w:val="003F643D"/>
    <w:rsid w:val="003F6587"/>
    <w:rsid w:val="003F7A3D"/>
    <w:rsid w:val="0040403A"/>
    <w:rsid w:val="00410A8E"/>
    <w:rsid w:val="00411354"/>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7A9"/>
    <w:rsid w:val="00555DC1"/>
    <w:rsid w:val="00560932"/>
    <w:rsid w:val="005645D9"/>
    <w:rsid w:val="00566602"/>
    <w:rsid w:val="00566845"/>
    <w:rsid w:val="00570ED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0C9"/>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84"/>
    <w:rsid w:val="006A3585"/>
    <w:rsid w:val="006B7728"/>
    <w:rsid w:val="006B7E2D"/>
    <w:rsid w:val="006C2A31"/>
    <w:rsid w:val="006D08BD"/>
    <w:rsid w:val="006D1FC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249"/>
    <w:rsid w:val="007D243A"/>
    <w:rsid w:val="007D66A1"/>
    <w:rsid w:val="007E3005"/>
    <w:rsid w:val="007E7942"/>
    <w:rsid w:val="007F1A32"/>
    <w:rsid w:val="007F1DFC"/>
    <w:rsid w:val="0080000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0764"/>
    <w:rsid w:val="008641B9"/>
    <w:rsid w:val="008671A4"/>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12B"/>
    <w:rsid w:val="008D0387"/>
    <w:rsid w:val="008D136B"/>
    <w:rsid w:val="008E0214"/>
    <w:rsid w:val="008E08DD"/>
    <w:rsid w:val="008E4C8B"/>
    <w:rsid w:val="008E7F6C"/>
    <w:rsid w:val="008F2994"/>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404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80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541"/>
    <w:rsid w:val="00A51F51"/>
    <w:rsid w:val="00A610F6"/>
    <w:rsid w:val="00A61B52"/>
    <w:rsid w:val="00A6640C"/>
    <w:rsid w:val="00A664B6"/>
    <w:rsid w:val="00A72225"/>
    <w:rsid w:val="00A8385D"/>
    <w:rsid w:val="00AA05D3"/>
    <w:rsid w:val="00AA2CEB"/>
    <w:rsid w:val="00AA3B44"/>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534"/>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493"/>
    <w:rsid w:val="00BC37AA"/>
    <w:rsid w:val="00BC4BC8"/>
    <w:rsid w:val="00BC547C"/>
    <w:rsid w:val="00BD08FF"/>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3C43"/>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0EA"/>
    <w:rsid w:val="00D519EE"/>
    <w:rsid w:val="00D57970"/>
    <w:rsid w:val="00D60620"/>
    <w:rsid w:val="00D64528"/>
    <w:rsid w:val="00D714E9"/>
    <w:rsid w:val="00D742A4"/>
    <w:rsid w:val="00D76860"/>
    <w:rsid w:val="00D813FB"/>
    <w:rsid w:val="00D814A0"/>
    <w:rsid w:val="00D8178E"/>
    <w:rsid w:val="00D84378"/>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AFA"/>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81A5C0"/>
  <w15:chartTrackingRefBased/>
  <w15:docId w15:val="{E96A76AC-2B8C-4448-BD58-5C7E300C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B7728"/>
    <w:rPr>
      <w:b/>
      <w:bCs/>
    </w:rPr>
  </w:style>
  <w:style w:type="character" w:styleId="Hyperlink">
    <w:name w:val="Hyperlink"/>
    <w:unhideWhenUsed/>
    <w:rsid w:val="00C93C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575">
      <w:bodyDiv w:val="1"/>
      <w:marLeft w:val="0"/>
      <w:marRight w:val="0"/>
      <w:marTop w:val="0"/>
      <w:marBottom w:val="0"/>
      <w:divBdr>
        <w:top w:val="none" w:sz="0" w:space="0" w:color="auto"/>
        <w:left w:val="none" w:sz="0" w:space="0" w:color="auto"/>
        <w:bottom w:val="none" w:sz="0" w:space="0" w:color="auto"/>
        <w:right w:val="none" w:sz="0" w:space="0" w:color="auto"/>
      </w:divBdr>
    </w:div>
    <w:div w:id="1713964768">
      <w:bodyDiv w:val="1"/>
      <w:marLeft w:val="0"/>
      <w:marRight w:val="0"/>
      <w:marTop w:val="0"/>
      <w:marBottom w:val="0"/>
      <w:divBdr>
        <w:top w:val="none" w:sz="0" w:space="0" w:color="auto"/>
        <w:left w:val="none" w:sz="0" w:space="0" w:color="auto"/>
        <w:bottom w:val="none" w:sz="0" w:space="0" w:color="auto"/>
        <w:right w:val="none" w:sz="0" w:space="0" w:color="auto"/>
      </w:divBdr>
    </w:div>
    <w:div w:id="1773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43D1-6C63-484F-939D-D46BF6FA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2018-08-05T15:26:00Z</dcterms:created>
  <dcterms:modified xsi:type="dcterms:W3CDTF">2018-08-05T15:26:00Z</dcterms:modified>
</cp:coreProperties>
</file>