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825AE4" w:rsidRPr="00EE2151" w:rsidTr="00151AA7">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PROFESSOR: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bookmarkStart w:id="0" w:name="Text1"/>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Pr="00EE2151">
              <w:rPr>
                <w:rFonts w:ascii="Calibri" w:hAnsi="Calibri" w:cs="Arial"/>
                <w:noProof/>
                <w:sz w:val="22"/>
                <w:szCs w:val="22"/>
              </w:rPr>
              <w:t> </w:t>
            </w:r>
            <w:r w:rsidR="00F91C7C" w:rsidRPr="00EE2151">
              <w:rPr>
                <w:rFonts w:ascii="Calibri" w:hAnsi="Calibri" w:cs="Arial"/>
                <w:noProof/>
                <w:sz w:val="22"/>
                <w:szCs w:val="22"/>
              </w:rPr>
              <w:fldChar w:fldCharType="end"/>
            </w:r>
            <w:bookmarkEnd w:id="0"/>
          </w:p>
        </w:tc>
        <w:tc>
          <w:tcPr>
            <w:tcW w:w="5220" w:type="dxa"/>
          </w:tcPr>
          <w:p w:rsidR="00825AE4" w:rsidRPr="00EE2151" w:rsidRDefault="00825AE4" w:rsidP="00D15552">
            <w:pPr>
              <w:spacing w:line="420" w:lineRule="auto"/>
              <w:rPr>
                <w:rFonts w:ascii="Calibri" w:hAnsi="Calibri" w:cs="Arial"/>
                <w:b/>
                <w:sz w:val="22"/>
                <w:szCs w:val="22"/>
                <w:u w:val="single"/>
              </w:rPr>
            </w:pPr>
            <w:r w:rsidRPr="00EE2151">
              <w:rPr>
                <w:rFonts w:ascii="Calibri" w:hAnsi="Calibri" w:cs="Arial"/>
                <w:b/>
                <w:sz w:val="22"/>
                <w:szCs w:val="22"/>
              </w:rPr>
              <w:t xml:space="preserve">PHONE NUMBER: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F91C7C" w:rsidRPr="00EE2151">
              <w:rPr>
                <w:rFonts w:ascii="Calibri" w:hAnsi="Calibri" w:cs="Arial"/>
                <w:noProof/>
                <w:sz w:val="22"/>
                <w:szCs w:val="22"/>
              </w:rPr>
              <w:fldChar w:fldCharType="end"/>
            </w:r>
          </w:p>
        </w:tc>
      </w:tr>
      <w:tr w:rsidR="00825AE4" w:rsidRPr="00EE2151" w:rsidTr="00151AA7">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OFFICE LOCATION: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F91C7C" w:rsidRPr="00EE2151">
              <w:rPr>
                <w:rFonts w:ascii="Calibri" w:hAnsi="Calibri" w:cs="Arial"/>
                <w:noProof/>
                <w:sz w:val="22"/>
                <w:szCs w:val="22"/>
              </w:rPr>
              <w:fldChar w:fldCharType="end"/>
            </w:r>
          </w:p>
        </w:tc>
        <w:tc>
          <w:tcPr>
            <w:tcW w:w="5220" w:type="dxa"/>
          </w:tcPr>
          <w:p w:rsidR="00825AE4" w:rsidRPr="00EE2151" w:rsidRDefault="00825AE4" w:rsidP="00151AA7">
            <w:pPr>
              <w:spacing w:line="420" w:lineRule="auto"/>
              <w:rPr>
                <w:rFonts w:ascii="Calibri" w:hAnsi="Calibri" w:cs="Arial"/>
                <w:b/>
                <w:sz w:val="22"/>
                <w:szCs w:val="22"/>
                <w:u w:val="single"/>
              </w:rPr>
            </w:pPr>
            <w:r w:rsidRPr="00EE2151">
              <w:rPr>
                <w:rFonts w:ascii="Calibri" w:hAnsi="Calibri" w:cs="Arial"/>
                <w:b/>
                <w:sz w:val="22"/>
                <w:szCs w:val="22"/>
              </w:rPr>
              <w:t xml:space="preserve">E-MAIL: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F91C7C" w:rsidRPr="00EE2151">
              <w:rPr>
                <w:rFonts w:ascii="Calibri" w:hAnsi="Calibri" w:cs="Arial"/>
                <w:noProof/>
                <w:sz w:val="22"/>
                <w:szCs w:val="22"/>
              </w:rPr>
              <w:fldChar w:fldCharType="end"/>
            </w:r>
          </w:p>
        </w:tc>
      </w:tr>
      <w:tr w:rsidR="00825AE4" w:rsidRPr="00EE2151" w:rsidTr="00151AA7">
        <w:tc>
          <w:tcPr>
            <w:tcW w:w="5220" w:type="dxa"/>
          </w:tcPr>
          <w:p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OFFICE HOURS: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F91C7C" w:rsidRPr="00EE2151">
              <w:rPr>
                <w:rFonts w:ascii="Calibri" w:hAnsi="Calibri" w:cs="Arial"/>
                <w:noProof/>
                <w:sz w:val="22"/>
                <w:szCs w:val="22"/>
              </w:rPr>
              <w:fldChar w:fldCharType="end"/>
            </w:r>
          </w:p>
        </w:tc>
        <w:tc>
          <w:tcPr>
            <w:tcW w:w="5220" w:type="dxa"/>
          </w:tcPr>
          <w:p w:rsidR="00825AE4" w:rsidRPr="00EE2151" w:rsidRDefault="00825AE4" w:rsidP="00BE3365">
            <w:pPr>
              <w:spacing w:line="276" w:lineRule="auto"/>
              <w:rPr>
                <w:rFonts w:ascii="Calibri" w:hAnsi="Calibri" w:cs="Arial"/>
                <w:b/>
                <w:sz w:val="22"/>
                <w:szCs w:val="22"/>
                <w:u w:val="single"/>
              </w:rPr>
            </w:pPr>
            <w:r w:rsidRPr="00EE2151">
              <w:rPr>
                <w:rFonts w:ascii="Calibri" w:hAnsi="Calibri" w:cs="Arial"/>
                <w:b/>
                <w:sz w:val="22"/>
                <w:szCs w:val="22"/>
              </w:rPr>
              <w:t xml:space="preserve">SEMESTER: </w:t>
            </w:r>
            <w:r w:rsidRPr="00EE2151">
              <w:rPr>
                <w:rFonts w:ascii="Calibri" w:hAnsi="Calibri" w:cs="Arial"/>
                <w:noProof/>
                <w:sz w:val="22"/>
                <w:szCs w:val="22"/>
              </w:rPr>
              <w:t xml:space="preserve">     </w:t>
            </w:r>
            <w:r w:rsidR="00F91C7C" w:rsidRPr="00EE2151">
              <w:rPr>
                <w:rFonts w:ascii="Calibri" w:hAnsi="Calibri" w:cs="Arial"/>
                <w:noProof/>
                <w:sz w:val="22"/>
                <w:szCs w:val="22"/>
              </w:rPr>
              <w:fldChar w:fldCharType="begin">
                <w:ffData>
                  <w:name w:val="Text1"/>
                  <w:enabled/>
                  <w:calcOnExit w:val="0"/>
                  <w:textInput/>
                </w:ffData>
              </w:fldChar>
            </w:r>
            <w:r w:rsidRPr="00EE2151">
              <w:rPr>
                <w:rFonts w:ascii="Calibri" w:hAnsi="Calibri" w:cs="Arial"/>
                <w:noProof/>
                <w:sz w:val="22"/>
                <w:szCs w:val="22"/>
              </w:rPr>
              <w:instrText xml:space="preserve"> FORMTEXT </w:instrText>
            </w:r>
            <w:r w:rsidR="00F91C7C" w:rsidRPr="00EE2151">
              <w:rPr>
                <w:rFonts w:ascii="Calibri" w:hAnsi="Calibri" w:cs="Arial"/>
                <w:noProof/>
                <w:sz w:val="22"/>
                <w:szCs w:val="22"/>
              </w:rPr>
            </w:r>
            <w:r w:rsidR="00F91C7C" w:rsidRPr="00EE2151">
              <w:rPr>
                <w:rFonts w:ascii="Calibri" w:hAnsi="Calibri" w:cs="Arial"/>
                <w:noProof/>
                <w:sz w:val="22"/>
                <w:szCs w:val="22"/>
              </w:rPr>
              <w:fldChar w:fldCharType="separate"/>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Pr="00EE2151">
              <w:rPr>
                <w:rFonts w:ascii="Calibri" w:hAnsi="Calibri" w:cs="Cambria Math"/>
                <w:noProof/>
                <w:sz w:val="22"/>
                <w:szCs w:val="22"/>
              </w:rPr>
              <w:t> </w:t>
            </w:r>
            <w:r w:rsidR="00F91C7C" w:rsidRPr="00EE2151">
              <w:rPr>
                <w:rFonts w:ascii="Calibri" w:hAnsi="Calibri" w:cs="Arial"/>
                <w:noProof/>
                <w:sz w:val="22"/>
                <w:szCs w:val="22"/>
              </w:rPr>
              <w:fldChar w:fldCharType="end"/>
            </w:r>
          </w:p>
        </w:tc>
      </w:tr>
    </w:tbl>
    <w:p w:rsidR="00825AE4" w:rsidRPr="00EE2151" w:rsidRDefault="00825AE4" w:rsidP="00DA66CF">
      <w:pPr>
        <w:rPr>
          <w:rFonts w:ascii="Calibri" w:hAnsi="Calibri" w:cs="Arial"/>
          <w:b/>
          <w:sz w:val="22"/>
          <w:szCs w:val="22"/>
          <w:u w:val="single"/>
        </w:rPr>
      </w:pPr>
    </w:p>
    <w:p w:rsidR="00825AE4" w:rsidRPr="00EE2151" w:rsidRDefault="00825AE4" w:rsidP="00DA66CF">
      <w:pPr>
        <w:numPr>
          <w:ilvl w:val="0"/>
          <w:numId w:val="1"/>
        </w:numPr>
        <w:tabs>
          <w:tab w:val="left" w:pos="720"/>
        </w:tabs>
        <w:rPr>
          <w:rFonts w:ascii="Calibri" w:hAnsi="Calibri" w:cs="Arial"/>
          <w:b/>
          <w:sz w:val="22"/>
          <w:szCs w:val="22"/>
          <w:u w:val="single"/>
        </w:rPr>
      </w:pPr>
      <w:r w:rsidRPr="00EE2151">
        <w:rPr>
          <w:rFonts w:ascii="Calibri" w:hAnsi="Calibri" w:cs="Arial"/>
          <w:b/>
          <w:sz w:val="22"/>
          <w:szCs w:val="22"/>
          <w:u w:val="single"/>
        </w:rPr>
        <w:t>COURSE NUMBER AND TITLE, CATALOG DESCRIPTION, CREDITS:</w:t>
      </w:r>
    </w:p>
    <w:p w:rsidR="00825AE4" w:rsidRPr="00EE2151" w:rsidRDefault="00825AE4" w:rsidP="00DA66CF">
      <w:pPr>
        <w:ind w:left="1440"/>
        <w:rPr>
          <w:rFonts w:ascii="Calibri" w:hAnsi="Calibri" w:cs="Arial"/>
          <w:b/>
          <w:sz w:val="22"/>
          <w:szCs w:val="22"/>
        </w:rPr>
      </w:pPr>
    </w:p>
    <w:p w:rsidR="00825AE4" w:rsidRPr="00EE2151" w:rsidRDefault="00057820" w:rsidP="001E131B">
      <w:pPr>
        <w:widowControl/>
        <w:tabs>
          <w:tab w:val="left" w:pos="720"/>
          <w:tab w:val="left" w:pos="1170"/>
        </w:tabs>
        <w:ind w:left="720"/>
        <w:rPr>
          <w:rFonts w:ascii="Calibri" w:hAnsi="Calibri" w:cs="Arial"/>
          <w:b/>
          <w:sz w:val="22"/>
          <w:szCs w:val="22"/>
        </w:rPr>
      </w:pPr>
      <w:r w:rsidRPr="00EE2151">
        <w:rPr>
          <w:rFonts w:ascii="Calibri" w:hAnsi="Calibri"/>
          <w:b/>
          <w:caps/>
          <w:color w:val="000000"/>
          <w:sz w:val="22"/>
          <w:szCs w:val="22"/>
        </w:rPr>
        <w:t>HUS 2540</w:t>
      </w:r>
      <w:r w:rsidR="001C36E5" w:rsidRPr="00EE2151">
        <w:rPr>
          <w:rFonts w:ascii="Calibri" w:hAnsi="Calibri"/>
          <w:b/>
          <w:caps/>
          <w:color w:val="000000"/>
          <w:sz w:val="22"/>
          <w:szCs w:val="22"/>
        </w:rPr>
        <w:t xml:space="preserve"> BUILDING STRONGER FAMILIES AND COMMUNITIES</w:t>
      </w:r>
      <w:r w:rsidR="001C36E5" w:rsidRPr="00EE2151">
        <w:rPr>
          <w:rFonts w:ascii="Calibri" w:hAnsi="Calibri" w:cs="Arial"/>
          <w:b/>
          <w:sz w:val="22"/>
          <w:szCs w:val="22"/>
        </w:rPr>
        <w:t xml:space="preserve">   </w:t>
      </w:r>
      <w:r w:rsidR="00825AE4" w:rsidRPr="00EE2151">
        <w:rPr>
          <w:rFonts w:ascii="Calibri" w:hAnsi="Calibri" w:cs="Arial"/>
          <w:b/>
          <w:sz w:val="22"/>
          <w:szCs w:val="22"/>
        </w:rPr>
        <w:t>(</w:t>
      </w:r>
      <w:r w:rsidR="00825AE4" w:rsidRPr="00EE2151">
        <w:rPr>
          <w:rFonts w:ascii="Calibri" w:hAnsi="Calibri" w:cs="Arial"/>
          <w:b/>
          <w:noProof/>
          <w:sz w:val="22"/>
          <w:szCs w:val="22"/>
        </w:rPr>
        <w:t>3</w:t>
      </w:r>
      <w:r w:rsidR="00825AE4" w:rsidRPr="00EE2151">
        <w:rPr>
          <w:rFonts w:ascii="Calibri" w:hAnsi="Calibri" w:cs="Arial"/>
          <w:b/>
          <w:sz w:val="22"/>
          <w:szCs w:val="22"/>
        </w:rPr>
        <w:t xml:space="preserve"> CREDITS)</w:t>
      </w:r>
    </w:p>
    <w:p w:rsidR="00825AE4" w:rsidRPr="00EE2151" w:rsidRDefault="00825AE4" w:rsidP="00DA66CF">
      <w:pPr>
        <w:widowControl/>
        <w:tabs>
          <w:tab w:val="left" w:pos="720"/>
          <w:tab w:val="left" w:pos="1170"/>
        </w:tabs>
        <w:ind w:firstLine="720"/>
        <w:rPr>
          <w:rFonts w:ascii="Calibri" w:hAnsi="Calibri" w:cs="Arial"/>
          <w:b/>
          <w:sz w:val="22"/>
          <w:szCs w:val="22"/>
        </w:rPr>
      </w:pPr>
    </w:p>
    <w:p w:rsidR="00825AE4" w:rsidRPr="00EE2151" w:rsidRDefault="001C36E5" w:rsidP="005E7A0A">
      <w:pPr>
        <w:pStyle w:val="BodyTextIndent2"/>
        <w:widowControl/>
        <w:tabs>
          <w:tab w:val="left" w:pos="720"/>
          <w:tab w:val="left" w:pos="1170"/>
        </w:tabs>
        <w:spacing w:after="0" w:line="276" w:lineRule="auto"/>
        <w:ind w:left="720"/>
        <w:rPr>
          <w:rFonts w:ascii="Calibri" w:hAnsi="Calibri"/>
          <w:sz w:val="22"/>
          <w:szCs w:val="22"/>
        </w:rPr>
      </w:pPr>
      <w:r w:rsidRPr="00EE2151">
        <w:rPr>
          <w:rFonts w:ascii="Calibri" w:hAnsi="Calibri"/>
          <w:sz w:val="22"/>
          <w:szCs w:val="22"/>
        </w:rPr>
        <w:t>This course provides an understanding of the essential role that human service professionals play in facilitating healthy families and communities, including the effects of poverty, inequality, unemployment, child abuse, substance abuse, and domestic violence. The course provides strategies for empowering families to apply effective parenting skills; develop healthy lifestyles; promote self-esteem and self-worth; assume responsibility; use problem-solving skills; resolve conflicts; identify alternatives; and make healthy choices.</w:t>
      </w:r>
    </w:p>
    <w:p w:rsidR="001C36E5" w:rsidRPr="00EE2151" w:rsidRDefault="001C36E5" w:rsidP="005E7A0A">
      <w:pPr>
        <w:pStyle w:val="BodyTextIndent2"/>
        <w:widowControl/>
        <w:tabs>
          <w:tab w:val="left" w:pos="720"/>
          <w:tab w:val="left" w:pos="1170"/>
        </w:tabs>
        <w:spacing w:after="0" w:line="276" w:lineRule="auto"/>
        <w:ind w:left="720"/>
        <w:rPr>
          <w:rFonts w:ascii="Calibri" w:hAnsi="Calibri" w:cs="Arial"/>
          <w:sz w:val="22"/>
          <w:szCs w:val="22"/>
        </w:rPr>
      </w:pPr>
    </w:p>
    <w:p w:rsidR="00825AE4" w:rsidRPr="00EE2151" w:rsidRDefault="00825AE4" w:rsidP="00BE594D">
      <w:pPr>
        <w:numPr>
          <w:ilvl w:val="0"/>
          <w:numId w:val="1"/>
        </w:numPr>
        <w:rPr>
          <w:rFonts w:ascii="Calibri" w:hAnsi="Calibri" w:cs="Arial"/>
          <w:b/>
          <w:sz w:val="22"/>
          <w:szCs w:val="22"/>
        </w:rPr>
      </w:pPr>
      <w:r w:rsidRPr="00EE2151">
        <w:rPr>
          <w:rFonts w:ascii="Calibri" w:hAnsi="Calibri" w:cs="Arial"/>
          <w:b/>
          <w:sz w:val="22"/>
          <w:szCs w:val="22"/>
          <w:u w:val="single"/>
        </w:rPr>
        <w:t>PREREQUISITES FOR THIS COURSE:</w:t>
      </w:r>
      <w:r w:rsidRPr="00EE2151">
        <w:rPr>
          <w:rFonts w:ascii="Calibri" w:hAnsi="Calibri" w:cs="Arial"/>
          <w:b/>
          <w:sz w:val="22"/>
          <w:szCs w:val="22"/>
        </w:rPr>
        <w:t xml:space="preserve">  </w:t>
      </w:r>
    </w:p>
    <w:p w:rsidR="00825AE4" w:rsidRPr="00EE2151" w:rsidRDefault="00825AE4" w:rsidP="00DA66CF">
      <w:pPr>
        <w:ind w:left="720"/>
        <w:rPr>
          <w:rFonts w:ascii="Calibri" w:hAnsi="Calibri" w:cs="Arial"/>
          <w:b/>
          <w:sz w:val="22"/>
          <w:szCs w:val="22"/>
        </w:rPr>
      </w:pPr>
    </w:p>
    <w:p w:rsidR="00825AE4" w:rsidRDefault="001A3A8C" w:rsidP="00927493">
      <w:pPr>
        <w:ind w:left="720"/>
        <w:rPr>
          <w:rFonts w:ascii="Calibri" w:hAnsi="Calibri" w:cs="Arial"/>
          <w:noProof/>
          <w:sz w:val="22"/>
          <w:szCs w:val="22"/>
        </w:rPr>
      </w:pPr>
      <w:r w:rsidRPr="001A3A8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1A3A8C" w:rsidRPr="00EE2151" w:rsidRDefault="001A3A8C" w:rsidP="00927493">
      <w:pPr>
        <w:ind w:left="720"/>
        <w:rPr>
          <w:rFonts w:ascii="Calibri" w:hAnsi="Calibri" w:cs="Arial"/>
          <w:sz w:val="22"/>
          <w:szCs w:val="22"/>
        </w:rPr>
      </w:pPr>
    </w:p>
    <w:p w:rsidR="00825AE4" w:rsidRPr="00EE2151" w:rsidRDefault="00825AE4" w:rsidP="00DA66CF">
      <w:pPr>
        <w:ind w:firstLine="720"/>
        <w:rPr>
          <w:rFonts w:ascii="Calibri" w:hAnsi="Calibri" w:cs="Arial"/>
          <w:sz w:val="22"/>
          <w:szCs w:val="22"/>
        </w:rPr>
      </w:pPr>
      <w:r w:rsidRPr="00EE2151">
        <w:rPr>
          <w:rFonts w:ascii="Calibri" w:hAnsi="Calibri" w:cs="Arial"/>
          <w:b/>
          <w:sz w:val="22"/>
          <w:szCs w:val="22"/>
          <w:u w:val="single"/>
        </w:rPr>
        <w:t>CO-REQUISITES FOR THIS COURSE:</w:t>
      </w:r>
    </w:p>
    <w:p w:rsidR="00825AE4" w:rsidRPr="00EE2151" w:rsidRDefault="00825AE4" w:rsidP="00DA66CF">
      <w:pPr>
        <w:ind w:firstLine="720"/>
        <w:rPr>
          <w:rFonts w:ascii="Calibri" w:hAnsi="Calibri" w:cs="Arial"/>
          <w:sz w:val="22"/>
          <w:szCs w:val="22"/>
        </w:rPr>
      </w:pPr>
    </w:p>
    <w:p w:rsidR="00825AE4" w:rsidRPr="00EE2151" w:rsidRDefault="00825AE4" w:rsidP="00427BDD">
      <w:pPr>
        <w:ind w:left="720"/>
        <w:rPr>
          <w:rFonts w:ascii="Calibri" w:hAnsi="Calibri" w:cs="Arial"/>
          <w:sz w:val="22"/>
          <w:szCs w:val="22"/>
        </w:rPr>
      </w:pPr>
      <w:r w:rsidRPr="00EE2151">
        <w:rPr>
          <w:rFonts w:ascii="Calibri" w:hAnsi="Calibri" w:cs="Arial"/>
          <w:noProof/>
          <w:sz w:val="22"/>
          <w:szCs w:val="22"/>
        </w:rPr>
        <w:t>None</w:t>
      </w:r>
    </w:p>
    <w:p w:rsidR="00825AE4" w:rsidRPr="00EE2151" w:rsidRDefault="00825AE4" w:rsidP="00DA66CF">
      <w:pPr>
        <w:ind w:firstLine="720"/>
        <w:rPr>
          <w:rFonts w:ascii="Calibri" w:hAnsi="Calibri" w:cs="Arial"/>
          <w:sz w:val="22"/>
          <w:szCs w:val="22"/>
        </w:rPr>
      </w:pPr>
    </w:p>
    <w:p w:rsidR="001C36E5" w:rsidRPr="00EE2151" w:rsidRDefault="00825AE4" w:rsidP="001C36E5">
      <w:pPr>
        <w:numPr>
          <w:ilvl w:val="0"/>
          <w:numId w:val="1"/>
        </w:numPr>
        <w:rPr>
          <w:rFonts w:ascii="Calibri" w:hAnsi="Calibri" w:cs="Arial"/>
          <w:sz w:val="22"/>
          <w:szCs w:val="22"/>
        </w:rPr>
      </w:pPr>
      <w:r w:rsidRPr="00EE2151">
        <w:rPr>
          <w:rFonts w:ascii="Calibri" w:hAnsi="Calibri" w:cs="Arial"/>
          <w:b/>
          <w:sz w:val="22"/>
          <w:szCs w:val="22"/>
          <w:u w:val="single"/>
        </w:rPr>
        <w:t>GENERAL COURSE INFORMATION:</w:t>
      </w:r>
      <w:r w:rsidRPr="00EE2151">
        <w:rPr>
          <w:rFonts w:ascii="Calibri" w:hAnsi="Calibri" w:cs="Arial"/>
          <w:b/>
          <w:sz w:val="22"/>
          <w:szCs w:val="22"/>
        </w:rPr>
        <w:t xml:space="preserve">  </w:t>
      </w:r>
      <w:r w:rsidRPr="00EE2151">
        <w:rPr>
          <w:rFonts w:ascii="Calibri" w:hAnsi="Calibri" w:cs="Arial"/>
          <w:sz w:val="22"/>
          <w:szCs w:val="22"/>
        </w:rPr>
        <w:t>Topic Outline.</w:t>
      </w:r>
    </w:p>
    <w:p w:rsidR="001C36E5" w:rsidRPr="00EE2151" w:rsidRDefault="001C36E5" w:rsidP="001C36E5">
      <w:pPr>
        <w:ind w:left="720"/>
        <w:rPr>
          <w:rFonts w:ascii="Calibri" w:hAnsi="Calibri" w:cs="Arial"/>
          <w:sz w:val="22"/>
          <w:szCs w:val="22"/>
        </w:rPr>
      </w:pP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Why Study Families and Other Close Relationships?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Social Status:  Sex, Gender, Race, Ethnicity, and Social Class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Communication, Conflict, and Power in Our Relationships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Marriage</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Raising Children</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Family Stress and Crisis:  Violence Among Intimates</w:t>
      </w:r>
    </w:p>
    <w:p w:rsidR="001A3A8C" w:rsidRPr="001A3A8C" w:rsidRDefault="001A3A8C" w:rsidP="00D85481">
      <w:pPr>
        <w:numPr>
          <w:ilvl w:val="0"/>
          <w:numId w:val="10"/>
        </w:numPr>
        <w:rPr>
          <w:rFonts w:ascii="Calibri" w:hAnsi="Calibri"/>
          <w:sz w:val="22"/>
          <w:szCs w:val="22"/>
        </w:rPr>
      </w:pPr>
      <w:r w:rsidRPr="001A3A8C">
        <w:rPr>
          <w:rFonts w:ascii="Calibri" w:hAnsi="Calibri"/>
          <w:sz w:val="22"/>
          <w:szCs w:val="22"/>
        </w:rPr>
        <w:t>Looking Ahead: Helping Families Flourish</w:t>
      </w:r>
    </w:p>
    <w:p w:rsidR="00825AE4" w:rsidRPr="00EE2151" w:rsidRDefault="00825AE4" w:rsidP="001A3A8C">
      <w:pPr>
        <w:rPr>
          <w:rFonts w:ascii="Calibri" w:hAnsi="Calibri" w:cs="Arial"/>
          <w:b/>
          <w:sz w:val="22"/>
          <w:szCs w:val="22"/>
          <w:u w:val="single"/>
        </w:rPr>
      </w:pPr>
    </w:p>
    <w:p w:rsidR="002E110F" w:rsidRPr="00BA3BB9" w:rsidRDefault="002E110F" w:rsidP="002E110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E110F" w:rsidRDefault="002E110F" w:rsidP="002E110F">
      <w:pPr>
        <w:rPr>
          <w:rFonts w:ascii="Calibri" w:hAnsi="Calibri" w:cs="Arial"/>
          <w:b/>
          <w:sz w:val="22"/>
          <w:szCs w:val="22"/>
          <w:u w:val="single"/>
        </w:rPr>
      </w:pPr>
    </w:p>
    <w:p w:rsidR="002E110F" w:rsidRPr="009A197E" w:rsidRDefault="002E110F" w:rsidP="002E11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E110F" w:rsidRPr="009A197E" w:rsidRDefault="002E110F" w:rsidP="002E11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E110F" w:rsidRDefault="002E110F" w:rsidP="002E11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E110F" w:rsidRDefault="002E110F" w:rsidP="002E110F">
      <w:pPr>
        <w:ind w:left="720"/>
        <w:rPr>
          <w:rFonts w:ascii="Garamond" w:hAnsi="Garamond"/>
          <w:color w:val="000000"/>
          <w:sz w:val="22"/>
          <w:szCs w:val="22"/>
        </w:rPr>
      </w:pPr>
    </w:p>
    <w:p w:rsidR="002E110F" w:rsidRPr="0036367B" w:rsidRDefault="002E110F" w:rsidP="002E110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E110F" w:rsidRPr="0036367B" w:rsidRDefault="002E110F" w:rsidP="00D8548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E110F" w:rsidRPr="0036367B"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 </w:t>
      </w:r>
    </w:p>
    <w:p w:rsidR="002E110F" w:rsidRPr="00750AFF" w:rsidRDefault="002E110F" w:rsidP="002E110F">
      <w:pPr>
        <w:shd w:val="clear" w:color="auto" w:fill="FFFFFF"/>
        <w:rPr>
          <w:rFonts w:ascii="Calibri" w:hAnsi="Calibri"/>
          <w:b/>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 xml:space="preserve">General Education Competency: </w:t>
      </w:r>
      <w:r w:rsidR="001C13AE">
        <w:rPr>
          <w:rFonts w:ascii="Calibri" w:hAnsi="Calibri"/>
          <w:b/>
          <w:color w:val="000000"/>
          <w:sz w:val="22"/>
          <w:szCs w:val="24"/>
        </w:rPr>
        <w:t>Think</w:t>
      </w:r>
    </w:p>
    <w:p w:rsidR="002E110F" w:rsidRPr="0036367B" w:rsidRDefault="002E110F" w:rsidP="002E110F">
      <w:pPr>
        <w:shd w:val="clear" w:color="auto" w:fill="FFFFFF"/>
        <w:rPr>
          <w:rFonts w:ascii="Calibri" w:hAnsi="Calibri"/>
          <w:color w:val="000000"/>
          <w:sz w:val="22"/>
          <w:szCs w:val="24"/>
        </w:rPr>
      </w:pPr>
    </w:p>
    <w:p w:rsidR="002E110F" w:rsidRDefault="002E110F" w:rsidP="002E110F">
      <w:pPr>
        <w:shd w:val="clear" w:color="auto" w:fill="FFFFFF"/>
        <w:rPr>
          <w:rFonts w:ascii="Calibri" w:hAnsi="Calibri"/>
          <w:color w:val="000000"/>
          <w:sz w:val="22"/>
          <w:szCs w:val="24"/>
        </w:rPr>
      </w:pPr>
      <w:r w:rsidRPr="0036367B">
        <w:rPr>
          <w:rFonts w:ascii="Calibri" w:hAnsi="Calibri"/>
          <w:color w:val="000000"/>
          <w:sz w:val="22"/>
          <w:szCs w:val="24"/>
        </w:rPr>
        <w:tab/>
      </w:r>
      <w:r w:rsidR="00D8548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E110F" w:rsidRDefault="002E110F" w:rsidP="002E110F">
      <w:pPr>
        <w:shd w:val="clear" w:color="auto" w:fill="FFFFFF"/>
        <w:rPr>
          <w:rFonts w:ascii="Calibri" w:hAnsi="Calibri"/>
          <w:color w:val="000000"/>
          <w:sz w:val="22"/>
          <w:szCs w:val="24"/>
        </w:rPr>
      </w:pPr>
    </w:p>
    <w:p w:rsidR="00600E8E" w:rsidRDefault="00931866" w:rsidP="00931866">
      <w:pPr>
        <w:shd w:val="clear" w:color="auto" w:fill="FFFFFF"/>
        <w:ind w:left="1440"/>
        <w:rPr>
          <w:rFonts w:ascii="Calibri" w:hAnsi="Calibri"/>
          <w:snapToGrid w:val="0"/>
          <w:sz w:val="22"/>
          <w:szCs w:val="24"/>
          <w:lang w:eastAsia="en-US"/>
        </w:rPr>
      </w:pPr>
      <w:r w:rsidRPr="00931866">
        <w:rPr>
          <w:rFonts w:ascii="Calibri" w:hAnsi="Calibri"/>
          <w:snapToGrid w:val="0"/>
          <w:sz w:val="22"/>
          <w:szCs w:val="24"/>
          <w:lang w:eastAsia="en-US"/>
        </w:rPr>
        <w:t>Demonstrate an understanding of the capacities, limitations, and resiliency of human systems as it relates to building stronger families and communities.</w:t>
      </w:r>
    </w:p>
    <w:p w:rsidR="00931866" w:rsidRPr="00600E8E" w:rsidRDefault="00931866" w:rsidP="00600E8E">
      <w:pPr>
        <w:shd w:val="clear" w:color="auto" w:fill="FFFFFF"/>
        <w:rPr>
          <w:rFonts w:ascii="Calibri" w:hAnsi="Calibri"/>
          <w:color w:val="000000"/>
          <w:sz w:val="22"/>
          <w:szCs w:val="24"/>
        </w:rPr>
      </w:pPr>
    </w:p>
    <w:p w:rsidR="002E110F" w:rsidRPr="002E110F" w:rsidRDefault="002E110F" w:rsidP="002E110F">
      <w:pPr>
        <w:shd w:val="clear" w:color="auto" w:fill="FFFFFF"/>
        <w:ind w:left="720" w:firstLine="30"/>
        <w:rPr>
          <w:rFonts w:asciiTheme="minorHAnsi" w:hAnsiTheme="minorHAnsi"/>
          <w:b/>
          <w:sz w:val="22"/>
        </w:rPr>
      </w:pPr>
      <w:r w:rsidRPr="002E110F">
        <w:rPr>
          <w:rFonts w:asciiTheme="minorHAnsi" w:hAnsiTheme="minorHAnsi"/>
          <w:b/>
          <w:color w:val="000000"/>
          <w:sz w:val="22"/>
          <w:szCs w:val="24"/>
        </w:rPr>
        <w:t>B.</w:t>
      </w:r>
      <w:r w:rsidRPr="002E110F">
        <w:rPr>
          <w:rFonts w:asciiTheme="minorHAnsi" w:hAnsiTheme="minorHAnsi"/>
          <w:color w:val="000000"/>
          <w:sz w:val="22"/>
          <w:szCs w:val="24"/>
        </w:rPr>
        <w:t xml:space="preserve"> </w:t>
      </w:r>
      <w:r w:rsidR="00D85481">
        <w:rPr>
          <w:rFonts w:asciiTheme="minorHAnsi" w:hAnsiTheme="minorHAnsi"/>
          <w:color w:val="000000"/>
          <w:sz w:val="22"/>
          <w:szCs w:val="24"/>
        </w:rPr>
        <w:tab/>
      </w:r>
      <w:r w:rsidRPr="002E110F">
        <w:rPr>
          <w:rFonts w:asciiTheme="minorHAnsi" w:hAnsiTheme="minorHAnsi"/>
          <w:b/>
          <w:sz w:val="22"/>
        </w:rPr>
        <w:t>Other Course Objectives/Standards</w:t>
      </w:r>
    </w:p>
    <w:p w:rsidR="002E110F" w:rsidRPr="001267D2" w:rsidRDefault="002E110F" w:rsidP="002E110F">
      <w:pPr>
        <w:shd w:val="clear" w:color="auto" w:fill="FFFFFF"/>
        <w:ind w:firstLine="30"/>
        <w:rPr>
          <w:rFonts w:ascii="Calibri" w:hAnsi="Calibri"/>
          <w:color w:val="000000"/>
          <w:szCs w:val="24"/>
        </w:rPr>
      </w:pPr>
    </w:p>
    <w:p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1.</w:t>
      </w:r>
      <w:r w:rsidRPr="00931866">
        <w:rPr>
          <w:rFonts w:asciiTheme="minorHAnsi" w:hAnsiTheme="minorHAnsi"/>
          <w:sz w:val="22"/>
          <w:szCs w:val="22"/>
        </w:rPr>
        <w:tab/>
        <w:t>Understand changing family structures and roles as it relates to building stronger families and communities. (CSHSE 12.c. KH)</w:t>
      </w:r>
    </w:p>
    <w:p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2.</w:t>
      </w:r>
      <w:r w:rsidRPr="00931866">
        <w:rPr>
          <w:rFonts w:asciiTheme="minorHAnsi" w:hAnsiTheme="minorHAnsi"/>
          <w:sz w:val="22"/>
          <w:szCs w:val="22"/>
        </w:rPr>
        <w:tab/>
        <w:t>Discuss the organizational structures of communities as it relates to building stronger families and communities.  (CSHSE 12.d. KM)</w:t>
      </w:r>
    </w:p>
    <w:p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3.</w:t>
      </w:r>
      <w:r w:rsidRPr="00931866">
        <w:rPr>
          <w:rFonts w:asciiTheme="minorHAnsi" w:hAnsiTheme="minorHAnsi"/>
          <w:sz w:val="22"/>
          <w:szCs w:val="22"/>
        </w:rPr>
        <w:tab/>
        <w:t>Demonstrate an understanding of the capacities, limitations, and resiliency of human systems as it relates to building stronger families and communities.  (CSHSE 12.e. KM)</w:t>
      </w:r>
    </w:p>
    <w:p w:rsidR="00931866" w:rsidRPr="00931866"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4.</w:t>
      </w:r>
      <w:r w:rsidRPr="00931866">
        <w:rPr>
          <w:rFonts w:asciiTheme="minorHAnsi" w:hAnsiTheme="minorHAnsi"/>
          <w:sz w:val="22"/>
          <w:szCs w:val="22"/>
        </w:rPr>
        <w:tab/>
        <w:t>Explain the context and role of diversity (including, but not limited to ethnicity, culture, gender, sexual orientation, learning styles, ability and socio-economic status) as it relates to building strong families and communities. (CSHSE 12.f. KM)</w:t>
      </w:r>
    </w:p>
    <w:p w:rsidR="008B4330" w:rsidRDefault="00931866" w:rsidP="00931866">
      <w:pPr>
        <w:pStyle w:val="ListParagraph"/>
        <w:widowControl/>
        <w:shd w:val="clear" w:color="auto" w:fill="FFFFFF"/>
        <w:tabs>
          <w:tab w:val="left" w:pos="1800"/>
        </w:tabs>
        <w:ind w:left="1800" w:hanging="360"/>
        <w:contextualSpacing/>
        <w:rPr>
          <w:rFonts w:asciiTheme="minorHAnsi" w:hAnsiTheme="minorHAnsi"/>
          <w:sz w:val="22"/>
          <w:szCs w:val="22"/>
        </w:rPr>
      </w:pPr>
      <w:r w:rsidRPr="00931866">
        <w:rPr>
          <w:rFonts w:asciiTheme="minorHAnsi" w:hAnsiTheme="minorHAnsi"/>
          <w:sz w:val="22"/>
          <w:szCs w:val="22"/>
        </w:rPr>
        <w:t>5.</w:t>
      </w:r>
      <w:r w:rsidRPr="00931866">
        <w:rPr>
          <w:rFonts w:asciiTheme="minorHAnsi" w:hAnsiTheme="minorHAnsi"/>
          <w:sz w:val="22"/>
          <w:szCs w:val="22"/>
        </w:rPr>
        <w:tab/>
        <w:t>Recognize the range of populations served and needs addressed by human services as it relates to building stronger families and communities. (CSHSE 13.b. KM)</w:t>
      </w:r>
    </w:p>
    <w:p w:rsidR="00931866" w:rsidRPr="008B4330" w:rsidRDefault="00931866" w:rsidP="00931866">
      <w:pPr>
        <w:pStyle w:val="ListParagraph"/>
        <w:widowControl/>
        <w:shd w:val="clear" w:color="auto" w:fill="FFFFFF"/>
        <w:ind w:left="1440"/>
        <w:contextualSpacing/>
        <w:rPr>
          <w:rFonts w:asciiTheme="minorHAnsi" w:hAnsiTheme="minorHAnsi"/>
          <w:sz w:val="22"/>
          <w:szCs w:val="22"/>
        </w:rPr>
      </w:pPr>
    </w:p>
    <w:p w:rsidR="00825AE4" w:rsidRPr="00EE2151" w:rsidRDefault="00825AE4" w:rsidP="00BE594D">
      <w:pPr>
        <w:numPr>
          <w:ilvl w:val="0"/>
          <w:numId w:val="3"/>
        </w:numPr>
        <w:rPr>
          <w:rFonts w:ascii="Calibri" w:hAnsi="Calibri" w:cs="Arial"/>
          <w:sz w:val="22"/>
          <w:szCs w:val="22"/>
        </w:rPr>
      </w:pPr>
      <w:r w:rsidRPr="00EE2151">
        <w:rPr>
          <w:rFonts w:ascii="Calibri" w:hAnsi="Calibri" w:cs="Arial"/>
          <w:b/>
          <w:sz w:val="22"/>
          <w:szCs w:val="22"/>
          <w:u w:val="single"/>
        </w:rPr>
        <w:t>DISTRICT-WIDE POLICIES:</w:t>
      </w:r>
    </w:p>
    <w:p w:rsidR="00825AE4" w:rsidRPr="00EE2151" w:rsidRDefault="00825AE4" w:rsidP="00DA66CF">
      <w:pPr>
        <w:tabs>
          <w:tab w:val="left" w:pos="720"/>
        </w:tabs>
        <w:ind w:left="720"/>
        <w:rPr>
          <w:rFonts w:ascii="Calibri" w:hAnsi="Calibri" w:cs="Arial"/>
          <w:sz w:val="22"/>
          <w:szCs w:val="22"/>
        </w:rPr>
      </w:pPr>
    </w:p>
    <w:p w:rsidR="00825AE4" w:rsidRPr="00EE2151" w:rsidRDefault="00825AE4" w:rsidP="00DA66CF">
      <w:pPr>
        <w:ind w:left="720"/>
        <w:rPr>
          <w:rFonts w:ascii="Calibri" w:hAnsi="Calibri" w:cs="Arial"/>
          <w:b/>
          <w:bCs/>
          <w:iCs/>
          <w:caps/>
          <w:sz w:val="22"/>
          <w:szCs w:val="22"/>
        </w:rPr>
      </w:pPr>
      <w:r w:rsidRPr="00EE2151">
        <w:rPr>
          <w:rFonts w:ascii="Calibri" w:hAnsi="Calibri" w:cs="Arial"/>
          <w:b/>
          <w:bCs/>
          <w:iCs/>
          <w:caps/>
          <w:sz w:val="22"/>
          <w:szCs w:val="22"/>
        </w:rPr>
        <w:t>Programs for Students with Disabilities</w:t>
      </w:r>
    </w:p>
    <w:p w:rsidR="002F0837" w:rsidRPr="00EE2151" w:rsidRDefault="002F0837" w:rsidP="002F0837">
      <w:pPr>
        <w:tabs>
          <w:tab w:val="left" w:pos="720"/>
        </w:tabs>
        <w:ind w:left="720"/>
        <w:rPr>
          <w:rFonts w:ascii="Calibri" w:hAnsi="Calibri" w:cs="Arial"/>
          <w:bCs/>
          <w:iCs/>
          <w:sz w:val="22"/>
          <w:szCs w:val="22"/>
        </w:rPr>
      </w:pPr>
      <w:r w:rsidRPr="00EE2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2151">
          <w:rPr>
            <w:rStyle w:val="Hyperlink"/>
            <w:rFonts w:ascii="Calibri" w:hAnsi="Calibri" w:cs="Arial"/>
            <w:bCs/>
            <w:iCs/>
            <w:sz w:val="22"/>
            <w:szCs w:val="22"/>
          </w:rPr>
          <w:t>http://www.fsw.edu/adaptiveservices</w:t>
        </w:r>
      </w:hyperlink>
      <w:r w:rsidRPr="00EE2151">
        <w:rPr>
          <w:rFonts w:ascii="Calibri" w:hAnsi="Calibri" w:cs="Arial"/>
          <w:bCs/>
          <w:iCs/>
          <w:sz w:val="22"/>
          <w:szCs w:val="22"/>
        </w:rPr>
        <w:t>.</w:t>
      </w:r>
    </w:p>
    <w:p w:rsidR="00EE2151" w:rsidRPr="00EE2151" w:rsidRDefault="00EE2151" w:rsidP="002F0837">
      <w:pPr>
        <w:tabs>
          <w:tab w:val="left" w:pos="720"/>
        </w:tabs>
        <w:ind w:left="720"/>
        <w:rPr>
          <w:rFonts w:ascii="Calibri" w:hAnsi="Calibri" w:cs="Arial"/>
          <w:bCs/>
          <w:iCs/>
          <w:sz w:val="22"/>
          <w:szCs w:val="22"/>
        </w:rPr>
      </w:pPr>
    </w:p>
    <w:p w:rsidR="00EE2151" w:rsidRPr="00EE2151" w:rsidRDefault="00EE2151" w:rsidP="00EE2151">
      <w:pPr>
        <w:ind w:left="720"/>
        <w:rPr>
          <w:rFonts w:ascii="Calibri" w:hAnsi="Calibri"/>
          <w:b/>
          <w:bCs/>
          <w:caps/>
          <w:sz w:val="22"/>
          <w:szCs w:val="22"/>
        </w:rPr>
      </w:pPr>
      <w:r w:rsidRPr="00EE2151">
        <w:rPr>
          <w:rFonts w:ascii="Calibri" w:hAnsi="Calibri"/>
          <w:b/>
          <w:bCs/>
          <w:caps/>
          <w:sz w:val="22"/>
          <w:szCs w:val="22"/>
        </w:rPr>
        <w:t>REPORTING TITLE IX VIOLATIONS</w:t>
      </w:r>
    </w:p>
    <w:p w:rsidR="00EE2151" w:rsidRPr="00EE2151" w:rsidRDefault="00EE2151" w:rsidP="00EE2151">
      <w:pPr>
        <w:tabs>
          <w:tab w:val="left" w:pos="720"/>
        </w:tabs>
        <w:ind w:left="720"/>
        <w:rPr>
          <w:rFonts w:ascii="Calibri" w:hAnsi="Calibri" w:cs="Arial"/>
          <w:bCs/>
          <w:iCs/>
          <w:sz w:val="22"/>
          <w:szCs w:val="22"/>
        </w:rPr>
      </w:pPr>
      <w:r w:rsidRPr="00EE2151">
        <w:rPr>
          <w:rFonts w:ascii="Calibri" w:hAnsi="Calibri"/>
          <w:sz w:val="22"/>
          <w:szCs w:val="22"/>
        </w:rPr>
        <w:t xml:space="preserve">Florida SouthWestern State College, in accordance with Title IX and the Violence </w:t>
      </w:r>
      <w:proofErr w:type="gramStart"/>
      <w:r w:rsidRPr="00EE2151">
        <w:rPr>
          <w:rFonts w:ascii="Calibri" w:hAnsi="Calibri"/>
          <w:sz w:val="22"/>
          <w:szCs w:val="22"/>
        </w:rPr>
        <w:t>Against</w:t>
      </w:r>
      <w:proofErr w:type="gramEnd"/>
      <w:r w:rsidRPr="00EE215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2151">
          <w:rPr>
            <w:rStyle w:val="Hyperlink"/>
            <w:rFonts w:ascii="Calibri" w:hAnsi="Calibri"/>
            <w:sz w:val="22"/>
            <w:szCs w:val="22"/>
          </w:rPr>
          <w:t>equity@fsw.edu</w:t>
        </w:r>
      </w:hyperlink>
      <w:r w:rsidRPr="00EE2151">
        <w:rPr>
          <w:rFonts w:ascii="Calibri" w:hAnsi="Calibri"/>
          <w:sz w:val="22"/>
          <w:szCs w:val="22"/>
        </w:rPr>
        <w:t xml:space="preserve">.  Incoming students are encouraged to participate in </w:t>
      </w:r>
      <w:r w:rsidRPr="00EE215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EE2151">
          <w:rPr>
            <w:rStyle w:val="Hyperlink"/>
            <w:rFonts w:ascii="Calibri" w:hAnsi="Calibri"/>
            <w:sz w:val="22"/>
            <w:szCs w:val="22"/>
          </w:rPr>
          <w:t>http://www.fsw.edu/sexualassault</w:t>
        </w:r>
      </w:hyperlink>
      <w:r w:rsidRPr="00EE2151">
        <w:rPr>
          <w:rFonts w:ascii="Calibri" w:hAnsi="Calibri"/>
          <w:sz w:val="22"/>
          <w:szCs w:val="22"/>
        </w:rPr>
        <w:t>.</w:t>
      </w:r>
    </w:p>
    <w:p w:rsidR="00217D4A" w:rsidRPr="00EE2151" w:rsidRDefault="00217D4A" w:rsidP="00217D4A">
      <w:pPr>
        <w:tabs>
          <w:tab w:val="left" w:pos="1350"/>
        </w:tabs>
        <w:ind w:left="1350"/>
        <w:rPr>
          <w:rFonts w:ascii="Calibri" w:hAnsi="Calibri" w:cs="Arial"/>
          <w:bCs/>
          <w:iCs/>
          <w:sz w:val="22"/>
          <w:szCs w:val="22"/>
        </w:rPr>
      </w:pPr>
    </w:p>
    <w:p w:rsidR="00825AE4" w:rsidRPr="00EE2151" w:rsidRDefault="00825AE4" w:rsidP="00DA66CF">
      <w:pPr>
        <w:ind w:left="720" w:firstLine="720"/>
        <w:rPr>
          <w:rFonts w:ascii="Calibri" w:hAnsi="Calibri" w:cs="Arial"/>
          <w:b/>
          <w:sz w:val="22"/>
          <w:szCs w:val="22"/>
        </w:rPr>
        <w:sectPr w:rsidR="00825AE4" w:rsidRPr="00EE2151" w:rsidSect="002E11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5AE4" w:rsidRPr="00EE2151" w:rsidRDefault="00825AE4" w:rsidP="00FE3E04">
      <w:pPr>
        <w:numPr>
          <w:ilvl w:val="0"/>
          <w:numId w:val="3"/>
        </w:numPr>
        <w:suppressAutoHyphens w:val="0"/>
        <w:rPr>
          <w:rFonts w:ascii="Calibri" w:hAnsi="Calibri" w:cs="Arial"/>
          <w:sz w:val="22"/>
          <w:szCs w:val="22"/>
        </w:rPr>
      </w:pPr>
      <w:bookmarkStart w:id="1" w:name="_GoBack"/>
      <w:bookmarkEnd w:id="1"/>
      <w:r w:rsidRPr="00EE2151">
        <w:rPr>
          <w:rFonts w:ascii="Calibri" w:hAnsi="Calibri" w:cs="Arial"/>
          <w:b/>
          <w:sz w:val="22"/>
          <w:szCs w:val="22"/>
          <w:u w:val="single"/>
        </w:rPr>
        <w:lastRenderedPageBreak/>
        <w:t>REQUIREMENTS FOR THE STUDENTS:</w:t>
      </w:r>
      <w:r w:rsidRPr="00EE2151">
        <w:rPr>
          <w:rFonts w:ascii="Calibri" w:hAnsi="Calibri" w:cs="Arial"/>
          <w:sz w:val="22"/>
          <w:szCs w:val="22"/>
        </w:rPr>
        <w:tab/>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List specific course assessments such as class participation, tests, homework assignments, make-up procedures, etc.</w:t>
      </w:r>
      <w:proofErr w:type="gramEnd"/>
    </w:p>
    <w:p w:rsidR="00825AE4" w:rsidRDefault="00825AE4" w:rsidP="00DA66CF">
      <w:pPr>
        <w:ind w:left="720"/>
        <w:rPr>
          <w:rFonts w:ascii="Calibri" w:hAnsi="Calibri" w:cs="Arial"/>
          <w:sz w:val="22"/>
          <w:szCs w:val="22"/>
        </w:rPr>
      </w:pPr>
    </w:p>
    <w:p w:rsidR="00002A7C" w:rsidRDefault="00002A7C" w:rsidP="00002A7C">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002A7C" w:rsidRDefault="00002A7C" w:rsidP="00002A7C">
      <w:pPr>
        <w:ind w:left="720"/>
        <w:rPr>
          <w:rFonts w:asciiTheme="minorHAnsi" w:hAnsiTheme="minorHAnsi"/>
          <w:bCs/>
          <w:color w:val="000000" w:themeColor="text1"/>
          <w:sz w:val="22"/>
          <w:szCs w:val="22"/>
        </w:rPr>
      </w:pPr>
    </w:p>
    <w:p w:rsidR="00002A7C" w:rsidRPr="00074226" w:rsidRDefault="00002A7C" w:rsidP="00002A7C">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002A7C" w:rsidRDefault="00002A7C" w:rsidP="00002A7C">
      <w:pPr>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
          <w:bCs/>
          <w:color w:val="000000" w:themeColor="text1"/>
          <w:sz w:val="22"/>
          <w:szCs w:val="22"/>
        </w:rPr>
      </w:pPr>
    </w:p>
    <w:p w:rsidR="00002A7C" w:rsidRPr="00C73314" w:rsidRDefault="00002A7C" w:rsidP="00002A7C">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Default="00002A7C" w:rsidP="00002A7C">
      <w:pPr>
        <w:ind w:firstLine="720"/>
        <w:rPr>
          <w:rFonts w:asciiTheme="minorHAnsi" w:hAnsiTheme="minorHAnsi"/>
          <w:bCs/>
          <w:color w:val="000000" w:themeColor="text1"/>
          <w:sz w:val="22"/>
          <w:szCs w:val="22"/>
        </w:rPr>
      </w:pPr>
    </w:p>
    <w:p w:rsidR="00002A7C" w:rsidRPr="00C73314" w:rsidRDefault="00002A7C" w:rsidP="00002A7C">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02A7C" w:rsidRPr="00C73314" w:rsidRDefault="00002A7C" w:rsidP="00002A7C">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002A7C" w:rsidRPr="00DB1A9F" w:rsidRDefault="00002A7C" w:rsidP="00002A7C">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02A7C" w:rsidRPr="00EE2151" w:rsidRDefault="00002A7C"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ATTENDANCE POLICY:</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The professor’s specific policy concerning absence.</w:t>
      </w:r>
      <w:proofErr w:type="gramEnd"/>
      <w:r w:rsidRPr="00EE2151">
        <w:rPr>
          <w:rFonts w:ascii="Calibri" w:hAnsi="Calibri" w:cs="Arial"/>
          <w:sz w:val="22"/>
          <w:szCs w:val="22"/>
        </w:rPr>
        <w:t xml:space="preserve"> (The College policy on attendance is in the Catalog, and defers to the professor.)</w:t>
      </w:r>
    </w:p>
    <w:p w:rsidR="00662A30" w:rsidRPr="00EE2151" w:rsidRDefault="00662A30" w:rsidP="00002A7C">
      <w:pPr>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GRADING POLICY:</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 xml:space="preserve">Include numerical ranges for letter grades; the following is a range commonly used by many </w:t>
      </w:r>
      <w:proofErr w:type="gramStart"/>
      <w:r w:rsidRPr="00EE2151">
        <w:rPr>
          <w:rFonts w:ascii="Calibri" w:hAnsi="Calibri" w:cs="Arial"/>
          <w:sz w:val="22"/>
          <w:szCs w:val="22"/>
        </w:rPr>
        <w:t>faculty</w:t>
      </w:r>
      <w:proofErr w:type="gramEnd"/>
      <w:r w:rsidRPr="00EE2151">
        <w:rPr>
          <w:rFonts w:ascii="Calibri" w:hAnsi="Calibri" w:cs="Arial"/>
          <w:sz w:val="22"/>
          <w:szCs w:val="22"/>
        </w:rPr>
        <w:t>:</w:t>
      </w:r>
    </w:p>
    <w:p w:rsidR="00825AE4" w:rsidRPr="00EE2151" w:rsidRDefault="00825AE4" w:rsidP="00DA66CF">
      <w:pPr>
        <w:pStyle w:val="ListParagraph"/>
        <w:rPr>
          <w:rFonts w:ascii="Calibri" w:hAnsi="Calibri" w:cs="Arial"/>
          <w:sz w:val="22"/>
          <w:szCs w:val="22"/>
        </w:rPr>
      </w:pP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90 - 100      =      A</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80 - 89        =      B</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70 - 79        =      C</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60 - 69        =      D</w:t>
      </w:r>
    </w:p>
    <w:p w:rsidR="00825AE4" w:rsidRPr="00EE2151" w:rsidRDefault="00825AE4" w:rsidP="00DA66CF">
      <w:pPr>
        <w:ind w:left="2880"/>
        <w:rPr>
          <w:rFonts w:ascii="Calibri" w:hAnsi="Calibri" w:cs="Arial"/>
          <w:sz w:val="22"/>
          <w:szCs w:val="22"/>
        </w:rPr>
      </w:pPr>
      <w:r w:rsidRPr="00EE2151">
        <w:rPr>
          <w:rFonts w:ascii="Calibri" w:hAnsi="Calibri" w:cs="Arial"/>
          <w:sz w:val="22"/>
          <w:szCs w:val="22"/>
        </w:rPr>
        <w:t>Below 60    =      F</w:t>
      </w:r>
    </w:p>
    <w:p w:rsidR="00825AE4" w:rsidRPr="00EE2151" w:rsidRDefault="00825AE4" w:rsidP="00DA66CF">
      <w:pPr>
        <w:ind w:left="720"/>
        <w:rPr>
          <w:rFonts w:ascii="Calibri" w:hAnsi="Calibri" w:cs="Arial"/>
          <w:sz w:val="22"/>
          <w:szCs w:val="22"/>
        </w:rPr>
      </w:pP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(Note:  The “incomplete” grade [“I”] should be given only when unusual circumstances warrant. An “incomplete” is not a substitute for a “D,” “F,” or “W.” Refer to the policy on “incomplete grades.)</w:t>
      </w:r>
    </w:p>
    <w:p w:rsidR="00825AE4" w:rsidRPr="00EE2151" w:rsidRDefault="00825AE4" w:rsidP="00DA66CF">
      <w:pPr>
        <w:ind w:left="720"/>
        <w:rPr>
          <w:rFonts w:ascii="Calibri" w:hAnsi="Calibri" w:cs="Arial"/>
          <w:b/>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REQUIRED COURSE MATERIALS:</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lastRenderedPageBreak/>
        <w:t>(In correct bibliographic format.)</w:t>
      </w:r>
      <w:proofErr w:type="gramEnd"/>
    </w:p>
    <w:p w:rsidR="00825AE4" w:rsidRPr="00EE2151" w:rsidRDefault="00825AE4"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RESERVED MATERIALS FOR THE COURSE:</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proofErr w:type="gramStart"/>
      <w:r w:rsidRPr="00EE2151">
        <w:rPr>
          <w:rFonts w:ascii="Calibri" w:hAnsi="Calibri" w:cs="Arial"/>
          <w:sz w:val="22"/>
          <w:szCs w:val="22"/>
        </w:rPr>
        <w:t>Other special learning resources.</w:t>
      </w:r>
      <w:proofErr w:type="gramEnd"/>
    </w:p>
    <w:p w:rsidR="00825AE4" w:rsidRPr="00EE2151" w:rsidRDefault="00825AE4" w:rsidP="00DC17A6">
      <w:pPr>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CLASS SCHEDULE:</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 xml:space="preserve">This section includes assignments for each class meeting or unit, along with scheduled </w:t>
      </w:r>
      <w:r w:rsidR="002F0837" w:rsidRPr="00EE2151">
        <w:rPr>
          <w:rFonts w:ascii="Calibri" w:hAnsi="Calibri" w:cs="Arial"/>
          <w:sz w:val="22"/>
          <w:szCs w:val="22"/>
        </w:rPr>
        <w:t>Library activities</w:t>
      </w:r>
      <w:r w:rsidRPr="00EE2151">
        <w:rPr>
          <w:rFonts w:ascii="Calibri" w:hAnsi="Calibri" w:cs="Arial"/>
          <w:sz w:val="22"/>
          <w:szCs w:val="22"/>
        </w:rPr>
        <w:t xml:space="preserve"> and other scheduled support, including scheduled tests.</w:t>
      </w:r>
    </w:p>
    <w:p w:rsidR="00825AE4" w:rsidRPr="00EE2151" w:rsidRDefault="00825AE4" w:rsidP="00DA66CF">
      <w:pPr>
        <w:ind w:left="720"/>
        <w:rPr>
          <w:rFonts w:ascii="Calibri" w:hAnsi="Calibri" w:cs="Arial"/>
          <w:sz w:val="22"/>
          <w:szCs w:val="22"/>
        </w:rPr>
      </w:pPr>
    </w:p>
    <w:p w:rsidR="00825AE4" w:rsidRPr="00EE2151" w:rsidRDefault="00825AE4" w:rsidP="00BE594D">
      <w:pPr>
        <w:numPr>
          <w:ilvl w:val="0"/>
          <w:numId w:val="3"/>
        </w:numPr>
        <w:suppressAutoHyphens w:val="0"/>
        <w:rPr>
          <w:rFonts w:ascii="Calibri" w:hAnsi="Calibri" w:cs="Arial"/>
          <w:sz w:val="22"/>
          <w:szCs w:val="22"/>
        </w:rPr>
      </w:pPr>
      <w:r w:rsidRPr="00EE2151">
        <w:rPr>
          <w:rFonts w:ascii="Calibri" w:hAnsi="Calibri" w:cs="Arial"/>
          <w:b/>
          <w:sz w:val="22"/>
          <w:szCs w:val="22"/>
          <w:u w:val="single"/>
        </w:rPr>
        <w:t>ANY OTHER INFORMATION OR CLASS PROCEDURES OR POLICIES:</w:t>
      </w:r>
      <w:r w:rsidRPr="00EE2151">
        <w:rPr>
          <w:rFonts w:ascii="Calibri" w:hAnsi="Calibri" w:cs="Arial"/>
          <w:sz w:val="22"/>
          <w:szCs w:val="22"/>
        </w:rPr>
        <w:t xml:space="preserve">  </w:t>
      </w:r>
    </w:p>
    <w:p w:rsidR="00825AE4" w:rsidRPr="00EE2151" w:rsidRDefault="00825AE4" w:rsidP="00DA66CF">
      <w:pPr>
        <w:ind w:left="720"/>
        <w:rPr>
          <w:rFonts w:ascii="Calibri" w:hAnsi="Calibri" w:cs="Arial"/>
          <w:sz w:val="22"/>
          <w:szCs w:val="22"/>
        </w:rPr>
      </w:pPr>
      <w:r w:rsidRPr="00EE2151">
        <w:rPr>
          <w:rFonts w:ascii="Calibri" w:hAnsi="Calibri" w:cs="Arial"/>
          <w:sz w:val="22"/>
          <w:szCs w:val="22"/>
        </w:rPr>
        <w:t>(</w:t>
      </w:r>
      <w:proofErr w:type="gramStart"/>
      <w:r w:rsidRPr="00EE2151">
        <w:rPr>
          <w:rFonts w:ascii="Calibri" w:hAnsi="Calibri" w:cs="Arial"/>
          <w:sz w:val="22"/>
          <w:szCs w:val="22"/>
        </w:rPr>
        <w:t>Which would be useful to the students in the class.</w:t>
      </w:r>
      <w:proofErr w:type="gramEnd"/>
      <w:r w:rsidRPr="00EE2151">
        <w:rPr>
          <w:rFonts w:ascii="Calibri" w:hAnsi="Calibri" w:cs="Arial"/>
          <w:sz w:val="22"/>
          <w:szCs w:val="22"/>
        </w:rPr>
        <w:t>)</w:t>
      </w:r>
    </w:p>
    <w:p w:rsidR="00825AE4" w:rsidRPr="00EE2151" w:rsidRDefault="00825AE4" w:rsidP="00DA66CF">
      <w:pPr>
        <w:ind w:left="720"/>
        <w:rPr>
          <w:rFonts w:ascii="Calibri" w:hAnsi="Calibri" w:cs="Arial"/>
          <w:sz w:val="22"/>
          <w:szCs w:val="22"/>
        </w:rPr>
      </w:pPr>
    </w:p>
    <w:p w:rsidR="00825AE4" w:rsidRPr="00EE2151" w:rsidRDefault="00825AE4" w:rsidP="00DA66CF">
      <w:pPr>
        <w:ind w:left="720"/>
        <w:rPr>
          <w:rFonts w:ascii="Calibri" w:hAnsi="Calibri" w:cs="Arial"/>
          <w:sz w:val="22"/>
          <w:szCs w:val="22"/>
        </w:rPr>
        <w:sectPr w:rsidR="00825AE4" w:rsidRPr="00EE2151" w:rsidSect="00151AA7">
          <w:type w:val="continuous"/>
          <w:pgSz w:w="12240" w:h="15840"/>
          <w:pgMar w:top="1008" w:right="1008" w:bottom="1008" w:left="1008" w:header="720" w:footer="720" w:gutter="0"/>
          <w:cols w:space="720"/>
          <w:formProt w:val="0"/>
          <w:docGrid w:linePitch="360"/>
        </w:sectPr>
      </w:pPr>
    </w:p>
    <w:p w:rsidR="00825AE4" w:rsidRPr="00EE2151" w:rsidRDefault="00825AE4" w:rsidP="00DA66CF">
      <w:pPr>
        <w:ind w:left="720"/>
        <w:rPr>
          <w:rFonts w:ascii="Calibri" w:hAnsi="Calibri" w:cs="Arial"/>
          <w:sz w:val="22"/>
          <w:szCs w:val="22"/>
        </w:rPr>
      </w:pPr>
    </w:p>
    <w:sectPr w:rsidR="00825AE4" w:rsidRPr="00EE2151" w:rsidSect="00825AE4">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7E3" w:rsidRDefault="007A27E3" w:rsidP="003A608C">
      <w:r>
        <w:separator/>
      </w:r>
    </w:p>
  </w:endnote>
  <w:endnote w:type="continuationSeparator" w:id="0">
    <w:p w:rsidR="007A27E3" w:rsidRDefault="007A27E3"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56733A" w:rsidRDefault="00E25EC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2E110F">
      <w:rPr>
        <w:rFonts w:ascii="Calibri" w:hAnsi="Calibri" w:cs="Arial"/>
        <w:noProof/>
        <w:sz w:val="22"/>
        <w:szCs w:val="22"/>
      </w:rPr>
      <w:t>, 11/16</w:t>
    </w:r>
    <w:r w:rsidR="00825AE4" w:rsidRPr="00583E5E">
      <w:rPr>
        <w:rFonts w:ascii="Calibri" w:hAnsi="Calibri" w:cs="Arial"/>
        <w:sz w:val="22"/>
        <w:szCs w:val="22"/>
      </w:rPr>
      <w:tab/>
    </w:r>
    <w:r w:rsidR="00825AE4" w:rsidRPr="00583E5E">
      <w:rPr>
        <w:rFonts w:ascii="Calibri" w:hAnsi="Calibri" w:cs="Arial"/>
        <w:sz w:val="22"/>
        <w:szCs w:val="22"/>
      </w:rPr>
      <w:tab/>
      <w:t xml:space="preserve">Page </w:t>
    </w:r>
    <w:r w:rsidR="00F91C7C" w:rsidRPr="00583E5E">
      <w:rPr>
        <w:rFonts w:ascii="Calibri" w:hAnsi="Calibri" w:cs="Arial"/>
        <w:sz w:val="22"/>
        <w:szCs w:val="22"/>
      </w:rPr>
      <w:fldChar w:fldCharType="begin"/>
    </w:r>
    <w:r w:rsidR="00825AE4" w:rsidRPr="00583E5E">
      <w:rPr>
        <w:rFonts w:ascii="Calibri" w:hAnsi="Calibri" w:cs="Arial"/>
        <w:sz w:val="22"/>
        <w:szCs w:val="22"/>
      </w:rPr>
      <w:instrText xml:space="preserve"> PAGE   \* MERGEFORMAT </w:instrText>
    </w:r>
    <w:r w:rsidR="00F91C7C" w:rsidRPr="00583E5E">
      <w:rPr>
        <w:rFonts w:ascii="Calibri" w:hAnsi="Calibri" w:cs="Arial"/>
        <w:sz w:val="22"/>
        <w:szCs w:val="22"/>
      </w:rPr>
      <w:fldChar w:fldCharType="separate"/>
    </w:r>
    <w:r w:rsidR="00931866">
      <w:rPr>
        <w:rFonts w:ascii="Calibri" w:hAnsi="Calibri" w:cs="Arial"/>
        <w:noProof/>
        <w:sz w:val="22"/>
        <w:szCs w:val="22"/>
      </w:rPr>
      <w:t>3</w:t>
    </w:r>
    <w:r w:rsidR="00F91C7C"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2E110F" w:rsidRDefault="002E110F" w:rsidP="002E110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F91C7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91C7C" w:rsidRPr="00583E5E">
      <w:rPr>
        <w:rFonts w:ascii="Calibri" w:hAnsi="Calibri" w:cs="Arial"/>
        <w:sz w:val="22"/>
        <w:szCs w:val="22"/>
      </w:rPr>
      <w:fldChar w:fldCharType="separate"/>
    </w:r>
    <w:r w:rsidR="00931866">
      <w:rPr>
        <w:rFonts w:ascii="Calibri" w:hAnsi="Calibri" w:cs="Arial"/>
        <w:noProof/>
        <w:sz w:val="22"/>
        <w:szCs w:val="22"/>
      </w:rPr>
      <w:t>1</w:t>
    </w:r>
    <w:r w:rsidR="00F91C7C"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7E3" w:rsidRDefault="007A27E3" w:rsidP="003A608C">
      <w:r>
        <w:separator/>
      </w:r>
    </w:p>
  </w:footnote>
  <w:footnote w:type="continuationSeparator" w:id="0">
    <w:p w:rsidR="007A27E3" w:rsidRDefault="007A27E3"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E4" w:rsidRPr="005B1FB3" w:rsidRDefault="00057820" w:rsidP="001C36E5">
    <w:pPr>
      <w:pStyle w:val="Header"/>
      <w:pBdr>
        <w:bottom w:val="thinThickSmallGap" w:sz="18" w:space="1" w:color="0D0D0D"/>
      </w:pBdr>
      <w:jc w:val="right"/>
    </w:pPr>
    <w:r>
      <w:rPr>
        <w:rFonts w:ascii="Calibri" w:hAnsi="Calibri"/>
        <w:caps/>
        <w:color w:val="000000"/>
        <w:sz w:val="22"/>
        <w:szCs w:val="22"/>
      </w:rPr>
      <w:t>HUS 2540</w:t>
    </w:r>
    <w:r w:rsidR="001C36E5" w:rsidRPr="001C36E5">
      <w:rPr>
        <w:rFonts w:ascii="Calibri" w:hAnsi="Calibri"/>
        <w:caps/>
        <w:color w:val="000000"/>
        <w:sz w:val="22"/>
        <w:szCs w:val="22"/>
      </w:rPr>
      <w:t xml:space="preserve"> BUILDING STRONGER FAMILIES AND COMMUNITIES</w:t>
    </w:r>
  </w:p>
  <w:p w:rsidR="00825AE4" w:rsidRPr="00F85861" w:rsidRDefault="00825AE4"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10F" w:rsidRDefault="002E110F" w:rsidP="002E110F">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2E110F" w:rsidRDefault="002E110F" w:rsidP="002E110F">
    <w:pPr>
      <w:pStyle w:val="Header"/>
      <w:tabs>
        <w:tab w:val="left" w:pos="3514"/>
      </w:tabs>
    </w:pPr>
    <w:r>
      <w:tab/>
    </w:r>
    <w:r>
      <w:tab/>
    </w:r>
    <w:r>
      <w:tab/>
    </w:r>
  </w:p>
  <w:p w:rsidR="002E110F" w:rsidRDefault="002E110F" w:rsidP="002E110F">
    <w:pPr>
      <w:pStyle w:val="Header"/>
      <w:contextualSpacing/>
      <w:jc w:val="right"/>
      <w:rPr>
        <w:b/>
        <w:color w:val="470A68"/>
        <w:sz w:val="28"/>
      </w:rPr>
    </w:pPr>
    <w:r>
      <w:rPr>
        <w:b/>
        <w:color w:val="470A68"/>
        <w:sz w:val="28"/>
      </w:rPr>
      <w:t>School of Health Professions</w:t>
    </w:r>
  </w:p>
  <w:p w:rsidR="00825AE4" w:rsidRPr="002E110F" w:rsidRDefault="00F91C7C" w:rsidP="002E110F">
    <w:pPr>
      <w:pStyle w:val="Header"/>
      <w:contextualSpacing/>
      <w:jc w:val="right"/>
      <w:rPr>
        <w:b/>
        <w:color w:val="470A68"/>
        <w:sz w:val="28"/>
      </w:rPr>
    </w:pPr>
    <w:r w:rsidRPr="00F91C7C">
      <w:rPr>
        <w:noProof/>
        <w:lang w:eastAsia="en-US"/>
      </w:rPr>
    </w:r>
    <w:r w:rsidRPr="00F91C7C">
      <w:rPr>
        <w:noProof/>
        <w:lang w:eastAsia="en-US"/>
      </w:rPr>
      <w:pict>
        <v:shapetype id="_x0000_t32" coordsize="21600,21600" o:spt="32" o:oned="t" path="m,l21600,21600e" filled="f">
          <v:path arrowok="t" fillok="f" o:connecttype="none"/>
          <o:lock v:ext="edit" shapetype="t"/>
        </v:shapetype>
        <v:shape id="Straight Arrow Connector 4" o:spid="_x0000_s8193"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BEA3798"/>
    <w:multiLevelType w:val="hybridMultilevel"/>
    <w:tmpl w:val="4002F1B8"/>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9075CF"/>
    <w:multiLevelType w:val="hybridMultilevel"/>
    <w:tmpl w:val="943A1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F00B08"/>
    <w:multiLevelType w:val="hybridMultilevel"/>
    <w:tmpl w:val="A53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54DBD"/>
    <w:multiLevelType w:val="hybridMultilevel"/>
    <w:tmpl w:val="FD1E0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E570770"/>
    <w:multiLevelType w:val="hybridMultilevel"/>
    <w:tmpl w:val="901AAA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0C63A0F"/>
    <w:multiLevelType w:val="hybridMultilevel"/>
    <w:tmpl w:val="7E2CD658"/>
    <w:lvl w:ilvl="0" w:tplc="7CAC4A94">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FDD7A8D"/>
    <w:multiLevelType w:val="hybridMultilevel"/>
    <w:tmpl w:val="B23C39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2BA57DB"/>
    <w:multiLevelType w:val="hybridMultilevel"/>
    <w:tmpl w:val="5036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6"/>
  </w:num>
  <w:num w:numId="7">
    <w:abstractNumId w:val="11"/>
  </w:num>
  <w:num w:numId="8">
    <w:abstractNumId w:val="4"/>
  </w:num>
  <w:num w:numId="9">
    <w:abstractNumId w:val="7"/>
  </w:num>
  <w:num w:numId="10">
    <w:abstractNumId w:val="3"/>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RhtkCp0jtlZgdDkftgqFD8bE+P8oro9ROsqHG+z0HFIn1CsOZLIChb6DA0kWilySGUAMecgfgTey&#10;TkfWa9ZQVQ==" w:salt="lSBLkfT1V0F24adQrhh0Eg=="/>
  <w:defaultTabStop w:val="720"/>
  <w:noPunctuationKerning/>
  <w:characterSpacingControl w:val="doNotCompress"/>
  <w:hdrShapeDefaults>
    <o:shapedefaults v:ext="edit" spidmax="17410"/>
    <o:shapelayout v:ext="edit">
      <o:idmap v:ext="edit" data="8"/>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2A7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820"/>
    <w:rsid w:val="00061952"/>
    <w:rsid w:val="00071720"/>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1C4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7D"/>
    <w:rsid w:val="00180901"/>
    <w:rsid w:val="001816FA"/>
    <w:rsid w:val="00181758"/>
    <w:rsid w:val="001845C0"/>
    <w:rsid w:val="0018578A"/>
    <w:rsid w:val="00186361"/>
    <w:rsid w:val="00187A50"/>
    <w:rsid w:val="00192009"/>
    <w:rsid w:val="00193597"/>
    <w:rsid w:val="00193CFE"/>
    <w:rsid w:val="0019460E"/>
    <w:rsid w:val="001A13F4"/>
    <w:rsid w:val="001A2FCE"/>
    <w:rsid w:val="001A3A8C"/>
    <w:rsid w:val="001A4A48"/>
    <w:rsid w:val="001C13AE"/>
    <w:rsid w:val="001C2715"/>
    <w:rsid w:val="001C32A2"/>
    <w:rsid w:val="001C33A1"/>
    <w:rsid w:val="001C36E5"/>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D4A"/>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3C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10F"/>
    <w:rsid w:val="002E6C3B"/>
    <w:rsid w:val="002E7944"/>
    <w:rsid w:val="002F0837"/>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8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FAD"/>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6B1"/>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54E"/>
    <w:rsid w:val="00463056"/>
    <w:rsid w:val="00473181"/>
    <w:rsid w:val="004731C0"/>
    <w:rsid w:val="004739AF"/>
    <w:rsid w:val="00474B51"/>
    <w:rsid w:val="00483843"/>
    <w:rsid w:val="0048655D"/>
    <w:rsid w:val="00487B31"/>
    <w:rsid w:val="00493FA8"/>
    <w:rsid w:val="00494514"/>
    <w:rsid w:val="00496B9D"/>
    <w:rsid w:val="00496FB8"/>
    <w:rsid w:val="004A2937"/>
    <w:rsid w:val="004A3542"/>
    <w:rsid w:val="004A7C29"/>
    <w:rsid w:val="004B0837"/>
    <w:rsid w:val="004B0DA2"/>
    <w:rsid w:val="004C19CE"/>
    <w:rsid w:val="004C6A4A"/>
    <w:rsid w:val="004D184E"/>
    <w:rsid w:val="004D456D"/>
    <w:rsid w:val="004D6CD0"/>
    <w:rsid w:val="004E0573"/>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525"/>
    <w:rsid w:val="00555DC1"/>
    <w:rsid w:val="00560932"/>
    <w:rsid w:val="005645D9"/>
    <w:rsid w:val="00566602"/>
    <w:rsid w:val="00566845"/>
    <w:rsid w:val="00571E14"/>
    <w:rsid w:val="0057304F"/>
    <w:rsid w:val="00577526"/>
    <w:rsid w:val="00577D3F"/>
    <w:rsid w:val="00581C6E"/>
    <w:rsid w:val="0058451E"/>
    <w:rsid w:val="00587A8C"/>
    <w:rsid w:val="00590711"/>
    <w:rsid w:val="0059287F"/>
    <w:rsid w:val="005939F3"/>
    <w:rsid w:val="00593D67"/>
    <w:rsid w:val="00596418"/>
    <w:rsid w:val="00596A88"/>
    <w:rsid w:val="00597D33"/>
    <w:rsid w:val="00597E0E"/>
    <w:rsid w:val="005A228B"/>
    <w:rsid w:val="005A40CD"/>
    <w:rsid w:val="005A4127"/>
    <w:rsid w:val="005B04E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E8E"/>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A30"/>
    <w:rsid w:val="00667F56"/>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51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27E3"/>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7EC"/>
    <w:rsid w:val="00820F79"/>
    <w:rsid w:val="00821643"/>
    <w:rsid w:val="00821FCE"/>
    <w:rsid w:val="008244CC"/>
    <w:rsid w:val="008247F1"/>
    <w:rsid w:val="00824C48"/>
    <w:rsid w:val="00825AE4"/>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330"/>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068"/>
    <w:rsid w:val="00923EC9"/>
    <w:rsid w:val="009243D8"/>
    <w:rsid w:val="00927493"/>
    <w:rsid w:val="009313EE"/>
    <w:rsid w:val="00931866"/>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5C8"/>
    <w:rsid w:val="00A0575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CBA"/>
    <w:rsid w:val="00A610F6"/>
    <w:rsid w:val="00A61B52"/>
    <w:rsid w:val="00A6640C"/>
    <w:rsid w:val="00A664B6"/>
    <w:rsid w:val="00A66EB9"/>
    <w:rsid w:val="00A72225"/>
    <w:rsid w:val="00A73152"/>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395"/>
    <w:rsid w:val="00B93785"/>
    <w:rsid w:val="00B94AD6"/>
    <w:rsid w:val="00BA0AAF"/>
    <w:rsid w:val="00BA1DAD"/>
    <w:rsid w:val="00BA2466"/>
    <w:rsid w:val="00BA3DC3"/>
    <w:rsid w:val="00BA6A1D"/>
    <w:rsid w:val="00BA6FD4"/>
    <w:rsid w:val="00BB3372"/>
    <w:rsid w:val="00BB528B"/>
    <w:rsid w:val="00BB5D6E"/>
    <w:rsid w:val="00BB6092"/>
    <w:rsid w:val="00BC02F9"/>
    <w:rsid w:val="00BC37AA"/>
    <w:rsid w:val="00BC4BC8"/>
    <w:rsid w:val="00BC547C"/>
    <w:rsid w:val="00BD6038"/>
    <w:rsid w:val="00BE04EE"/>
    <w:rsid w:val="00BE3365"/>
    <w:rsid w:val="00BE35B4"/>
    <w:rsid w:val="00BE594D"/>
    <w:rsid w:val="00BE5EA7"/>
    <w:rsid w:val="00BE67B4"/>
    <w:rsid w:val="00BE76F2"/>
    <w:rsid w:val="00BE7B52"/>
    <w:rsid w:val="00BF0491"/>
    <w:rsid w:val="00BF05B2"/>
    <w:rsid w:val="00BF0814"/>
    <w:rsid w:val="00BF28C2"/>
    <w:rsid w:val="00C02627"/>
    <w:rsid w:val="00C05E1B"/>
    <w:rsid w:val="00C12406"/>
    <w:rsid w:val="00C157B0"/>
    <w:rsid w:val="00C17978"/>
    <w:rsid w:val="00C26E69"/>
    <w:rsid w:val="00C27530"/>
    <w:rsid w:val="00C3403C"/>
    <w:rsid w:val="00C3496D"/>
    <w:rsid w:val="00C34A0A"/>
    <w:rsid w:val="00C3595D"/>
    <w:rsid w:val="00C36AF3"/>
    <w:rsid w:val="00C50140"/>
    <w:rsid w:val="00C51CBF"/>
    <w:rsid w:val="00C57A5F"/>
    <w:rsid w:val="00C653DB"/>
    <w:rsid w:val="00C678D4"/>
    <w:rsid w:val="00C72045"/>
    <w:rsid w:val="00C7377C"/>
    <w:rsid w:val="00C748BC"/>
    <w:rsid w:val="00C761D5"/>
    <w:rsid w:val="00C90786"/>
    <w:rsid w:val="00C9122C"/>
    <w:rsid w:val="00C92A9A"/>
    <w:rsid w:val="00CA1FB8"/>
    <w:rsid w:val="00CA28DC"/>
    <w:rsid w:val="00CA4B5F"/>
    <w:rsid w:val="00CB0437"/>
    <w:rsid w:val="00CB0C30"/>
    <w:rsid w:val="00CB6983"/>
    <w:rsid w:val="00CC22F9"/>
    <w:rsid w:val="00CC4743"/>
    <w:rsid w:val="00CC7FD2"/>
    <w:rsid w:val="00CD5DBD"/>
    <w:rsid w:val="00CE1C00"/>
    <w:rsid w:val="00CE2277"/>
    <w:rsid w:val="00CE5EA9"/>
    <w:rsid w:val="00CF114D"/>
    <w:rsid w:val="00CF132F"/>
    <w:rsid w:val="00CF4F04"/>
    <w:rsid w:val="00CF6D6A"/>
    <w:rsid w:val="00CF7A26"/>
    <w:rsid w:val="00D01EB8"/>
    <w:rsid w:val="00D05B56"/>
    <w:rsid w:val="00D062F5"/>
    <w:rsid w:val="00D07EE7"/>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481"/>
    <w:rsid w:val="00D8660E"/>
    <w:rsid w:val="00D95501"/>
    <w:rsid w:val="00DA14AB"/>
    <w:rsid w:val="00DA66CF"/>
    <w:rsid w:val="00DA73E8"/>
    <w:rsid w:val="00DB1B78"/>
    <w:rsid w:val="00DB2FFA"/>
    <w:rsid w:val="00DB58DC"/>
    <w:rsid w:val="00DC17A6"/>
    <w:rsid w:val="00DC2063"/>
    <w:rsid w:val="00DC2863"/>
    <w:rsid w:val="00DD259B"/>
    <w:rsid w:val="00DD347B"/>
    <w:rsid w:val="00DD4688"/>
    <w:rsid w:val="00DD7791"/>
    <w:rsid w:val="00DD7D2F"/>
    <w:rsid w:val="00DD7DD6"/>
    <w:rsid w:val="00DE3117"/>
    <w:rsid w:val="00DE7509"/>
    <w:rsid w:val="00DF0910"/>
    <w:rsid w:val="00DF189C"/>
    <w:rsid w:val="00DF3B66"/>
    <w:rsid w:val="00DF59A3"/>
    <w:rsid w:val="00E04BE9"/>
    <w:rsid w:val="00E22FAD"/>
    <w:rsid w:val="00E25ECA"/>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B1C"/>
    <w:rsid w:val="00EB6159"/>
    <w:rsid w:val="00EB6447"/>
    <w:rsid w:val="00EB70EA"/>
    <w:rsid w:val="00EC28D8"/>
    <w:rsid w:val="00EE2151"/>
    <w:rsid w:val="00EE3DB1"/>
    <w:rsid w:val="00EE778F"/>
    <w:rsid w:val="00EF0124"/>
    <w:rsid w:val="00EF3347"/>
    <w:rsid w:val="00F0403D"/>
    <w:rsid w:val="00F04E67"/>
    <w:rsid w:val="00F05C55"/>
    <w:rsid w:val="00F06211"/>
    <w:rsid w:val="00F0743D"/>
    <w:rsid w:val="00F1523B"/>
    <w:rsid w:val="00F207D2"/>
    <w:rsid w:val="00F21328"/>
    <w:rsid w:val="00F268CA"/>
    <w:rsid w:val="00F348A6"/>
    <w:rsid w:val="00F3669E"/>
    <w:rsid w:val="00F416DC"/>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1C7C"/>
    <w:rsid w:val="00F9399C"/>
    <w:rsid w:val="00F93FE5"/>
    <w:rsid w:val="00FA3195"/>
    <w:rsid w:val="00FA4F5E"/>
    <w:rsid w:val="00FA6D23"/>
    <w:rsid w:val="00FB1278"/>
    <w:rsid w:val="00FB55FB"/>
    <w:rsid w:val="00FB5CC5"/>
    <w:rsid w:val="00FB6807"/>
    <w:rsid w:val="00FB69C4"/>
    <w:rsid w:val="00FC0603"/>
    <w:rsid w:val="00FD2FD8"/>
    <w:rsid w:val="00FD4635"/>
    <w:rsid w:val="00FD735A"/>
    <w:rsid w:val="00FE2071"/>
    <w:rsid w:val="00FE3E04"/>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A05757"/>
    <w:rPr>
      <w:color w:val="0000FF"/>
      <w:u w:val="single"/>
    </w:rPr>
  </w:style>
  <w:style w:type="paragraph" w:styleId="BalloonText">
    <w:name w:val="Balloon Text"/>
    <w:basedOn w:val="Normal"/>
    <w:link w:val="BalloonTextChar"/>
    <w:semiHidden/>
    <w:unhideWhenUsed/>
    <w:rsid w:val="00662A30"/>
    <w:rPr>
      <w:rFonts w:ascii="Tahoma" w:hAnsi="Tahoma" w:cs="Tahoma"/>
      <w:sz w:val="16"/>
      <w:szCs w:val="16"/>
    </w:rPr>
  </w:style>
  <w:style w:type="character" w:customStyle="1" w:styleId="BalloonTextChar">
    <w:name w:val="Balloon Text Char"/>
    <w:basedOn w:val="DefaultParagraphFont"/>
    <w:link w:val="BalloonText"/>
    <w:semiHidden/>
    <w:rsid w:val="00662A30"/>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710693525">
      <w:bodyDiv w:val="1"/>
      <w:marLeft w:val="0"/>
      <w:marRight w:val="0"/>
      <w:marTop w:val="0"/>
      <w:marBottom w:val="0"/>
      <w:divBdr>
        <w:top w:val="none" w:sz="0" w:space="0" w:color="auto"/>
        <w:left w:val="none" w:sz="0" w:space="0" w:color="auto"/>
        <w:bottom w:val="none" w:sz="0" w:space="0" w:color="auto"/>
        <w:right w:val="none" w:sz="0" w:space="0" w:color="auto"/>
      </w:divBdr>
    </w:div>
    <w:div w:id="203091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CA2F6-9362-40FF-A27B-BF760BA0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4</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13</cp:revision>
  <dcterms:created xsi:type="dcterms:W3CDTF">2017-05-01T16:55:00Z</dcterms:created>
  <dcterms:modified xsi:type="dcterms:W3CDTF">2019-05-13T19:46:00Z</dcterms:modified>
</cp:coreProperties>
</file>