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5220"/>
        <w:gridCol w:w="5220"/>
      </w:tblGrid>
      <w:tr w:rsidR="00BF17B7" w:rsidRPr="000940B8" w:rsidTr="00151AA7">
        <w:tc>
          <w:tcPr>
            <w:tcW w:w="5220" w:type="dxa"/>
          </w:tcPr>
          <w:p w:rsidR="00BF17B7" w:rsidRPr="000940B8" w:rsidRDefault="00BF17B7" w:rsidP="00151AA7">
            <w:pPr>
              <w:spacing w:line="420" w:lineRule="auto"/>
              <w:rPr>
                <w:rFonts w:ascii="Calibri" w:hAnsi="Calibri" w:cs="Arial"/>
                <w:b/>
                <w:sz w:val="22"/>
                <w:szCs w:val="22"/>
                <w:u w:val="single"/>
              </w:rPr>
            </w:pPr>
            <w:r w:rsidRPr="000940B8">
              <w:rPr>
                <w:rFonts w:ascii="Calibri" w:hAnsi="Calibri" w:cs="Arial"/>
                <w:b/>
                <w:sz w:val="22"/>
                <w:szCs w:val="22"/>
              </w:rPr>
              <w:t xml:space="preserve">PROFESSOR: </w:t>
            </w:r>
            <w:r w:rsidRPr="000940B8">
              <w:rPr>
                <w:rFonts w:ascii="Calibri" w:hAnsi="Calibri" w:cs="Arial"/>
                <w:noProof/>
                <w:sz w:val="22"/>
                <w:szCs w:val="22"/>
              </w:rPr>
              <w:t xml:space="preserve">     </w:t>
            </w:r>
            <w:r w:rsidR="00331CEB" w:rsidRPr="000940B8">
              <w:rPr>
                <w:rFonts w:ascii="Calibri" w:hAnsi="Calibri" w:cs="Arial"/>
                <w:noProof/>
                <w:sz w:val="22"/>
                <w:szCs w:val="22"/>
              </w:rPr>
              <w:fldChar w:fldCharType="begin">
                <w:ffData>
                  <w:name w:val="Text1"/>
                  <w:enabled/>
                  <w:calcOnExit w:val="0"/>
                  <w:textInput/>
                </w:ffData>
              </w:fldChar>
            </w:r>
            <w:bookmarkStart w:id="0" w:name="Text1"/>
            <w:r w:rsidRPr="000940B8">
              <w:rPr>
                <w:rFonts w:ascii="Calibri" w:hAnsi="Calibri" w:cs="Arial"/>
                <w:noProof/>
                <w:sz w:val="22"/>
                <w:szCs w:val="22"/>
              </w:rPr>
              <w:instrText xml:space="preserve"> FORMTEXT </w:instrText>
            </w:r>
            <w:r w:rsidR="00331CEB" w:rsidRPr="000940B8">
              <w:rPr>
                <w:rFonts w:ascii="Calibri" w:hAnsi="Calibri" w:cs="Arial"/>
                <w:noProof/>
                <w:sz w:val="22"/>
                <w:szCs w:val="22"/>
              </w:rPr>
            </w:r>
            <w:r w:rsidR="00331CEB" w:rsidRPr="000940B8">
              <w:rPr>
                <w:rFonts w:ascii="Calibri" w:hAnsi="Calibri" w:cs="Arial"/>
                <w:noProof/>
                <w:sz w:val="22"/>
                <w:szCs w:val="22"/>
              </w:rPr>
              <w:fldChar w:fldCharType="separate"/>
            </w:r>
            <w:r w:rsidRPr="000940B8">
              <w:rPr>
                <w:rFonts w:ascii="Calibri" w:hAnsi="Calibri" w:cs="Arial"/>
                <w:noProof/>
                <w:sz w:val="22"/>
                <w:szCs w:val="22"/>
              </w:rPr>
              <w:t> </w:t>
            </w:r>
            <w:r w:rsidRPr="000940B8">
              <w:rPr>
                <w:rFonts w:ascii="Calibri" w:hAnsi="Calibri" w:cs="Arial"/>
                <w:noProof/>
                <w:sz w:val="22"/>
                <w:szCs w:val="22"/>
              </w:rPr>
              <w:t> </w:t>
            </w:r>
            <w:r w:rsidRPr="000940B8">
              <w:rPr>
                <w:rFonts w:ascii="Calibri" w:hAnsi="Calibri" w:cs="Arial"/>
                <w:noProof/>
                <w:sz w:val="22"/>
                <w:szCs w:val="22"/>
              </w:rPr>
              <w:t> </w:t>
            </w:r>
            <w:r w:rsidRPr="000940B8">
              <w:rPr>
                <w:rFonts w:ascii="Calibri" w:hAnsi="Calibri" w:cs="Arial"/>
                <w:noProof/>
                <w:sz w:val="22"/>
                <w:szCs w:val="22"/>
              </w:rPr>
              <w:t> </w:t>
            </w:r>
            <w:r w:rsidRPr="000940B8">
              <w:rPr>
                <w:rFonts w:ascii="Calibri" w:hAnsi="Calibri" w:cs="Arial"/>
                <w:noProof/>
                <w:sz w:val="22"/>
                <w:szCs w:val="22"/>
              </w:rPr>
              <w:t> </w:t>
            </w:r>
            <w:r w:rsidR="00331CEB" w:rsidRPr="000940B8">
              <w:rPr>
                <w:rFonts w:ascii="Calibri" w:hAnsi="Calibri" w:cs="Arial"/>
                <w:noProof/>
                <w:sz w:val="22"/>
                <w:szCs w:val="22"/>
              </w:rPr>
              <w:fldChar w:fldCharType="end"/>
            </w:r>
            <w:bookmarkEnd w:id="0"/>
          </w:p>
        </w:tc>
        <w:tc>
          <w:tcPr>
            <w:tcW w:w="5220" w:type="dxa"/>
          </w:tcPr>
          <w:p w:rsidR="00BF17B7" w:rsidRPr="000940B8" w:rsidRDefault="00BF17B7" w:rsidP="00D15552">
            <w:pPr>
              <w:spacing w:line="420" w:lineRule="auto"/>
              <w:rPr>
                <w:rFonts w:ascii="Calibri" w:hAnsi="Calibri" w:cs="Arial"/>
                <w:b/>
                <w:sz w:val="22"/>
                <w:szCs w:val="22"/>
                <w:u w:val="single"/>
              </w:rPr>
            </w:pPr>
            <w:r w:rsidRPr="000940B8">
              <w:rPr>
                <w:rFonts w:ascii="Calibri" w:hAnsi="Calibri" w:cs="Arial"/>
                <w:b/>
                <w:sz w:val="22"/>
                <w:szCs w:val="22"/>
              </w:rPr>
              <w:t xml:space="preserve">PHONE NUMBER: </w:t>
            </w:r>
            <w:r w:rsidRPr="000940B8">
              <w:rPr>
                <w:rFonts w:ascii="Calibri" w:hAnsi="Calibri" w:cs="Arial"/>
                <w:noProof/>
                <w:sz w:val="22"/>
                <w:szCs w:val="22"/>
              </w:rPr>
              <w:t xml:space="preserve">     </w:t>
            </w:r>
            <w:r w:rsidR="00331CEB" w:rsidRPr="000940B8">
              <w:rPr>
                <w:rFonts w:ascii="Calibri" w:hAnsi="Calibri" w:cs="Arial"/>
                <w:noProof/>
                <w:sz w:val="22"/>
                <w:szCs w:val="22"/>
              </w:rPr>
              <w:fldChar w:fldCharType="begin">
                <w:ffData>
                  <w:name w:val="Text1"/>
                  <w:enabled/>
                  <w:calcOnExit w:val="0"/>
                  <w:textInput/>
                </w:ffData>
              </w:fldChar>
            </w:r>
            <w:r w:rsidRPr="000940B8">
              <w:rPr>
                <w:rFonts w:ascii="Calibri" w:hAnsi="Calibri" w:cs="Arial"/>
                <w:noProof/>
                <w:sz w:val="22"/>
                <w:szCs w:val="22"/>
              </w:rPr>
              <w:instrText xml:space="preserve"> FORMTEXT </w:instrText>
            </w:r>
            <w:r w:rsidR="00331CEB" w:rsidRPr="000940B8">
              <w:rPr>
                <w:rFonts w:ascii="Calibri" w:hAnsi="Calibri" w:cs="Arial"/>
                <w:noProof/>
                <w:sz w:val="22"/>
                <w:szCs w:val="22"/>
              </w:rPr>
            </w:r>
            <w:r w:rsidR="00331CEB" w:rsidRPr="000940B8">
              <w:rPr>
                <w:rFonts w:ascii="Calibri" w:hAnsi="Calibri" w:cs="Arial"/>
                <w:noProof/>
                <w:sz w:val="22"/>
                <w:szCs w:val="22"/>
              </w:rPr>
              <w:fldChar w:fldCharType="separate"/>
            </w:r>
            <w:r w:rsidRPr="000940B8">
              <w:rPr>
                <w:rFonts w:ascii="Calibri" w:hAnsi="Calibri" w:cs="Arial"/>
                <w:noProof/>
                <w:sz w:val="22"/>
                <w:szCs w:val="22"/>
              </w:rPr>
              <w:t> </w:t>
            </w:r>
            <w:r w:rsidRPr="000940B8">
              <w:rPr>
                <w:rFonts w:ascii="Calibri" w:hAnsi="Calibri" w:cs="Arial"/>
                <w:noProof/>
                <w:sz w:val="22"/>
                <w:szCs w:val="22"/>
              </w:rPr>
              <w:t> </w:t>
            </w:r>
            <w:r w:rsidRPr="000940B8">
              <w:rPr>
                <w:rFonts w:ascii="Calibri" w:hAnsi="Calibri" w:cs="Arial"/>
                <w:noProof/>
                <w:sz w:val="22"/>
                <w:szCs w:val="22"/>
              </w:rPr>
              <w:t> </w:t>
            </w:r>
            <w:r w:rsidRPr="000940B8">
              <w:rPr>
                <w:rFonts w:ascii="Calibri" w:hAnsi="Calibri" w:cs="Arial"/>
                <w:noProof/>
                <w:sz w:val="22"/>
                <w:szCs w:val="22"/>
              </w:rPr>
              <w:t> </w:t>
            </w:r>
            <w:r w:rsidRPr="000940B8">
              <w:rPr>
                <w:rFonts w:ascii="Calibri" w:hAnsi="Calibri" w:cs="Arial"/>
                <w:noProof/>
                <w:sz w:val="22"/>
                <w:szCs w:val="22"/>
              </w:rPr>
              <w:t> </w:t>
            </w:r>
            <w:r w:rsidR="00331CEB" w:rsidRPr="000940B8">
              <w:rPr>
                <w:rFonts w:ascii="Calibri" w:hAnsi="Calibri" w:cs="Arial"/>
                <w:noProof/>
                <w:sz w:val="22"/>
                <w:szCs w:val="22"/>
              </w:rPr>
              <w:fldChar w:fldCharType="end"/>
            </w:r>
          </w:p>
        </w:tc>
      </w:tr>
      <w:tr w:rsidR="00BF17B7" w:rsidRPr="000940B8" w:rsidTr="00151AA7">
        <w:tc>
          <w:tcPr>
            <w:tcW w:w="5220" w:type="dxa"/>
          </w:tcPr>
          <w:p w:rsidR="00BF17B7" w:rsidRPr="000940B8" w:rsidRDefault="00BF17B7" w:rsidP="00151AA7">
            <w:pPr>
              <w:spacing w:line="420" w:lineRule="auto"/>
              <w:rPr>
                <w:rFonts w:ascii="Calibri" w:hAnsi="Calibri" w:cs="Arial"/>
                <w:b/>
                <w:sz w:val="22"/>
                <w:szCs w:val="22"/>
                <w:u w:val="single"/>
              </w:rPr>
            </w:pPr>
            <w:r w:rsidRPr="000940B8">
              <w:rPr>
                <w:rFonts w:ascii="Calibri" w:hAnsi="Calibri" w:cs="Arial"/>
                <w:b/>
                <w:sz w:val="22"/>
                <w:szCs w:val="22"/>
              </w:rPr>
              <w:t xml:space="preserve">OFFICE LOCATION: </w:t>
            </w:r>
            <w:r w:rsidRPr="000940B8">
              <w:rPr>
                <w:rFonts w:ascii="Calibri" w:hAnsi="Calibri" w:cs="Arial"/>
                <w:noProof/>
                <w:sz w:val="22"/>
                <w:szCs w:val="22"/>
              </w:rPr>
              <w:t xml:space="preserve">     </w:t>
            </w:r>
            <w:r w:rsidR="00331CEB" w:rsidRPr="000940B8">
              <w:rPr>
                <w:rFonts w:ascii="Calibri" w:hAnsi="Calibri" w:cs="Arial"/>
                <w:noProof/>
                <w:sz w:val="22"/>
                <w:szCs w:val="22"/>
              </w:rPr>
              <w:fldChar w:fldCharType="begin">
                <w:ffData>
                  <w:name w:val="Text1"/>
                  <w:enabled/>
                  <w:calcOnExit w:val="0"/>
                  <w:textInput/>
                </w:ffData>
              </w:fldChar>
            </w:r>
            <w:r w:rsidRPr="000940B8">
              <w:rPr>
                <w:rFonts w:ascii="Calibri" w:hAnsi="Calibri" w:cs="Arial"/>
                <w:noProof/>
                <w:sz w:val="22"/>
                <w:szCs w:val="22"/>
              </w:rPr>
              <w:instrText xml:space="preserve"> FORMTEXT </w:instrText>
            </w:r>
            <w:r w:rsidR="00331CEB" w:rsidRPr="000940B8">
              <w:rPr>
                <w:rFonts w:ascii="Calibri" w:hAnsi="Calibri" w:cs="Arial"/>
                <w:noProof/>
                <w:sz w:val="22"/>
                <w:szCs w:val="22"/>
              </w:rPr>
            </w:r>
            <w:r w:rsidR="00331CEB" w:rsidRPr="000940B8">
              <w:rPr>
                <w:rFonts w:ascii="Calibri" w:hAnsi="Calibri" w:cs="Arial"/>
                <w:noProof/>
                <w:sz w:val="22"/>
                <w:szCs w:val="22"/>
              </w:rPr>
              <w:fldChar w:fldCharType="separate"/>
            </w:r>
            <w:r w:rsidRPr="000940B8">
              <w:rPr>
                <w:rFonts w:ascii="Calibri" w:hAnsi="Calibri" w:cs="Arial"/>
                <w:noProof/>
                <w:sz w:val="22"/>
                <w:szCs w:val="22"/>
              </w:rPr>
              <w:t> </w:t>
            </w:r>
            <w:r w:rsidRPr="000940B8">
              <w:rPr>
                <w:rFonts w:ascii="Calibri" w:hAnsi="Calibri" w:cs="Arial"/>
                <w:noProof/>
                <w:sz w:val="22"/>
                <w:szCs w:val="22"/>
              </w:rPr>
              <w:t> </w:t>
            </w:r>
            <w:r w:rsidRPr="000940B8">
              <w:rPr>
                <w:rFonts w:ascii="Calibri" w:hAnsi="Calibri" w:cs="Arial"/>
                <w:noProof/>
                <w:sz w:val="22"/>
                <w:szCs w:val="22"/>
              </w:rPr>
              <w:t> </w:t>
            </w:r>
            <w:r w:rsidRPr="000940B8">
              <w:rPr>
                <w:rFonts w:ascii="Calibri" w:hAnsi="Calibri" w:cs="Arial"/>
                <w:noProof/>
                <w:sz w:val="22"/>
                <w:szCs w:val="22"/>
              </w:rPr>
              <w:t> </w:t>
            </w:r>
            <w:r w:rsidRPr="000940B8">
              <w:rPr>
                <w:rFonts w:ascii="Calibri" w:hAnsi="Calibri" w:cs="Arial"/>
                <w:noProof/>
                <w:sz w:val="22"/>
                <w:szCs w:val="22"/>
              </w:rPr>
              <w:t> </w:t>
            </w:r>
            <w:r w:rsidR="00331CEB" w:rsidRPr="000940B8">
              <w:rPr>
                <w:rFonts w:ascii="Calibri" w:hAnsi="Calibri" w:cs="Arial"/>
                <w:noProof/>
                <w:sz w:val="22"/>
                <w:szCs w:val="22"/>
              </w:rPr>
              <w:fldChar w:fldCharType="end"/>
            </w:r>
          </w:p>
        </w:tc>
        <w:tc>
          <w:tcPr>
            <w:tcW w:w="5220" w:type="dxa"/>
          </w:tcPr>
          <w:p w:rsidR="00BF17B7" w:rsidRPr="000940B8" w:rsidRDefault="00BF17B7" w:rsidP="00151AA7">
            <w:pPr>
              <w:spacing w:line="420" w:lineRule="auto"/>
              <w:rPr>
                <w:rFonts w:ascii="Calibri" w:hAnsi="Calibri" w:cs="Arial"/>
                <w:b/>
                <w:sz w:val="22"/>
                <w:szCs w:val="22"/>
                <w:u w:val="single"/>
              </w:rPr>
            </w:pPr>
            <w:r w:rsidRPr="000940B8">
              <w:rPr>
                <w:rFonts w:ascii="Calibri" w:hAnsi="Calibri" w:cs="Arial"/>
                <w:b/>
                <w:sz w:val="22"/>
                <w:szCs w:val="22"/>
              </w:rPr>
              <w:t xml:space="preserve">E-MAIL: </w:t>
            </w:r>
            <w:r w:rsidRPr="000940B8">
              <w:rPr>
                <w:rFonts w:ascii="Calibri" w:hAnsi="Calibri" w:cs="Arial"/>
                <w:noProof/>
                <w:sz w:val="22"/>
                <w:szCs w:val="22"/>
              </w:rPr>
              <w:t xml:space="preserve">     </w:t>
            </w:r>
            <w:r w:rsidR="00331CEB" w:rsidRPr="000940B8">
              <w:rPr>
                <w:rFonts w:ascii="Calibri" w:hAnsi="Calibri" w:cs="Arial"/>
                <w:noProof/>
                <w:sz w:val="22"/>
                <w:szCs w:val="22"/>
              </w:rPr>
              <w:fldChar w:fldCharType="begin">
                <w:ffData>
                  <w:name w:val="Text1"/>
                  <w:enabled/>
                  <w:calcOnExit w:val="0"/>
                  <w:textInput/>
                </w:ffData>
              </w:fldChar>
            </w:r>
            <w:r w:rsidRPr="000940B8">
              <w:rPr>
                <w:rFonts w:ascii="Calibri" w:hAnsi="Calibri" w:cs="Arial"/>
                <w:noProof/>
                <w:sz w:val="22"/>
                <w:szCs w:val="22"/>
              </w:rPr>
              <w:instrText xml:space="preserve"> FORMTEXT </w:instrText>
            </w:r>
            <w:r w:rsidR="00331CEB" w:rsidRPr="000940B8">
              <w:rPr>
                <w:rFonts w:ascii="Calibri" w:hAnsi="Calibri" w:cs="Arial"/>
                <w:noProof/>
                <w:sz w:val="22"/>
                <w:szCs w:val="22"/>
              </w:rPr>
            </w:r>
            <w:r w:rsidR="00331CEB" w:rsidRPr="000940B8">
              <w:rPr>
                <w:rFonts w:ascii="Calibri" w:hAnsi="Calibri" w:cs="Arial"/>
                <w:noProof/>
                <w:sz w:val="22"/>
                <w:szCs w:val="22"/>
              </w:rPr>
              <w:fldChar w:fldCharType="separate"/>
            </w:r>
            <w:r w:rsidRPr="000940B8">
              <w:rPr>
                <w:rFonts w:ascii="Calibri" w:hAnsi="Calibri" w:cs="Arial"/>
                <w:noProof/>
                <w:sz w:val="22"/>
                <w:szCs w:val="22"/>
              </w:rPr>
              <w:t> </w:t>
            </w:r>
            <w:r w:rsidRPr="000940B8">
              <w:rPr>
                <w:rFonts w:ascii="Calibri" w:hAnsi="Calibri" w:cs="Arial"/>
                <w:noProof/>
                <w:sz w:val="22"/>
                <w:szCs w:val="22"/>
              </w:rPr>
              <w:t> </w:t>
            </w:r>
            <w:r w:rsidRPr="000940B8">
              <w:rPr>
                <w:rFonts w:ascii="Calibri" w:hAnsi="Calibri" w:cs="Arial"/>
                <w:noProof/>
                <w:sz w:val="22"/>
                <w:szCs w:val="22"/>
              </w:rPr>
              <w:t> </w:t>
            </w:r>
            <w:r w:rsidRPr="000940B8">
              <w:rPr>
                <w:rFonts w:ascii="Calibri" w:hAnsi="Calibri" w:cs="Arial"/>
                <w:noProof/>
                <w:sz w:val="22"/>
                <w:szCs w:val="22"/>
              </w:rPr>
              <w:t> </w:t>
            </w:r>
            <w:r w:rsidRPr="000940B8">
              <w:rPr>
                <w:rFonts w:ascii="Calibri" w:hAnsi="Calibri" w:cs="Arial"/>
                <w:noProof/>
                <w:sz w:val="22"/>
                <w:szCs w:val="22"/>
              </w:rPr>
              <w:t> </w:t>
            </w:r>
            <w:r w:rsidR="00331CEB" w:rsidRPr="000940B8">
              <w:rPr>
                <w:rFonts w:ascii="Calibri" w:hAnsi="Calibri" w:cs="Arial"/>
                <w:noProof/>
                <w:sz w:val="22"/>
                <w:szCs w:val="22"/>
              </w:rPr>
              <w:fldChar w:fldCharType="end"/>
            </w:r>
          </w:p>
        </w:tc>
      </w:tr>
      <w:tr w:rsidR="00BF17B7" w:rsidRPr="000940B8" w:rsidTr="00151AA7">
        <w:tc>
          <w:tcPr>
            <w:tcW w:w="5220" w:type="dxa"/>
          </w:tcPr>
          <w:p w:rsidR="00BF17B7" w:rsidRPr="000940B8" w:rsidRDefault="00BF17B7" w:rsidP="00BE3365">
            <w:pPr>
              <w:spacing w:line="276" w:lineRule="auto"/>
              <w:rPr>
                <w:rFonts w:ascii="Calibri" w:hAnsi="Calibri" w:cs="Arial"/>
                <w:b/>
                <w:sz w:val="22"/>
                <w:szCs w:val="22"/>
                <w:u w:val="single"/>
              </w:rPr>
            </w:pPr>
            <w:r w:rsidRPr="000940B8">
              <w:rPr>
                <w:rFonts w:ascii="Calibri" w:hAnsi="Calibri" w:cs="Arial"/>
                <w:b/>
                <w:sz w:val="22"/>
                <w:szCs w:val="22"/>
              </w:rPr>
              <w:t xml:space="preserve">OFFICE HOURS: </w:t>
            </w:r>
            <w:r w:rsidRPr="000940B8">
              <w:rPr>
                <w:rFonts w:ascii="Calibri" w:hAnsi="Calibri" w:cs="Arial"/>
                <w:noProof/>
                <w:sz w:val="22"/>
                <w:szCs w:val="22"/>
              </w:rPr>
              <w:t xml:space="preserve">     </w:t>
            </w:r>
            <w:r w:rsidR="00331CEB" w:rsidRPr="000940B8">
              <w:rPr>
                <w:rFonts w:ascii="Calibri" w:hAnsi="Calibri" w:cs="Arial"/>
                <w:noProof/>
                <w:sz w:val="22"/>
                <w:szCs w:val="22"/>
              </w:rPr>
              <w:fldChar w:fldCharType="begin">
                <w:ffData>
                  <w:name w:val="Text1"/>
                  <w:enabled/>
                  <w:calcOnExit w:val="0"/>
                  <w:textInput/>
                </w:ffData>
              </w:fldChar>
            </w:r>
            <w:r w:rsidRPr="000940B8">
              <w:rPr>
                <w:rFonts w:ascii="Calibri" w:hAnsi="Calibri" w:cs="Arial"/>
                <w:noProof/>
                <w:sz w:val="22"/>
                <w:szCs w:val="22"/>
              </w:rPr>
              <w:instrText xml:space="preserve"> FORMTEXT </w:instrText>
            </w:r>
            <w:r w:rsidR="00331CEB" w:rsidRPr="000940B8">
              <w:rPr>
                <w:rFonts w:ascii="Calibri" w:hAnsi="Calibri" w:cs="Arial"/>
                <w:noProof/>
                <w:sz w:val="22"/>
                <w:szCs w:val="22"/>
              </w:rPr>
            </w:r>
            <w:r w:rsidR="00331CEB" w:rsidRPr="000940B8">
              <w:rPr>
                <w:rFonts w:ascii="Calibri" w:hAnsi="Calibri" w:cs="Arial"/>
                <w:noProof/>
                <w:sz w:val="22"/>
                <w:szCs w:val="22"/>
              </w:rPr>
              <w:fldChar w:fldCharType="separate"/>
            </w:r>
            <w:r w:rsidRPr="000940B8">
              <w:rPr>
                <w:rFonts w:ascii="Calibri" w:hAnsi="Calibri" w:cs="Arial"/>
                <w:noProof/>
                <w:sz w:val="22"/>
                <w:szCs w:val="22"/>
              </w:rPr>
              <w:t> </w:t>
            </w:r>
            <w:r w:rsidRPr="000940B8">
              <w:rPr>
                <w:rFonts w:ascii="Calibri" w:hAnsi="Calibri" w:cs="Arial"/>
                <w:noProof/>
                <w:sz w:val="22"/>
                <w:szCs w:val="22"/>
              </w:rPr>
              <w:t> </w:t>
            </w:r>
            <w:r w:rsidRPr="000940B8">
              <w:rPr>
                <w:rFonts w:ascii="Calibri" w:hAnsi="Calibri" w:cs="Arial"/>
                <w:noProof/>
                <w:sz w:val="22"/>
                <w:szCs w:val="22"/>
              </w:rPr>
              <w:t> </w:t>
            </w:r>
            <w:r w:rsidRPr="000940B8">
              <w:rPr>
                <w:rFonts w:ascii="Calibri" w:hAnsi="Calibri" w:cs="Arial"/>
                <w:noProof/>
                <w:sz w:val="22"/>
                <w:szCs w:val="22"/>
              </w:rPr>
              <w:t> </w:t>
            </w:r>
            <w:r w:rsidRPr="000940B8">
              <w:rPr>
                <w:rFonts w:ascii="Calibri" w:hAnsi="Calibri" w:cs="Arial"/>
                <w:noProof/>
                <w:sz w:val="22"/>
                <w:szCs w:val="22"/>
              </w:rPr>
              <w:t> </w:t>
            </w:r>
            <w:r w:rsidR="00331CEB" w:rsidRPr="000940B8">
              <w:rPr>
                <w:rFonts w:ascii="Calibri" w:hAnsi="Calibri" w:cs="Arial"/>
                <w:noProof/>
                <w:sz w:val="22"/>
                <w:szCs w:val="22"/>
              </w:rPr>
              <w:fldChar w:fldCharType="end"/>
            </w:r>
          </w:p>
        </w:tc>
        <w:tc>
          <w:tcPr>
            <w:tcW w:w="5220" w:type="dxa"/>
          </w:tcPr>
          <w:p w:rsidR="00BF17B7" w:rsidRPr="000940B8" w:rsidRDefault="00BF17B7" w:rsidP="00BE3365">
            <w:pPr>
              <w:spacing w:line="276" w:lineRule="auto"/>
              <w:rPr>
                <w:rFonts w:ascii="Calibri" w:hAnsi="Calibri" w:cs="Arial"/>
                <w:b/>
                <w:sz w:val="22"/>
                <w:szCs w:val="22"/>
                <w:u w:val="single"/>
              </w:rPr>
            </w:pPr>
            <w:r w:rsidRPr="000940B8">
              <w:rPr>
                <w:rFonts w:ascii="Calibri" w:hAnsi="Calibri" w:cs="Arial"/>
                <w:b/>
                <w:sz w:val="22"/>
                <w:szCs w:val="22"/>
              </w:rPr>
              <w:t xml:space="preserve">SEMESTER: </w:t>
            </w:r>
            <w:r w:rsidRPr="000940B8">
              <w:rPr>
                <w:rFonts w:ascii="Calibri" w:hAnsi="Calibri" w:cs="Arial"/>
                <w:noProof/>
                <w:sz w:val="22"/>
                <w:szCs w:val="22"/>
              </w:rPr>
              <w:t xml:space="preserve">     </w:t>
            </w:r>
            <w:r w:rsidR="00331CEB" w:rsidRPr="000940B8">
              <w:rPr>
                <w:rFonts w:ascii="Calibri" w:hAnsi="Calibri" w:cs="Arial"/>
                <w:noProof/>
                <w:sz w:val="22"/>
                <w:szCs w:val="22"/>
              </w:rPr>
              <w:fldChar w:fldCharType="begin">
                <w:ffData>
                  <w:name w:val="Text1"/>
                  <w:enabled/>
                  <w:calcOnExit w:val="0"/>
                  <w:textInput/>
                </w:ffData>
              </w:fldChar>
            </w:r>
            <w:r w:rsidRPr="000940B8">
              <w:rPr>
                <w:rFonts w:ascii="Calibri" w:hAnsi="Calibri" w:cs="Arial"/>
                <w:noProof/>
                <w:sz w:val="22"/>
                <w:szCs w:val="22"/>
              </w:rPr>
              <w:instrText xml:space="preserve"> FORMTEXT </w:instrText>
            </w:r>
            <w:r w:rsidR="00331CEB" w:rsidRPr="000940B8">
              <w:rPr>
                <w:rFonts w:ascii="Calibri" w:hAnsi="Calibri" w:cs="Arial"/>
                <w:noProof/>
                <w:sz w:val="22"/>
                <w:szCs w:val="22"/>
              </w:rPr>
            </w:r>
            <w:r w:rsidR="00331CEB" w:rsidRPr="000940B8">
              <w:rPr>
                <w:rFonts w:ascii="Calibri" w:hAnsi="Calibri" w:cs="Arial"/>
                <w:noProof/>
                <w:sz w:val="22"/>
                <w:szCs w:val="22"/>
              </w:rPr>
              <w:fldChar w:fldCharType="separate"/>
            </w:r>
            <w:r w:rsidRPr="000940B8">
              <w:rPr>
                <w:rFonts w:ascii="Calibri" w:hAnsi="Calibri" w:cs="Arial"/>
                <w:noProof/>
                <w:sz w:val="22"/>
                <w:szCs w:val="22"/>
              </w:rPr>
              <w:t> </w:t>
            </w:r>
            <w:r w:rsidRPr="000940B8">
              <w:rPr>
                <w:rFonts w:ascii="Calibri" w:hAnsi="Calibri" w:cs="Arial"/>
                <w:noProof/>
                <w:sz w:val="22"/>
                <w:szCs w:val="22"/>
              </w:rPr>
              <w:t> </w:t>
            </w:r>
            <w:r w:rsidRPr="000940B8">
              <w:rPr>
                <w:rFonts w:ascii="Calibri" w:hAnsi="Calibri" w:cs="Arial"/>
                <w:noProof/>
                <w:sz w:val="22"/>
                <w:szCs w:val="22"/>
              </w:rPr>
              <w:t> </w:t>
            </w:r>
            <w:r w:rsidRPr="000940B8">
              <w:rPr>
                <w:rFonts w:ascii="Calibri" w:hAnsi="Calibri" w:cs="Arial"/>
                <w:noProof/>
                <w:sz w:val="22"/>
                <w:szCs w:val="22"/>
              </w:rPr>
              <w:t> </w:t>
            </w:r>
            <w:r w:rsidRPr="000940B8">
              <w:rPr>
                <w:rFonts w:ascii="Calibri" w:hAnsi="Calibri" w:cs="Arial"/>
                <w:noProof/>
                <w:sz w:val="22"/>
                <w:szCs w:val="22"/>
              </w:rPr>
              <w:t> </w:t>
            </w:r>
            <w:r w:rsidR="00331CEB" w:rsidRPr="000940B8">
              <w:rPr>
                <w:rFonts w:ascii="Calibri" w:hAnsi="Calibri" w:cs="Arial"/>
                <w:noProof/>
                <w:sz w:val="22"/>
                <w:szCs w:val="22"/>
              </w:rPr>
              <w:fldChar w:fldCharType="end"/>
            </w:r>
          </w:p>
        </w:tc>
      </w:tr>
    </w:tbl>
    <w:p w:rsidR="00BF17B7" w:rsidRPr="000940B8" w:rsidRDefault="00BF17B7" w:rsidP="00DA66CF">
      <w:pPr>
        <w:rPr>
          <w:rFonts w:ascii="Calibri" w:hAnsi="Calibri" w:cs="Arial"/>
          <w:b/>
          <w:sz w:val="22"/>
          <w:szCs w:val="22"/>
          <w:u w:val="single"/>
        </w:rPr>
      </w:pPr>
    </w:p>
    <w:p w:rsidR="00BF17B7" w:rsidRPr="000940B8" w:rsidRDefault="00BF17B7" w:rsidP="00DA66CF">
      <w:pPr>
        <w:numPr>
          <w:ilvl w:val="0"/>
          <w:numId w:val="1"/>
        </w:numPr>
        <w:tabs>
          <w:tab w:val="left" w:pos="720"/>
        </w:tabs>
        <w:rPr>
          <w:rFonts w:ascii="Calibri" w:hAnsi="Calibri" w:cs="Arial"/>
          <w:b/>
          <w:sz w:val="22"/>
          <w:szCs w:val="22"/>
          <w:u w:val="single"/>
        </w:rPr>
      </w:pPr>
      <w:r w:rsidRPr="000940B8">
        <w:rPr>
          <w:rFonts w:ascii="Calibri" w:hAnsi="Calibri" w:cs="Arial"/>
          <w:b/>
          <w:sz w:val="22"/>
          <w:szCs w:val="22"/>
          <w:u w:val="single"/>
        </w:rPr>
        <w:t>COURSE NUMBER AND TITLE, CATALOG DESCRIPTION, CREDITS:</w:t>
      </w:r>
    </w:p>
    <w:p w:rsidR="00BF17B7" w:rsidRPr="000940B8" w:rsidRDefault="00BF17B7" w:rsidP="00DA66CF">
      <w:pPr>
        <w:ind w:left="1440"/>
        <w:rPr>
          <w:rFonts w:ascii="Calibri" w:hAnsi="Calibri" w:cs="Arial"/>
          <w:b/>
          <w:sz w:val="22"/>
          <w:szCs w:val="22"/>
        </w:rPr>
      </w:pPr>
    </w:p>
    <w:p w:rsidR="00BF17B7" w:rsidRPr="000940B8" w:rsidRDefault="00BF17B7" w:rsidP="001E131B">
      <w:pPr>
        <w:widowControl/>
        <w:tabs>
          <w:tab w:val="left" w:pos="720"/>
          <w:tab w:val="left" w:pos="1170"/>
        </w:tabs>
        <w:ind w:left="720"/>
        <w:rPr>
          <w:rFonts w:ascii="Calibri" w:hAnsi="Calibri" w:cs="Arial"/>
          <w:b/>
          <w:sz w:val="22"/>
          <w:szCs w:val="22"/>
        </w:rPr>
      </w:pPr>
      <w:r w:rsidRPr="000940B8">
        <w:rPr>
          <w:rFonts w:ascii="Calibri" w:hAnsi="Calibri" w:cs="Arial"/>
          <w:b/>
          <w:noProof/>
          <w:sz w:val="22"/>
          <w:szCs w:val="22"/>
        </w:rPr>
        <w:t xml:space="preserve">HUS </w:t>
      </w:r>
      <w:r w:rsidR="00CA2455" w:rsidRPr="000940B8">
        <w:rPr>
          <w:rFonts w:ascii="Calibri" w:hAnsi="Calibri" w:cs="Arial"/>
          <w:b/>
          <w:noProof/>
          <w:sz w:val="22"/>
          <w:szCs w:val="22"/>
        </w:rPr>
        <w:t>2500</w:t>
      </w:r>
      <w:r w:rsidRPr="000940B8">
        <w:rPr>
          <w:rFonts w:ascii="Calibri" w:hAnsi="Calibri" w:cs="Arial"/>
          <w:b/>
          <w:noProof/>
          <w:sz w:val="22"/>
          <w:szCs w:val="22"/>
        </w:rPr>
        <w:t xml:space="preserve"> </w:t>
      </w:r>
      <w:r w:rsidR="00CA2455" w:rsidRPr="000940B8">
        <w:rPr>
          <w:rFonts w:ascii="Calibri" w:hAnsi="Calibri" w:cs="Arial"/>
          <w:b/>
          <w:noProof/>
          <w:sz w:val="22"/>
          <w:szCs w:val="22"/>
        </w:rPr>
        <w:t>ISSUES AND ETHICS IN HUMAN SERVICES</w:t>
      </w:r>
      <w:r w:rsidRPr="000940B8">
        <w:rPr>
          <w:rFonts w:ascii="Calibri" w:hAnsi="Calibri" w:cs="Arial"/>
          <w:b/>
          <w:sz w:val="22"/>
          <w:szCs w:val="22"/>
        </w:rPr>
        <w:t xml:space="preserve">   (</w:t>
      </w:r>
      <w:r w:rsidRPr="000940B8">
        <w:rPr>
          <w:rFonts w:ascii="Calibri" w:hAnsi="Calibri" w:cs="Arial"/>
          <w:b/>
          <w:noProof/>
          <w:sz w:val="22"/>
          <w:szCs w:val="22"/>
        </w:rPr>
        <w:t>3</w:t>
      </w:r>
      <w:r w:rsidRPr="000940B8">
        <w:rPr>
          <w:rFonts w:ascii="Calibri" w:hAnsi="Calibri" w:cs="Arial"/>
          <w:b/>
          <w:sz w:val="22"/>
          <w:szCs w:val="22"/>
        </w:rPr>
        <w:t xml:space="preserve"> CREDITS)</w:t>
      </w:r>
    </w:p>
    <w:p w:rsidR="00BF17B7" w:rsidRPr="000940B8" w:rsidRDefault="00BF17B7" w:rsidP="00DA66CF">
      <w:pPr>
        <w:widowControl/>
        <w:tabs>
          <w:tab w:val="left" w:pos="720"/>
          <w:tab w:val="left" w:pos="1170"/>
        </w:tabs>
        <w:ind w:firstLine="720"/>
        <w:rPr>
          <w:rFonts w:ascii="Calibri" w:hAnsi="Calibri" w:cs="Arial"/>
          <w:b/>
          <w:sz w:val="22"/>
          <w:szCs w:val="22"/>
        </w:rPr>
      </w:pPr>
    </w:p>
    <w:p w:rsidR="00CA2455" w:rsidRPr="000940B8" w:rsidRDefault="00FC5798" w:rsidP="00CA2455">
      <w:pPr>
        <w:tabs>
          <w:tab w:val="left" w:pos="4140"/>
        </w:tabs>
        <w:spacing w:after="240"/>
        <w:ind w:left="720"/>
        <w:rPr>
          <w:rFonts w:ascii="Calibri" w:hAnsi="Calibri" w:cs="Calibri"/>
          <w:sz w:val="22"/>
          <w:szCs w:val="22"/>
        </w:rPr>
      </w:pPr>
      <w:r w:rsidRPr="00FC5798">
        <w:rPr>
          <w:rFonts w:ascii="Calibri" w:hAnsi="Calibri" w:cs="Calibri"/>
          <w:sz w:val="22"/>
          <w:szCs w:val="22"/>
        </w:rPr>
        <w:t>This course continues the human services emphasis on professional practice and responsibilities. The legal and ethical framework of the Human Services profession will be discussed. Procedures for accurately using client data, understanding the Health Insurance Portability and Accountability Act (HIPAA), informed consent, confidentiality, the Patient Bill of Rights and integration of the Human Services Code of Ethics from the National Organization for Human Services Standards will be reviewed. It adds to the student’s knowledge and practice of legal and ethical problems and professional codes of ethics in human service fields. In addition, topics explored include sources of burnout and helper self-care; reporting illegal or unethical practices; recognizing and reporting abuse; current political and social issues; effective personal and professional skills</w:t>
      </w:r>
      <w:r w:rsidR="00CA2455" w:rsidRPr="000940B8">
        <w:rPr>
          <w:rStyle w:val="bodytxt"/>
          <w:rFonts w:ascii="Calibri" w:hAnsi="Calibri" w:cs="Calibri"/>
          <w:sz w:val="22"/>
          <w:szCs w:val="22"/>
        </w:rPr>
        <w:t xml:space="preserve">. </w:t>
      </w:r>
    </w:p>
    <w:p w:rsidR="00BF17B7" w:rsidRPr="000940B8" w:rsidRDefault="00BF17B7" w:rsidP="00BE594D">
      <w:pPr>
        <w:numPr>
          <w:ilvl w:val="0"/>
          <w:numId w:val="1"/>
        </w:numPr>
        <w:rPr>
          <w:rFonts w:ascii="Calibri" w:hAnsi="Calibri" w:cs="Arial"/>
          <w:b/>
          <w:sz w:val="22"/>
          <w:szCs w:val="22"/>
        </w:rPr>
      </w:pPr>
      <w:r w:rsidRPr="000940B8">
        <w:rPr>
          <w:rFonts w:ascii="Calibri" w:hAnsi="Calibri" w:cs="Arial"/>
          <w:b/>
          <w:sz w:val="22"/>
          <w:szCs w:val="22"/>
          <w:u w:val="single"/>
        </w:rPr>
        <w:t>PREREQUISITES FOR THIS COURSE:</w:t>
      </w:r>
      <w:r w:rsidRPr="000940B8">
        <w:rPr>
          <w:rFonts w:ascii="Calibri" w:hAnsi="Calibri" w:cs="Arial"/>
          <w:b/>
          <w:sz w:val="22"/>
          <w:szCs w:val="22"/>
        </w:rPr>
        <w:t xml:space="preserve">  </w:t>
      </w:r>
    </w:p>
    <w:p w:rsidR="00BF17B7" w:rsidRPr="000940B8" w:rsidRDefault="00BF17B7" w:rsidP="00DA66CF">
      <w:pPr>
        <w:ind w:left="720"/>
        <w:rPr>
          <w:rFonts w:ascii="Calibri" w:hAnsi="Calibri" w:cs="Arial"/>
          <w:b/>
          <w:sz w:val="22"/>
          <w:szCs w:val="22"/>
        </w:rPr>
      </w:pPr>
    </w:p>
    <w:p w:rsidR="00BF17B7" w:rsidRPr="000940B8" w:rsidRDefault="00CA2455" w:rsidP="00927493">
      <w:pPr>
        <w:ind w:left="720"/>
        <w:rPr>
          <w:rFonts w:ascii="Calibri" w:hAnsi="Calibri" w:cs="Arial"/>
          <w:sz w:val="22"/>
          <w:szCs w:val="22"/>
        </w:rPr>
      </w:pPr>
      <w:r w:rsidRPr="000940B8">
        <w:rPr>
          <w:rFonts w:ascii="Calibri" w:hAnsi="Calibri" w:cs="Arial"/>
          <w:noProof/>
          <w:sz w:val="22"/>
          <w:szCs w:val="22"/>
        </w:rPr>
        <w:t xml:space="preserve">HUS </w:t>
      </w:r>
      <w:r w:rsidR="002848A6">
        <w:rPr>
          <w:rFonts w:ascii="Calibri" w:hAnsi="Calibri" w:cs="Arial"/>
          <w:noProof/>
          <w:sz w:val="22"/>
          <w:szCs w:val="22"/>
        </w:rPr>
        <w:t>2302 with a grade of “C” or higher</w:t>
      </w:r>
    </w:p>
    <w:p w:rsidR="00BF17B7" w:rsidRPr="000940B8" w:rsidRDefault="00BF17B7" w:rsidP="00927493">
      <w:pPr>
        <w:ind w:left="720"/>
        <w:rPr>
          <w:rFonts w:ascii="Calibri" w:hAnsi="Calibri" w:cs="Arial"/>
          <w:sz w:val="22"/>
          <w:szCs w:val="22"/>
        </w:rPr>
      </w:pPr>
    </w:p>
    <w:p w:rsidR="00BF17B7" w:rsidRPr="000940B8" w:rsidRDefault="00BF17B7" w:rsidP="00DA66CF">
      <w:pPr>
        <w:ind w:firstLine="720"/>
        <w:rPr>
          <w:rFonts w:ascii="Calibri" w:hAnsi="Calibri" w:cs="Arial"/>
          <w:sz w:val="22"/>
          <w:szCs w:val="22"/>
        </w:rPr>
      </w:pPr>
      <w:r w:rsidRPr="000940B8">
        <w:rPr>
          <w:rFonts w:ascii="Calibri" w:hAnsi="Calibri" w:cs="Arial"/>
          <w:b/>
          <w:sz w:val="22"/>
          <w:szCs w:val="22"/>
          <w:u w:val="single"/>
        </w:rPr>
        <w:t>CO-REQUISITES FOR THIS COURSE:</w:t>
      </w:r>
    </w:p>
    <w:p w:rsidR="00BF17B7" w:rsidRPr="000940B8" w:rsidRDefault="00BF17B7" w:rsidP="00DA66CF">
      <w:pPr>
        <w:ind w:firstLine="720"/>
        <w:rPr>
          <w:rFonts w:ascii="Calibri" w:hAnsi="Calibri" w:cs="Arial"/>
          <w:sz w:val="22"/>
          <w:szCs w:val="22"/>
        </w:rPr>
      </w:pPr>
    </w:p>
    <w:p w:rsidR="00BF17B7" w:rsidRPr="000940B8" w:rsidRDefault="00BF17B7" w:rsidP="00427BDD">
      <w:pPr>
        <w:ind w:left="720"/>
        <w:rPr>
          <w:rFonts w:ascii="Calibri" w:hAnsi="Calibri" w:cs="Arial"/>
          <w:sz w:val="22"/>
          <w:szCs w:val="22"/>
        </w:rPr>
      </w:pPr>
      <w:r w:rsidRPr="000940B8">
        <w:rPr>
          <w:rFonts w:ascii="Calibri" w:hAnsi="Calibri" w:cs="Arial"/>
          <w:noProof/>
          <w:sz w:val="22"/>
          <w:szCs w:val="22"/>
        </w:rPr>
        <w:t>None</w:t>
      </w:r>
    </w:p>
    <w:p w:rsidR="00BF17B7" w:rsidRPr="000940B8" w:rsidRDefault="00BF17B7" w:rsidP="00DA66CF">
      <w:pPr>
        <w:ind w:firstLine="720"/>
        <w:rPr>
          <w:rFonts w:ascii="Calibri" w:hAnsi="Calibri" w:cs="Arial"/>
          <w:sz w:val="22"/>
          <w:szCs w:val="22"/>
        </w:rPr>
      </w:pPr>
    </w:p>
    <w:p w:rsidR="00BF17B7" w:rsidRPr="000940B8" w:rsidRDefault="00BF17B7" w:rsidP="00BE594D">
      <w:pPr>
        <w:numPr>
          <w:ilvl w:val="0"/>
          <w:numId w:val="1"/>
        </w:numPr>
        <w:rPr>
          <w:rFonts w:ascii="Calibri" w:hAnsi="Calibri" w:cs="Arial"/>
          <w:sz w:val="22"/>
          <w:szCs w:val="22"/>
        </w:rPr>
      </w:pPr>
      <w:r w:rsidRPr="000940B8">
        <w:rPr>
          <w:rFonts w:ascii="Calibri" w:hAnsi="Calibri" w:cs="Arial"/>
          <w:b/>
          <w:sz w:val="22"/>
          <w:szCs w:val="22"/>
          <w:u w:val="single"/>
        </w:rPr>
        <w:t>GENERAL COURSE INFORMATION:</w:t>
      </w:r>
      <w:r w:rsidRPr="000940B8">
        <w:rPr>
          <w:rFonts w:ascii="Calibri" w:hAnsi="Calibri" w:cs="Arial"/>
          <w:b/>
          <w:sz w:val="22"/>
          <w:szCs w:val="22"/>
        </w:rPr>
        <w:t xml:space="preserve">  </w:t>
      </w:r>
      <w:r w:rsidRPr="000940B8">
        <w:rPr>
          <w:rFonts w:ascii="Calibri" w:hAnsi="Calibri" w:cs="Arial"/>
          <w:sz w:val="22"/>
          <w:szCs w:val="22"/>
        </w:rPr>
        <w:t>Topic Outline.</w:t>
      </w:r>
    </w:p>
    <w:p w:rsidR="00BF17B7" w:rsidRPr="000940B8" w:rsidRDefault="00BF17B7" w:rsidP="00DA66CF">
      <w:pPr>
        <w:rPr>
          <w:rFonts w:ascii="Calibri" w:hAnsi="Calibri" w:cs="Arial"/>
          <w:b/>
          <w:sz w:val="22"/>
          <w:szCs w:val="22"/>
          <w:u w:val="single"/>
        </w:rPr>
      </w:pPr>
    </w:p>
    <w:p w:rsidR="00FC5798" w:rsidRPr="00FC5798" w:rsidRDefault="00FC5798" w:rsidP="00FC5798">
      <w:pPr>
        <w:numPr>
          <w:ilvl w:val="1"/>
          <w:numId w:val="7"/>
        </w:numPr>
        <w:rPr>
          <w:rFonts w:ascii="Calibri" w:hAnsi="Calibri"/>
          <w:sz w:val="22"/>
          <w:szCs w:val="22"/>
        </w:rPr>
      </w:pPr>
      <w:r w:rsidRPr="00FC5798">
        <w:rPr>
          <w:rFonts w:ascii="Calibri" w:hAnsi="Calibri"/>
          <w:sz w:val="22"/>
          <w:szCs w:val="22"/>
        </w:rPr>
        <w:t>Introduction to Professional Ethics</w:t>
      </w:r>
    </w:p>
    <w:p w:rsidR="00FC5798" w:rsidRPr="00FC5798" w:rsidRDefault="00FC5798" w:rsidP="00FC5798">
      <w:pPr>
        <w:numPr>
          <w:ilvl w:val="1"/>
          <w:numId w:val="7"/>
        </w:numPr>
        <w:rPr>
          <w:rFonts w:ascii="Calibri" w:hAnsi="Calibri"/>
          <w:sz w:val="22"/>
          <w:szCs w:val="22"/>
        </w:rPr>
      </w:pPr>
      <w:r w:rsidRPr="00FC5798">
        <w:rPr>
          <w:rFonts w:ascii="Calibri" w:hAnsi="Calibri"/>
          <w:sz w:val="22"/>
          <w:szCs w:val="22"/>
        </w:rPr>
        <w:t>The Counselor as a Person and as a Professional</w:t>
      </w:r>
    </w:p>
    <w:p w:rsidR="00FC5798" w:rsidRPr="00FC5798" w:rsidRDefault="00FC5798" w:rsidP="00FC5798">
      <w:pPr>
        <w:numPr>
          <w:ilvl w:val="1"/>
          <w:numId w:val="7"/>
        </w:numPr>
        <w:rPr>
          <w:rFonts w:ascii="Calibri" w:hAnsi="Calibri"/>
          <w:sz w:val="22"/>
          <w:szCs w:val="22"/>
        </w:rPr>
      </w:pPr>
      <w:r w:rsidRPr="00FC5798">
        <w:rPr>
          <w:rFonts w:ascii="Calibri" w:hAnsi="Calibri"/>
          <w:sz w:val="22"/>
          <w:szCs w:val="22"/>
        </w:rPr>
        <w:t>Values and the Helping Relationship</w:t>
      </w:r>
    </w:p>
    <w:p w:rsidR="00FC5798" w:rsidRPr="00FC5798" w:rsidRDefault="00FC5798" w:rsidP="00FC5798">
      <w:pPr>
        <w:numPr>
          <w:ilvl w:val="1"/>
          <w:numId w:val="7"/>
        </w:numPr>
        <w:rPr>
          <w:rFonts w:ascii="Calibri" w:hAnsi="Calibri"/>
          <w:sz w:val="22"/>
          <w:szCs w:val="22"/>
        </w:rPr>
      </w:pPr>
      <w:r w:rsidRPr="00FC5798">
        <w:rPr>
          <w:rFonts w:ascii="Calibri" w:hAnsi="Calibri"/>
          <w:sz w:val="22"/>
          <w:szCs w:val="22"/>
        </w:rPr>
        <w:t>Multicultural Perspectives and Diversity Issues</w:t>
      </w:r>
    </w:p>
    <w:p w:rsidR="00FC5798" w:rsidRPr="00FC5798" w:rsidRDefault="00FC5798" w:rsidP="00FC5798">
      <w:pPr>
        <w:numPr>
          <w:ilvl w:val="1"/>
          <w:numId w:val="7"/>
        </w:numPr>
        <w:rPr>
          <w:rFonts w:ascii="Calibri" w:hAnsi="Calibri"/>
          <w:sz w:val="22"/>
          <w:szCs w:val="22"/>
        </w:rPr>
      </w:pPr>
      <w:r w:rsidRPr="00FC5798">
        <w:rPr>
          <w:rFonts w:ascii="Calibri" w:hAnsi="Calibri"/>
          <w:sz w:val="22"/>
          <w:szCs w:val="22"/>
        </w:rPr>
        <w:t>Client Rights and Counselor Responsibilities</w:t>
      </w:r>
    </w:p>
    <w:p w:rsidR="00FC5798" w:rsidRPr="00FC5798" w:rsidRDefault="00FC5798" w:rsidP="00FC5798">
      <w:pPr>
        <w:numPr>
          <w:ilvl w:val="1"/>
          <w:numId w:val="7"/>
        </w:numPr>
        <w:rPr>
          <w:rFonts w:ascii="Calibri" w:hAnsi="Calibri"/>
          <w:sz w:val="22"/>
          <w:szCs w:val="22"/>
        </w:rPr>
      </w:pPr>
      <w:r w:rsidRPr="00FC5798">
        <w:rPr>
          <w:rFonts w:ascii="Calibri" w:hAnsi="Calibri"/>
          <w:sz w:val="22"/>
          <w:szCs w:val="22"/>
        </w:rPr>
        <w:t>Confidentiality: Ethical and Legal Issues</w:t>
      </w:r>
    </w:p>
    <w:p w:rsidR="00FC5798" w:rsidRPr="00FC5798" w:rsidRDefault="00FC5798" w:rsidP="00FC5798">
      <w:pPr>
        <w:numPr>
          <w:ilvl w:val="1"/>
          <w:numId w:val="7"/>
        </w:numPr>
        <w:rPr>
          <w:rFonts w:ascii="Calibri" w:hAnsi="Calibri"/>
          <w:sz w:val="22"/>
          <w:szCs w:val="22"/>
        </w:rPr>
      </w:pPr>
      <w:r w:rsidRPr="00FC5798">
        <w:rPr>
          <w:rFonts w:ascii="Calibri" w:hAnsi="Calibri"/>
          <w:sz w:val="22"/>
          <w:szCs w:val="22"/>
        </w:rPr>
        <w:t>Managing Boundaries and Multiple Relationships</w:t>
      </w:r>
    </w:p>
    <w:p w:rsidR="00FC5798" w:rsidRPr="00FC5798" w:rsidRDefault="00FC5798" w:rsidP="00FC5798">
      <w:pPr>
        <w:numPr>
          <w:ilvl w:val="1"/>
          <w:numId w:val="7"/>
        </w:numPr>
        <w:rPr>
          <w:rFonts w:ascii="Calibri" w:hAnsi="Calibri"/>
          <w:sz w:val="22"/>
          <w:szCs w:val="22"/>
        </w:rPr>
      </w:pPr>
      <w:r w:rsidRPr="00FC5798">
        <w:rPr>
          <w:rFonts w:ascii="Calibri" w:hAnsi="Calibri"/>
          <w:sz w:val="22"/>
          <w:szCs w:val="22"/>
        </w:rPr>
        <w:t>Professional Competence and Training</w:t>
      </w:r>
    </w:p>
    <w:p w:rsidR="00FC5798" w:rsidRPr="00FC5798" w:rsidRDefault="00FC5798" w:rsidP="00FC5798">
      <w:pPr>
        <w:numPr>
          <w:ilvl w:val="1"/>
          <w:numId w:val="7"/>
        </w:numPr>
        <w:rPr>
          <w:rFonts w:ascii="Calibri" w:hAnsi="Calibri"/>
          <w:sz w:val="22"/>
          <w:szCs w:val="22"/>
        </w:rPr>
      </w:pPr>
      <w:r w:rsidRPr="00FC5798">
        <w:rPr>
          <w:rFonts w:ascii="Calibri" w:hAnsi="Calibri"/>
          <w:sz w:val="22"/>
          <w:szCs w:val="22"/>
        </w:rPr>
        <w:t>Ethical Issues in Supervision</w:t>
      </w:r>
    </w:p>
    <w:p w:rsidR="00FC5798" w:rsidRPr="00FC5798" w:rsidRDefault="00FC5798" w:rsidP="00FC5798">
      <w:pPr>
        <w:numPr>
          <w:ilvl w:val="1"/>
          <w:numId w:val="7"/>
        </w:numPr>
        <w:rPr>
          <w:rFonts w:ascii="Calibri" w:hAnsi="Calibri"/>
          <w:sz w:val="22"/>
          <w:szCs w:val="22"/>
        </w:rPr>
      </w:pPr>
      <w:r w:rsidRPr="00FC5798">
        <w:rPr>
          <w:rFonts w:ascii="Calibri" w:hAnsi="Calibri"/>
          <w:sz w:val="22"/>
          <w:szCs w:val="22"/>
        </w:rPr>
        <w:t>Ethical Issues in Couples and Family Therapy</w:t>
      </w:r>
    </w:p>
    <w:p w:rsidR="00FC5798" w:rsidRPr="00FC5798" w:rsidRDefault="00FC5798" w:rsidP="00FC5798">
      <w:pPr>
        <w:numPr>
          <w:ilvl w:val="1"/>
          <w:numId w:val="7"/>
        </w:numPr>
        <w:rPr>
          <w:rFonts w:ascii="Calibri" w:hAnsi="Calibri"/>
          <w:sz w:val="22"/>
          <w:szCs w:val="22"/>
        </w:rPr>
      </w:pPr>
      <w:r w:rsidRPr="00FC5798">
        <w:rPr>
          <w:rFonts w:ascii="Calibri" w:hAnsi="Calibri"/>
          <w:sz w:val="22"/>
          <w:szCs w:val="22"/>
        </w:rPr>
        <w:t>Ethical Issues in Group Work</w:t>
      </w:r>
    </w:p>
    <w:p w:rsidR="00FC5798" w:rsidRPr="00FC5798" w:rsidRDefault="00FC5798" w:rsidP="00FC5798">
      <w:pPr>
        <w:numPr>
          <w:ilvl w:val="1"/>
          <w:numId w:val="7"/>
        </w:numPr>
        <w:rPr>
          <w:rFonts w:ascii="Calibri" w:hAnsi="Calibri"/>
          <w:sz w:val="22"/>
          <w:szCs w:val="22"/>
        </w:rPr>
      </w:pPr>
      <w:r w:rsidRPr="00FC5798">
        <w:rPr>
          <w:rFonts w:ascii="Calibri" w:hAnsi="Calibri"/>
          <w:sz w:val="22"/>
          <w:szCs w:val="22"/>
        </w:rPr>
        <w:t>Community and Social Justice Perspectives</w:t>
      </w:r>
    </w:p>
    <w:p w:rsidR="00BF17B7" w:rsidRPr="000940B8" w:rsidRDefault="00BF17B7" w:rsidP="00DA66CF">
      <w:pPr>
        <w:rPr>
          <w:rFonts w:ascii="Calibri" w:hAnsi="Calibri" w:cs="Arial"/>
          <w:b/>
          <w:sz w:val="22"/>
          <w:szCs w:val="22"/>
          <w:u w:val="single"/>
        </w:rPr>
      </w:pPr>
    </w:p>
    <w:p w:rsidR="009C4DDD" w:rsidRPr="00BA3BB9" w:rsidRDefault="009C4DDD" w:rsidP="009C4DDD">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9C4DDD" w:rsidRDefault="009C4DDD" w:rsidP="009C4DDD">
      <w:pPr>
        <w:rPr>
          <w:rFonts w:ascii="Calibri" w:hAnsi="Calibri" w:cs="Arial"/>
          <w:b/>
          <w:sz w:val="22"/>
          <w:szCs w:val="22"/>
          <w:u w:val="single"/>
        </w:rPr>
      </w:pPr>
    </w:p>
    <w:p w:rsidR="009C4DDD" w:rsidRPr="009A197E" w:rsidRDefault="009C4DDD" w:rsidP="009C4DDD">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9C4DDD" w:rsidRPr="009A197E" w:rsidRDefault="009C4DDD" w:rsidP="009C4DD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9C4DDD" w:rsidRPr="009A197E" w:rsidRDefault="009C4DDD" w:rsidP="009C4DD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9C4DDD" w:rsidRPr="009A197E" w:rsidRDefault="009C4DDD" w:rsidP="009C4DDD">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9C4DDD" w:rsidRPr="009A197E" w:rsidRDefault="009C4DDD" w:rsidP="009C4DDD">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9C4DDD" w:rsidRPr="009A197E" w:rsidRDefault="009C4DDD" w:rsidP="009C4DDD">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9C4DDD" w:rsidRPr="009A197E" w:rsidRDefault="009C4DDD" w:rsidP="009C4DD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9C4DDD" w:rsidRDefault="009C4DDD" w:rsidP="009C4DD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9C4DDD" w:rsidRDefault="009C4DDD" w:rsidP="009C4DDD">
      <w:pPr>
        <w:ind w:left="720"/>
        <w:rPr>
          <w:rFonts w:ascii="Garamond" w:hAnsi="Garamond"/>
          <w:color w:val="000000"/>
          <w:sz w:val="22"/>
          <w:szCs w:val="22"/>
        </w:rPr>
      </w:pPr>
    </w:p>
    <w:p w:rsidR="009C4DDD" w:rsidRPr="0036367B" w:rsidRDefault="009C4DDD" w:rsidP="009C4DDD">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00686982">
        <w:rPr>
          <w:rFonts w:ascii="Calibri" w:hAnsi="Calibri"/>
          <w:color w:val="000000"/>
          <w:sz w:val="22"/>
        </w:rPr>
        <w:tab/>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9C4DDD" w:rsidRPr="0036367B" w:rsidRDefault="009C4DDD" w:rsidP="00686982">
      <w:pPr>
        <w:shd w:val="clear" w:color="auto" w:fill="FFFFFF"/>
        <w:ind w:left="1440"/>
        <w:rPr>
          <w:rFonts w:ascii="Calibri" w:hAnsi="Calibri"/>
          <w:color w:val="000000"/>
          <w:sz w:val="22"/>
          <w:szCs w:val="24"/>
        </w:rPr>
      </w:pPr>
      <w:r w:rsidRPr="0036367B">
        <w:rPr>
          <w:rFonts w:ascii="Calibri" w:hAnsi="Calibri"/>
          <w:color w:val="000000"/>
          <w:sz w:val="22"/>
          <w:szCs w:val="24"/>
        </w:rPr>
        <w:t>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9C4DDD" w:rsidRPr="0036367B" w:rsidRDefault="009C4DDD" w:rsidP="009C4DDD">
      <w:pPr>
        <w:shd w:val="clear" w:color="auto" w:fill="FFFFFF"/>
        <w:rPr>
          <w:rFonts w:ascii="Calibri" w:hAnsi="Calibri"/>
          <w:color w:val="000000"/>
          <w:sz w:val="22"/>
          <w:szCs w:val="24"/>
        </w:rPr>
      </w:pPr>
      <w:r w:rsidRPr="0036367B">
        <w:rPr>
          <w:rFonts w:ascii="Calibri" w:hAnsi="Calibri"/>
          <w:color w:val="000000"/>
          <w:sz w:val="22"/>
          <w:szCs w:val="24"/>
        </w:rPr>
        <w:t> </w:t>
      </w:r>
    </w:p>
    <w:p w:rsidR="009C4DDD" w:rsidRPr="00750AFF" w:rsidRDefault="009C4DDD" w:rsidP="009C4DDD">
      <w:pPr>
        <w:shd w:val="clear" w:color="auto" w:fill="FFFFFF"/>
        <w:rPr>
          <w:rFonts w:ascii="Calibri" w:hAnsi="Calibri"/>
          <w:b/>
          <w:color w:val="000000"/>
          <w:sz w:val="22"/>
          <w:szCs w:val="24"/>
        </w:rPr>
      </w:pPr>
      <w:r w:rsidRPr="0036367B">
        <w:rPr>
          <w:rFonts w:ascii="Calibri" w:hAnsi="Calibri"/>
          <w:color w:val="000000"/>
          <w:sz w:val="22"/>
          <w:szCs w:val="24"/>
        </w:rPr>
        <w:tab/>
      </w:r>
      <w:r w:rsidR="00686982">
        <w:rPr>
          <w:rFonts w:ascii="Calibri" w:hAnsi="Calibri"/>
          <w:color w:val="000000"/>
          <w:sz w:val="22"/>
          <w:szCs w:val="24"/>
        </w:rPr>
        <w:tab/>
      </w: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9C4DDD" w:rsidRPr="0036367B" w:rsidRDefault="009C4DDD" w:rsidP="009C4DDD">
      <w:pPr>
        <w:shd w:val="clear" w:color="auto" w:fill="FFFFFF"/>
        <w:rPr>
          <w:rFonts w:ascii="Calibri" w:hAnsi="Calibri"/>
          <w:color w:val="000000"/>
          <w:sz w:val="22"/>
          <w:szCs w:val="24"/>
        </w:rPr>
      </w:pPr>
    </w:p>
    <w:p w:rsidR="009C4DDD" w:rsidRDefault="009C4DDD" w:rsidP="009C4DDD">
      <w:pPr>
        <w:shd w:val="clear" w:color="auto" w:fill="FFFFFF"/>
        <w:rPr>
          <w:rFonts w:ascii="Calibri" w:hAnsi="Calibri"/>
          <w:color w:val="000000"/>
          <w:sz w:val="22"/>
          <w:szCs w:val="24"/>
        </w:rPr>
      </w:pPr>
      <w:r w:rsidRPr="0036367B">
        <w:rPr>
          <w:rFonts w:ascii="Calibri" w:hAnsi="Calibri"/>
          <w:color w:val="000000"/>
          <w:sz w:val="22"/>
          <w:szCs w:val="24"/>
        </w:rPr>
        <w:tab/>
      </w:r>
      <w:r w:rsidR="00686982">
        <w:rPr>
          <w:rFonts w:ascii="Calibri" w:hAnsi="Calibri"/>
          <w:color w:val="000000"/>
          <w:sz w:val="22"/>
          <w:szCs w:val="24"/>
        </w:rPr>
        <w:tab/>
      </w:r>
      <w:r w:rsidRPr="0036367B">
        <w:rPr>
          <w:rFonts w:ascii="Calibri" w:hAnsi="Calibri"/>
          <w:color w:val="000000"/>
          <w:sz w:val="22"/>
          <w:szCs w:val="24"/>
        </w:rPr>
        <w:t>Course Outcomes or Objectives Supporting the General Education Competency Selected:</w:t>
      </w:r>
    </w:p>
    <w:p w:rsidR="009C4DDD" w:rsidRPr="009C4DDD" w:rsidRDefault="009C4DDD" w:rsidP="009C4DDD">
      <w:pPr>
        <w:shd w:val="clear" w:color="auto" w:fill="FFFFFF"/>
        <w:rPr>
          <w:rFonts w:ascii="Calibri" w:hAnsi="Calibri"/>
          <w:sz w:val="20"/>
          <w:szCs w:val="24"/>
        </w:rPr>
      </w:pPr>
    </w:p>
    <w:p w:rsidR="009C4DDD" w:rsidRDefault="00A85CF2" w:rsidP="00A85CF2">
      <w:pPr>
        <w:shd w:val="clear" w:color="auto" w:fill="FFFFFF"/>
        <w:ind w:left="1440"/>
        <w:rPr>
          <w:rFonts w:ascii="Calibri" w:hAnsi="Calibri"/>
          <w:snapToGrid w:val="0"/>
          <w:sz w:val="22"/>
          <w:szCs w:val="24"/>
          <w:lang w:eastAsia="en-US"/>
        </w:rPr>
      </w:pPr>
      <w:r w:rsidRPr="00A85CF2">
        <w:rPr>
          <w:rFonts w:ascii="Calibri" w:hAnsi="Calibri"/>
          <w:snapToGrid w:val="0"/>
          <w:sz w:val="22"/>
          <w:szCs w:val="24"/>
          <w:lang w:eastAsia="en-US"/>
        </w:rPr>
        <w:t>Demonstrate competency in issues and ethics in human services (e.g., journaling, development of a portfolio, or project demonstrating competency).</w:t>
      </w:r>
    </w:p>
    <w:p w:rsidR="00A85CF2" w:rsidRPr="009C4DDD" w:rsidRDefault="00A85CF2" w:rsidP="009C4DDD">
      <w:pPr>
        <w:shd w:val="clear" w:color="auto" w:fill="FFFFFF"/>
        <w:rPr>
          <w:rFonts w:asciiTheme="minorHAnsi" w:hAnsiTheme="minorHAnsi" w:cstheme="minorHAnsi"/>
          <w:sz w:val="20"/>
          <w:szCs w:val="24"/>
        </w:rPr>
      </w:pPr>
    </w:p>
    <w:p w:rsidR="009C4DDD" w:rsidRPr="009C4DDD" w:rsidRDefault="009C4DDD" w:rsidP="009C4DDD">
      <w:pPr>
        <w:shd w:val="clear" w:color="auto" w:fill="FFFFFF"/>
        <w:ind w:firstLine="30"/>
        <w:rPr>
          <w:rFonts w:asciiTheme="minorHAnsi" w:hAnsiTheme="minorHAnsi" w:cstheme="minorHAnsi"/>
          <w:b/>
          <w:sz w:val="22"/>
        </w:rPr>
      </w:pPr>
      <w:r w:rsidRPr="009C4DDD">
        <w:rPr>
          <w:rFonts w:asciiTheme="minorHAnsi" w:hAnsiTheme="minorHAnsi" w:cstheme="minorHAnsi"/>
          <w:sz w:val="22"/>
          <w:szCs w:val="24"/>
        </w:rPr>
        <w:tab/>
      </w:r>
      <w:r w:rsidRPr="009C4DDD">
        <w:rPr>
          <w:rFonts w:asciiTheme="minorHAnsi" w:hAnsiTheme="minorHAnsi" w:cstheme="minorHAnsi"/>
          <w:b/>
          <w:sz w:val="22"/>
          <w:szCs w:val="24"/>
        </w:rPr>
        <w:t>B.</w:t>
      </w:r>
      <w:r w:rsidR="00B36997">
        <w:rPr>
          <w:rFonts w:asciiTheme="minorHAnsi" w:hAnsiTheme="minorHAnsi" w:cstheme="minorHAnsi"/>
          <w:b/>
          <w:sz w:val="22"/>
          <w:szCs w:val="24"/>
        </w:rPr>
        <w:tab/>
      </w:r>
      <w:r w:rsidRPr="009C4DDD">
        <w:rPr>
          <w:rFonts w:asciiTheme="minorHAnsi" w:hAnsiTheme="minorHAnsi" w:cstheme="minorHAnsi"/>
          <w:sz w:val="22"/>
          <w:szCs w:val="24"/>
        </w:rPr>
        <w:t xml:space="preserve"> </w:t>
      </w:r>
      <w:r w:rsidRPr="009C4DDD">
        <w:rPr>
          <w:rFonts w:asciiTheme="minorHAnsi" w:hAnsiTheme="minorHAnsi" w:cstheme="minorHAnsi"/>
          <w:b/>
          <w:sz w:val="22"/>
        </w:rPr>
        <w:t>Other Course Objectives/Standards</w:t>
      </w:r>
    </w:p>
    <w:p w:rsidR="00A85CF2" w:rsidRPr="00A85CF2" w:rsidRDefault="00A85CF2" w:rsidP="00A85CF2">
      <w:pPr>
        <w:pStyle w:val="ListParagraph"/>
        <w:widowControl/>
        <w:shd w:val="clear" w:color="auto" w:fill="FFFFFF"/>
        <w:tabs>
          <w:tab w:val="left" w:pos="1800"/>
        </w:tabs>
        <w:ind w:left="1800" w:hanging="360"/>
        <w:contextualSpacing/>
        <w:rPr>
          <w:rFonts w:asciiTheme="minorHAnsi" w:hAnsiTheme="minorHAnsi" w:cstheme="minorHAnsi"/>
          <w:snapToGrid/>
          <w:sz w:val="22"/>
          <w:szCs w:val="24"/>
          <w:lang w:eastAsia="ar-SA"/>
        </w:rPr>
      </w:pPr>
      <w:r w:rsidRPr="00A85CF2">
        <w:rPr>
          <w:rFonts w:asciiTheme="minorHAnsi" w:hAnsiTheme="minorHAnsi" w:cstheme="minorHAnsi"/>
          <w:snapToGrid/>
          <w:sz w:val="22"/>
          <w:szCs w:val="24"/>
          <w:lang w:eastAsia="ar-SA"/>
        </w:rPr>
        <w:t>1.</w:t>
      </w:r>
      <w:r w:rsidRPr="00A85CF2">
        <w:rPr>
          <w:rFonts w:asciiTheme="minorHAnsi" w:hAnsiTheme="minorHAnsi" w:cstheme="minorHAnsi"/>
          <w:snapToGrid/>
          <w:sz w:val="22"/>
          <w:szCs w:val="24"/>
          <w:lang w:eastAsia="ar-SA"/>
        </w:rPr>
        <w:tab/>
        <w:t>Display an understanding of the importance of upholding confidentiality and using appropriate means to share information. (CSHSE 14.c. KSH)</w:t>
      </w:r>
    </w:p>
    <w:p w:rsidR="00A85CF2" w:rsidRPr="00A85CF2" w:rsidRDefault="00A85CF2" w:rsidP="00A85CF2">
      <w:pPr>
        <w:pStyle w:val="ListParagraph"/>
        <w:widowControl/>
        <w:shd w:val="clear" w:color="auto" w:fill="FFFFFF"/>
        <w:tabs>
          <w:tab w:val="left" w:pos="1800"/>
        </w:tabs>
        <w:ind w:left="1800" w:hanging="360"/>
        <w:contextualSpacing/>
        <w:rPr>
          <w:rFonts w:asciiTheme="minorHAnsi" w:hAnsiTheme="minorHAnsi" w:cstheme="minorHAnsi"/>
          <w:snapToGrid/>
          <w:sz w:val="22"/>
          <w:szCs w:val="24"/>
          <w:lang w:eastAsia="ar-SA"/>
        </w:rPr>
      </w:pPr>
      <w:r w:rsidRPr="00A85CF2">
        <w:rPr>
          <w:rFonts w:asciiTheme="minorHAnsi" w:hAnsiTheme="minorHAnsi" w:cstheme="minorHAnsi"/>
          <w:snapToGrid/>
          <w:sz w:val="22"/>
          <w:szCs w:val="24"/>
          <w:lang w:eastAsia="ar-SA"/>
        </w:rPr>
        <w:t>2.</w:t>
      </w:r>
      <w:r w:rsidRPr="00A85CF2">
        <w:rPr>
          <w:rFonts w:asciiTheme="minorHAnsi" w:hAnsiTheme="minorHAnsi" w:cstheme="minorHAnsi"/>
          <w:snapToGrid/>
          <w:sz w:val="22"/>
          <w:szCs w:val="24"/>
          <w:lang w:eastAsia="ar-SA"/>
        </w:rPr>
        <w:tab/>
        <w:t>Develop behaviors that are congruent with the values and ethics of the profession. (CSHSE 17.d. KSH)</w:t>
      </w:r>
    </w:p>
    <w:p w:rsidR="00A85CF2" w:rsidRPr="00A85CF2" w:rsidRDefault="00A85CF2" w:rsidP="00A85CF2">
      <w:pPr>
        <w:pStyle w:val="ListParagraph"/>
        <w:widowControl/>
        <w:shd w:val="clear" w:color="auto" w:fill="FFFFFF"/>
        <w:tabs>
          <w:tab w:val="left" w:pos="1800"/>
        </w:tabs>
        <w:ind w:left="1800" w:hanging="360"/>
        <w:contextualSpacing/>
        <w:rPr>
          <w:rFonts w:asciiTheme="minorHAnsi" w:hAnsiTheme="minorHAnsi" w:cstheme="minorHAnsi"/>
          <w:snapToGrid/>
          <w:sz w:val="22"/>
          <w:szCs w:val="24"/>
          <w:lang w:eastAsia="ar-SA"/>
        </w:rPr>
      </w:pPr>
      <w:r w:rsidRPr="00A85CF2">
        <w:rPr>
          <w:rFonts w:asciiTheme="minorHAnsi" w:hAnsiTheme="minorHAnsi" w:cstheme="minorHAnsi"/>
          <w:snapToGrid/>
          <w:sz w:val="22"/>
          <w:szCs w:val="24"/>
          <w:lang w:eastAsia="ar-SA"/>
        </w:rPr>
        <w:t>3.</w:t>
      </w:r>
      <w:r w:rsidRPr="00A85CF2">
        <w:rPr>
          <w:rFonts w:asciiTheme="minorHAnsi" w:hAnsiTheme="minorHAnsi" w:cstheme="minorHAnsi"/>
          <w:snapToGrid/>
          <w:sz w:val="22"/>
          <w:szCs w:val="24"/>
          <w:lang w:eastAsia="ar-SA"/>
        </w:rPr>
        <w:tab/>
        <w:t>Substantiate the importance of the least intrusive intervention in the least restrictive environment as it relates to issues and ethics in human services. (CSHSE 18.a. KSM)</w:t>
      </w:r>
    </w:p>
    <w:p w:rsidR="00A85CF2" w:rsidRPr="00A85CF2" w:rsidRDefault="00A85CF2" w:rsidP="00A85CF2">
      <w:pPr>
        <w:pStyle w:val="ListParagraph"/>
        <w:widowControl/>
        <w:shd w:val="clear" w:color="auto" w:fill="FFFFFF"/>
        <w:tabs>
          <w:tab w:val="left" w:pos="1800"/>
        </w:tabs>
        <w:ind w:left="1800" w:hanging="360"/>
        <w:contextualSpacing/>
        <w:rPr>
          <w:rFonts w:asciiTheme="minorHAnsi" w:hAnsiTheme="minorHAnsi" w:cstheme="minorHAnsi"/>
          <w:snapToGrid/>
          <w:sz w:val="22"/>
          <w:szCs w:val="24"/>
          <w:lang w:eastAsia="ar-SA"/>
        </w:rPr>
      </w:pPr>
      <w:r w:rsidRPr="00A85CF2">
        <w:rPr>
          <w:rFonts w:asciiTheme="minorHAnsi" w:hAnsiTheme="minorHAnsi" w:cstheme="minorHAnsi"/>
          <w:snapToGrid/>
          <w:sz w:val="22"/>
          <w:szCs w:val="24"/>
          <w:lang w:eastAsia="ar-SA"/>
        </w:rPr>
        <w:t>4.</w:t>
      </w:r>
      <w:r w:rsidRPr="00A85CF2">
        <w:rPr>
          <w:rFonts w:asciiTheme="minorHAnsi" w:hAnsiTheme="minorHAnsi" w:cstheme="minorHAnsi"/>
          <w:snapToGrid/>
          <w:sz w:val="22"/>
          <w:szCs w:val="24"/>
          <w:lang w:eastAsia="ar-SA"/>
        </w:rPr>
        <w:tab/>
        <w:t>Recognize the significance of client self-determination as it relates to issues and ethics in human services. (CSHSE 18.b. KSH)</w:t>
      </w:r>
    </w:p>
    <w:p w:rsidR="00A85CF2" w:rsidRPr="00A85CF2" w:rsidRDefault="00A85CF2" w:rsidP="00A85CF2">
      <w:pPr>
        <w:pStyle w:val="ListParagraph"/>
        <w:widowControl/>
        <w:shd w:val="clear" w:color="auto" w:fill="FFFFFF"/>
        <w:tabs>
          <w:tab w:val="left" w:pos="1800"/>
        </w:tabs>
        <w:ind w:left="1800" w:hanging="360"/>
        <w:contextualSpacing/>
        <w:rPr>
          <w:rFonts w:asciiTheme="minorHAnsi" w:hAnsiTheme="minorHAnsi" w:cstheme="minorHAnsi"/>
          <w:snapToGrid/>
          <w:sz w:val="22"/>
          <w:szCs w:val="24"/>
          <w:lang w:eastAsia="ar-SA"/>
        </w:rPr>
      </w:pPr>
      <w:r w:rsidRPr="00A85CF2">
        <w:rPr>
          <w:rFonts w:asciiTheme="minorHAnsi" w:hAnsiTheme="minorHAnsi" w:cstheme="minorHAnsi"/>
          <w:snapToGrid/>
          <w:sz w:val="22"/>
          <w:szCs w:val="24"/>
          <w:lang w:eastAsia="ar-SA"/>
        </w:rPr>
        <w:t>5.</w:t>
      </w:r>
      <w:r w:rsidRPr="00A85CF2">
        <w:rPr>
          <w:rFonts w:asciiTheme="minorHAnsi" w:hAnsiTheme="minorHAnsi" w:cstheme="minorHAnsi"/>
          <w:snapToGrid/>
          <w:sz w:val="22"/>
          <w:szCs w:val="24"/>
          <w:lang w:eastAsia="ar-SA"/>
        </w:rPr>
        <w:tab/>
        <w:t>Communicate the importance of confidentiality of information. (CSHSE 18.c. KSH)</w:t>
      </w:r>
    </w:p>
    <w:p w:rsidR="00A85CF2" w:rsidRPr="00A85CF2" w:rsidRDefault="00A85CF2" w:rsidP="00A85CF2">
      <w:pPr>
        <w:pStyle w:val="ListParagraph"/>
        <w:widowControl/>
        <w:shd w:val="clear" w:color="auto" w:fill="FFFFFF"/>
        <w:tabs>
          <w:tab w:val="left" w:pos="1800"/>
        </w:tabs>
        <w:ind w:left="1800" w:hanging="360"/>
        <w:contextualSpacing/>
        <w:rPr>
          <w:rFonts w:asciiTheme="minorHAnsi" w:hAnsiTheme="minorHAnsi" w:cstheme="minorHAnsi"/>
          <w:snapToGrid/>
          <w:sz w:val="22"/>
          <w:szCs w:val="24"/>
          <w:lang w:eastAsia="ar-SA"/>
        </w:rPr>
      </w:pPr>
      <w:r w:rsidRPr="00A85CF2">
        <w:rPr>
          <w:rFonts w:asciiTheme="minorHAnsi" w:hAnsiTheme="minorHAnsi" w:cstheme="minorHAnsi"/>
          <w:snapToGrid/>
          <w:sz w:val="22"/>
          <w:szCs w:val="24"/>
          <w:lang w:eastAsia="ar-SA"/>
        </w:rPr>
        <w:t>6.</w:t>
      </w:r>
      <w:r w:rsidRPr="00A85CF2">
        <w:rPr>
          <w:rFonts w:asciiTheme="minorHAnsi" w:hAnsiTheme="minorHAnsi" w:cstheme="minorHAnsi"/>
          <w:snapToGrid/>
          <w:sz w:val="22"/>
          <w:szCs w:val="24"/>
          <w:lang w:eastAsia="ar-SA"/>
        </w:rPr>
        <w:tab/>
        <w:t>Articulate the worth and uniqueness of individuals including culture, ethnicity, race, class, gender, religion, ability, sexual orientation, and other expressions of diversity as they relate to issues and ethics in human services.  (CSHSE 18.d. KSH)</w:t>
      </w:r>
    </w:p>
    <w:p w:rsidR="00A85CF2" w:rsidRPr="00A85CF2" w:rsidRDefault="00A85CF2" w:rsidP="00A85CF2">
      <w:pPr>
        <w:pStyle w:val="ListParagraph"/>
        <w:widowControl/>
        <w:shd w:val="clear" w:color="auto" w:fill="FFFFFF"/>
        <w:tabs>
          <w:tab w:val="left" w:pos="1800"/>
        </w:tabs>
        <w:ind w:left="1800" w:hanging="360"/>
        <w:contextualSpacing/>
        <w:rPr>
          <w:rFonts w:asciiTheme="minorHAnsi" w:hAnsiTheme="minorHAnsi" w:cstheme="minorHAnsi"/>
          <w:snapToGrid/>
          <w:sz w:val="22"/>
          <w:szCs w:val="24"/>
          <w:lang w:eastAsia="ar-SA"/>
        </w:rPr>
      </w:pPr>
      <w:r w:rsidRPr="00A85CF2">
        <w:rPr>
          <w:rFonts w:asciiTheme="minorHAnsi" w:hAnsiTheme="minorHAnsi" w:cstheme="minorHAnsi"/>
          <w:snapToGrid/>
          <w:sz w:val="22"/>
          <w:szCs w:val="24"/>
          <w:lang w:eastAsia="ar-SA"/>
        </w:rPr>
        <w:t>7.</w:t>
      </w:r>
      <w:r w:rsidRPr="00A85CF2">
        <w:rPr>
          <w:rFonts w:asciiTheme="minorHAnsi" w:hAnsiTheme="minorHAnsi" w:cstheme="minorHAnsi"/>
          <w:snapToGrid/>
          <w:sz w:val="22"/>
          <w:szCs w:val="24"/>
          <w:lang w:eastAsia="ar-SA"/>
        </w:rPr>
        <w:tab/>
        <w:t>Demonstrate setting appropriate professional boundaries as it relates to ethics and issues in human services. (CSHSE 18.g. KSH)</w:t>
      </w:r>
    </w:p>
    <w:p w:rsidR="00A85CF2" w:rsidRPr="00A85CF2" w:rsidRDefault="00A85CF2" w:rsidP="00A85CF2">
      <w:pPr>
        <w:pStyle w:val="ListParagraph"/>
        <w:widowControl/>
        <w:shd w:val="clear" w:color="auto" w:fill="FFFFFF"/>
        <w:tabs>
          <w:tab w:val="left" w:pos="1800"/>
        </w:tabs>
        <w:ind w:left="1800" w:hanging="360"/>
        <w:contextualSpacing/>
        <w:rPr>
          <w:rFonts w:asciiTheme="minorHAnsi" w:hAnsiTheme="minorHAnsi" w:cstheme="minorHAnsi"/>
          <w:snapToGrid/>
          <w:sz w:val="22"/>
          <w:szCs w:val="24"/>
          <w:lang w:eastAsia="ar-SA"/>
        </w:rPr>
      </w:pPr>
      <w:r w:rsidRPr="00A85CF2">
        <w:rPr>
          <w:rFonts w:asciiTheme="minorHAnsi" w:hAnsiTheme="minorHAnsi" w:cstheme="minorHAnsi"/>
          <w:snapToGrid/>
          <w:sz w:val="22"/>
          <w:szCs w:val="24"/>
          <w:lang w:eastAsia="ar-SA"/>
        </w:rPr>
        <w:t>8.</w:t>
      </w:r>
      <w:r w:rsidRPr="00A85CF2">
        <w:rPr>
          <w:rFonts w:asciiTheme="minorHAnsi" w:hAnsiTheme="minorHAnsi" w:cstheme="minorHAnsi"/>
          <w:snapToGrid/>
          <w:sz w:val="22"/>
          <w:szCs w:val="24"/>
          <w:lang w:eastAsia="ar-SA"/>
        </w:rPr>
        <w:tab/>
        <w:t>Integrate the ethical standards outlined by the National Organization for Human Services/Council for Standards in Human Service Education. (CSHSE 18.h. KSH)</w:t>
      </w:r>
    </w:p>
    <w:p w:rsidR="00A85CF2" w:rsidRPr="00A85CF2" w:rsidRDefault="00A85CF2" w:rsidP="00A85CF2">
      <w:pPr>
        <w:pStyle w:val="ListParagraph"/>
        <w:widowControl/>
        <w:shd w:val="clear" w:color="auto" w:fill="FFFFFF"/>
        <w:tabs>
          <w:tab w:val="left" w:pos="1800"/>
        </w:tabs>
        <w:ind w:left="1800" w:hanging="360"/>
        <w:contextualSpacing/>
        <w:rPr>
          <w:rFonts w:asciiTheme="minorHAnsi" w:hAnsiTheme="minorHAnsi" w:cstheme="minorHAnsi"/>
          <w:snapToGrid/>
          <w:sz w:val="22"/>
          <w:szCs w:val="24"/>
          <w:lang w:eastAsia="ar-SA"/>
        </w:rPr>
      </w:pPr>
      <w:r w:rsidRPr="00A85CF2">
        <w:rPr>
          <w:rFonts w:asciiTheme="minorHAnsi" w:hAnsiTheme="minorHAnsi" w:cstheme="minorHAnsi"/>
          <w:snapToGrid/>
          <w:sz w:val="22"/>
          <w:szCs w:val="24"/>
          <w:lang w:eastAsia="ar-SA"/>
        </w:rPr>
        <w:t>9.</w:t>
      </w:r>
      <w:r w:rsidRPr="00A85CF2">
        <w:rPr>
          <w:rFonts w:asciiTheme="minorHAnsi" w:hAnsiTheme="minorHAnsi" w:cstheme="minorHAnsi"/>
          <w:snapToGrid/>
          <w:sz w:val="22"/>
          <w:szCs w:val="24"/>
          <w:lang w:eastAsia="ar-SA"/>
        </w:rPr>
        <w:tab/>
        <w:t>Clarify personal and professional values in human services. (CSHSE 19.b. KSH)</w:t>
      </w:r>
    </w:p>
    <w:p w:rsidR="00A85CF2" w:rsidRPr="00A85CF2" w:rsidRDefault="00A85CF2" w:rsidP="00A85CF2">
      <w:pPr>
        <w:pStyle w:val="ListParagraph"/>
        <w:widowControl/>
        <w:shd w:val="clear" w:color="auto" w:fill="FFFFFF"/>
        <w:tabs>
          <w:tab w:val="left" w:pos="1800"/>
        </w:tabs>
        <w:ind w:left="1800" w:hanging="360"/>
        <w:contextualSpacing/>
        <w:rPr>
          <w:rFonts w:asciiTheme="minorHAnsi" w:hAnsiTheme="minorHAnsi" w:cstheme="minorHAnsi"/>
          <w:snapToGrid/>
          <w:sz w:val="22"/>
          <w:szCs w:val="24"/>
          <w:lang w:eastAsia="ar-SA"/>
        </w:rPr>
      </w:pPr>
      <w:r w:rsidRPr="00A85CF2">
        <w:rPr>
          <w:rFonts w:asciiTheme="minorHAnsi" w:hAnsiTheme="minorHAnsi" w:cstheme="minorHAnsi"/>
          <w:snapToGrid/>
          <w:sz w:val="22"/>
          <w:szCs w:val="24"/>
          <w:lang w:eastAsia="ar-SA"/>
        </w:rPr>
        <w:t>10.</w:t>
      </w:r>
      <w:r w:rsidRPr="00A85CF2">
        <w:rPr>
          <w:rFonts w:asciiTheme="minorHAnsi" w:hAnsiTheme="minorHAnsi" w:cstheme="minorHAnsi"/>
          <w:snapToGrid/>
          <w:sz w:val="22"/>
          <w:szCs w:val="24"/>
          <w:lang w:eastAsia="ar-SA"/>
        </w:rPr>
        <w:tab/>
        <w:t>Understand strategies for self-care as it relates to issues and ethics in human services. (CSHSE 19.d. KSH)</w:t>
      </w:r>
    </w:p>
    <w:p w:rsidR="009E5C27" w:rsidRDefault="00A85CF2" w:rsidP="00A85CF2">
      <w:pPr>
        <w:pStyle w:val="ListParagraph"/>
        <w:widowControl/>
        <w:shd w:val="clear" w:color="auto" w:fill="FFFFFF"/>
        <w:tabs>
          <w:tab w:val="left" w:pos="1800"/>
        </w:tabs>
        <w:ind w:left="1800" w:hanging="360"/>
        <w:contextualSpacing/>
        <w:rPr>
          <w:rFonts w:asciiTheme="minorHAnsi" w:hAnsiTheme="minorHAnsi" w:cstheme="minorHAnsi"/>
          <w:snapToGrid/>
          <w:sz w:val="22"/>
          <w:szCs w:val="24"/>
          <w:lang w:eastAsia="ar-SA"/>
        </w:rPr>
      </w:pPr>
      <w:r w:rsidRPr="00A85CF2">
        <w:rPr>
          <w:rFonts w:asciiTheme="minorHAnsi" w:hAnsiTheme="minorHAnsi" w:cstheme="minorHAnsi"/>
          <w:snapToGrid/>
          <w:sz w:val="22"/>
          <w:szCs w:val="24"/>
          <w:lang w:eastAsia="ar-SA"/>
        </w:rPr>
        <w:t>11.</w:t>
      </w:r>
      <w:r w:rsidRPr="00A85CF2">
        <w:rPr>
          <w:rFonts w:asciiTheme="minorHAnsi" w:hAnsiTheme="minorHAnsi" w:cstheme="minorHAnsi"/>
          <w:snapToGrid/>
          <w:sz w:val="22"/>
          <w:szCs w:val="24"/>
          <w:lang w:eastAsia="ar-SA"/>
        </w:rPr>
        <w:tab/>
        <w:t>Demonstrate competency in issues and ethics in human services (e.g., journaling, development of a portfolio, or project demonstrating competency). (CSHSE 19.e KSH)</w:t>
      </w:r>
    </w:p>
    <w:p w:rsidR="00A85CF2" w:rsidRPr="009E5C27" w:rsidRDefault="00A85CF2" w:rsidP="00A85CF2">
      <w:pPr>
        <w:pStyle w:val="ListParagraph"/>
        <w:widowControl/>
        <w:shd w:val="clear" w:color="auto" w:fill="FFFFFF"/>
        <w:ind w:left="1440"/>
        <w:contextualSpacing/>
        <w:rPr>
          <w:rFonts w:asciiTheme="minorHAnsi" w:hAnsiTheme="minorHAnsi"/>
          <w:sz w:val="22"/>
          <w:szCs w:val="22"/>
        </w:rPr>
      </w:pPr>
    </w:p>
    <w:p w:rsidR="00BF17B7" w:rsidRPr="000940B8" w:rsidRDefault="00BF17B7" w:rsidP="00BE594D">
      <w:pPr>
        <w:numPr>
          <w:ilvl w:val="0"/>
          <w:numId w:val="3"/>
        </w:numPr>
        <w:rPr>
          <w:rFonts w:ascii="Calibri" w:hAnsi="Calibri" w:cs="Arial"/>
          <w:sz w:val="22"/>
          <w:szCs w:val="22"/>
        </w:rPr>
      </w:pPr>
      <w:r w:rsidRPr="000940B8">
        <w:rPr>
          <w:rFonts w:ascii="Calibri" w:hAnsi="Calibri" w:cs="Arial"/>
          <w:b/>
          <w:sz w:val="22"/>
          <w:szCs w:val="22"/>
          <w:u w:val="single"/>
        </w:rPr>
        <w:lastRenderedPageBreak/>
        <w:t>DISTRICT-WIDE POLICIES:</w:t>
      </w:r>
    </w:p>
    <w:p w:rsidR="00BF17B7" w:rsidRPr="000940B8" w:rsidRDefault="00BF17B7" w:rsidP="00DA66CF">
      <w:pPr>
        <w:tabs>
          <w:tab w:val="left" w:pos="720"/>
        </w:tabs>
        <w:ind w:left="720"/>
        <w:rPr>
          <w:rFonts w:ascii="Calibri" w:hAnsi="Calibri" w:cs="Arial"/>
          <w:sz w:val="22"/>
          <w:szCs w:val="22"/>
        </w:rPr>
      </w:pPr>
    </w:p>
    <w:p w:rsidR="00BF17B7" w:rsidRPr="000940B8" w:rsidRDefault="00BF17B7" w:rsidP="00DA66CF">
      <w:pPr>
        <w:ind w:left="720"/>
        <w:rPr>
          <w:rFonts w:ascii="Calibri" w:hAnsi="Calibri" w:cs="Arial"/>
          <w:b/>
          <w:bCs/>
          <w:iCs/>
          <w:caps/>
          <w:sz w:val="22"/>
          <w:szCs w:val="22"/>
        </w:rPr>
      </w:pPr>
      <w:r w:rsidRPr="000940B8">
        <w:rPr>
          <w:rFonts w:ascii="Calibri" w:hAnsi="Calibri" w:cs="Arial"/>
          <w:b/>
          <w:bCs/>
          <w:iCs/>
          <w:caps/>
          <w:sz w:val="22"/>
          <w:szCs w:val="22"/>
        </w:rPr>
        <w:t>Programs for Students with Disabilities</w:t>
      </w:r>
    </w:p>
    <w:p w:rsidR="003424F9" w:rsidRPr="000940B8" w:rsidRDefault="003424F9" w:rsidP="003424F9">
      <w:pPr>
        <w:tabs>
          <w:tab w:val="left" w:pos="720"/>
        </w:tabs>
        <w:ind w:left="720"/>
        <w:rPr>
          <w:rFonts w:ascii="Calibri" w:hAnsi="Calibri" w:cs="Arial"/>
          <w:bCs/>
          <w:iCs/>
          <w:sz w:val="22"/>
          <w:szCs w:val="22"/>
        </w:rPr>
      </w:pPr>
      <w:r w:rsidRPr="000940B8">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0940B8">
          <w:rPr>
            <w:rStyle w:val="Hyperlink"/>
            <w:rFonts w:ascii="Calibri" w:hAnsi="Calibri" w:cs="Arial"/>
            <w:bCs/>
            <w:iCs/>
            <w:sz w:val="22"/>
            <w:szCs w:val="22"/>
          </w:rPr>
          <w:t>http://www.fsw.edu/adaptiveservices</w:t>
        </w:r>
      </w:hyperlink>
      <w:r w:rsidRPr="000940B8">
        <w:rPr>
          <w:rFonts w:ascii="Calibri" w:hAnsi="Calibri" w:cs="Arial"/>
          <w:bCs/>
          <w:iCs/>
          <w:sz w:val="22"/>
          <w:szCs w:val="22"/>
        </w:rPr>
        <w:t>.</w:t>
      </w:r>
    </w:p>
    <w:p w:rsidR="000940B8" w:rsidRPr="000940B8" w:rsidRDefault="000940B8" w:rsidP="003424F9">
      <w:pPr>
        <w:tabs>
          <w:tab w:val="left" w:pos="720"/>
        </w:tabs>
        <w:ind w:left="720"/>
        <w:rPr>
          <w:rFonts w:ascii="Calibri" w:hAnsi="Calibri" w:cs="Arial"/>
          <w:bCs/>
          <w:iCs/>
          <w:sz w:val="22"/>
          <w:szCs w:val="22"/>
        </w:rPr>
      </w:pPr>
    </w:p>
    <w:p w:rsidR="000940B8" w:rsidRPr="000940B8" w:rsidRDefault="000940B8" w:rsidP="000940B8">
      <w:pPr>
        <w:ind w:left="720"/>
        <w:rPr>
          <w:rFonts w:ascii="Calibri" w:hAnsi="Calibri"/>
          <w:b/>
          <w:bCs/>
          <w:caps/>
          <w:sz w:val="22"/>
          <w:szCs w:val="22"/>
        </w:rPr>
      </w:pPr>
      <w:r w:rsidRPr="000940B8">
        <w:rPr>
          <w:rFonts w:ascii="Calibri" w:hAnsi="Calibri"/>
          <w:b/>
          <w:bCs/>
          <w:caps/>
          <w:sz w:val="22"/>
          <w:szCs w:val="22"/>
        </w:rPr>
        <w:t>REPORTING TITLE IX VIOLATIONS</w:t>
      </w:r>
    </w:p>
    <w:p w:rsidR="000940B8" w:rsidRPr="000940B8" w:rsidRDefault="000940B8" w:rsidP="000940B8">
      <w:pPr>
        <w:tabs>
          <w:tab w:val="left" w:pos="720"/>
        </w:tabs>
        <w:ind w:left="720"/>
        <w:rPr>
          <w:rFonts w:ascii="Calibri" w:hAnsi="Calibri" w:cs="Arial"/>
          <w:bCs/>
          <w:iCs/>
          <w:sz w:val="22"/>
          <w:szCs w:val="22"/>
        </w:rPr>
      </w:pPr>
      <w:r w:rsidRPr="000940B8">
        <w:rPr>
          <w:rFonts w:ascii="Calibri" w:hAnsi="Calibri"/>
          <w:sz w:val="22"/>
          <w:szCs w:val="22"/>
        </w:rPr>
        <w:t xml:space="preserve">Florida SouthWestern State College, in accordance with Title IX and the Violence </w:t>
      </w:r>
      <w:proofErr w:type="gramStart"/>
      <w:r w:rsidRPr="000940B8">
        <w:rPr>
          <w:rFonts w:ascii="Calibri" w:hAnsi="Calibri"/>
          <w:sz w:val="22"/>
          <w:szCs w:val="22"/>
        </w:rPr>
        <w:t>Against</w:t>
      </w:r>
      <w:proofErr w:type="gramEnd"/>
      <w:r w:rsidRPr="000940B8">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0940B8">
          <w:rPr>
            <w:rStyle w:val="Hyperlink"/>
            <w:rFonts w:ascii="Calibri" w:hAnsi="Calibri"/>
            <w:sz w:val="22"/>
            <w:szCs w:val="22"/>
          </w:rPr>
          <w:t>equity@fsw.edu</w:t>
        </w:r>
      </w:hyperlink>
      <w:r w:rsidRPr="000940B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0940B8">
          <w:rPr>
            <w:rStyle w:val="Hyperlink"/>
            <w:rFonts w:ascii="Calibri" w:hAnsi="Calibri"/>
            <w:sz w:val="22"/>
            <w:szCs w:val="22"/>
          </w:rPr>
          <w:t>http://www.fsw.edu/sexualassault</w:t>
        </w:r>
      </w:hyperlink>
      <w:r w:rsidRPr="000940B8">
        <w:rPr>
          <w:rFonts w:ascii="Calibri" w:hAnsi="Calibri"/>
          <w:sz w:val="22"/>
          <w:szCs w:val="22"/>
        </w:rPr>
        <w:t>.</w:t>
      </w:r>
    </w:p>
    <w:p w:rsidR="00872C39" w:rsidRPr="000940B8" w:rsidRDefault="00872C39" w:rsidP="00BB32FE">
      <w:pPr>
        <w:tabs>
          <w:tab w:val="left" w:pos="1350"/>
        </w:tabs>
        <w:ind w:left="1350"/>
        <w:rPr>
          <w:rFonts w:ascii="Calibri" w:hAnsi="Calibri" w:cs="Arial"/>
          <w:bCs/>
          <w:iCs/>
          <w:sz w:val="22"/>
          <w:szCs w:val="22"/>
        </w:rPr>
      </w:pPr>
    </w:p>
    <w:p w:rsidR="00BF17B7" w:rsidRPr="000940B8" w:rsidRDefault="00BF17B7" w:rsidP="00DA66CF">
      <w:pPr>
        <w:ind w:left="720" w:firstLine="720"/>
        <w:rPr>
          <w:rFonts w:ascii="Calibri" w:hAnsi="Calibri" w:cs="Arial"/>
          <w:b/>
          <w:sz w:val="22"/>
          <w:szCs w:val="22"/>
        </w:rPr>
        <w:sectPr w:rsidR="00BF17B7" w:rsidRPr="000940B8" w:rsidSect="009C4DDD">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BF17B7" w:rsidRPr="000940B8" w:rsidRDefault="00BF17B7" w:rsidP="008A5B7B">
      <w:pPr>
        <w:numPr>
          <w:ilvl w:val="0"/>
          <w:numId w:val="3"/>
        </w:numPr>
        <w:suppressAutoHyphens w:val="0"/>
        <w:rPr>
          <w:rFonts w:ascii="Calibri" w:hAnsi="Calibri" w:cs="Arial"/>
          <w:sz w:val="22"/>
          <w:szCs w:val="22"/>
        </w:rPr>
      </w:pPr>
      <w:bookmarkStart w:id="1" w:name="_GoBack"/>
      <w:bookmarkEnd w:id="1"/>
      <w:r w:rsidRPr="000940B8">
        <w:rPr>
          <w:rFonts w:ascii="Calibri" w:hAnsi="Calibri" w:cs="Arial"/>
          <w:b/>
          <w:sz w:val="22"/>
          <w:szCs w:val="22"/>
          <w:u w:val="single"/>
        </w:rPr>
        <w:lastRenderedPageBreak/>
        <w:t>REQUIREMENTS FOR THE STUDENTS:</w:t>
      </w:r>
      <w:r w:rsidRPr="000940B8">
        <w:rPr>
          <w:rFonts w:ascii="Calibri" w:hAnsi="Calibri" w:cs="Arial"/>
          <w:sz w:val="22"/>
          <w:szCs w:val="22"/>
        </w:rPr>
        <w:tab/>
      </w:r>
    </w:p>
    <w:p w:rsidR="00BF17B7" w:rsidRPr="000940B8" w:rsidRDefault="00BF17B7" w:rsidP="00DA66CF">
      <w:pPr>
        <w:ind w:left="720"/>
        <w:rPr>
          <w:rFonts w:ascii="Calibri" w:hAnsi="Calibri" w:cs="Arial"/>
          <w:sz w:val="22"/>
          <w:szCs w:val="22"/>
        </w:rPr>
      </w:pPr>
      <w:proofErr w:type="gramStart"/>
      <w:r w:rsidRPr="000940B8">
        <w:rPr>
          <w:rFonts w:ascii="Calibri" w:hAnsi="Calibri" w:cs="Arial"/>
          <w:sz w:val="22"/>
          <w:szCs w:val="22"/>
        </w:rPr>
        <w:t>List specific course assessments such as class participation, tests, homework assignments, make-up procedures, etc.</w:t>
      </w:r>
      <w:proofErr w:type="gramEnd"/>
    </w:p>
    <w:p w:rsidR="00BF17B7" w:rsidRDefault="00BF17B7" w:rsidP="00DA66CF">
      <w:pPr>
        <w:ind w:left="720"/>
        <w:rPr>
          <w:rFonts w:ascii="Calibri" w:hAnsi="Calibri" w:cs="Arial"/>
          <w:sz w:val="22"/>
          <w:szCs w:val="22"/>
        </w:rPr>
      </w:pPr>
    </w:p>
    <w:p w:rsidR="0026781B" w:rsidRDefault="0026781B" w:rsidP="009E5C27">
      <w:pPr>
        <w:ind w:left="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Please remember to include </w:t>
      </w:r>
      <w:r w:rsidRPr="00074226">
        <w:rPr>
          <w:rFonts w:asciiTheme="minorHAnsi" w:hAnsiTheme="minorHAnsi"/>
          <w:b/>
          <w:bCs/>
          <w:color w:val="000000" w:themeColor="text1"/>
          <w:sz w:val="22"/>
          <w:szCs w:val="22"/>
        </w:rPr>
        <w:t>Engaged Learning Time</w:t>
      </w:r>
      <w:r w:rsidRPr="00C73314">
        <w:rPr>
          <w:rFonts w:asciiTheme="minorHAnsi" w:hAnsiTheme="minorHAnsi"/>
          <w:bCs/>
          <w:color w:val="000000" w:themeColor="text1"/>
          <w:sz w:val="22"/>
          <w:szCs w:val="22"/>
        </w:rPr>
        <w:t xml:space="preserve">.  </w:t>
      </w:r>
      <w:r>
        <w:rPr>
          <w:rFonts w:asciiTheme="minorHAnsi" w:hAnsiTheme="minorHAnsi"/>
          <w:bCs/>
          <w:color w:val="000000" w:themeColor="text1"/>
          <w:sz w:val="22"/>
          <w:szCs w:val="22"/>
        </w:rPr>
        <w:t xml:space="preserve">For a 15-week course, students should spend no less than one hour of classroom or direct faculty instruction and a minimum of two hours of out of class student work each week.  This formula should be adjusted for courses of different lengths or credits.  </w:t>
      </w:r>
    </w:p>
    <w:p w:rsidR="0026781B" w:rsidRDefault="0026781B" w:rsidP="009E5C27">
      <w:pPr>
        <w:ind w:left="720"/>
        <w:rPr>
          <w:rFonts w:asciiTheme="minorHAnsi" w:hAnsiTheme="minorHAnsi"/>
          <w:bCs/>
          <w:color w:val="000000" w:themeColor="text1"/>
          <w:sz w:val="22"/>
          <w:szCs w:val="22"/>
        </w:rPr>
      </w:pPr>
    </w:p>
    <w:p w:rsidR="0026781B" w:rsidRPr="00074226" w:rsidRDefault="0026781B" w:rsidP="009E5C27">
      <w:pPr>
        <w:ind w:left="720"/>
        <w:rPr>
          <w:rFonts w:asciiTheme="minorHAnsi" w:hAnsiTheme="minorHAnsi"/>
          <w:b/>
          <w:bCs/>
          <w:color w:val="000000" w:themeColor="text1"/>
          <w:sz w:val="22"/>
          <w:szCs w:val="22"/>
        </w:rPr>
      </w:pPr>
      <w:r w:rsidRPr="00074226">
        <w:rPr>
          <w:rFonts w:asciiTheme="minorHAnsi" w:hAnsiTheme="minorHAnsi"/>
          <w:b/>
          <w:bCs/>
          <w:color w:val="000000" w:themeColor="text1"/>
          <w:sz w:val="22"/>
          <w:szCs w:val="22"/>
        </w:rPr>
        <w:t>Examples:</w:t>
      </w:r>
    </w:p>
    <w:p w:rsidR="0026781B" w:rsidRDefault="0026781B" w:rsidP="009E5C27">
      <w:pPr>
        <w:rPr>
          <w:rFonts w:asciiTheme="minorHAnsi" w:hAnsiTheme="minorHAnsi"/>
          <w:b/>
          <w:bCs/>
          <w:color w:val="000000" w:themeColor="text1"/>
          <w:sz w:val="22"/>
          <w:szCs w:val="22"/>
        </w:rPr>
      </w:pPr>
    </w:p>
    <w:p w:rsidR="0026781B" w:rsidRPr="00C73314" w:rsidRDefault="0026781B" w:rsidP="009E5C27">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Mini-Term Example:</w:t>
      </w:r>
    </w:p>
    <w:p w:rsidR="0026781B" w:rsidRPr="00C73314" w:rsidRDefault="0026781B" w:rsidP="009E5C27">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During this 7-week 3-credit course, students will be required to engage in a weekly commitment of:</w:t>
      </w:r>
    </w:p>
    <w:p w:rsidR="0026781B" w:rsidRPr="00C73314" w:rsidRDefault="0026781B" w:rsidP="009E5C27">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6.5 hours</w:t>
      </w:r>
      <w:r w:rsidRPr="00C73314">
        <w:rPr>
          <w:rFonts w:asciiTheme="minorHAnsi" w:hAnsiTheme="minorHAnsi"/>
          <w:bCs/>
          <w:color w:val="000000" w:themeColor="text1"/>
          <w:sz w:val="22"/>
          <w:szCs w:val="22"/>
        </w:rPr>
        <w:t xml:space="preserve"> of engaged learning time (online lectures, discussions, speakers, etc.)</w:t>
      </w:r>
    </w:p>
    <w:p w:rsidR="0026781B" w:rsidRPr="00C73314" w:rsidRDefault="0026781B" w:rsidP="009E5C27">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12.75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9E5C27" w:rsidRDefault="009E5C27" w:rsidP="009E5C27">
      <w:pPr>
        <w:ind w:firstLine="720"/>
        <w:rPr>
          <w:rFonts w:asciiTheme="minorHAnsi" w:hAnsiTheme="minorHAnsi"/>
          <w:b/>
          <w:bCs/>
          <w:color w:val="000000" w:themeColor="text1"/>
          <w:sz w:val="22"/>
          <w:szCs w:val="22"/>
        </w:rPr>
      </w:pPr>
    </w:p>
    <w:p w:rsidR="0026781B" w:rsidRPr="00C73314" w:rsidRDefault="0026781B" w:rsidP="009E5C27">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Summer Term Example:</w:t>
      </w:r>
    </w:p>
    <w:p w:rsidR="0026781B" w:rsidRPr="00C73314" w:rsidRDefault="0026781B" w:rsidP="009E5C27">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During this 11-week, 3-credit course, </w:t>
      </w:r>
      <w:proofErr w:type="gramStart"/>
      <w:r w:rsidRPr="00C73314">
        <w:rPr>
          <w:rFonts w:asciiTheme="minorHAnsi" w:hAnsiTheme="minorHAnsi"/>
          <w:bCs/>
          <w:color w:val="000000" w:themeColor="text1"/>
          <w:sz w:val="22"/>
          <w:szCs w:val="22"/>
        </w:rPr>
        <w:t>students</w:t>
      </w:r>
      <w:proofErr w:type="gramEnd"/>
      <w:r w:rsidRPr="00C73314">
        <w:rPr>
          <w:rFonts w:asciiTheme="minorHAnsi" w:hAnsiTheme="minorHAnsi"/>
          <w:bCs/>
          <w:color w:val="000000" w:themeColor="text1"/>
          <w:sz w:val="22"/>
          <w:szCs w:val="22"/>
        </w:rPr>
        <w:t xml:space="preserve"> will be required to engage in a weekly commitment of:</w:t>
      </w:r>
    </w:p>
    <w:p w:rsidR="0026781B" w:rsidRPr="00C73314" w:rsidRDefault="0026781B" w:rsidP="009E5C27">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4 hours</w:t>
      </w:r>
      <w:r w:rsidRPr="00C73314">
        <w:rPr>
          <w:rFonts w:asciiTheme="minorHAnsi" w:hAnsiTheme="minorHAnsi"/>
          <w:bCs/>
          <w:color w:val="000000" w:themeColor="text1"/>
          <w:sz w:val="22"/>
          <w:szCs w:val="22"/>
        </w:rPr>
        <w:t xml:space="preserve"> of engaged learning time (online lectures, discussions, speakers, etc.)</w:t>
      </w:r>
    </w:p>
    <w:p w:rsidR="0026781B" w:rsidRPr="00C73314" w:rsidRDefault="0026781B" w:rsidP="009E5C27">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8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9E5C27" w:rsidRDefault="009E5C27" w:rsidP="009E5C27">
      <w:pPr>
        <w:ind w:firstLine="720"/>
        <w:rPr>
          <w:rFonts w:asciiTheme="minorHAnsi" w:hAnsiTheme="minorHAnsi"/>
          <w:b/>
          <w:bCs/>
          <w:color w:val="000000" w:themeColor="text1"/>
          <w:sz w:val="22"/>
          <w:szCs w:val="22"/>
        </w:rPr>
      </w:pPr>
    </w:p>
    <w:p w:rsidR="0026781B" w:rsidRPr="00C73314" w:rsidRDefault="0026781B" w:rsidP="009E5C27">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Full Term Examples:</w:t>
      </w:r>
    </w:p>
    <w:p w:rsidR="0026781B" w:rsidRPr="00C73314" w:rsidRDefault="0026781B" w:rsidP="009E5C27">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During this 15-week, 2-credit course, </w:t>
      </w:r>
      <w:proofErr w:type="gramStart"/>
      <w:r w:rsidRPr="00C73314">
        <w:rPr>
          <w:rFonts w:asciiTheme="minorHAnsi" w:hAnsiTheme="minorHAnsi"/>
          <w:bCs/>
          <w:color w:val="000000" w:themeColor="text1"/>
          <w:sz w:val="22"/>
          <w:szCs w:val="22"/>
        </w:rPr>
        <w:t>students</w:t>
      </w:r>
      <w:proofErr w:type="gramEnd"/>
      <w:r w:rsidRPr="00C73314">
        <w:rPr>
          <w:rFonts w:asciiTheme="minorHAnsi" w:hAnsiTheme="minorHAnsi"/>
          <w:bCs/>
          <w:color w:val="000000" w:themeColor="text1"/>
          <w:sz w:val="22"/>
          <w:szCs w:val="22"/>
        </w:rPr>
        <w:t xml:space="preserve"> will be required to engage in a weekly commitment of:</w:t>
      </w:r>
    </w:p>
    <w:p w:rsidR="0026781B" w:rsidRPr="00C73314" w:rsidRDefault="0026781B" w:rsidP="009E5C27">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2 hours</w:t>
      </w:r>
      <w:r w:rsidRPr="00C73314">
        <w:rPr>
          <w:rFonts w:asciiTheme="minorHAnsi" w:hAnsiTheme="minorHAnsi"/>
          <w:bCs/>
          <w:color w:val="000000" w:themeColor="text1"/>
          <w:sz w:val="22"/>
          <w:szCs w:val="22"/>
        </w:rPr>
        <w:t xml:space="preserve"> of engaged learning time (online lectures, discussions, speakers, etc.)</w:t>
      </w:r>
    </w:p>
    <w:p w:rsidR="0026781B" w:rsidRPr="00C73314" w:rsidRDefault="0026781B" w:rsidP="009E5C27">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4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9E5C27" w:rsidRDefault="009E5C27" w:rsidP="009E5C27">
      <w:pPr>
        <w:ind w:firstLine="720"/>
        <w:rPr>
          <w:rFonts w:asciiTheme="minorHAnsi" w:hAnsiTheme="minorHAnsi"/>
          <w:bCs/>
          <w:color w:val="000000" w:themeColor="text1"/>
          <w:sz w:val="22"/>
          <w:szCs w:val="22"/>
        </w:rPr>
      </w:pPr>
    </w:p>
    <w:p w:rsidR="0026781B" w:rsidRPr="00C73314" w:rsidRDefault="0026781B" w:rsidP="009E5C27">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During this 15-week, 3-credit course, </w:t>
      </w:r>
      <w:proofErr w:type="gramStart"/>
      <w:r w:rsidRPr="00C73314">
        <w:rPr>
          <w:rFonts w:asciiTheme="minorHAnsi" w:hAnsiTheme="minorHAnsi"/>
          <w:bCs/>
          <w:color w:val="000000" w:themeColor="text1"/>
          <w:sz w:val="22"/>
          <w:szCs w:val="22"/>
        </w:rPr>
        <w:t>students</w:t>
      </w:r>
      <w:proofErr w:type="gramEnd"/>
      <w:r w:rsidRPr="00C73314">
        <w:rPr>
          <w:rFonts w:asciiTheme="minorHAnsi" w:hAnsiTheme="minorHAnsi"/>
          <w:bCs/>
          <w:color w:val="000000" w:themeColor="text1"/>
          <w:sz w:val="22"/>
          <w:szCs w:val="22"/>
        </w:rPr>
        <w:t xml:space="preserve"> will be required to engage in a weekly commitment of:</w:t>
      </w:r>
    </w:p>
    <w:p w:rsidR="0026781B" w:rsidRPr="00C73314" w:rsidRDefault="0026781B" w:rsidP="009E5C27">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3 hours</w:t>
      </w:r>
      <w:r w:rsidRPr="00C73314">
        <w:rPr>
          <w:rFonts w:asciiTheme="minorHAnsi" w:hAnsiTheme="minorHAnsi"/>
          <w:bCs/>
          <w:color w:val="000000" w:themeColor="text1"/>
          <w:sz w:val="22"/>
          <w:szCs w:val="22"/>
        </w:rPr>
        <w:t xml:space="preserve"> of engaged learning time (online lectures, discussions, speakers, etc.)</w:t>
      </w:r>
    </w:p>
    <w:p w:rsidR="0026781B" w:rsidRPr="00DB1A9F" w:rsidRDefault="0026781B" w:rsidP="009E5C27">
      <w:pPr>
        <w:pStyle w:val="ListParagraph"/>
        <w:widowControl/>
        <w:contextualSpacing/>
        <w:rPr>
          <w:rFonts w:ascii="Calibri" w:hAnsi="Calibri" w:cs="Arial"/>
          <w:sz w:val="22"/>
          <w:szCs w:val="22"/>
        </w:rPr>
      </w:pPr>
      <w:r w:rsidRPr="00C73314">
        <w:rPr>
          <w:rFonts w:asciiTheme="minorHAnsi" w:hAnsiTheme="minorHAnsi"/>
          <w:bCs/>
          <w:color w:val="000000" w:themeColor="text1"/>
          <w:sz w:val="22"/>
          <w:szCs w:val="22"/>
          <w:u w:val="single"/>
        </w:rPr>
        <w:t>6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26781B" w:rsidRPr="000940B8" w:rsidRDefault="0026781B" w:rsidP="00DA66CF">
      <w:pPr>
        <w:ind w:left="720"/>
        <w:rPr>
          <w:rFonts w:ascii="Calibri" w:hAnsi="Calibri" w:cs="Arial"/>
          <w:sz w:val="22"/>
          <w:szCs w:val="22"/>
        </w:rPr>
      </w:pPr>
    </w:p>
    <w:p w:rsidR="00BF17B7" w:rsidRPr="000940B8" w:rsidRDefault="00BF17B7" w:rsidP="00BE594D">
      <w:pPr>
        <w:numPr>
          <w:ilvl w:val="0"/>
          <w:numId w:val="3"/>
        </w:numPr>
        <w:suppressAutoHyphens w:val="0"/>
        <w:rPr>
          <w:rFonts w:ascii="Calibri" w:hAnsi="Calibri" w:cs="Arial"/>
          <w:sz w:val="22"/>
          <w:szCs w:val="22"/>
        </w:rPr>
      </w:pPr>
      <w:r w:rsidRPr="000940B8">
        <w:rPr>
          <w:rFonts w:ascii="Calibri" w:hAnsi="Calibri" w:cs="Arial"/>
          <w:b/>
          <w:sz w:val="22"/>
          <w:szCs w:val="22"/>
          <w:u w:val="single"/>
        </w:rPr>
        <w:t>ATTENDANCE POLICY:</w:t>
      </w:r>
      <w:r w:rsidRPr="000940B8">
        <w:rPr>
          <w:rFonts w:ascii="Calibri" w:hAnsi="Calibri" w:cs="Arial"/>
          <w:sz w:val="22"/>
          <w:szCs w:val="22"/>
        </w:rPr>
        <w:t xml:space="preserve">   </w:t>
      </w:r>
    </w:p>
    <w:p w:rsidR="00BF17B7" w:rsidRPr="000940B8" w:rsidRDefault="00BF17B7" w:rsidP="00DA66CF">
      <w:pPr>
        <w:ind w:left="720"/>
        <w:rPr>
          <w:rFonts w:ascii="Calibri" w:hAnsi="Calibri" w:cs="Arial"/>
          <w:sz w:val="22"/>
          <w:szCs w:val="22"/>
        </w:rPr>
      </w:pPr>
      <w:proofErr w:type="gramStart"/>
      <w:r w:rsidRPr="000940B8">
        <w:rPr>
          <w:rFonts w:ascii="Calibri" w:hAnsi="Calibri" w:cs="Arial"/>
          <w:sz w:val="22"/>
          <w:szCs w:val="22"/>
        </w:rPr>
        <w:t>The professor’s specific policy concerning absence.</w:t>
      </w:r>
      <w:proofErr w:type="gramEnd"/>
      <w:r w:rsidRPr="000940B8">
        <w:rPr>
          <w:rFonts w:ascii="Calibri" w:hAnsi="Calibri" w:cs="Arial"/>
          <w:sz w:val="22"/>
          <w:szCs w:val="22"/>
        </w:rPr>
        <w:t xml:space="preserve"> (The College policy on attendance is in the Catalog, </w:t>
      </w:r>
      <w:r w:rsidRPr="000940B8">
        <w:rPr>
          <w:rFonts w:ascii="Calibri" w:hAnsi="Calibri" w:cs="Arial"/>
          <w:sz w:val="22"/>
          <w:szCs w:val="22"/>
        </w:rPr>
        <w:lastRenderedPageBreak/>
        <w:t>and defers to the professor.)</w:t>
      </w:r>
    </w:p>
    <w:p w:rsidR="00BF17B7" w:rsidRPr="000940B8" w:rsidRDefault="00BF17B7" w:rsidP="00DA66CF">
      <w:pPr>
        <w:ind w:left="720"/>
        <w:rPr>
          <w:rFonts w:ascii="Calibri" w:hAnsi="Calibri" w:cs="Arial"/>
          <w:sz w:val="22"/>
          <w:szCs w:val="22"/>
        </w:rPr>
      </w:pPr>
    </w:p>
    <w:p w:rsidR="00BF17B7" w:rsidRPr="000940B8" w:rsidRDefault="00BF17B7" w:rsidP="00BE594D">
      <w:pPr>
        <w:numPr>
          <w:ilvl w:val="0"/>
          <w:numId w:val="3"/>
        </w:numPr>
        <w:suppressAutoHyphens w:val="0"/>
        <w:rPr>
          <w:rFonts w:ascii="Calibri" w:hAnsi="Calibri" w:cs="Arial"/>
          <w:sz w:val="22"/>
          <w:szCs w:val="22"/>
        </w:rPr>
      </w:pPr>
      <w:r w:rsidRPr="000940B8">
        <w:rPr>
          <w:rFonts w:ascii="Calibri" w:hAnsi="Calibri" w:cs="Arial"/>
          <w:b/>
          <w:sz w:val="22"/>
          <w:szCs w:val="22"/>
          <w:u w:val="single"/>
        </w:rPr>
        <w:t>GRADING POLICY:</w:t>
      </w:r>
      <w:r w:rsidRPr="000940B8">
        <w:rPr>
          <w:rFonts w:ascii="Calibri" w:hAnsi="Calibri" w:cs="Arial"/>
          <w:sz w:val="22"/>
          <w:szCs w:val="22"/>
        </w:rPr>
        <w:t xml:space="preserve">  </w:t>
      </w:r>
    </w:p>
    <w:p w:rsidR="00BF17B7" w:rsidRPr="000940B8" w:rsidRDefault="00BF17B7" w:rsidP="00DA66CF">
      <w:pPr>
        <w:ind w:left="720"/>
        <w:rPr>
          <w:rFonts w:ascii="Calibri" w:hAnsi="Calibri" w:cs="Arial"/>
          <w:sz w:val="22"/>
          <w:szCs w:val="22"/>
        </w:rPr>
      </w:pPr>
      <w:r w:rsidRPr="000940B8">
        <w:rPr>
          <w:rFonts w:ascii="Calibri" w:hAnsi="Calibri" w:cs="Arial"/>
          <w:sz w:val="22"/>
          <w:szCs w:val="22"/>
        </w:rPr>
        <w:t xml:space="preserve">Include numerical ranges for letter grades; the following is a range commonly used by many </w:t>
      </w:r>
      <w:proofErr w:type="gramStart"/>
      <w:r w:rsidRPr="000940B8">
        <w:rPr>
          <w:rFonts w:ascii="Calibri" w:hAnsi="Calibri" w:cs="Arial"/>
          <w:sz w:val="22"/>
          <w:szCs w:val="22"/>
        </w:rPr>
        <w:t>faculty</w:t>
      </w:r>
      <w:proofErr w:type="gramEnd"/>
      <w:r w:rsidRPr="000940B8">
        <w:rPr>
          <w:rFonts w:ascii="Calibri" w:hAnsi="Calibri" w:cs="Arial"/>
          <w:sz w:val="22"/>
          <w:szCs w:val="22"/>
        </w:rPr>
        <w:t>:</w:t>
      </w:r>
    </w:p>
    <w:p w:rsidR="00BF17B7" w:rsidRPr="000940B8" w:rsidRDefault="00BF17B7" w:rsidP="00DA66CF">
      <w:pPr>
        <w:pStyle w:val="ListParagraph"/>
        <w:rPr>
          <w:rFonts w:ascii="Calibri" w:hAnsi="Calibri" w:cs="Arial"/>
          <w:sz w:val="22"/>
          <w:szCs w:val="22"/>
        </w:rPr>
      </w:pPr>
    </w:p>
    <w:p w:rsidR="00BF17B7" w:rsidRPr="000940B8" w:rsidRDefault="00BF17B7" w:rsidP="00DA66CF">
      <w:pPr>
        <w:ind w:left="2880"/>
        <w:rPr>
          <w:rFonts w:ascii="Calibri" w:hAnsi="Calibri" w:cs="Arial"/>
          <w:sz w:val="22"/>
          <w:szCs w:val="22"/>
        </w:rPr>
      </w:pPr>
      <w:r w:rsidRPr="000940B8">
        <w:rPr>
          <w:rFonts w:ascii="Calibri" w:hAnsi="Calibri" w:cs="Arial"/>
          <w:sz w:val="22"/>
          <w:szCs w:val="22"/>
        </w:rPr>
        <w:t>90 - 100      =      A</w:t>
      </w:r>
    </w:p>
    <w:p w:rsidR="00BF17B7" w:rsidRPr="000940B8" w:rsidRDefault="00BF17B7" w:rsidP="00DA66CF">
      <w:pPr>
        <w:ind w:left="2880"/>
        <w:rPr>
          <w:rFonts w:ascii="Calibri" w:hAnsi="Calibri" w:cs="Arial"/>
          <w:sz w:val="22"/>
          <w:szCs w:val="22"/>
        </w:rPr>
      </w:pPr>
      <w:r w:rsidRPr="000940B8">
        <w:rPr>
          <w:rFonts w:ascii="Calibri" w:hAnsi="Calibri" w:cs="Arial"/>
          <w:sz w:val="22"/>
          <w:szCs w:val="22"/>
        </w:rPr>
        <w:t>80 - 89        =      B</w:t>
      </w:r>
    </w:p>
    <w:p w:rsidR="00BF17B7" w:rsidRPr="000940B8" w:rsidRDefault="00BF17B7" w:rsidP="00DA66CF">
      <w:pPr>
        <w:ind w:left="2880"/>
        <w:rPr>
          <w:rFonts w:ascii="Calibri" w:hAnsi="Calibri" w:cs="Arial"/>
          <w:sz w:val="22"/>
          <w:szCs w:val="22"/>
        </w:rPr>
      </w:pPr>
      <w:r w:rsidRPr="000940B8">
        <w:rPr>
          <w:rFonts w:ascii="Calibri" w:hAnsi="Calibri" w:cs="Arial"/>
          <w:sz w:val="22"/>
          <w:szCs w:val="22"/>
        </w:rPr>
        <w:t>70 - 79        =      C</w:t>
      </w:r>
    </w:p>
    <w:p w:rsidR="00BF17B7" w:rsidRPr="000940B8" w:rsidRDefault="00BF17B7" w:rsidP="00DA66CF">
      <w:pPr>
        <w:ind w:left="2880"/>
        <w:rPr>
          <w:rFonts w:ascii="Calibri" w:hAnsi="Calibri" w:cs="Arial"/>
          <w:sz w:val="22"/>
          <w:szCs w:val="22"/>
        </w:rPr>
      </w:pPr>
      <w:r w:rsidRPr="000940B8">
        <w:rPr>
          <w:rFonts w:ascii="Calibri" w:hAnsi="Calibri" w:cs="Arial"/>
          <w:sz w:val="22"/>
          <w:szCs w:val="22"/>
        </w:rPr>
        <w:t>60 - 69        =      D</w:t>
      </w:r>
    </w:p>
    <w:p w:rsidR="00BF17B7" w:rsidRPr="000940B8" w:rsidRDefault="00BF17B7" w:rsidP="00DA66CF">
      <w:pPr>
        <w:ind w:left="2880"/>
        <w:rPr>
          <w:rFonts w:ascii="Calibri" w:hAnsi="Calibri" w:cs="Arial"/>
          <w:sz w:val="22"/>
          <w:szCs w:val="22"/>
        </w:rPr>
      </w:pPr>
      <w:r w:rsidRPr="000940B8">
        <w:rPr>
          <w:rFonts w:ascii="Calibri" w:hAnsi="Calibri" w:cs="Arial"/>
          <w:sz w:val="22"/>
          <w:szCs w:val="22"/>
        </w:rPr>
        <w:t>Below 60    =      F</w:t>
      </w:r>
    </w:p>
    <w:p w:rsidR="00BF17B7" w:rsidRPr="000940B8" w:rsidRDefault="00BF17B7" w:rsidP="00DA66CF">
      <w:pPr>
        <w:ind w:left="720"/>
        <w:rPr>
          <w:rFonts w:ascii="Calibri" w:hAnsi="Calibri" w:cs="Arial"/>
          <w:sz w:val="22"/>
          <w:szCs w:val="22"/>
        </w:rPr>
      </w:pPr>
    </w:p>
    <w:p w:rsidR="00BF17B7" w:rsidRPr="000940B8" w:rsidRDefault="00BF17B7" w:rsidP="00DA66CF">
      <w:pPr>
        <w:ind w:left="720"/>
        <w:rPr>
          <w:rFonts w:ascii="Calibri" w:hAnsi="Calibri" w:cs="Arial"/>
          <w:sz w:val="22"/>
          <w:szCs w:val="22"/>
        </w:rPr>
      </w:pPr>
      <w:r w:rsidRPr="000940B8">
        <w:rPr>
          <w:rFonts w:ascii="Calibri" w:hAnsi="Calibri" w:cs="Arial"/>
          <w:sz w:val="22"/>
          <w:szCs w:val="22"/>
        </w:rPr>
        <w:t>(Note:  The “incomplete” grade [“I”] should be given only when unusual circumstances warrant. An “incomplete” is not a substitute for a “D,” “F,” or “W.” Refer to the policy on “incomplete grades.)</w:t>
      </w:r>
    </w:p>
    <w:p w:rsidR="00BF17B7" w:rsidRPr="000940B8" w:rsidRDefault="00BF17B7" w:rsidP="00DA66CF">
      <w:pPr>
        <w:ind w:left="720"/>
        <w:rPr>
          <w:rFonts w:ascii="Calibri" w:hAnsi="Calibri" w:cs="Arial"/>
          <w:b/>
          <w:sz w:val="22"/>
          <w:szCs w:val="22"/>
        </w:rPr>
      </w:pPr>
    </w:p>
    <w:p w:rsidR="00BF17B7" w:rsidRPr="000940B8" w:rsidRDefault="00BF17B7" w:rsidP="00BE594D">
      <w:pPr>
        <w:numPr>
          <w:ilvl w:val="0"/>
          <w:numId w:val="3"/>
        </w:numPr>
        <w:suppressAutoHyphens w:val="0"/>
        <w:rPr>
          <w:rFonts w:ascii="Calibri" w:hAnsi="Calibri" w:cs="Arial"/>
          <w:sz w:val="22"/>
          <w:szCs w:val="22"/>
        </w:rPr>
      </w:pPr>
      <w:r w:rsidRPr="000940B8">
        <w:rPr>
          <w:rFonts w:ascii="Calibri" w:hAnsi="Calibri" w:cs="Arial"/>
          <w:b/>
          <w:sz w:val="22"/>
          <w:szCs w:val="22"/>
          <w:u w:val="single"/>
        </w:rPr>
        <w:t>REQUIRED COURSE MATERIALS:</w:t>
      </w:r>
      <w:r w:rsidRPr="000940B8">
        <w:rPr>
          <w:rFonts w:ascii="Calibri" w:hAnsi="Calibri" w:cs="Arial"/>
          <w:sz w:val="22"/>
          <w:szCs w:val="22"/>
        </w:rPr>
        <w:t xml:space="preserve">  </w:t>
      </w:r>
    </w:p>
    <w:p w:rsidR="00BF17B7" w:rsidRPr="000940B8" w:rsidRDefault="00BF17B7" w:rsidP="00DA66CF">
      <w:pPr>
        <w:ind w:left="720"/>
        <w:rPr>
          <w:rFonts w:ascii="Calibri" w:hAnsi="Calibri" w:cs="Arial"/>
          <w:sz w:val="22"/>
          <w:szCs w:val="22"/>
        </w:rPr>
      </w:pPr>
      <w:proofErr w:type="gramStart"/>
      <w:r w:rsidRPr="000940B8">
        <w:rPr>
          <w:rFonts w:ascii="Calibri" w:hAnsi="Calibri" w:cs="Arial"/>
          <w:sz w:val="22"/>
          <w:szCs w:val="22"/>
        </w:rPr>
        <w:t>(In correct bibliographic format.)</w:t>
      </w:r>
      <w:proofErr w:type="gramEnd"/>
    </w:p>
    <w:p w:rsidR="00BF17B7" w:rsidRPr="000940B8" w:rsidRDefault="00BF17B7" w:rsidP="00DA66CF">
      <w:pPr>
        <w:ind w:left="720"/>
        <w:rPr>
          <w:rFonts w:ascii="Calibri" w:hAnsi="Calibri" w:cs="Arial"/>
          <w:sz w:val="22"/>
          <w:szCs w:val="22"/>
        </w:rPr>
      </w:pPr>
    </w:p>
    <w:p w:rsidR="00CA2455" w:rsidRPr="000940B8" w:rsidRDefault="00CA2455" w:rsidP="00DA66CF">
      <w:pPr>
        <w:ind w:left="720"/>
        <w:rPr>
          <w:rFonts w:ascii="Calibri" w:hAnsi="Calibri" w:cs="Arial"/>
          <w:sz w:val="22"/>
          <w:szCs w:val="22"/>
        </w:rPr>
      </w:pPr>
    </w:p>
    <w:p w:rsidR="00BF17B7" w:rsidRPr="000940B8" w:rsidRDefault="00BF17B7" w:rsidP="00BE594D">
      <w:pPr>
        <w:numPr>
          <w:ilvl w:val="0"/>
          <w:numId w:val="3"/>
        </w:numPr>
        <w:suppressAutoHyphens w:val="0"/>
        <w:rPr>
          <w:rFonts w:ascii="Calibri" w:hAnsi="Calibri" w:cs="Arial"/>
          <w:sz w:val="22"/>
          <w:szCs w:val="22"/>
        </w:rPr>
      </w:pPr>
      <w:r w:rsidRPr="000940B8">
        <w:rPr>
          <w:rFonts w:ascii="Calibri" w:hAnsi="Calibri" w:cs="Arial"/>
          <w:b/>
          <w:sz w:val="22"/>
          <w:szCs w:val="22"/>
          <w:u w:val="single"/>
        </w:rPr>
        <w:t>RESERVED MATERIALS FOR THE COURSE:</w:t>
      </w:r>
      <w:r w:rsidRPr="000940B8">
        <w:rPr>
          <w:rFonts w:ascii="Calibri" w:hAnsi="Calibri" w:cs="Arial"/>
          <w:sz w:val="22"/>
          <w:szCs w:val="22"/>
        </w:rPr>
        <w:t xml:space="preserve">  </w:t>
      </w:r>
    </w:p>
    <w:p w:rsidR="00BF17B7" w:rsidRPr="000940B8" w:rsidRDefault="00BF17B7" w:rsidP="00DA66CF">
      <w:pPr>
        <w:ind w:left="720"/>
        <w:rPr>
          <w:rFonts w:ascii="Calibri" w:hAnsi="Calibri" w:cs="Arial"/>
          <w:sz w:val="22"/>
          <w:szCs w:val="22"/>
        </w:rPr>
      </w:pPr>
      <w:proofErr w:type="gramStart"/>
      <w:r w:rsidRPr="000940B8">
        <w:rPr>
          <w:rFonts w:ascii="Calibri" w:hAnsi="Calibri" w:cs="Arial"/>
          <w:sz w:val="22"/>
          <w:szCs w:val="22"/>
        </w:rPr>
        <w:t>Other special learning resources.</w:t>
      </w:r>
      <w:proofErr w:type="gramEnd"/>
    </w:p>
    <w:p w:rsidR="00BF17B7" w:rsidRPr="000940B8" w:rsidRDefault="00BF17B7" w:rsidP="00DA66CF">
      <w:pPr>
        <w:ind w:left="720"/>
        <w:rPr>
          <w:rFonts w:ascii="Calibri" w:hAnsi="Calibri" w:cs="Arial"/>
          <w:sz w:val="22"/>
          <w:szCs w:val="22"/>
        </w:rPr>
      </w:pPr>
    </w:p>
    <w:p w:rsidR="00BF17B7" w:rsidRPr="000940B8" w:rsidRDefault="00BF17B7" w:rsidP="00BE594D">
      <w:pPr>
        <w:numPr>
          <w:ilvl w:val="0"/>
          <w:numId w:val="3"/>
        </w:numPr>
        <w:suppressAutoHyphens w:val="0"/>
        <w:rPr>
          <w:rFonts w:ascii="Calibri" w:hAnsi="Calibri" w:cs="Arial"/>
          <w:sz w:val="22"/>
          <w:szCs w:val="22"/>
        </w:rPr>
      </w:pPr>
      <w:r w:rsidRPr="000940B8">
        <w:rPr>
          <w:rFonts w:ascii="Calibri" w:hAnsi="Calibri" w:cs="Arial"/>
          <w:b/>
          <w:sz w:val="22"/>
          <w:szCs w:val="22"/>
          <w:u w:val="single"/>
        </w:rPr>
        <w:t>CLASS SCHEDULE:</w:t>
      </w:r>
      <w:r w:rsidRPr="000940B8">
        <w:rPr>
          <w:rFonts w:ascii="Calibri" w:hAnsi="Calibri" w:cs="Arial"/>
          <w:sz w:val="22"/>
          <w:szCs w:val="22"/>
        </w:rPr>
        <w:t xml:space="preserve">  </w:t>
      </w:r>
    </w:p>
    <w:p w:rsidR="00BF17B7" w:rsidRPr="000940B8" w:rsidRDefault="00BF17B7" w:rsidP="00DA66CF">
      <w:pPr>
        <w:ind w:left="720"/>
        <w:rPr>
          <w:rFonts w:ascii="Calibri" w:hAnsi="Calibri" w:cs="Arial"/>
          <w:sz w:val="22"/>
          <w:szCs w:val="22"/>
        </w:rPr>
      </w:pPr>
      <w:r w:rsidRPr="000940B8">
        <w:rPr>
          <w:rFonts w:ascii="Calibri" w:hAnsi="Calibri" w:cs="Arial"/>
          <w:sz w:val="22"/>
          <w:szCs w:val="22"/>
        </w:rPr>
        <w:t xml:space="preserve">This section includes assignments for each class meeting or unit, along with scheduled </w:t>
      </w:r>
      <w:r w:rsidR="003424F9" w:rsidRPr="000940B8">
        <w:rPr>
          <w:rFonts w:ascii="Calibri" w:hAnsi="Calibri" w:cs="Arial"/>
          <w:sz w:val="22"/>
          <w:szCs w:val="22"/>
        </w:rPr>
        <w:t>Library activities</w:t>
      </w:r>
      <w:r w:rsidRPr="000940B8">
        <w:rPr>
          <w:rFonts w:ascii="Calibri" w:hAnsi="Calibri" w:cs="Arial"/>
          <w:sz w:val="22"/>
          <w:szCs w:val="22"/>
        </w:rPr>
        <w:t xml:space="preserve"> and other scheduled support, including scheduled tests.</w:t>
      </w:r>
    </w:p>
    <w:p w:rsidR="00BF17B7" w:rsidRPr="000940B8" w:rsidRDefault="00BF17B7" w:rsidP="00DA66CF">
      <w:pPr>
        <w:ind w:left="720"/>
        <w:rPr>
          <w:rFonts w:ascii="Calibri" w:hAnsi="Calibri" w:cs="Arial"/>
          <w:sz w:val="22"/>
          <w:szCs w:val="22"/>
        </w:rPr>
      </w:pPr>
    </w:p>
    <w:p w:rsidR="00BF17B7" w:rsidRPr="000940B8" w:rsidRDefault="00BF17B7" w:rsidP="00BE594D">
      <w:pPr>
        <w:numPr>
          <w:ilvl w:val="0"/>
          <w:numId w:val="3"/>
        </w:numPr>
        <w:suppressAutoHyphens w:val="0"/>
        <w:rPr>
          <w:rFonts w:ascii="Calibri" w:hAnsi="Calibri" w:cs="Arial"/>
          <w:sz w:val="22"/>
          <w:szCs w:val="22"/>
        </w:rPr>
      </w:pPr>
      <w:r w:rsidRPr="000940B8">
        <w:rPr>
          <w:rFonts w:ascii="Calibri" w:hAnsi="Calibri" w:cs="Arial"/>
          <w:b/>
          <w:sz w:val="22"/>
          <w:szCs w:val="22"/>
          <w:u w:val="single"/>
        </w:rPr>
        <w:t>ANY OTHER INFORMATION OR CLASS PROCEDURES OR POLICIES:</w:t>
      </w:r>
      <w:r w:rsidRPr="000940B8">
        <w:rPr>
          <w:rFonts w:ascii="Calibri" w:hAnsi="Calibri" w:cs="Arial"/>
          <w:sz w:val="22"/>
          <w:szCs w:val="22"/>
        </w:rPr>
        <w:t xml:space="preserve">  </w:t>
      </w:r>
    </w:p>
    <w:p w:rsidR="00BF17B7" w:rsidRPr="000940B8" w:rsidRDefault="00BF17B7" w:rsidP="00DA66CF">
      <w:pPr>
        <w:ind w:left="720"/>
        <w:rPr>
          <w:rFonts w:ascii="Calibri" w:hAnsi="Calibri" w:cs="Arial"/>
          <w:sz w:val="22"/>
          <w:szCs w:val="22"/>
        </w:rPr>
      </w:pPr>
      <w:r w:rsidRPr="000940B8">
        <w:rPr>
          <w:rFonts w:ascii="Calibri" w:hAnsi="Calibri" w:cs="Arial"/>
          <w:sz w:val="22"/>
          <w:szCs w:val="22"/>
        </w:rPr>
        <w:t>(</w:t>
      </w:r>
      <w:proofErr w:type="gramStart"/>
      <w:r w:rsidRPr="000940B8">
        <w:rPr>
          <w:rFonts w:ascii="Calibri" w:hAnsi="Calibri" w:cs="Arial"/>
          <w:sz w:val="22"/>
          <w:szCs w:val="22"/>
        </w:rPr>
        <w:t>Which would be useful to the students in the class.</w:t>
      </w:r>
      <w:proofErr w:type="gramEnd"/>
      <w:r w:rsidRPr="000940B8">
        <w:rPr>
          <w:rFonts w:ascii="Calibri" w:hAnsi="Calibri" w:cs="Arial"/>
          <w:sz w:val="22"/>
          <w:szCs w:val="22"/>
        </w:rPr>
        <w:t>)</w:t>
      </w:r>
    </w:p>
    <w:p w:rsidR="00BF17B7" w:rsidRPr="000940B8" w:rsidRDefault="00BF17B7" w:rsidP="00DA66CF">
      <w:pPr>
        <w:ind w:left="720"/>
        <w:rPr>
          <w:rFonts w:ascii="Calibri" w:hAnsi="Calibri" w:cs="Arial"/>
          <w:sz w:val="22"/>
          <w:szCs w:val="22"/>
        </w:rPr>
      </w:pPr>
    </w:p>
    <w:p w:rsidR="00BF17B7" w:rsidRPr="000940B8" w:rsidRDefault="00BF17B7" w:rsidP="00DA66CF">
      <w:pPr>
        <w:ind w:left="720"/>
        <w:rPr>
          <w:rFonts w:ascii="Calibri" w:hAnsi="Calibri" w:cs="Arial"/>
          <w:sz w:val="22"/>
          <w:szCs w:val="22"/>
        </w:rPr>
        <w:sectPr w:rsidR="00BF17B7" w:rsidRPr="000940B8" w:rsidSect="00151AA7">
          <w:type w:val="continuous"/>
          <w:pgSz w:w="12240" w:h="15840"/>
          <w:pgMar w:top="1008" w:right="1008" w:bottom="1008" w:left="1008" w:header="720" w:footer="720" w:gutter="0"/>
          <w:cols w:space="720"/>
          <w:formProt w:val="0"/>
          <w:docGrid w:linePitch="360"/>
        </w:sectPr>
      </w:pPr>
    </w:p>
    <w:tbl>
      <w:tblPr>
        <w:tblStyle w:val="TableGrid"/>
        <w:tblW w:w="5000" w:type="pct"/>
        <w:tblLayout w:type="fixed"/>
        <w:tblLook w:val="04A0"/>
      </w:tblPr>
      <w:tblGrid>
        <w:gridCol w:w="5816"/>
        <w:gridCol w:w="681"/>
        <w:gridCol w:w="683"/>
        <w:gridCol w:w="426"/>
        <w:gridCol w:w="428"/>
        <w:gridCol w:w="426"/>
        <w:gridCol w:w="512"/>
        <w:gridCol w:w="512"/>
        <w:gridCol w:w="428"/>
        <w:gridCol w:w="528"/>
      </w:tblGrid>
      <w:tr w:rsidR="008B2510" w:rsidRPr="004E7CB2" w:rsidTr="0022243A">
        <w:trPr>
          <w:cantSplit/>
          <w:trHeight w:val="755"/>
        </w:trPr>
        <w:tc>
          <w:tcPr>
            <w:tcW w:w="5000" w:type="pct"/>
            <w:gridSpan w:val="10"/>
          </w:tcPr>
          <w:p w:rsidR="008B2510" w:rsidRPr="004914C9" w:rsidRDefault="008B2510" w:rsidP="0022243A">
            <w:pPr>
              <w:rPr>
                <w:rFonts w:asciiTheme="minorHAnsi" w:hAnsiTheme="minorHAnsi"/>
                <w:b/>
                <w:color w:val="000000" w:themeColor="text1"/>
                <w:sz w:val="20"/>
              </w:rPr>
            </w:pPr>
            <w:r w:rsidRPr="004914C9">
              <w:rPr>
                <w:rFonts w:asciiTheme="minorHAnsi" w:hAnsiTheme="minorHAnsi"/>
                <w:b/>
                <w:color w:val="000000" w:themeColor="text1"/>
                <w:sz w:val="20"/>
              </w:rPr>
              <w:lastRenderedPageBreak/>
              <w:t>HUS 2500:  ISSUES AND ETHICS IN HUMAN SERVICES</w:t>
            </w:r>
          </w:p>
          <w:p w:rsidR="008B2510" w:rsidRPr="004914C9" w:rsidRDefault="008B2510" w:rsidP="0022243A">
            <w:pPr>
              <w:rPr>
                <w:rFonts w:asciiTheme="minorHAnsi" w:hAnsiTheme="minorHAnsi"/>
                <w:b/>
                <w:color w:val="000000" w:themeColor="text1"/>
                <w:sz w:val="20"/>
              </w:rPr>
            </w:pPr>
            <w:r w:rsidRPr="004914C9">
              <w:rPr>
                <w:rFonts w:asciiTheme="minorHAnsi" w:hAnsiTheme="minorHAnsi"/>
                <w:b/>
                <w:color w:val="000000" w:themeColor="text1"/>
                <w:sz w:val="20"/>
              </w:rPr>
              <w:t>TEXTBOOK:  ISSUES AND ETHICS IN THE HELPING PROFESSIONS, 10</w:t>
            </w:r>
            <w:r w:rsidRPr="004914C9">
              <w:rPr>
                <w:rFonts w:asciiTheme="minorHAnsi" w:hAnsiTheme="minorHAnsi"/>
                <w:b/>
                <w:color w:val="000000" w:themeColor="text1"/>
                <w:sz w:val="20"/>
                <w:vertAlign w:val="superscript"/>
              </w:rPr>
              <w:t>TH</w:t>
            </w:r>
            <w:r w:rsidRPr="004914C9">
              <w:rPr>
                <w:rFonts w:asciiTheme="minorHAnsi" w:hAnsiTheme="minorHAnsi"/>
                <w:b/>
                <w:color w:val="000000" w:themeColor="text1"/>
                <w:sz w:val="20"/>
              </w:rPr>
              <w:t xml:space="preserve"> EDITION</w:t>
            </w:r>
          </w:p>
          <w:p w:rsidR="008B2510" w:rsidRPr="004914C9" w:rsidRDefault="008B2510" w:rsidP="0022243A">
            <w:pPr>
              <w:rPr>
                <w:rFonts w:asciiTheme="minorHAnsi" w:hAnsiTheme="minorHAnsi"/>
                <w:b/>
                <w:color w:val="000000" w:themeColor="text1"/>
                <w:sz w:val="16"/>
                <w:szCs w:val="16"/>
              </w:rPr>
            </w:pPr>
            <w:r w:rsidRPr="004914C9">
              <w:rPr>
                <w:rFonts w:asciiTheme="minorHAnsi" w:hAnsiTheme="minorHAnsi"/>
                <w:b/>
                <w:color w:val="000000" w:themeColor="text1"/>
                <w:sz w:val="20"/>
              </w:rPr>
              <w:t>FLORIDA CERTIFICATION BOARD TRAINING EQUIVALENCY CHART</w:t>
            </w:r>
          </w:p>
        </w:tc>
      </w:tr>
      <w:tr w:rsidR="008B2510" w:rsidRPr="004E7CB2" w:rsidTr="0022243A">
        <w:trPr>
          <w:cantSplit/>
          <w:trHeight w:val="1134"/>
        </w:trPr>
        <w:tc>
          <w:tcPr>
            <w:tcW w:w="2786" w:type="pct"/>
          </w:tcPr>
          <w:p w:rsidR="008B2510" w:rsidRPr="004914C9" w:rsidRDefault="008B2510" w:rsidP="0022243A">
            <w:pPr>
              <w:rPr>
                <w:rFonts w:asciiTheme="minorHAnsi" w:hAnsiTheme="minorHAnsi"/>
                <w:color w:val="000000" w:themeColor="text1"/>
                <w:sz w:val="12"/>
                <w:szCs w:val="12"/>
              </w:rPr>
            </w:pPr>
          </w:p>
        </w:tc>
        <w:tc>
          <w:tcPr>
            <w:tcW w:w="326" w:type="pct"/>
            <w:textDirection w:val="tbRl"/>
          </w:tcPr>
          <w:p w:rsidR="008B2510" w:rsidRPr="004914C9" w:rsidRDefault="008B2510" w:rsidP="0022243A">
            <w:pPr>
              <w:ind w:left="113" w:right="113"/>
              <w:rPr>
                <w:rFonts w:asciiTheme="minorHAnsi" w:hAnsiTheme="minorHAnsi"/>
                <w:b/>
                <w:color w:val="000000" w:themeColor="text1"/>
                <w:sz w:val="12"/>
                <w:szCs w:val="12"/>
              </w:rPr>
            </w:pPr>
            <w:r w:rsidRPr="004914C9">
              <w:rPr>
                <w:rFonts w:asciiTheme="minorHAnsi" w:hAnsiTheme="minorHAnsi"/>
                <w:b/>
                <w:color w:val="000000" w:themeColor="text1"/>
                <w:sz w:val="12"/>
                <w:szCs w:val="12"/>
              </w:rPr>
              <w:t>Understanding Addiction/</w:t>
            </w:r>
          </w:p>
          <w:p w:rsidR="008B2510" w:rsidRPr="004914C9" w:rsidRDefault="008B2510" w:rsidP="0022243A">
            <w:pPr>
              <w:ind w:left="113" w:right="113"/>
              <w:rPr>
                <w:rFonts w:asciiTheme="minorHAnsi" w:hAnsiTheme="minorHAnsi"/>
                <w:b/>
                <w:color w:val="000000" w:themeColor="text1"/>
                <w:sz w:val="12"/>
                <w:szCs w:val="12"/>
              </w:rPr>
            </w:pPr>
            <w:r w:rsidRPr="004914C9">
              <w:rPr>
                <w:rFonts w:asciiTheme="minorHAnsi" w:hAnsiTheme="minorHAnsi"/>
                <w:b/>
                <w:color w:val="000000" w:themeColor="text1"/>
                <w:sz w:val="12"/>
                <w:szCs w:val="12"/>
              </w:rPr>
              <w:t>Treatment Knowledge</w:t>
            </w:r>
          </w:p>
        </w:tc>
        <w:tc>
          <w:tcPr>
            <w:tcW w:w="327" w:type="pct"/>
            <w:textDirection w:val="tbRl"/>
          </w:tcPr>
          <w:p w:rsidR="008B2510" w:rsidRPr="004914C9" w:rsidRDefault="008B2510" w:rsidP="0022243A">
            <w:pPr>
              <w:ind w:left="113" w:right="113"/>
              <w:rPr>
                <w:rFonts w:asciiTheme="minorHAnsi" w:hAnsiTheme="minorHAnsi"/>
                <w:b/>
                <w:color w:val="000000" w:themeColor="text1"/>
                <w:sz w:val="12"/>
                <w:szCs w:val="12"/>
              </w:rPr>
            </w:pPr>
            <w:r w:rsidRPr="004914C9">
              <w:rPr>
                <w:rFonts w:asciiTheme="minorHAnsi" w:hAnsiTheme="minorHAnsi"/>
                <w:b/>
                <w:color w:val="000000" w:themeColor="text1"/>
                <w:sz w:val="12"/>
                <w:szCs w:val="12"/>
              </w:rPr>
              <w:t>Application to Practice/ Professional Readiness</w:t>
            </w:r>
          </w:p>
        </w:tc>
        <w:tc>
          <w:tcPr>
            <w:tcW w:w="204" w:type="pct"/>
            <w:textDirection w:val="tbRl"/>
          </w:tcPr>
          <w:p w:rsidR="008B2510" w:rsidRPr="004914C9" w:rsidRDefault="008B2510" w:rsidP="0022243A">
            <w:pPr>
              <w:ind w:left="113" w:right="113"/>
              <w:rPr>
                <w:rFonts w:asciiTheme="minorHAnsi" w:hAnsiTheme="minorHAnsi"/>
                <w:b/>
                <w:color w:val="000000" w:themeColor="text1"/>
                <w:sz w:val="12"/>
                <w:szCs w:val="12"/>
              </w:rPr>
            </w:pPr>
            <w:r w:rsidRPr="004914C9">
              <w:rPr>
                <w:rFonts w:asciiTheme="minorHAnsi" w:hAnsiTheme="minorHAnsi"/>
                <w:b/>
                <w:color w:val="000000" w:themeColor="text1"/>
                <w:sz w:val="12"/>
                <w:szCs w:val="12"/>
              </w:rPr>
              <w:t>Counseling</w:t>
            </w:r>
          </w:p>
        </w:tc>
        <w:tc>
          <w:tcPr>
            <w:tcW w:w="205" w:type="pct"/>
            <w:textDirection w:val="tbRl"/>
          </w:tcPr>
          <w:p w:rsidR="008B2510" w:rsidRPr="004914C9" w:rsidRDefault="008B2510" w:rsidP="0022243A">
            <w:pPr>
              <w:ind w:left="113" w:right="113"/>
              <w:rPr>
                <w:rFonts w:asciiTheme="minorHAnsi" w:hAnsiTheme="minorHAnsi"/>
                <w:b/>
                <w:color w:val="000000" w:themeColor="text1"/>
                <w:sz w:val="12"/>
                <w:szCs w:val="12"/>
              </w:rPr>
            </w:pPr>
            <w:r w:rsidRPr="004914C9">
              <w:rPr>
                <w:rFonts w:asciiTheme="minorHAnsi" w:hAnsiTheme="minorHAnsi"/>
                <w:b/>
                <w:color w:val="000000" w:themeColor="text1"/>
                <w:sz w:val="12"/>
                <w:szCs w:val="12"/>
              </w:rPr>
              <w:t>Clinical Evaluation</w:t>
            </w:r>
          </w:p>
        </w:tc>
        <w:tc>
          <w:tcPr>
            <w:tcW w:w="204" w:type="pct"/>
            <w:textDirection w:val="tbRl"/>
          </w:tcPr>
          <w:p w:rsidR="008B2510" w:rsidRPr="004914C9" w:rsidRDefault="008B2510" w:rsidP="0022243A">
            <w:pPr>
              <w:ind w:left="113" w:right="113"/>
              <w:rPr>
                <w:rFonts w:asciiTheme="minorHAnsi" w:hAnsiTheme="minorHAnsi"/>
                <w:b/>
                <w:color w:val="000000" w:themeColor="text1"/>
                <w:sz w:val="12"/>
                <w:szCs w:val="12"/>
              </w:rPr>
            </w:pPr>
            <w:r w:rsidRPr="004914C9">
              <w:rPr>
                <w:rFonts w:asciiTheme="minorHAnsi" w:hAnsiTheme="minorHAnsi"/>
                <w:b/>
                <w:color w:val="000000" w:themeColor="text1"/>
                <w:sz w:val="12"/>
                <w:szCs w:val="12"/>
              </w:rPr>
              <w:t>Treatment Planning</w:t>
            </w:r>
          </w:p>
        </w:tc>
        <w:tc>
          <w:tcPr>
            <w:tcW w:w="245" w:type="pct"/>
            <w:textDirection w:val="tbRl"/>
          </w:tcPr>
          <w:p w:rsidR="008B2510" w:rsidRPr="004914C9" w:rsidRDefault="008B2510" w:rsidP="0022243A">
            <w:pPr>
              <w:ind w:left="113" w:right="113"/>
              <w:rPr>
                <w:rFonts w:asciiTheme="minorHAnsi" w:hAnsiTheme="minorHAnsi"/>
                <w:b/>
                <w:color w:val="000000" w:themeColor="text1"/>
                <w:sz w:val="12"/>
                <w:szCs w:val="12"/>
              </w:rPr>
            </w:pPr>
            <w:r w:rsidRPr="004914C9">
              <w:rPr>
                <w:rFonts w:asciiTheme="minorHAnsi" w:hAnsiTheme="minorHAnsi"/>
                <w:b/>
                <w:color w:val="000000" w:themeColor="text1"/>
                <w:sz w:val="12"/>
                <w:szCs w:val="12"/>
              </w:rPr>
              <w:t>Case Management and Referral</w:t>
            </w:r>
          </w:p>
        </w:tc>
        <w:tc>
          <w:tcPr>
            <w:tcW w:w="245" w:type="pct"/>
            <w:textDirection w:val="tbRl"/>
          </w:tcPr>
          <w:p w:rsidR="008B2510" w:rsidRPr="004914C9" w:rsidRDefault="008B2510" w:rsidP="0022243A">
            <w:pPr>
              <w:ind w:left="113" w:right="113"/>
              <w:rPr>
                <w:rFonts w:asciiTheme="minorHAnsi" w:hAnsiTheme="minorHAnsi"/>
                <w:b/>
                <w:color w:val="000000" w:themeColor="text1"/>
                <w:sz w:val="12"/>
                <w:szCs w:val="12"/>
              </w:rPr>
            </w:pPr>
            <w:r w:rsidRPr="004914C9">
              <w:rPr>
                <w:rFonts w:asciiTheme="minorHAnsi" w:hAnsiTheme="minorHAnsi"/>
                <w:b/>
                <w:color w:val="000000" w:themeColor="text1"/>
                <w:sz w:val="12"/>
                <w:szCs w:val="12"/>
              </w:rPr>
              <w:t>Client, Family and Community Education</w:t>
            </w:r>
          </w:p>
        </w:tc>
        <w:tc>
          <w:tcPr>
            <w:tcW w:w="205" w:type="pct"/>
            <w:textDirection w:val="tbRl"/>
          </w:tcPr>
          <w:p w:rsidR="008B2510" w:rsidRPr="004914C9" w:rsidRDefault="008B2510" w:rsidP="0022243A">
            <w:pPr>
              <w:ind w:left="113" w:right="113"/>
              <w:rPr>
                <w:rFonts w:asciiTheme="minorHAnsi" w:hAnsiTheme="minorHAnsi"/>
                <w:b/>
                <w:color w:val="000000" w:themeColor="text1"/>
                <w:sz w:val="12"/>
                <w:szCs w:val="12"/>
              </w:rPr>
            </w:pPr>
            <w:r w:rsidRPr="004914C9">
              <w:rPr>
                <w:rFonts w:asciiTheme="minorHAnsi" w:hAnsiTheme="minorHAnsi"/>
                <w:b/>
                <w:color w:val="000000" w:themeColor="text1"/>
                <w:sz w:val="12"/>
                <w:szCs w:val="12"/>
              </w:rPr>
              <w:t>Documentation</w:t>
            </w:r>
          </w:p>
        </w:tc>
        <w:tc>
          <w:tcPr>
            <w:tcW w:w="253" w:type="pct"/>
            <w:textDirection w:val="tbRl"/>
          </w:tcPr>
          <w:p w:rsidR="008B2510" w:rsidRPr="004914C9" w:rsidRDefault="008B2510" w:rsidP="0022243A">
            <w:pPr>
              <w:ind w:left="113" w:right="113"/>
              <w:rPr>
                <w:rFonts w:asciiTheme="minorHAnsi" w:hAnsiTheme="minorHAnsi"/>
                <w:b/>
                <w:color w:val="000000" w:themeColor="text1"/>
                <w:sz w:val="12"/>
                <w:szCs w:val="12"/>
              </w:rPr>
            </w:pPr>
            <w:r w:rsidRPr="004914C9">
              <w:rPr>
                <w:rFonts w:asciiTheme="minorHAnsi" w:hAnsiTheme="minorHAnsi"/>
                <w:b/>
                <w:color w:val="000000" w:themeColor="text1"/>
                <w:sz w:val="12"/>
                <w:szCs w:val="12"/>
              </w:rPr>
              <w:t>Ethical and Professional Responsibilities</w:t>
            </w:r>
          </w:p>
        </w:tc>
      </w:tr>
      <w:tr w:rsidR="008B2510" w:rsidRPr="004E7CB2" w:rsidTr="0022243A">
        <w:tc>
          <w:tcPr>
            <w:tcW w:w="2786" w:type="pct"/>
          </w:tcPr>
          <w:p w:rsidR="008B2510" w:rsidRPr="004914C9" w:rsidRDefault="008B2510" w:rsidP="0022243A">
            <w:pPr>
              <w:keepNext/>
              <w:rPr>
                <w:rFonts w:asciiTheme="minorHAnsi" w:hAnsiTheme="minorHAnsi"/>
                <w:color w:val="000000" w:themeColor="text1"/>
                <w:sz w:val="20"/>
              </w:rPr>
            </w:pPr>
            <w:r w:rsidRPr="004914C9">
              <w:rPr>
                <w:rFonts w:asciiTheme="minorHAnsi" w:hAnsiTheme="minorHAnsi"/>
                <w:color w:val="000000" w:themeColor="text1"/>
                <w:sz w:val="20"/>
              </w:rPr>
              <w:t>Chapter 1 Introduction to Professional Ethics – 3 hours</w:t>
            </w:r>
          </w:p>
        </w:tc>
        <w:tc>
          <w:tcPr>
            <w:tcW w:w="326" w:type="pct"/>
            <w:vAlign w:val="center"/>
          </w:tcPr>
          <w:p w:rsidR="008B2510" w:rsidRPr="004914C9" w:rsidRDefault="008B2510" w:rsidP="0022243A">
            <w:pPr>
              <w:jc w:val="center"/>
              <w:rPr>
                <w:rFonts w:asciiTheme="minorHAnsi" w:hAnsiTheme="minorHAnsi"/>
                <w:color w:val="000000" w:themeColor="text1"/>
                <w:sz w:val="20"/>
              </w:rPr>
            </w:pPr>
          </w:p>
        </w:tc>
        <w:tc>
          <w:tcPr>
            <w:tcW w:w="327" w:type="pct"/>
            <w:vAlign w:val="center"/>
          </w:tcPr>
          <w:p w:rsidR="008B2510" w:rsidRPr="004914C9" w:rsidRDefault="008B2510" w:rsidP="0022243A">
            <w:pPr>
              <w:jc w:val="center"/>
              <w:rPr>
                <w:rFonts w:asciiTheme="minorHAnsi" w:hAnsiTheme="minorHAnsi"/>
                <w:color w:val="000000" w:themeColor="text1"/>
                <w:sz w:val="20"/>
              </w:rPr>
            </w:pPr>
          </w:p>
        </w:tc>
        <w:tc>
          <w:tcPr>
            <w:tcW w:w="204" w:type="pct"/>
            <w:vAlign w:val="center"/>
          </w:tcPr>
          <w:p w:rsidR="008B2510" w:rsidRPr="004914C9" w:rsidRDefault="008B2510" w:rsidP="0022243A">
            <w:pPr>
              <w:jc w:val="center"/>
              <w:rPr>
                <w:rFonts w:asciiTheme="minorHAnsi" w:hAnsiTheme="minorHAnsi"/>
                <w:color w:val="000000" w:themeColor="text1"/>
                <w:sz w:val="20"/>
              </w:rPr>
            </w:pPr>
          </w:p>
        </w:tc>
        <w:tc>
          <w:tcPr>
            <w:tcW w:w="205" w:type="pct"/>
            <w:vAlign w:val="center"/>
          </w:tcPr>
          <w:p w:rsidR="008B2510" w:rsidRPr="004914C9" w:rsidRDefault="008B2510" w:rsidP="0022243A">
            <w:pPr>
              <w:jc w:val="center"/>
              <w:rPr>
                <w:rFonts w:asciiTheme="minorHAnsi" w:hAnsiTheme="minorHAnsi"/>
                <w:color w:val="000000" w:themeColor="text1"/>
                <w:sz w:val="20"/>
              </w:rPr>
            </w:pPr>
          </w:p>
        </w:tc>
        <w:tc>
          <w:tcPr>
            <w:tcW w:w="204" w:type="pct"/>
            <w:vAlign w:val="center"/>
          </w:tcPr>
          <w:p w:rsidR="008B2510" w:rsidRPr="004914C9" w:rsidRDefault="008B2510" w:rsidP="0022243A">
            <w:pPr>
              <w:jc w:val="center"/>
              <w:rPr>
                <w:rFonts w:asciiTheme="minorHAnsi" w:hAnsiTheme="minorHAnsi"/>
                <w:color w:val="000000" w:themeColor="text1"/>
                <w:sz w:val="20"/>
              </w:rPr>
            </w:pPr>
          </w:p>
        </w:tc>
        <w:tc>
          <w:tcPr>
            <w:tcW w:w="245" w:type="pct"/>
            <w:vAlign w:val="center"/>
          </w:tcPr>
          <w:p w:rsidR="008B2510" w:rsidRPr="004914C9" w:rsidRDefault="008B2510" w:rsidP="0022243A">
            <w:pPr>
              <w:jc w:val="center"/>
              <w:rPr>
                <w:rFonts w:asciiTheme="minorHAnsi" w:hAnsiTheme="minorHAnsi"/>
                <w:color w:val="000000" w:themeColor="text1"/>
                <w:sz w:val="20"/>
              </w:rPr>
            </w:pPr>
          </w:p>
        </w:tc>
        <w:tc>
          <w:tcPr>
            <w:tcW w:w="245" w:type="pct"/>
            <w:vAlign w:val="center"/>
          </w:tcPr>
          <w:p w:rsidR="008B2510" w:rsidRPr="004914C9" w:rsidRDefault="008B2510" w:rsidP="0022243A">
            <w:pPr>
              <w:jc w:val="center"/>
              <w:rPr>
                <w:rFonts w:asciiTheme="minorHAnsi" w:hAnsiTheme="minorHAnsi"/>
                <w:color w:val="000000" w:themeColor="text1"/>
                <w:sz w:val="20"/>
              </w:rPr>
            </w:pPr>
          </w:p>
        </w:tc>
        <w:tc>
          <w:tcPr>
            <w:tcW w:w="205" w:type="pct"/>
            <w:vAlign w:val="center"/>
          </w:tcPr>
          <w:p w:rsidR="008B2510" w:rsidRPr="004914C9" w:rsidRDefault="008B2510" w:rsidP="0022243A">
            <w:pPr>
              <w:jc w:val="center"/>
              <w:rPr>
                <w:rFonts w:asciiTheme="minorHAnsi" w:hAnsiTheme="minorHAnsi"/>
                <w:color w:val="000000" w:themeColor="text1"/>
                <w:sz w:val="20"/>
              </w:rPr>
            </w:pPr>
          </w:p>
        </w:tc>
        <w:tc>
          <w:tcPr>
            <w:tcW w:w="253" w:type="pct"/>
            <w:vAlign w:val="center"/>
          </w:tcPr>
          <w:p w:rsidR="008B2510" w:rsidRPr="004914C9" w:rsidRDefault="008B2510" w:rsidP="0022243A">
            <w:pPr>
              <w:jc w:val="center"/>
              <w:rPr>
                <w:rFonts w:asciiTheme="minorHAnsi" w:hAnsiTheme="minorHAnsi"/>
                <w:color w:val="000000" w:themeColor="text1"/>
                <w:sz w:val="20"/>
              </w:rPr>
            </w:pPr>
            <w:r w:rsidRPr="004914C9">
              <w:rPr>
                <w:rFonts w:asciiTheme="minorHAnsi" w:hAnsiTheme="minorHAnsi"/>
                <w:color w:val="000000" w:themeColor="text1"/>
                <w:sz w:val="20"/>
              </w:rPr>
              <w:t>3</w:t>
            </w:r>
          </w:p>
        </w:tc>
      </w:tr>
      <w:tr w:rsidR="008B2510" w:rsidRPr="004E7CB2" w:rsidTr="0022243A">
        <w:tc>
          <w:tcPr>
            <w:tcW w:w="2786" w:type="pct"/>
          </w:tcPr>
          <w:p w:rsidR="008B2510" w:rsidRPr="004914C9" w:rsidRDefault="008B2510" w:rsidP="0022243A">
            <w:pPr>
              <w:rPr>
                <w:rFonts w:asciiTheme="minorHAnsi" w:hAnsiTheme="minorHAnsi"/>
                <w:color w:val="000000" w:themeColor="text1"/>
                <w:sz w:val="20"/>
              </w:rPr>
            </w:pPr>
            <w:r w:rsidRPr="004914C9">
              <w:rPr>
                <w:rFonts w:asciiTheme="minorHAnsi" w:hAnsiTheme="minorHAnsi"/>
                <w:color w:val="000000" w:themeColor="text1"/>
                <w:sz w:val="20"/>
              </w:rPr>
              <w:t>Chapter 2 The Counselor as a Person and as a Professional – 3 hours</w:t>
            </w:r>
          </w:p>
        </w:tc>
        <w:tc>
          <w:tcPr>
            <w:tcW w:w="326" w:type="pct"/>
            <w:vAlign w:val="center"/>
          </w:tcPr>
          <w:p w:rsidR="008B2510" w:rsidRPr="004914C9" w:rsidRDefault="008B2510" w:rsidP="0022243A">
            <w:pPr>
              <w:jc w:val="center"/>
              <w:rPr>
                <w:rFonts w:asciiTheme="minorHAnsi" w:hAnsiTheme="minorHAnsi"/>
                <w:color w:val="000000" w:themeColor="text1"/>
                <w:sz w:val="20"/>
              </w:rPr>
            </w:pPr>
          </w:p>
        </w:tc>
        <w:tc>
          <w:tcPr>
            <w:tcW w:w="327" w:type="pct"/>
            <w:vAlign w:val="center"/>
          </w:tcPr>
          <w:p w:rsidR="008B2510" w:rsidRPr="004914C9" w:rsidRDefault="008B2510" w:rsidP="0022243A">
            <w:pPr>
              <w:jc w:val="center"/>
              <w:rPr>
                <w:rFonts w:asciiTheme="minorHAnsi" w:hAnsiTheme="minorHAnsi"/>
                <w:color w:val="000000" w:themeColor="text1"/>
                <w:sz w:val="20"/>
              </w:rPr>
            </w:pPr>
          </w:p>
        </w:tc>
        <w:tc>
          <w:tcPr>
            <w:tcW w:w="204" w:type="pct"/>
            <w:vAlign w:val="center"/>
          </w:tcPr>
          <w:p w:rsidR="008B2510" w:rsidRPr="004914C9" w:rsidRDefault="008B2510" w:rsidP="0022243A">
            <w:pPr>
              <w:jc w:val="center"/>
              <w:rPr>
                <w:rFonts w:asciiTheme="minorHAnsi" w:hAnsiTheme="minorHAnsi"/>
                <w:color w:val="000000" w:themeColor="text1"/>
                <w:sz w:val="20"/>
              </w:rPr>
            </w:pPr>
            <w:r w:rsidRPr="004914C9">
              <w:rPr>
                <w:rFonts w:asciiTheme="minorHAnsi" w:hAnsiTheme="minorHAnsi"/>
                <w:color w:val="000000" w:themeColor="text1"/>
                <w:sz w:val="20"/>
              </w:rPr>
              <w:t>3</w:t>
            </w:r>
          </w:p>
        </w:tc>
        <w:tc>
          <w:tcPr>
            <w:tcW w:w="205" w:type="pct"/>
            <w:vAlign w:val="center"/>
          </w:tcPr>
          <w:p w:rsidR="008B2510" w:rsidRPr="004914C9" w:rsidRDefault="008B2510" w:rsidP="0022243A">
            <w:pPr>
              <w:jc w:val="center"/>
              <w:rPr>
                <w:rFonts w:asciiTheme="minorHAnsi" w:hAnsiTheme="minorHAnsi"/>
                <w:color w:val="000000" w:themeColor="text1"/>
                <w:sz w:val="20"/>
              </w:rPr>
            </w:pPr>
          </w:p>
        </w:tc>
        <w:tc>
          <w:tcPr>
            <w:tcW w:w="204" w:type="pct"/>
            <w:vAlign w:val="center"/>
          </w:tcPr>
          <w:p w:rsidR="008B2510" w:rsidRPr="004914C9" w:rsidRDefault="008B2510" w:rsidP="0022243A">
            <w:pPr>
              <w:jc w:val="center"/>
              <w:rPr>
                <w:rFonts w:asciiTheme="minorHAnsi" w:hAnsiTheme="minorHAnsi"/>
                <w:color w:val="000000" w:themeColor="text1"/>
                <w:sz w:val="20"/>
              </w:rPr>
            </w:pPr>
          </w:p>
        </w:tc>
        <w:tc>
          <w:tcPr>
            <w:tcW w:w="245" w:type="pct"/>
            <w:vAlign w:val="center"/>
          </w:tcPr>
          <w:p w:rsidR="008B2510" w:rsidRPr="004914C9" w:rsidRDefault="008B2510" w:rsidP="0022243A">
            <w:pPr>
              <w:jc w:val="center"/>
              <w:rPr>
                <w:rFonts w:asciiTheme="minorHAnsi" w:hAnsiTheme="minorHAnsi"/>
                <w:color w:val="000000" w:themeColor="text1"/>
                <w:sz w:val="20"/>
              </w:rPr>
            </w:pPr>
          </w:p>
        </w:tc>
        <w:tc>
          <w:tcPr>
            <w:tcW w:w="245" w:type="pct"/>
            <w:vAlign w:val="center"/>
          </w:tcPr>
          <w:p w:rsidR="008B2510" w:rsidRPr="004914C9" w:rsidRDefault="008B2510" w:rsidP="0022243A">
            <w:pPr>
              <w:jc w:val="center"/>
              <w:rPr>
                <w:rFonts w:asciiTheme="minorHAnsi" w:hAnsiTheme="minorHAnsi"/>
                <w:color w:val="000000" w:themeColor="text1"/>
                <w:sz w:val="20"/>
              </w:rPr>
            </w:pPr>
          </w:p>
        </w:tc>
        <w:tc>
          <w:tcPr>
            <w:tcW w:w="205" w:type="pct"/>
            <w:vAlign w:val="center"/>
          </w:tcPr>
          <w:p w:rsidR="008B2510" w:rsidRPr="004914C9" w:rsidRDefault="008B2510" w:rsidP="0022243A">
            <w:pPr>
              <w:jc w:val="center"/>
              <w:rPr>
                <w:rFonts w:asciiTheme="minorHAnsi" w:hAnsiTheme="minorHAnsi"/>
                <w:color w:val="000000" w:themeColor="text1"/>
                <w:sz w:val="20"/>
              </w:rPr>
            </w:pPr>
          </w:p>
        </w:tc>
        <w:tc>
          <w:tcPr>
            <w:tcW w:w="253" w:type="pct"/>
            <w:vAlign w:val="center"/>
          </w:tcPr>
          <w:p w:rsidR="008B2510" w:rsidRPr="004914C9" w:rsidRDefault="008B2510" w:rsidP="0022243A">
            <w:pPr>
              <w:jc w:val="center"/>
              <w:rPr>
                <w:rFonts w:asciiTheme="minorHAnsi" w:hAnsiTheme="minorHAnsi"/>
                <w:color w:val="000000" w:themeColor="text1"/>
                <w:sz w:val="20"/>
              </w:rPr>
            </w:pPr>
            <w:r w:rsidRPr="004914C9">
              <w:rPr>
                <w:rFonts w:asciiTheme="minorHAnsi" w:hAnsiTheme="minorHAnsi"/>
                <w:color w:val="000000" w:themeColor="text1"/>
                <w:sz w:val="20"/>
              </w:rPr>
              <w:t>-</w:t>
            </w:r>
          </w:p>
        </w:tc>
      </w:tr>
      <w:tr w:rsidR="008B2510" w:rsidRPr="004E7CB2" w:rsidTr="0022243A">
        <w:tc>
          <w:tcPr>
            <w:tcW w:w="2786" w:type="pct"/>
          </w:tcPr>
          <w:p w:rsidR="008B2510" w:rsidRPr="004914C9" w:rsidRDefault="008B2510" w:rsidP="0022243A">
            <w:pPr>
              <w:rPr>
                <w:rFonts w:asciiTheme="minorHAnsi" w:hAnsiTheme="minorHAnsi"/>
                <w:color w:val="000000" w:themeColor="text1"/>
                <w:sz w:val="20"/>
              </w:rPr>
            </w:pPr>
            <w:r w:rsidRPr="004914C9">
              <w:rPr>
                <w:rFonts w:asciiTheme="minorHAnsi" w:hAnsiTheme="minorHAnsi"/>
                <w:color w:val="000000" w:themeColor="text1"/>
                <w:sz w:val="20"/>
              </w:rPr>
              <w:t>Chapter 3 Values and the Helping Relationship – 3 hours</w:t>
            </w:r>
          </w:p>
        </w:tc>
        <w:tc>
          <w:tcPr>
            <w:tcW w:w="326" w:type="pct"/>
            <w:vAlign w:val="center"/>
          </w:tcPr>
          <w:p w:rsidR="008B2510" w:rsidRPr="004914C9" w:rsidRDefault="008B2510" w:rsidP="0022243A">
            <w:pPr>
              <w:jc w:val="center"/>
              <w:rPr>
                <w:rFonts w:asciiTheme="minorHAnsi" w:hAnsiTheme="minorHAnsi"/>
                <w:color w:val="000000" w:themeColor="text1"/>
                <w:sz w:val="20"/>
              </w:rPr>
            </w:pPr>
          </w:p>
        </w:tc>
        <w:tc>
          <w:tcPr>
            <w:tcW w:w="327" w:type="pct"/>
            <w:vAlign w:val="center"/>
          </w:tcPr>
          <w:p w:rsidR="008B2510" w:rsidRPr="004914C9" w:rsidRDefault="008B2510" w:rsidP="0022243A">
            <w:pPr>
              <w:jc w:val="center"/>
              <w:rPr>
                <w:rFonts w:asciiTheme="minorHAnsi" w:hAnsiTheme="minorHAnsi"/>
                <w:color w:val="000000" w:themeColor="text1"/>
                <w:sz w:val="20"/>
              </w:rPr>
            </w:pPr>
          </w:p>
        </w:tc>
        <w:tc>
          <w:tcPr>
            <w:tcW w:w="204" w:type="pct"/>
            <w:vAlign w:val="center"/>
          </w:tcPr>
          <w:p w:rsidR="008B2510" w:rsidRPr="004914C9" w:rsidRDefault="008B2510" w:rsidP="0022243A">
            <w:pPr>
              <w:jc w:val="center"/>
              <w:rPr>
                <w:rFonts w:asciiTheme="minorHAnsi" w:hAnsiTheme="minorHAnsi"/>
                <w:color w:val="000000" w:themeColor="text1"/>
                <w:sz w:val="20"/>
              </w:rPr>
            </w:pPr>
          </w:p>
        </w:tc>
        <w:tc>
          <w:tcPr>
            <w:tcW w:w="205" w:type="pct"/>
            <w:vAlign w:val="center"/>
          </w:tcPr>
          <w:p w:rsidR="008B2510" w:rsidRPr="004914C9" w:rsidRDefault="008B2510" w:rsidP="0022243A">
            <w:pPr>
              <w:jc w:val="center"/>
              <w:rPr>
                <w:rFonts w:asciiTheme="minorHAnsi" w:hAnsiTheme="minorHAnsi"/>
                <w:color w:val="000000" w:themeColor="text1"/>
                <w:sz w:val="20"/>
              </w:rPr>
            </w:pPr>
          </w:p>
        </w:tc>
        <w:tc>
          <w:tcPr>
            <w:tcW w:w="204" w:type="pct"/>
            <w:vAlign w:val="center"/>
          </w:tcPr>
          <w:p w:rsidR="008B2510" w:rsidRPr="004914C9" w:rsidRDefault="008B2510" w:rsidP="0022243A">
            <w:pPr>
              <w:jc w:val="center"/>
              <w:rPr>
                <w:rFonts w:asciiTheme="minorHAnsi" w:hAnsiTheme="minorHAnsi"/>
                <w:color w:val="000000" w:themeColor="text1"/>
                <w:sz w:val="20"/>
              </w:rPr>
            </w:pPr>
          </w:p>
        </w:tc>
        <w:tc>
          <w:tcPr>
            <w:tcW w:w="245" w:type="pct"/>
            <w:vAlign w:val="center"/>
          </w:tcPr>
          <w:p w:rsidR="008B2510" w:rsidRPr="004914C9" w:rsidRDefault="008B2510" w:rsidP="0022243A">
            <w:pPr>
              <w:jc w:val="center"/>
              <w:rPr>
                <w:rFonts w:asciiTheme="minorHAnsi" w:hAnsiTheme="minorHAnsi"/>
                <w:color w:val="000000" w:themeColor="text1"/>
                <w:sz w:val="20"/>
              </w:rPr>
            </w:pPr>
          </w:p>
        </w:tc>
        <w:tc>
          <w:tcPr>
            <w:tcW w:w="245" w:type="pct"/>
            <w:vAlign w:val="center"/>
          </w:tcPr>
          <w:p w:rsidR="008B2510" w:rsidRPr="004914C9" w:rsidRDefault="008B2510" w:rsidP="0022243A">
            <w:pPr>
              <w:jc w:val="center"/>
              <w:rPr>
                <w:rFonts w:asciiTheme="minorHAnsi" w:hAnsiTheme="minorHAnsi"/>
                <w:color w:val="000000" w:themeColor="text1"/>
                <w:sz w:val="20"/>
              </w:rPr>
            </w:pPr>
          </w:p>
        </w:tc>
        <w:tc>
          <w:tcPr>
            <w:tcW w:w="205" w:type="pct"/>
            <w:vAlign w:val="center"/>
          </w:tcPr>
          <w:p w:rsidR="008B2510" w:rsidRPr="004914C9" w:rsidRDefault="008B2510" w:rsidP="0022243A">
            <w:pPr>
              <w:jc w:val="center"/>
              <w:rPr>
                <w:rFonts w:asciiTheme="minorHAnsi" w:hAnsiTheme="minorHAnsi"/>
                <w:color w:val="000000" w:themeColor="text1"/>
                <w:sz w:val="20"/>
              </w:rPr>
            </w:pPr>
          </w:p>
        </w:tc>
        <w:tc>
          <w:tcPr>
            <w:tcW w:w="253" w:type="pct"/>
            <w:vAlign w:val="center"/>
          </w:tcPr>
          <w:p w:rsidR="008B2510" w:rsidRPr="004914C9" w:rsidRDefault="008B2510" w:rsidP="0022243A">
            <w:pPr>
              <w:jc w:val="center"/>
              <w:rPr>
                <w:rFonts w:asciiTheme="minorHAnsi" w:hAnsiTheme="minorHAnsi"/>
                <w:color w:val="000000" w:themeColor="text1"/>
                <w:sz w:val="20"/>
              </w:rPr>
            </w:pPr>
            <w:r w:rsidRPr="004914C9">
              <w:rPr>
                <w:rFonts w:asciiTheme="minorHAnsi" w:hAnsiTheme="minorHAnsi"/>
                <w:color w:val="000000" w:themeColor="text1"/>
                <w:sz w:val="20"/>
              </w:rPr>
              <w:t>3</w:t>
            </w:r>
          </w:p>
        </w:tc>
      </w:tr>
      <w:tr w:rsidR="008B2510" w:rsidRPr="004E7CB2" w:rsidTr="0022243A">
        <w:tc>
          <w:tcPr>
            <w:tcW w:w="2786" w:type="pct"/>
          </w:tcPr>
          <w:p w:rsidR="008B2510" w:rsidRPr="004914C9" w:rsidRDefault="008B2510" w:rsidP="0022243A">
            <w:pPr>
              <w:rPr>
                <w:rFonts w:asciiTheme="minorHAnsi" w:hAnsiTheme="minorHAnsi"/>
                <w:color w:val="000000" w:themeColor="text1"/>
                <w:sz w:val="20"/>
              </w:rPr>
            </w:pPr>
            <w:r w:rsidRPr="004914C9">
              <w:rPr>
                <w:rFonts w:asciiTheme="minorHAnsi" w:hAnsiTheme="minorHAnsi"/>
                <w:color w:val="000000" w:themeColor="text1"/>
                <w:sz w:val="20"/>
              </w:rPr>
              <w:t>Chapter 4 Multicultural Perspectives and Diversity Issues – 3 hours</w:t>
            </w:r>
          </w:p>
        </w:tc>
        <w:tc>
          <w:tcPr>
            <w:tcW w:w="326" w:type="pct"/>
            <w:vAlign w:val="center"/>
          </w:tcPr>
          <w:p w:rsidR="008B2510" w:rsidRPr="004914C9" w:rsidRDefault="008B2510" w:rsidP="0022243A">
            <w:pPr>
              <w:jc w:val="center"/>
              <w:rPr>
                <w:rFonts w:asciiTheme="minorHAnsi" w:hAnsiTheme="minorHAnsi"/>
                <w:color w:val="000000" w:themeColor="text1"/>
                <w:sz w:val="20"/>
              </w:rPr>
            </w:pPr>
          </w:p>
        </w:tc>
        <w:tc>
          <w:tcPr>
            <w:tcW w:w="327" w:type="pct"/>
            <w:vAlign w:val="center"/>
          </w:tcPr>
          <w:p w:rsidR="008B2510" w:rsidRPr="004914C9" w:rsidRDefault="008B2510" w:rsidP="0022243A">
            <w:pPr>
              <w:jc w:val="center"/>
              <w:rPr>
                <w:rFonts w:asciiTheme="minorHAnsi" w:hAnsiTheme="minorHAnsi"/>
                <w:color w:val="000000" w:themeColor="text1"/>
                <w:sz w:val="20"/>
              </w:rPr>
            </w:pPr>
          </w:p>
        </w:tc>
        <w:tc>
          <w:tcPr>
            <w:tcW w:w="204" w:type="pct"/>
            <w:vAlign w:val="center"/>
          </w:tcPr>
          <w:p w:rsidR="008B2510" w:rsidRPr="004914C9" w:rsidRDefault="008B2510" w:rsidP="0022243A">
            <w:pPr>
              <w:jc w:val="center"/>
              <w:rPr>
                <w:rFonts w:asciiTheme="minorHAnsi" w:hAnsiTheme="minorHAnsi"/>
                <w:color w:val="000000" w:themeColor="text1"/>
                <w:sz w:val="20"/>
              </w:rPr>
            </w:pPr>
          </w:p>
        </w:tc>
        <w:tc>
          <w:tcPr>
            <w:tcW w:w="205" w:type="pct"/>
            <w:vAlign w:val="center"/>
          </w:tcPr>
          <w:p w:rsidR="008B2510" w:rsidRPr="004914C9" w:rsidRDefault="008B2510" w:rsidP="0022243A">
            <w:pPr>
              <w:jc w:val="center"/>
              <w:rPr>
                <w:rFonts w:asciiTheme="minorHAnsi" w:hAnsiTheme="minorHAnsi"/>
                <w:color w:val="000000" w:themeColor="text1"/>
                <w:sz w:val="20"/>
              </w:rPr>
            </w:pPr>
          </w:p>
        </w:tc>
        <w:tc>
          <w:tcPr>
            <w:tcW w:w="204" w:type="pct"/>
            <w:vAlign w:val="center"/>
          </w:tcPr>
          <w:p w:rsidR="008B2510" w:rsidRPr="004914C9" w:rsidRDefault="008B2510" w:rsidP="0022243A">
            <w:pPr>
              <w:jc w:val="center"/>
              <w:rPr>
                <w:rFonts w:asciiTheme="minorHAnsi" w:hAnsiTheme="minorHAnsi"/>
                <w:color w:val="000000" w:themeColor="text1"/>
                <w:sz w:val="20"/>
              </w:rPr>
            </w:pPr>
            <w:r w:rsidRPr="004914C9">
              <w:rPr>
                <w:rFonts w:asciiTheme="minorHAnsi" w:hAnsiTheme="minorHAnsi"/>
                <w:color w:val="000000" w:themeColor="text1"/>
                <w:sz w:val="20"/>
              </w:rPr>
              <w:t>3</w:t>
            </w:r>
          </w:p>
        </w:tc>
        <w:tc>
          <w:tcPr>
            <w:tcW w:w="245" w:type="pct"/>
            <w:vAlign w:val="center"/>
          </w:tcPr>
          <w:p w:rsidR="008B2510" w:rsidRPr="004914C9" w:rsidRDefault="008B2510" w:rsidP="0022243A">
            <w:pPr>
              <w:jc w:val="center"/>
              <w:rPr>
                <w:rFonts w:asciiTheme="minorHAnsi" w:hAnsiTheme="minorHAnsi"/>
                <w:color w:val="000000" w:themeColor="text1"/>
                <w:sz w:val="20"/>
              </w:rPr>
            </w:pPr>
          </w:p>
        </w:tc>
        <w:tc>
          <w:tcPr>
            <w:tcW w:w="245" w:type="pct"/>
            <w:vAlign w:val="center"/>
          </w:tcPr>
          <w:p w:rsidR="008B2510" w:rsidRPr="004914C9" w:rsidRDefault="008B2510" w:rsidP="0022243A">
            <w:pPr>
              <w:jc w:val="center"/>
              <w:rPr>
                <w:rFonts w:asciiTheme="minorHAnsi" w:hAnsiTheme="minorHAnsi"/>
                <w:color w:val="000000" w:themeColor="text1"/>
                <w:sz w:val="20"/>
              </w:rPr>
            </w:pPr>
          </w:p>
        </w:tc>
        <w:tc>
          <w:tcPr>
            <w:tcW w:w="205" w:type="pct"/>
            <w:vAlign w:val="center"/>
          </w:tcPr>
          <w:p w:rsidR="008B2510" w:rsidRPr="004914C9" w:rsidRDefault="008B2510" w:rsidP="0022243A">
            <w:pPr>
              <w:jc w:val="center"/>
              <w:rPr>
                <w:rFonts w:asciiTheme="minorHAnsi" w:hAnsiTheme="minorHAnsi"/>
                <w:color w:val="000000" w:themeColor="text1"/>
                <w:sz w:val="20"/>
              </w:rPr>
            </w:pPr>
          </w:p>
        </w:tc>
        <w:tc>
          <w:tcPr>
            <w:tcW w:w="253" w:type="pct"/>
            <w:vAlign w:val="center"/>
          </w:tcPr>
          <w:p w:rsidR="008B2510" w:rsidRPr="004914C9" w:rsidRDefault="008B2510" w:rsidP="0022243A">
            <w:pPr>
              <w:jc w:val="center"/>
              <w:rPr>
                <w:rFonts w:asciiTheme="minorHAnsi" w:hAnsiTheme="minorHAnsi"/>
                <w:color w:val="000000" w:themeColor="text1"/>
                <w:sz w:val="20"/>
              </w:rPr>
            </w:pPr>
            <w:r w:rsidRPr="004914C9">
              <w:rPr>
                <w:rFonts w:asciiTheme="minorHAnsi" w:hAnsiTheme="minorHAnsi"/>
                <w:color w:val="000000" w:themeColor="text1"/>
                <w:sz w:val="20"/>
              </w:rPr>
              <w:t>-</w:t>
            </w:r>
          </w:p>
        </w:tc>
      </w:tr>
      <w:tr w:rsidR="008B2510" w:rsidRPr="004E7CB2" w:rsidTr="0022243A">
        <w:tc>
          <w:tcPr>
            <w:tcW w:w="2786" w:type="pct"/>
          </w:tcPr>
          <w:p w:rsidR="008B2510" w:rsidRPr="004914C9" w:rsidRDefault="008B2510" w:rsidP="0022243A">
            <w:pPr>
              <w:rPr>
                <w:rFonts w:asciiTheme="minorHAnsi" w:hAnsiTheme="minorHAnsi"/>
                <w:color w:val="000000" w:themeColor="text1"/>
                <w:sz w:val="20"/>
              </w:rPr>
            </w:pPr>
            <w:r w:rsidRPr="004914C9">
              <w:rPr>
                <w:rFonts w:asciiTheme="minorHAnsi" w:hAnsiTheme="minorHAnsi"/>
                <w:color w:val="000000" w:themeColor="text1"/>
                <w:sz w:val="20"/>
              </w:rPr>
              <w:t>Chapter 5 Client Rights and Counselor Responsibilities – 6 hours</w:t>
            </w:r>
          </w:p>
        </w:tc>
        <w:tc>
          <w:tcPr>
            <w:tcW w:w="326" w:type="pct"/>
            <w:vAlign w:val="center"/>
          </w:tcPr>
          <w:p w:rsidR="008B2510" w:rsidRPr="004914C9" w:rsidRDefault="008B2510" w:rsidP="0022243A">
            <w:pPr>
              <w:jc w:val="center"/>
              <w:rPr>
                <w:rFonts w:asciiTheme="minorHAnsi" w:hAnsiTheme="minorHAnsi"/>
                <w:color w:val="000000" w:themeColor="text1"/>
                <w:sz w:val="20"/>
              </w:rPr>
            </w:pPr>
          </w:p>
        </w:tc>
        <w:tc>
          <w:tcPr>
            <w:tcW w:w="327" w:type="pct"/>
            <w:vAlign w:val="center"/>
          </w:tcPr>
          <w:p w:rsidR="008B2510" w:rsidRPr="004914C9" w:rsidRDefault="008B2510" w:rsidP="0022243A">
            <w:pPr>
              <w:jc w:val="center"/>
              <w:rPr>
                <w:rFonts w:asciiTheme="minorHAnsi" w:hAnsiTheme="minorHAnsi"/>
                <w:color w:val="000000" w:themeColor="text1"/>
                <w:sz w:val="20"/>
              </w:rPr>
            </w:pPr>
          </w:p>
        </w:tc>
        <w:tc>
          <w:tcPr>
            <w:tcW w:w="204" w:type="pct"/>
            <w:vAlign w:val="center"/>
          </w:tcPr>
          <w:p w:rsidR="008B2510" w:rsidRPr="004914C9" w:rsidRDefault="008B2510" w:rsidP="0022243A">
            <w:pPr>
              <w:jc w:val="center"/>
              <w:rPr>
                <w:rFonts w:asciiTheme="minorHAnsi" w:hAnsiTheme="minorHAnsi"/>
                <w:color w:val="000000" w:themeColor="text1"/>
                <w:sz w:val="20"/>
              </w:rPr>
            </w:pPr>
          </w:p>
        </w:tc>
        <w:tc>
          <w:tcPr>
            <w:tcW w:w="205" w:type="pct"/>
            <w:vAlign w:val="center"/>
          </w:tcPr>
          <w:p w:rsidR="008B2510" w:rsidRPr="004914C9" w:rsidRDefault="008B2510" w:rsidP="0022243A">
            <w:pPr>
              <w:jc w:val="center"/>
              <w:rPr>
                <w:rFonts w:asciiTheme="minorHAnsi" w:hAnsiTheme="minorHAnsi"/>
                <w:color w:val="000000" w:themeColor="text1"/>
                <w:sz w:val="20"/>
              </w:rPr>
            </w:pPr>
          </w:p>
        </w:tc>
        <w:tc>
          <w:tcPr>
            <w:tcW w:w="204" w:type="pct"/>
            <w:vAlign w:val="center"/>
          </w:tcPr>
          <w:p w:rsidR="008B2510" w:rsidRPr="004914C9" w:rsidRDefault="008B2510" w:rsidP="0022243A">
            <w:pPr>
              <w:jc w:val="center"/>
              <w:rPr>
                <w:rFonts w:asciiTheme="minorHAnsi" w:hAnsiTheme="minorHAnsi"/>
                <w:color w:val="000000" w:themeColor="text1"/>
                <w:sz w:val="20"/>
              </w:rPr>
            </w:pPr>
          </w:p>
        </w:tc>
        <w:tc>
          <w:tcPr>
            <w:tcW w:w="245" w:type="pct"/>
            <w:vAlign w:val="center"/>
          </w:tcPr>
          <w:p w:rsidR="008B2510" w:rsidRPr="004914C9" w:rsidRDefault="008B2510" w:rsidP="0022243A">
            <w:pPr>
              <w:jc w:val="center"/>
              <w:rPr>
                <w:rFonts w:asciiTheme="minorHAnsi" w:hAnsiTheme="minorHAnsi"/>
                <w:color w:val="000000" w:themeColor="text1"/>
                <w:sz w:val="20"/>
              </w:rPr>
            </w:pPr>
          </w:p>
        </w:tc>
        <w:tc>
          <w:tcPr>
            <w:tcW w:w="245" w:type="pct"/>
            <w:vAlign w:val="center"/>
          </w:tcPr>
          <w:p w:rsidR="008B2510" w:rsidRPr="004914C9" w:rsidRDefault="008B2510" w:rsidP="0022243A">
            <w:pPr>
              <w:jc w:val="center"/>
              <w:rPr>
                <w:rFonts w:asciiTheme="minorHAnsi" w:hAnsiTheme="minorHAnsi"/>
                <w:color w:val="000000" w:themeColor="text1"/>
                <w:sz w:val="20"/>
              </w:rPr>
            </w:pPr>
          </w:p>
        </w:tc>
        <w:tc>
          <w:tcPr>
            <w:tcW w:w="205" w:type="pct"/>
            <w:vAlign w:val="center"/>
          </w:tcPr>
          <w:p w:rsidR="008B2510" w:rsidRPr="004914C9" w:rsidRDefault="008B2510" w:rsidP="0022243A">
            <w:pPr>
              <w:jc w:val="center"/>
              <w:rPr>
                <w:rFonts w:asciiTheme="minorHAnsi" w:hAnsiTheme="minorHAnsi"/>
                <w:color w:val="000000" w:themeColor="text1"/>
                <w:sz w:val="20"/>
              </w:rPr>
            </w:pPr>
          </w:p>
        </w:tc>
        <w:tc>
          <w:tcPr>
            <w:tcW w:w="253" w:type="pct"/>
            <w:vAlign w:val="center"/>
          </w:tcPr>
          <w:p w:rsidR="008B2510" w:rsidRPr="004914C9" w:rsidRDefault="008B2510" w:rsidP="0022243A">
            <w:pPr>
              <w:jc w:val="center"/>
              <w:rPr>
                <w:rFonts w:asciiTheme="minorHAnsi" w:hAnsiTheme="minorHAnsi"/>
                <w:color w:val="000000" w:themeColor="text1"/>
                <w:sz w:val="20"/>
              </w:rPr>
            </w:pPr>
            <w:r w:rsidRPr="004914C9">
              <w:rPr>
                <w:rFonts w:asciiTheme="minorHAnsi" w:hAnsiTheme="minorHAnsi"/>
                <w:color w:val="000000" w:themeColor="text1"/>
                <w:sz w:val="20"/>
              </w:rPr>
              <w:t>6</w:t>
            </w:r>
          </w:p>
        </w:tc>
      </w:tr>
      <w:tr w:rsidR="008B2510" w:rsidRPr="004E7CB2" w:rsidTr="0022243A">
        <w:tc>
          <w:tcPr>
            <w:tcW w:w="2786" w:type="pct"/>
          </w:tcPr>
          <w:p w:rsidR="008B2510" w:rsidRPr="004914C9" w:rsidRDefault="008B2510" w:rsidP="0022243A">
            <w:pPr>
              <w:rPr>
                <w:rFonts w:asciiTheme="minorHAnsi" w:hAnsiTheme="minorHAnsi"/>
                <w:color w:val="000000" w:themeColor="text1"/>
                <w:sz w:val="20"/>
              </w:rPr>
            </w:pPr>
            <w:r w:rsidRPr="004914C9">
              <w:rPr>
                <w:rFonts w:asciiTheme="minorHAnsi" w:hAnsiTheme="minorHAnsi"/>
                <w:color w:val="000000" w:themeColor="text1"/>
                <w:sz w:val="20"/>
              </w:rPr>
              <w:t>Chapter 6 Confidentiality:  Ethical and Legal Issues – 6 hours</w:t>
            </w:r>
          </w:p>
        </w:tc>
        <w:tc>
          <w:tcPr>
            <w:tcW w:w="326" w:type="pct"/>
            <w:vAlign w:val="center"/>
          </w:tcPr>
          <w:p w:rsidR="008B2510" w:rsidRPr="004914C9" w:rsidRDefault="008B2510" w:rsidP="0022243A">
            <w:pPr>
              <w:jc w:val="center"/>
              <w:rPr>
                <w:rFonts w:asciiTheme="minorHAnsi" w:hAnsiTheme="minorHAnsi"/>
                <w:color w:val="000000" w:themeColor="text1"/>
                <w:sz w:val="20"/>
              </w:rPr>
            </w:pPr>
          </w:p>
        </w:tc>
        <w:tc>
          <w:tcPr>
            <w:tcW w:w="327" w:type="pct"/>
            <w:vAlign w:val="center"/>
          </w:tcPr>
          <w:p w:rsidR="008B2510" w:rsidRPr="004914C9" w:rsidRDefault="008B2510" w:rsidP="0022243A">
            <w:pPr>
              <w:jc w:val="center"/>
              <w:rPr>
                <w:rFonts w:asciiTheme="minorHAnsi" w:hAnsiTheme="minorHAnsi"/>
                <w:color w:val="000000" w:themeColor="text1"/>
                <w:sz w:val="20"/>
              </w:rPr>
            </w:pPr>
          </w:p>
        </w:tc>
        <w:tc>
          <w:tcPr>
            <w:tcW w:w="204" w:type="pct"/>
            <w:vAlign w:val="center"/>
          </w:tcPr>
          <w:p w:rsidR="008B2510" w:rsidRPr="004914C9" w:rsidRDefault="008B2510" w:rsidP="0022243A">
            <w:pPr>
              <w:jc w:val="center"/>
              <w:rPr>
                <w:rFonts w:asciiTheme="minorHAnsi" w:hAnsiTheme="minorHAnsi"/>
                <w:color w:val="000000" w:themeColor="text1"/>
                <w:sz w:val="20"/>
              </w:rPr>
            </w:pPr>
          </w:p>
        </w:tc>
        <w:tc>
          <w:tcPr>
            <w:tcW w:w="205" w:type="pct"/>
            <w:vAlign w:val="center"/>
          </w:tcPr>
          <w:p w:rsidR="008B2510" w:rsidRPr="004914C9" w:rsidRDefault="008B2510" w:rsidP="0022243A">
            <w:pPr>
              <w:jc w:val="center"/>
              <w:rPr>
                <w:rFonts w:asciiTheme="minorHAnsi" w:hAnsiTheme="minorHAnsi"/>
                <w:color w:val="000000" w:themeColor="text1"/>
                <w:sz w:val="20"/>
              </w:rPr>
            </w:pPr>
          </w:p>
        </w:tc>
        <w:tc>
          <w:tcPr>
            <w:tcW w:w="204" w:type="pct"/>
            <w:vAlign w:val="center"/>
          </w:tcPr>
          <w:p w:rsidR="008B2510" w:rsidRPr="004914C9" w:rsidRDefault="008B2510" w:rsidP="0022243A">
            <w:pPr>
              <w:jc w:val="center"/>
              <w:rPr>
                <w:rFonts w:asciiTheme="minorHAnsi" w:hAnsiTheme="minorHAnsi"/>
                <w:color w:val="000000" w:themeColor="text1"/>
                <w:sz w:val="20"/>
              </w:rPr>
            </w:pPr>
          </w:p>
        </w:tc>
        <w:tc>
          <w:tcPr>
            <w:tcW w:w="245" w:type="pct"/>
            <w:vAlign w:val="center"/>
          </w:tcPr>
          <w:p w:rsidR="008B2510" w:rsidRPr="004914C9" w:rsidRDefault="008B2510" w:rsidP="0022243A">
            <w:pPr>
              <w:jc w:val="center"/>
              <w:rPr>
                <w:rFonts w:asciiTheme="minorHAnsi" w:hAnsiTheme="minorHAnsi"/>
                <w:color w:val="000000" w:themeColor="text1"/>
                <w:sz w:val="20"/>
              </w:rPr>
            </w:pPr>
          </w:p>
        </w:tc>
        <w:tc>
          <w:tcPr>
            <w:tcW w:w="245" w:type="pct"/>
            <w:vAlign w:val="center"/>
          </w:tcPr>
          <w:p w:rsidR="008B2510" w:rsidRPr="004914C9" w:rsidRDefault="008B2510" w:rsidP="0022243A">
            <w:pPr>
              <w:jc w:val="center"/>
              <w:rPr>
                <w:rFonts w:asciiTheme="minorHAnsi" w:hAnsiTheme="minorHAnsi"/>
                <w:color w:val="000000" w:themeColor="text1"/>
                <w:sz w:val="20"/>
              </w:rPr>
            </w:pPr>
          </w:p>
        </w:tc>
        <w:tc>
          <w:tcPr>
            <w:tcW w:w="205" w:type="pct"/>
            <w:vAlign w:val="center"/>
          </w:tcPr>
          <w:p w:rsidR="008B2510" w:rsidRPr="004914C9" w:rsidRDefault="008B2510" w:rsidP="0022243A">
            <w:pPr>
              <w:jc w:val="center"/>
              <w:rPr>
                <w:rFonts w:asciiTheme="minorHAnsi" w:hAnsiTheme="minorHAnsi"/>
                <w:color w:val="000000" w:themeColor="text1"/>
                <w:sz w:val="20"/>
              </w:rPr>
            </w:pPr>
          </w:p>
        </w:tc>
        <w:tc>
          <w:tcPr>
            <w:tcW w:w="253" w:type="pct"/>
            <w:vAlign w:val="center"/>
          </w:tcPr>
          <w:p w:rsidR="008B2510" w:rsidRPr="004914C9" w:rsidRDefault="008B2510" w:rsidP="0022243A">
            <w:pPr>
              <w:jc w:val="center"/>
              <w:rPr>
                <w:rFonts w:asciiTheme="minorHAnsi" w:hAnsiTheme="minorHAnsi"/>
                <w:color w:val="000000" w:themeColor="text1"/>
                <w:sz w:val="20"/>
              </w:rPr>
            </w:pPr>
            <w:r w:rsidRPr="004914C9">
              <w:rPr>
                <w:rFonts w:asciiTheme="minorHAnsi" w:hAnsiTheme="minorHAnsi"/>
                <w:color w:val="000000" w:themeColor="text1"/>
                <w:sz w:val="20"/>
              </w:rPr>
              <w:t>6</w:t>
            </w:r>
          </w:p>
        </w:tc>
      </w:tr>
      <w:tr w:rsidR="008B2510" w:rsidRPr="004E7CB2" w:rsidTr="0022243A">
        <w:tc>
          <w:tcPr>
            <w:tcW w:w="2786" w:type="pct"/>
          </w:tcPr>
          <w:p w:rsidR="008B2510" w:rsidRPr="004914C9" w:rsidRDefault="008B2510" w:rsidP="0022243A">
            <w:pPr>
              <w:rPr>
                <w:rFonts w:asciiTheme="minorHAnsi" w:hAnsiTheme="minorHAnsi"/>
                <w:color w:val="000000" w:themeColor="text1"/>
                <w:sz w:val="20"/>
              </w:rPr>
            </w:pPr>
            <w:r w:rsidRPr="004914C9">
              <w:rPr>
                <w:rFonts w:asciiTheme="minorHAnsi" w:hAnsiTheme="minorHAnsi"/>
                <w:color w:val="000000" w:themeColor="text1"/>
                <w:sz w:val="20"/>
              </w:rPr>
              <w:t>Chapter 7 Managing Boundaries and Multiple Relationships – 6 hours</w:t>
            </w:r>
          </w:p>
        </w:tc>
        <w:tc>
          <w:tcPr>
            <w:tcW w:w="326" w:type="pct"/>
            <w:vAlign w:val="center"/>
          </w:tcPr>
          <w:p w:rsidR="008B2510" w:rsidRPr="004914C9" w:rsidRDefault="008B2510" w:rsidP="0022243A">
            <w:pPr>
              <w:jc w:val="center"/>
              <w:rPr>
                <w:rFonts w:asciiTheme="minorHAnsi" w:hAnsiTheme="minorHAnsi"/>
                <w:color w:val="000000" w:themeColor="text1"/>
                <w:sz w:val="20"/>
              </w:rPr>
            </w:pPr>
          </w:p>
        </w:tc>
        <w:tc>
          <w:tcPr>
            <w:tcW w:w="327" w:type="pct"/>
            <w:vAlign w:val="center"/>
          </w:tcPr>
          <w:p w:rsidR="008B2510" w:rsidRPr="004914C9" w:rsidRDefault="008B2510" w:rsidP="0022243A">
            <w:pPr>
              <w:jc w:val="center"/>
              <w:rPr>
                <w:rFonts w:asciiTheme="minorHAnsi" w:hAnsiTheme="minorHAnsi"/>
                <w:color w:val="000000" w:themeColor="text1"/>
                <w:sz w:val="20"/>
              </w:rPr>
            </w:pPr>
          </w:p>
        </w:tc>
        <w:tc>
          <w:tcPr>
            <w:tcW w:w="204" w:type="pct"/>
            <w:vAlign w:val="center"/>
          </w:tcPr>
          <w:p w:rsidR="008B2510" w:rsidRPr="004914C9" w:rsidRDefault="008B2510" w:rsidP="0022243A">
            <w:pPr>
              <w:jc w:val="center"/>
              <w:rPr>
                <w:rFonts w:asciiTheme="minorHAnsi" w:hAnsiTheme="minorHAnsi"/>
                <w:color w:val="000000" w:themeColor="text1"/>
                <w:sz w:val="20"/>
              </w:rPr>
            </w:pPr>
          </w:p>
        </w:tc>
        <w:tc>
          <w:tcPr>
            <w:tcW w:w="205" w:type="pct"/>
            <w:vAlign w:val="center"/>
          </w:tcPr>
          <w:p w:rsidR="008B2510" w:rsidRPr="004914C9" w:rsidRDefault="008B2510" w:rsidP="0022243A">
            <w:pPr>
              <w:jc w:val="center"/>
              <w:rPr>
                <w:rFonts w:asciiTheme="minorHAnsi" w:hAnsiTheme="minorHAnsi"/>
                <w:color w:val="000000" w:themeColor="text1"/>
                <w:sz w:val="20"/>
              </w:rPr>
            </w:pPr>
          </w:p>
        </w:tc>
        <w:tc>
          <w:tcPr>
            <w:tcW w:w="204" w:type="pct"/>
            <w:vAlign w:val="center"/>
          </w:tcPr>
          <w:p w:rsidR="008B2510" w:rsidRPr="004914C9" w:rsidRDefault="008B2510" w:rsidP="0022243A">
            <w:pPr>
              <w:jc w:val="center"/>
              <w:rPr>
                <w:rFonts w:asciiTheme="minorHAnsi" w:hAnsiTheme="minorHAnsi"/>
                <w:color w:val="000000" w:themeColor="text1"/>
                <w:sz w:val="20"/>
              </w:rPr>
            </w:pPr>
          </w:p>
        </w:tc>
        <w:tc>
          <w:tcPr>
            <w:tcW w:w="245" w:type="pct"/>
            <w:vAlign w:val="center"/>
          </w:tcPr>
          <w:p w:rsidR="008B2510" w:rsidRPr="004914C9" w:rsidRDefault="008B2510" w:rsidP="0022243A">
            <w:pPr>
              <w:jc w:val="center"/>
              <w:rPr>
                <w:rFonts w:asciiTheme="minorHAnsi" w:hAnsiTheme="minorHAnsi"/>
                <w:color w:val="000000" w:themeColor="text1"/>
                <w:sz w:val="20"/>
              </w:rPr>
            </w:pPr>
          </w:p>
        </w:tc>
        <w:tc>
          <w:tcPr>
            <w:tcW w:w="245" w:type="pct"/>
            <w:vAlign w:val="center"/>
          </w:tcPr>
          <w:p w:rsidR="008B2510" w:rsidRPr="004914C9" w:rsidRDefault="008B2510" w:rsidP="0022243A">
            <w:pPr>
              <w:jc w:val="center"/>
              <w:rPr>
                <w:rFonts w:asciiTheme="minorHAnsi" w:hAnsiTheme="minorHAnsi"/>
                <w:color w:val="000000" w:themeColor="text1"/>
                <w:sz w:val="20"/>
              </w:rPr>
            </w:pPr>
          </w:p>
        </w:tc>
        <w:tc>
          <w:tcPr>
            <w:tcW w:w="205" w:type="pct"/>
            <w:vAlign w:val="center"/>
          </w:tcPr>
          <w:p w:rsidR="008B2510" w:rsidRPr="004914C9" w:rsidRDefault="008B2510" w:rsidP="0022243A">
            <w:pPr>
              <w:jc w:val="center"/>
              <w:rPr>
                <w:rFonts w:asciiTheme="minorHAnsi" w:hAnsiTheme="minorHAnsi"/>
                <w:color w:val="000000" w:themeColor="text1"/>
                <w:sz w:val="20"/>
              </w:rPr>
            </w:pPr>
          </w:p>
        </w:tc>
        <w:tc>
          <w:tcPr>
            <w:tcW w:w="253" w:type="pct"/>
            <w:vAlign w:val="center"/>
          </w:tcPr>
          <w:p w:rsidR="008B2510" w:rsidRPr="004914C9" w:rsidRDefault="008B2510" w:rsidP="0022243A">
            <w:pPr>
              <w:jc w:val="center"/>
              <w:rPr>
                <w:rFonts w:asciiTheme="minorHAnsi" w:hAnsiTheme="minorHAnsi"/>
                <w:color w:val="000000" w:themeColor="text1"/>
                <w:sz w:val="20"/>
              </w:rPr>
            </w:pPr>
            <w:r w:rsidRPr="004914C9">
              <w:rPr>
                <w:rFonts w:asciiTheme="minorHAnsi" w:hAnsiTheme="minorHAnsi"/>
                <w:color w:val="000000" w:themeColor="text1"/>
                <w:sz w:val="20"/>
              </w:rPr>
              <w:t>6</w:t>
            </w:r>
          </w:p>
        </w:tc>
      </w:tr>
      <w:tr w:rsidR="008B2510" w:rsidRPr="004E7CB2" w:rsidTr="0022243A">
        <w:tc>
          <w:tcPr>
            <w:tcW w:w="2786" w:type="pct"/>
          </w:tcPr>
          <w:p w:rsidR="008B2510" w:rsidRPr="004914C9" w:rsidRDefault="008B2510" w:rsidP="0022243A">
            <w:pPr>
              <w:rPr>
                <w:rFonts w:asciiTheme="minorHAnsi" w:hAnsiTheme="minorHAnsi"/>
                <w:color w:val="000000" w:themeColor="text1"/>
                <w:sz w:val="20"/>
              </w:rPr>
            </w:pPr>
            <w:r w:rsidRPr="004914C9">
              <w:rPr>
                <w:rFonts w:asciiTheme="minorHAnsi" w:hAnsiTheme="minorHAnsi"/>
                <w:color w:val="000000" w:themeColor="text1"/>
                <w:sz w:val="20"/>
              </w:rPr>
              <w:t>Chapter 8 Professional Competence and Training – 3 hours</w:t>
            </w:r>
          </w:p>
        </w:tc>
        <w:tc>
          <w:tcPr>
            <w:tcW w:w="326" w:type="pct"/>
            <w:vAlign w:val="center"/>
          </w:tcPr>
          <w:p w:rsidR="008B2510" w:rsidRPr="004914C9" w:rsidRDefault="008B2510" w:rsidP="0022243A">
            <w:pPr>
              <w:jc w:val="center"/>
              <w:rPr>
                <w:rFonts w:asciiTheme="minorHAnsi" w:hAnsiTheme="minorHAnsi"/>
                <w:color w:val="000000" w:themeColor="text1"/>
                <w:sz w:val="20"/>
              </w:rPr>
            </w:pPr>
            <w:r w:rsidRPr="004914C9">
              <w:rPr>
                <w:rFonts w:asciiTheme="minorHAnsi" w:hAnsiTheme="minorHAnsi"/>
                <w:color w:val="000000" w:themeColor="text1"/>
                <w:sz w:val="20"/>
              </w:rPr>
              <w:t>3</w:t>
            </w:r>
          </w:p>
        </w:tc>
        <w:tc>
          <w:tcPr>
            <w:tcW w:w="327" w:type="pct"/>
            <w:vAlign w:val="center"/>
          </w:tcPr>
          <w:p w:rsidR="008B2510" w:rsidRPr="004914C9" w:rsidRDefault="008B2510" w:rsidP="0022243A">
            <w:pPr>
              <w:jc w:val="center"/>
              <w:rPr>
                <w:rFonts w:asciiTheme="minorHAnsi" w:hAnsiTheme="minorHAnsi"/>
                <w:color w:val="000000" w:themeColor="text1"/>
                <w:sz w:val="20"/>
              </w:rPr>
            </w:pPr>
          </w:p>
        </w:tc>
        <w:tc>
          <w:tcPr>
            <w:tcW w:w="204" w:type="pct"/>
            <w:vAlign w:val="center"/>
          </w:tcPr>
          <w:p w:rsidR="008B2510" w:rsidRPr="004914C9" w:rsidRDefault="008B2510" w:rsidP="0022243A">
            <w:pPr>
              <w:jc w:val="center"/>
              <w:rPr>
                <w:rFonts w:asciiTheme="minorHAnsi" w:hAnsiTheme="minorHAnsi"/>
                <w:color w:val="000000" w:themeColor="text1"/>
                <w:sz w:val="20"/>
              </w:rPr>
            </w:pPr>
          </w:p>
        </w:tc>
        <w:tc>
          <w:tcPr>
            <w:tcW w:w="205" w:type="pct"/>
            <w:vAlign w:val="center"/>
          </w:tcPr>
          <w:p w:rsidR="008B2510" w:rsidRPr="004914C9" w:rsidRDefault="008B2510" w:rsidP="0022243A">
            <w:pPr>
              <w:jc w:val="center"/>
              <w:rPr>
                <w:rFonts w:asciiTheme="minorHAnsi" w:hAnsiTheme="minorHAnsi"/>
                <w:color w:val="000000" w:themeColor="text1"/>
                <w:sz w:val="20"/>
              </w:rPr>
            </w:pPr>
          </w:p>
        </w:tc>
        <w:tc>
          <w:tcPr>
            <w:tcW w:w="204" w:type="pct"/>
            <w:vAlign w:val="center"/>
          </w:tcPr>
          <w:p w:rsidR="008B2510" w:rsidRPr="004914C9" w:rsidRDefault="008B2510" w:rsidP="0022243A">
            <w:pPr>
              <w:jc w:val="center"/>
              <w:rPr>
                <w:rFonts w:asciiTheme="minorHAnsi" w:hAnsiTheme="minorHAnsi"/>
                <w:color w:val="000000" w:themeColor="text1"/>
                <w:sz w:val="20"/>
              </w:rPr>
            </w:pPr>
          </w:p>
        </w:tc>
        <w:tc>
          <w:tcPr>
            <w:tcW w:w="245" w:type="pct"/>
            <w:vAlign w:val="center"/>
          </w:tcPr>
          <w:p w:rsidR="008B2510" w:rsidRPr="004914C9" w:rsidRDefault="008B2510" w:rsidP="0022243A">
            <w:pPr>
              <w:jc w:val="center"/>
              <w:rPr>
                <w:rFonts w:asciiTheme="minorHAnsi" w:hAnsiTheme="minorHAnsi"/>
                <w:color w:val="000000" w:themeColor="text1"/>
                <w:sz w:val="20"/>
              </w:rPr>
            </w:pPr>
          </w:p>
        </w:tc>
        <w:tc>
          <w:tcPr>
            <w:tcW w:w="245" w:type="pct"/>
            <w:vAlign w:val="center"/>
          </w:tcPr>
          <w:p w:rsidR="008B2510" w:rsidRPr="004914C9" w:rsidRDefault="008B2510" w:rsidP="0022243A">
            <w:pPr>
              <w:jc w:val="center"/>
              <w:rPr>
                <w:rFonts w:asciiTheme="minorHAnsi" w:hAnsiTheme="minorHAnsi"/>
                <w:color w:val="000000" w:themeColor="text1"/>
                <w:sz w:val="20"/>
              </w:rPr>
            </w:pPr>
          </w:p>
        </w:tc>
        <w:tc>
          <w:tcPr>
            <w:tcW w:w="205" w:type="pct"/>
            <w:vAlign w:val="center"/>
          </w:tcPr>
          <w:p w:rsidR="008B2510" w:rsidRPr="004914C9" w:rsidRDefault="008B2510" w:rsidP="0022243A">
            <w:pPr>
              <w:jc w:val="center"/>
              <w:rPr>
                <w:rFonts w:asciiTheme="minorHAnsi" w:hAnsiTheme="minorHAnsi"/>
                <w:color w:val="000000" w:themeColor="text1"/>
                <w:sz w:val="20"/>
              </w:rPr>
            </w:pPr>
          </w:p>
        </w:tc>
        <w:tc>
          <w:tcPr>
            <w:tcW w:w="253" w:type="pct"/>
            <w:vAlign w:val="center"/>
          </w:tcPr>
          <w:p w:rsidR="008B2510" w:rsidRPr="004914C9" w:rsidRDefault="008B2510" w:rsidP="0022243A">
            <w:pPr>
              <w:jc w:val="center"/>
              <w:rPr>
                <w:rFonts w:asciiTheme="minorHAnsi" w:hAnsiTheme="minorHAnsi"/>
                <w:color w:val="000000" w:themeColor="text1"/>
                <w:sz w:val="20"/>
              </w:rPr>
            </w:pPr>
            <w:r w:rsidRPr="004914C9">
              <w:rPr>
                <w:rFonts w:asciiTheme="minorHAnsi" w:hAnsiTheme="minorHAnsi"/>
                <w:color w:val="000000" w:themeColor="text1"/>
                <w:sz w:val="20"/>
              </w:rPr>
              <w:t>-</w:t>
            </w:r>
          </w:p>
        </w:tc>
      </w:tr>
      <w:tr w:rsidR="008B2510" w:rsidRPr="004E7CB2" w:rsidTr="0022243A">
        <w:tc>
          <w:tcPr>
            <w:tcW w:w="2786" w:type="pct"/>
          </w:tcPr>
          <w:p w:rsidR="008B2510" w:rsidRPr="004914C9" w:rsidRDefault="008B2510" w:rsidP="0022243A">
            <w:pPr>
              <w:rPr>
                <w:rFonts w:asciiTheme="minorHAnsi" w:hAnsiTheme="minorHAnsi"/>
                <w:color w:val="000000" w:themeColor="text1"/>
                <w:sz w:val="20"/>
              </w:rPr>
            </w:pPr>
            <w:r w:rsidRPr="004914C9">
              <w:rPr>
                <w:rFonts w:asciiTheme="minorHAnsi" w:hAnsiTheme="minorHAnsi"/>
                <w:color w:val="000000" w:themeColor="text1"/>
                <w:sz w:val="20"/>
              </w:rPr>
              <w:t>Chapter 9 Ethical Issues in Supervision – 3 hours</w:t>
            </w:r>
          </w:p>
        </w:tc>
        <w:tc>
          <w:tcPr>
            <w:tcW w:w="326" w:type="pct"/>
            <w:vAlign w:val="center"/>
          </w:tcPr>
          <w:p w:rsidR="008B2510" w:rsidRPr="004914C9" w:rsidRDefault="008B2510" w:rsidP="0022243A">
            <w:pPr>
              <w:jc w:val="center"/>
              <w:rPr>
                <w:rFonts w:asciiTheme="minorHAnsi" w:hAnsiTheme="minorHAnsi"/>
                <w:color w:val="000000" w:themeColor="text1"/>
                <w:sz w:val="20"/>
              </w:rPr>
            </w:pPr>
          </w:p>
        </w:tc>
        <w:tc>
          <w:tcPr>
            <w:tcW w:w="327" w:type="pct"/>
            <w:vAlign w:val="center"/>
          </w:tcPr>
          <w:p w:rsidR="008B2510" w:rsidRPr="004914C9" w:rsidRDefault="008B2510" w:rsidP="0022243A">
            <w:pPr>
              <w:jc w:val="center"/>
              <w:rPr>
                <w:rFonts w:asciiTheme="minorHAnsi" w:hAnsiTheme="minorHAnsi"/>
                <w:color w:val="000000" w:themeColor="text1"/>
                <w:sz w:val="20"/>
              </w:rPr>
            </w:pPr>
          </w:p>
        </w:tc>
        <w:tc>
          <w:tcPr>
            <w:tcW w:w="204" w:type="pct"/>
            <w:vAlign w:val="center"/>
          </w:tcPr>
          <w:p w:rsidR="008B2510" w:rsidRPr="004914C9" w:rsidRDefault="008B2510" w:rsidP="0022243A">
            <w:pPr>
              <w:jc w:val="center"/>
              <w:rPr>
                <w:rFonts w:asciiTheme="minorHAnsi" w:hAnsiTheme="minorHAnsi"/>
                <w:color w:val="000000" w:themeColor="text1"/>
                <w:sz w:val="20"/>
              </w:rPr>
            </w:pPr>
          </w:p>
        </w:tc>
        <w:tc>
          <w:tcPr>
            <w:tcW w:w="205" w:type="pct"/>
            <w:vAlign w:val="center"/>
          </w:tcPr>
          <w:p w:rsidR="008B2510" w:rsidRPr="004914C9" w:rsidRDefault="008B2510" w:rsidP="0022243A">
            <w:pPr>
              <w:jc w:val="center"/>
              <w:rPr>
                <w:rFonts w:asciiTheme="minorHAnsi" w:hAnsiTheme="minorHAnsi"/>
                <w:color w:val="000000" w:themeColor="text1"/>
                <w:sz w:val="20"/>
              </w:rPr>
            </w:pPr>
          </w:p>
        </w:tc>
        <w:tc>
          <w:tcPr>
            <w:tcW w:w="204" w:type="pct"/>
            <w:vAlign w:val="center"/>
          </w:tcPr>
          <w:p w:rsidR="008B2510" w:rsidRPr="004914C9" w:rsidRDefault="008B2510" w:rsidP="0022243A">
            <w:pPr>
              <w:jc w:val="center"/>
              <w:rPr>
                <w:rFonts w:asciiTheme="minorHAnsi" w:hAnsiTheme="minorHAnsi"/>
                <w:color w:val="000000" w:themeColor="text1"/>
                <w:sz w:val="20"/>
              </w:rPr>
            </w:pPr>
          </w:p>
        </w:tc>
        <w:tc>
          <w:tcPr>
            <w:tcW w:w="245" w:type="pct"/>
            <w:vAlign w:val="center"/>
          </w:tcPr>
          <w:p w:rsidR="008B2510" w:rsidRPr="004914C9" w:rsidRDefault="008B2510" w:rsidP="0022243A">
            <w:pPr>
              <w:jc w:val="center"/>
              <w:rPr>
                <w:rFonts w:asciiTheme="minorHAnsi" w:hAnsiTheme="minorHAnsi"/>
                <w:color w:val="000000" w:themeColor="text1"/>
                <w:sz w:val="20"/>
              </w:rPr>
            </w:pPr>
          </w:p>
        </w:tc>
        <w:tc>
          <w:tcPr>
            <w:tcW w:w="245" w:type="pct"/>
            <w:vAlign w:val="center"/>
          </w:tcPr>
          <w:p w:rsidR="008B2510" w:rsidRPr="004914C9" w:rsidRDefault="008B2510" w:rsidP="0022243A">
            <w:pPr>
              <w:jc w:val="center"/>
              <w:rPr>
                <w:rFonts w:asciiTheme="minorHAnsi" w:hAnsiTheme="minorHAnsi"/>
                <w:color w:val="000000" w:themeColor="text1"/>
                <w:sz w:val="20"/>
              </w:rPr>
            </w:pPr>
          </w:p>
        </w:tc>
        <w:tc>
          <w:tcPr>
            <w:tcW w:w="205" w:type="pct"/>
            <w:vAlign w:val="center"/>
          </w:tcPr>
          <w:p w:rsidR="008B2510" w:rsidRPr="004914C9" w:rsidRDefault="008B2510" w:rsidP="0022243A">
            <w:pPr>
              <w:jc w:val="center"/>
              <w:rPr>
                <w:rFonts w:asciiTheme="minorHAnsi" w:hAnsiTheme="minorHAnsi"/>
                <w:color w:val="000000" w:themeColor="text1"/>
                <w:sz w:val="20"/>
              </w:rPr>
            </w:pPr>
          </w:p>
        </w:tc>
        <w:tc>
          <w:tcPr>
            <w:tcW w:w="253" w:type="pct"/>
            <w:vAlign w:val="center"/>
          </w:tcPr>
          <w:p w:rsidR="008B2510" w:rsidRPr="004914C9" w:rsidRDefault="008B2510" w:rsidP="0022243A">
            <w:pPr>
              <w:jc w:val="center"/>
              <w:rPr>
                <w:rFonts w:asciiTheme="minorHAnsi" w:hAnsiTheme="minorHAnsi"/>
                <w:color w:val="000000" w:themeColor="text1"/>
                <w:sz w:val="20"/>
              </w:rPr>
            </w:pPr>
            <w:r w:rsidRPr="004914C9">
              <w:rPr>
                <w:rFonts w:asciiTheme="minorHAnsi" w:hAnsiTheme="minorHAnsi"/>
                <w:color w:val="000000" w:themeColor="text1"/>
                <w:sz w:val="20"/>
              </w:rPr>
              <w:t>3</w:t>
            </w:r>
          </w:p>
        </w:tc>
      </w:tr>
      <w:tr w:rsidR="008B2510" w:rsidRPr="004E7CB2" w:rsidTr="0022243A">
        <w:tc>
          <w:tcPr>
            <w:tcW w:w="2786" w:type="pct"/>
          </w:tcPr>
          <w:p w:rsidR="008B2510" w:rsidRPr="004914C9" w:rsidRDefault="008B2510" w:rsidP="0022243A">
            <w:pPr>
              <w:rPr>
                <w:rFonts w:asciiTheme="minorHAnsi" w:hAnsiTheme="minorHAnsi"/>
                <w:color w:val="000000" w:themeColor="text1"/>
                <w:sz w:val="20"/>
              </w:rPr>
            </w:pPr>
            <w:r w:rsidRPr="004914C9">
              <w:rPr>
                <w:rFonts w:asciiTheme="minorHAnsi" w:hAnsiTheme="minorHAnsi"/>
                <w:color w:val="000000" w:themeColor="text1"/>
                <w:sz w:val="20"/>
              </w:rPr>
              <w:t>OMIT CHAPTER 10</w:t>
            </w:r>
          </w:p>
        </w:tc>
        <w:tc>
          <w:tcPr>
            <w:tcW w:w="326" w:type="pct"/>
            <w:vAlign w:val="center"/>
          </w:tcPr>
          <w:p w:rsidR="008B2510" w:rsidRPr="004914C9" w:rsidRDefault="008B2510" w:rsidP="0022243A">
            <w:pPr>
              <w:jc w:val="center"/>
              <w:rPr>
                <w:rFonts w:asciiTheme="minorHAnsi" w:hAnsiTheme="minorHAnsi"/>
                <w:color w:val="000000" w:themeColor="text1"/>
                <w:sz w:val="20"/>
              </w:rPr>
            </w:pPr>
          </w:p>
        </w:tc>
        <w:tc>
          <w:tcPr>
            <w:tcW w:w="327" w:type="pct"/>
            <w:vAlign w:val="center"/>
          </w:tcPr>
          <w:p w:rsidR="008B2510" w:rsidRPr="004914C9" w:rsidRDefault="008B2510" w:rsidP="0022243A">
            <w:pPr>
              <w:jc w:val="center"/>
              <w:rPr>
                <w:rFonts w:asciiTheme="minorHAnsi" w:hAnsiTheme="minorHAnsi"/>
                <w:color w:val="000000" w:themeColor="text1"/>
                <w:sz w:val="20"/>
              </w:rPr>
            </w:pPr>
          </w:p>
        </w:tc>
        <w:tc>
          <w:tcPr>
            <w:tcW w:w="204" w:type="pct"/>
            <w:vAlign w:val="center"/>
          </w:tcPr>
          <w:p w:rsidR="008B2510" w:rsidRPr="004914C9" w:rsidRDefault="008B2510" w:rsidP="0022243A">
            <w:pPr>
              <w:jc w:val="center"/>
              <w:rPr>
                <w:rFonts w:asciiTheme="minorHAnsi" w:hAnsiTheme="minorHAnsi"/>
                <w:color w:val="000000" w:themeColor="text1"/>
                <w:sz w:val="20"/>
              </w:rPr>
            </w:pPr>
          </w:p>
        </w:tc>
        <w:tc>
          <w:tcPr>
            <w:tcW w:w="205" w:type="pct"/>
            <w:vAlign w:val="center"/>
          </w:tcPr>
          <w:p w:rsidR="008B2510" w:rsidRPr="004914C9" w:rsidRDefault="008B2510" w:rsidP="0022243A">
            <w:pPr>
              <w:jc w:val="center"/>
              <w:rPr>
                <w:rFonts w:asciiTheme="minorHAnsi" w:hAnsiTheme="minorHAnsi"/>
                <w:color w:val="000000" w:themeColor="text1"/>
                <w:sz w:val="20"/>
              </w:rPr>
            </w:pPr>
          </w:p>
        </w:tc>
        <w:tc>
          <w:tcPr>
            <w:tcW w:w="204" w:type="pct"/>
            <w:vAlign w:val="center"/>
          </w:tcPr>
          <w:p w:rsidR="008B2510" w:rsidRPr="004914C9" w:rsidRDefault="008B2510" w:rsidP="0022243A">
            <w:pPr>
              <w:jc w:val="center"/>
              <w:rPr>
                <w:rFonts w:asciiTheme="minorHAnsi" w:hAnsiTheme="minorHAnsi"/>
                <w:color w:val="000000" w:themeColor="text1"/>
                <w:sz w:val="20"/>
              </w:rPr>
            </w:pPr>
          </w:p>
        </w:tc>
        <w:tc>
          <w:tcPr>
            <w:tcW w:w="245" w:type="pct"/>
            <w:vAlign w:val="center"/>
          </w:tcPr>
          <w:p w:rsidR="008B2510" w:rsidRPr="004914C9" w:rsidRDefault="008B2510" w:rsidP="0022243A">
            <w:pPr>
              <w:jc w:val="center"/>
              <w:rPr>
                <w:rFonts w:asciiTheme="minorHAnsi" w:hAnsiTheme="minorHAnsi"/>
                <w:color w:val="000000" w:themeColor="text1"/>
                <w:sz w:val="20"/>
              </w:rPr>
            </w:pPr>
          </w:p>
        </w:tc>
        <w:tc>
          <w:tcPr>
            <w:tcW w:w="245" w:type="pct"/>
            <w:vAlign w:val="center"/>
          </w:tcPr>
          <w:p w:rsidR="008B2510" w:rsidRPr="004914C9" w:rsidRDefault="008B2510" w:rsidP="0022243A">
            <w:pPr>
              <w:jc w:val="center"/>
              <w:rPr>
                <w:rFonts w:asciiTheme="minorHAnsi" w:hAnsiTheme="minorHAnsi"/>
                <w:color w:val="000000" w:themeColor="text1"/>
                <w:sz w:val="20"/>
              </w:rPr>
            </w:pPr>
          </w:p>
        </w:tc>
        <w:tc>
          <w:tcPr>
            <w:tcW w:w="205" w:type="pct"/>
            <w:vAlign w:val="center"/>
          </w:tcPr>
          <w:p w:rsidR="008B2510" w:rsidRPr="004914C9" w:rsidRDefault="008B2510" w:rsidP="0022243A">
            <w:pPr>
              <w:jc w:val="center"/>
              <w:rPr>
                <w:rFonts w:asciiTheme="minorHAnsi" w:hAnsiTheme="minorHAnsi"/>
                <w:color w:val="000000" w:themeColor="text1"/>
                <w:sz w:val="20"/>
              </w:rPr>
            </w:pPr>
          </w:p>
        </w:tc>
        <w:tc>
          <w:tcPr>
            <w:tcW w:w="253" w:type="pct"/>
            <w:vAlign w:val="center"/>
          </w:tcPr>
          <w:p w:rsidR="008B2510" w:rsidRPr="004914C9" w:rsidRDefault="008B2510" w:rsidP="0022243A">
            <w:pPr>
              <w:jc w:val="center"/>
              <w:rPr>
                <w:rFonts w:asciiTheme="minorHAnsi" w:hAnsiTheme="minorHAnsi"/>
                <w:color w:val="000000" w:themeColor="text1"/>
                <w:sz w:val="20"/>
              </w:rPr>
            </w:pPr>
            <w:r w:rsidRPr="004914C9">
              <w:rPr>
                <w:rFonts w:asciiTheme="minorHAnsi" w:hAnsiTheme="minorHAnsi"/>
                <w:color w:val="000000" w:themeColor="text1"/>
                <w:sz w:val="20"/>
              </w:rPr>
              <w:t>-</w:t>
            </w:r>
          </w:p>
        </w:tc>
      </w:tr>
      <w:tr w:rsidR="008B2510" w:rsidRPr="004E7CB2" w:rsidTr="0022243A">
        <w:tc>
          <w:tcPr>
            <w:tcW w:w="2786" w:type="pct"/>
          </w:tcPr>
          <w:p w:rsidR="008B2510" w:rsidRPr="004914C9" w:rsidRDefault="008B2510" w:rsidP="0022243A">
            <w:pPr>
              <w:rPr>
                <w:rFonts w:asciiTheme="minorHAnsi" w:hAnsiTheme="minorHAnsi"/>
                <w:color w:val="000000" w:themeColor="text1"/>
                <w:sz w:val="20"/>
              </w:rPr>
            </w:pPr>
            <w:r w:rsidRPr="004914C9">
              <w:rPr>
                <w:rFonts w:asciiTheme="minorHAnsi" w:hAnsiTheme="minorHAnsi"/>
                <w:color w:val="000000" w:themeColor="text1"/>
                <w:sz w:val="20"/>
              </w:rPr>
              <w:t>Chapter 11 Ethical Issues in Couples and Family Therapy – 3 hours</w:t>
            </w:r>
          </w:p>
        </w:tc>
        <w:tc>
          <w:tcPr>
            <w:tcW w:w="326" w:type="pct"/>
            <w:vAlign w:val="center"/>
          </w:tcPr>
          <w:p w:rsidR="008B2510" w:rsidRPr="004914C9" w:rsidRDefault="008B2510" w:rsidP="0022243A">
            <w:pPr>
              <w:jc w:val="center"/>
              <w:rPr>
                <w:rFonts w:asciiTheme="minorHAnsi" w:hAnsiTheme="minorHAnsi"/>
                <w:color w:val="000000" w:themeColor="text1"/>
                <w:sz w:val="20"/>
              </w:rPr>
            </w:pPr>
          </w:p>
        </w:tc>
        <w:tc>
          <w:tcPr>
            <w:tcW w:w="327" w:type="pct"/>
            <w:vAlign w:val="center"/>
          </w:tcPr>
          <w:p w:rsidR="008B2510" w:rsidRPr="004914C9" w:rsidRDefault="008B2510" w:rsidP="0022243A">
            <w:pPr>
              <w:jc w:val="center"/>
              <w:rPr>
                <w:rFonts w:asciiTheme="minorHAnsi" w:hAnsiTheme="minorHAnsi"/>
                <w:color w:val="000000" w:themeColor="text1"/>
                <w:sz w:val="20"/>
              </w:rPr>
            </w:pPr>
          </w:p>
        </w:tc>
        <w:tc>
          <w:tcPr>
            <w:tcW w:w="204" w:type="pct"/>
            <w:vAlign w:val="center"/>
          </w:tcPr>
          <w:p w:rsidR="008B2510" w:rsidRPr="004914C9" w:rsidRDefault="008B2510" w:rsidP="0022243A">
            <w:pPr>
              <w:jc w:val="center"/>
              <w:rPr>
                <w:rFonts w:asciiTheme="minorHAnsi" w:hAnsiTheme="minorHAnsi"/>
                <w:color w:val="000000" w:themeColor="text1"/>
                <w:sz w:val="20"/>
              </w:rPr>
            </w:pPr>
          </w:p>
        </w:tc>
        <w:tc>
          <w:tcPr>
            <w:tcW w:w="205" w:type="pct"/>
            <w:vAlign w:val="center"/>
          </w:tcPr>
          <w:p w:rsidR="008B2510" w:rsidRPr="004914C9" w:rsidRDefault="008B2510" w:rsidP="0022243A">
            <w:pPr>
              <w:jc w:val="center"/>
              <w:rPr>
                <w:rFonts w:asciiTheme="minorHAnsi" w:hAnsiTheme="minorHAnsi"/>
                <w:color w:val="000000" w:themeColor="text1"/>
                <w:sz w:val="20"/>
              </w:rPr>
            </w:pPr>
          </w:p>
        </w:tc>
        <w:tc>
          <w:tcPr>
            <w:tcW w:w="204" w:type="pct"/>
            <w:vAlign w:val="center"/>
          </w:tcPr>
          <w:p w:rsidR="008B2510" w:rsidRPr="004914C9" w:rsidRDefault="008B2510" w:rsidP="0022243A">
            <w:pPr>
              <w:jc w:val="center"/>
              <w:rPr>
                <w:rFonts w:asciiTheme="minorHAnsi" w:hAnsiTheme="minorHAnsi"/>
                <w:color w:val="000000" w:themeColor="text1"/>
                <w:sz w:val="20"/>
              </w:rPr>
            </w:pPr>
          </w:p>
        </w:tc>
        <w:tc>
          <w:tcPr>
            <w:tcW w:w="245" w:type="pct"/>
            <w:vAlign w:val="center"/>
          </w:tcPr>
          <w:p w:rsidR="008B2510" w:rsidRPr="004914C9" w:rsidRDefault="008B2510" w:rsidP="0022243A">
            <w:pPr>
              <w:jc w:val="center"/>
              <w:rPr>
                <w:rFonts w:asciiTheme="minorHAnsi" w:hAnsiTheme="minorHAnsi"/>
                <w:color w:val="000000" w:themeColor="text1"/>
                <w:sz w:val="20"/>
              </w:rPr>
            </w:pPr>
          </w:p>
        </w:tc>
        <w:tc>
          <w:tcPr>
            <w:tcW w:w="245" w:type="pct"/>
            <w:vAlign w:val="center"/>
          </w:tcPr>
          <w:p w:rsidR="008B2510" w:rsidRPr="004914C9" w:rsidRDefault="008B2510" w:rsidP="0022243A">
            <w:pPr>
              <w:jc w:val="center"/>
              <w:rPr>
                <w:rFonts w:asciiTheme="minorHAnsi" w:hAnsiTheme="minorHAnsi"/>
                <w:color w:val="000000" w:themeColor="text1"/>
                <w:sz w:val="20"/>
              </w:rPr>
            </w:pPr>
          </w:p>
        </w:tc>
        <w:tc>
          <w:tcPr>
            <w:tcW w:w="205" w:type="pct"/>
            <w:vAlign w:val="center"/>
          </w:tcPr>
          <w:p w:rsidR="008B2510" w:rsidRPr="004914C9" w:rsidRDefault="008B2510" w:rsidP="0022243A">
            <w:pPr>
              <w:jc w:val="center"/>
              <w:rPr>
                <w:rFonts w:asciiTheme="minorHAnsi" w:hAnsiTheme="minorHAnsi"/>
                <w:color w:val="000000" w:themeColor="text1"/>
                <w:sz w:val="20"/>
              </w:rPr>
            </w:pPr>
          </w:p>
        </w:tc>
        <w:tc>
          <w:tcPr>
            <w:tcW w:w="253" w:type="pct"/>
            <w:vAlign w:val="center"/>
          </w:tcPr>
          <w:p w:rsidR="008B2510" w:rsidRPr="004914C9" w:rsidRDefault="008B2510" w:rsidP="0022243A">
            <w:pPr>
              <w:jc w:val="center"/>
              <w:rPr>
                <w:rFonts w:asciiTheme="minorHAnsi" w:hAnsiTheme="minorHAnsi"/>
                <w:color w:val="000000" w:themeColor="text1"/>
                <w:sz w:val="20"/>
              </w:rPr>
            </w:pPr>
            <w:r w:rsidRPr="004914C9">
              <w:rPr>
                <w:rFonts w:asciiTheme="minorHAnsi" w:hAnsiTheme="minorHAnsi"/>
                <w:color w:val="000000" w:themeColor="text1"/>
                <w:sz w:val="20"/>
              </w:rPr>
              <w:t>3</w:t>
            </w:r>
          </w:p>
        </w:tc>
      </w:tr>
      <w:tr w:rsidR="008B2510" w:rsidRPr="004E7CB2" w:rsidTr="0022243A">
        <w:tc>
          <w:tcPr>
            <w:tcW w:w="2786" w:type="pct"/>
          </w:tcPr>
          <w:p w:rsidR="008B2510" w:rsidRPr="004914C9" w:rsidRDefault="008B2510" w:rsidP="0022243A">
            <w:pPr>
              <w:rPr>
                <w:rFonts w:asciiTheme="minorHAnsi" w:hAnsiTheme="minorHAnsi"/>
                <w:color w:val="000000" w:themeColor="text1"/>
                <w:sz w:val="20"/>
              </w:rPr>
            </w:pPr>
            <w:r w:rsidRPr="004914C9">
              <w:rPr>
                <w:rFonts w:asciiTheme="minorHAnsi" w:hAnsiTheme="minorHAnsi"/>
                <w:color w:val="000000" w:themeColor="text1"/>
                <w:sz w:val="20"/>
              </w:rPr>
              <w:t>Chapter 12 Ethical Issues in Group Work – 3 hours</w:t>
            </w:r>
          </w:p>
        </w:tc>
        <w:tc>
          <w:tcPr>
            <w:tcW w:w="326" w:type="pct"/>
            <w:vAlign w:val="center"/>
          </w:tcPr>
          <w:p w:rsidR="008B2510" w:rsidRPr="004914C9" w:rsidRDefault="008B2510" w:rsidP="0022243A">
            <w:pPr>
              <w:jc w:val="center"/>
              <w:rPr>
                <w:rFonts w:asciiTheme="minorHAnsi" w:hAnsiTheme="minorHAnsi"/>
                <w:color w:val="000000" w:themeColor="text1"/>
                <w:sz w:val="20"/>
              </w:rPr>
            </w:pPr>
          </w:p>
        </w:tc>
        <w:tc>
          <w:tcPr>
            <w:tcW w:w="327" w:type="pct"/>
            <w:vAlign w:val="center"/>
          </w:tcPr>
          <w:p w:rsidR="008B2510" w:rsidRPr="004914C9" w:rsidRDefault="008B2510" w:rsidP="0022243A">
            <w:pPr>
              <w:jc w:val="center"/>
              <w:rPr>
                <w:rFonts w:asciiTheme="minorHAnsi" w:hAnsiTheme="minorHAnsi"/>
                <w:color w:val="000000" w:themeColor="text1"/>
                <w:sz w:val="20"/>
              </w:rPr>
            </w:pPr>
          </w:p>
        </w:tc>
        <w:tc>
          <w:tcPr>
            <w:tcW w:w="204" w:type="pct"/>
            <w:vAlign w:val="center"/>
          </w:tcPr>
          <w:p w:rsidR="008B2510" w:rsidRPr="004914C9" w:rsidRDefault="008B2510" w:rsidP="0022243A">
            <w:pPr>
              <w:jc w:val="center"/>
              <w:rPr>
                <w:rFonts w:asciiTheme="minorHAnsi" w:hAnsiTheme="minorHAnsi"/>
                <w:color w:val="000000" w:themeColor="text1"/>
                <w:sz w:val="20"/>
              </w:rPr>
            </w:pPr>
          </w:p>
        </w:tc>
        <w:tc>
          <w:tcPr>
            <w:tcW w:w="205" w:type="pct"/>
            <w:vAlign w:val="center"/>
          </w:tcPr>
          <w:p w:rsidR="008B2510" w:rsidRPr="004914C9" w:rsidRDefault="008B2510" w:rsidP="0022243A">
            <w:pPr>
              <w:jc w:val="center"/>
              <w:rPr>
                <w:rFonts w:asciiTheme="minorHAnsi" w:hAnsiTheme="minorHAnsi"/>
                <w:color w:val="000000" w:themeColor="text1"/>
                <w:sz w:val="20"/>
              </w:rPr>
            </w:pPr>
          </w:p>
        </w:tc>
        <w:tc>
          <w:tcPr>
            <w:tcW w:w="204" w:type="pct"/>
            <w:vAlign w:val="center"/>
          </w:tcPr>
          <w:p w:rsidR="008B2510" w:rsidRPr="004914C9" w:rsidRDefault="008B2510" w:rsidP="0022243A">
            <w:pPr>
              <w:jc w:val="center"/>
              <w:rPr>
                <w:rFonts w:asciiTheme="minorHAnsi" w:hAnsiTheme="minorHAnsi"/>
                <w:color w:val="000000" w:themeColor="text1"/>
                <w:sz w:val="20"/>
              </w:rPr>
            </w:pPr>
          </w:p>
        </w:tc>
        <w:tc>
          <w:tcPr>
            <w:tcW w:w="245" w:type="pct"/>
            <w:vAlign w:val="center"/>
          </w:tcPr>
          <w:p w:rsidR="008B2510" w:rsidRPr="004914C9" w:rsidRDefault="008B2510" w:rsidP="0022243A">
            <w:pPr>
              <w:jc w:val="center"/>
              <w:rPr>
                <w:rFonts w:asciiTheme="minorHAnsi" w:hAnsiTheme="minorHAnsi"/>
                <w:color w:val="000000" w:themeColor="text1"/>
                <w:sz w:val="20"/>
              </w:rPr>
            </w:pPr>
          </w:p>
        </w:tc>
        <w:tc>
          <w:tcPr>
            <w:tcW w:w="245" w:type="pct"/>
            <w:vAlign w:val="center"/>
          </w:tcPr>
          <w:p w:rsidR="008B2510" w:rsidRPr="004914C9" w:rsidRDefault="008B2510" w:rsidP="0022243A">
            <w:pPr>
              <w:jc w:val="center"/>
              <w:rPr>
                <w:rFonts w:asciiTheme="minorHAnsi" w:hAnsiTheme="minorHAnsi"/>
                <w:color w:val="000000" w:themeColor="text1"/>
                <w:sz w:val="20"/>
              </w:rPr>
            </w:pPr>
          </w:p>
        </w:tc>
        <w:tc>
          <w:tcPr>
            <w:tcW w:w="205" w:type="pct"/>
            <w:vAlign w:val="center"/>
          </w:tcPr>
          <w:p w:rsidR="008B2510" w:rsidRPr="004914C9" w:rsidRDefault="008B2510" w:rsidP="0022243A">
            <w:pPr>
              <w:jc w:val="center"/>
              <w:rPr>
                <w:rFonts w:asciiTheme="minorHAnsi" w:hAnsiTheme="minorHAnsi"/>
                <w:color w:val="000000" w:themeColor="text1"/>
                <w:sz w:val="20"/>
              </w:rPr>
            </w:pPr>
          </w:p>
        </w:tc>
        <w:tc>
          <w:tcPr>
            <w:tcW w:w="253" w:type="pct"/>
            <w:vAlign w:val="center"/>
          </w:tcPr>
          <w:p w:rsidR="008B2510" w:rsidRPr="004914C9" w:rsidRDefault="008B2510" w:rsidP="0022243A">
            <w:pPr>
              <w:jc w:val="center"/>
              <w:rPr>
                <w:rFonts w:asciiTheme="minorHAnsi" w:hAnsiTheme="minorHAnsi"/>
                <w:color w:val="000000" w:themeColor="text1"/>
                <w:sz w:val="20"/>
              </w:rPr>
            </w:pPr>
            <w:r w:rsidRPr="004914C9">
              <w:rPr>
                <w:rFonts w:asciiTheme="minorHAnsi" w:hAnsiTheme="minorHAnsi"/>
                <w:color w:val="000000" w:themeColor="text1"/>
                <w:sz w:val="20"/>
              </w:rPr>
              <w:t>3</w:t>
            </w:r>
          </w:p>
        </w:tc>
      </w:tr>
      <w:tr w:rsidR="008B2510" w:rsidRPr="004E7CB2" w:rsidTr="0022243A">
        <w:tc>
          <w:tcPr>
            <w:tcW w:w="2786" w:type="pct"/>
          </w:tcPr>
          <w:p w:rsidR="008B2510" w:rsidRPr="004914C9" w:rsidRDefault="008B2510" w:rsidP="0022243A">
            <w:pPr>
              <w:rPr>
                <w:rFonts w:asciiTheme="minorHAnsi" w:hAnsiTheme="minorHAnsi"/>
                <w:color w:val="000000" w:themeColor="text1"/>
                <w:sz w:val="20"/>
              </w:rPr>
            </w:pPr>
            <w:r w:rsidRPr="004914C9">
              <w:rPr>
                <w:rFonts w:asciiTheme="minorHAnsi" w:hAnsiTheme="minorHAnsi"/>
                <w:color w:val="000000" w:themeColor="text1"/>
                <w:sz w:val="20"/>
              </w:rPr>
              <w:t>Chapter 13 Community and Social Justice Perspectives – 3 hours</w:t>
            </w:r>
          </w:p>
        </w:tc>
        <w:tc>
          <w:tcPr>
            <w:tcW w:w="326" w:type="pct"/>
            <w:vAlign w:val="center"/>
          </w:tcPr>
          <w:p w:rsidR="008B2510" w:rsidRPr="004914C9" w:rsidRDefault="008B2510" w:rsidP="0022243A">
            <w:pPr>
              <w:jc w:val="center"/>
              <w:rPr>
                <w:rFonts w:asciiTheme="minorHAnsi" w:hAnsiTheme="minorHAnsi"/>
                <w:color w:val="000000" w:themeColor="text1"/>
                <w:sz w:val="20"/>
              </w:rPr>
            </w:pPr>
          </w:p>
        </w:tc>
        <w:tc>
          <w:tcPr>
            <w:tcW w:w="327" w:type="pct"/>
            <w:vAlign w:val="center"/>
          </w:tcPr>
          <w:p w:rsidR="008B2510" w:rsidRPr="004914C9" w:rsidRDefault="008B2510" w:rsidP="0022243A">
            <w:pPr>
              <w:jc w:val="center"/>
              <w:rPr>
                <w:rFonts w:asciiTheme="minorHAnsi" w:hAnsiTheme="minorHAnsi"/>
                <w:color w:val="000000" w:themeColor="text1"/>
                <w:sz w:val="20"/>
              </w:rPr>
            </w:pPr>
          </w:p>
        </w:tc>
        <w:tc>
          <w:tcPr>
            <w:tcW w:w="204" w:type="pct"/>
            <w:vAlign w:val="center"/>
          </w:tcPr>
          <w:p w:rsidR="008B2510" w:rsidRPr="004914C9" w:rsidRDefault="008B2510" w:rsidP="0022243A">
            <w:pPr>
              <w:jc w:val="center"/>
              <w:rPr>
                <w:rFonts w:asciiTheme="minorHAnsi" w:hAnsiTheme="minorHAnsi"/>
                <w:color w:val="000000" w:themeColor="text1"/>
                <w:sz w:val="20"/>
              </w:rPr>
            </w:pPr>
          </w:p>
        </w:tc>
        <w:tc>
          <w:tcPr>
            <w:tcW w:w="205" w:type="pct"/>
            <w:vAlign w:val="center"/>
          </w:tcPr>
          <w:p w:rsidR="008B2510" w:rsidRPr="004914C9" w:rsidRDefault="008B2510" w:rsidP="0022243A">
            <w:pPr>
              <w:jc w:val="center"/>
              <w:rPr>
                <w:rFonts w:asciiTheme="minorHAnsi" w:hAnsiTheme="minorHAnsi"/>
                <w:color w:val="000000" w:themeColor="text1"/>
                <w:sz w:val="20"/>
              </w:rPr>
            </w:pPr>
          </w:p>
        </w:tc>
        <w:tc>
          <w:tcPr>
            <w:tcW w:w="204" w:type="pct"/>
            <w:vAlign w:val="center"/>
          </w:tcPr>
          <w:p w:rsidR="008B2510" w:rsidRPr="004914C9" w:rsidRDefault="008B2510" w:rsidP="0022243A">
            <w:pPr>
              <w:jc w:val="center"/>
              <w:rPr>
                <w:rFonts w:asciiTheme="minorHAnsi" w:hAnsiTheme="minorHAnsi"/>
                <w:color w:val="000000" w:themeColor="text1"/>
                <w:sz w:val="20"/>
              </w:rPr>
            </w:pPr>
          </w:p>
        </w:tc>
        <w:tc>
          <w:tcPr>
            <w:tcW w:w="245" w:type="pct"/>
            <w:vAlign w:val="center"/>
          </w:tcPr>
          <w:p w:rsidR="008B2510" w:rsidRPr="004914C9" w:rsidRDefault="008B2510" w:rsidP="0022243A">
            <w:pPr>
              <w:jc w:val="center"/>
              <w:rPr>
                <w:rFonts w:asciiTheme="minorHAnsi" w:hAnsiTheme="minorHAnsi"/>
                <w:color w:val="000000" w:themeColor="text1"/>
                <w:sz w:val="20"/>
              </w:rPr>
            </w:pPr>
            <w:r w:rsidRPr="004914C9">
              <w:rPr>
                <w:rFonts w:asciiTheme="minorHAnsi" w:hAnsiTheme="minorHAnsi"/>
                <w:color w:val="000000" w:themeColor="text1"/>
                <w:sz w:val="20"/>
              </w:rPr>
              <w:t>3</w:t>
            </w:r>
          </w:p>
        </w:tc>
        <w:tc>
          <w:tcPr>
            <w:tcW w:w="245" w:type="pct"/>
            <w:vAlign w:val="center"/>
          </w:tcPr>
          <w:p w:rsidR="008B2510" w:rsidRPr="004914C9" w:rsidRDefault="008B2510" w:rsidP="0022243A">
            <w:pPr>
              <w:jc w:val="center"/>
              <w:rPr>
                <w:rFonts w:asciiTheme="minorHAnsi" w:hAnsiTheme="minorHAnsi"/>
                <w:color w:val="000000" w:themeColor="text1"/>
                <w:sz w:val="20"/>
              </w:rPr>
            </w:pPr>
          </w:p>
        </w:tc>
        <w:tc>
          <w:tcPr>
            <w:tcW w:w="205" w:type="pct"/>
            <w:vAlign w:val="center"/>
          </w:tcPr>
          <w:p w:rsidR="008B2510" w:rsidRPr="004914C9" w:rsidRDefault="008B2510" w:rsidP="0022243A">
            <w:pPr>
              <w:jc w:val="center"/>
              <w:rPr>
                <w:rFonts w:asciiTheme="minorHAnsi" w:hAnsiTheme="minorHAnsi"/>
                <w:color w:val="000000" w:themeColor="text1"/>
                <w:sz w:val="20"/>
              </w:rPr>
            </w:pPr>
          </w:p>
        </w:tc>
        <w:tc>
          <w:tcPr>
            <w:tcW w:w="253" w:type="pct"/>
            <w:vAlign w:val="center"/>
          </w:tcPr>
          <w:p w:rsidR="008B2510" w:rsidRPr="004914C9" w:rsidRDefault="008B2510" w:rsidP="0022243A">
            <w:pPr>
              <w:jc w:val="center"/>
              <w:rPr>
                <w:rFonts w:asciiTheme="minorHAnsi" w:hAnsiTheme="minorHAnsi"/>
                <w:color w:val="000000" w:themeColor="text1"/>
                <w:sz w:val="20"/>
              </w:rPr>
            </w:pPr>
            <w:r w:rsidRPr="004914C9">
              <w:rPr>
                <w:rFonts w:asciiTheme="minorHAnsi" w:hAnsiTheme="minorHAnsi"/>
                <w:color w:val="000000" w:themeColor="text1"/>
                <w:sz w:val="20"/>
              </w:rPr>
              <w:t>-</w:t>
            </w:r>
          </w:p>
        </w:tc>
      </w:tr>
      <w:tr w:rsidR="008B2510" w:rsidRPr="004E7CB2" w:rsidTr="0022243A">
        <w:tc>
          <w:tcPr>
            <w:tcW w:w="2786" w:type="pct"/>
          </w:tcPr>
          <w:p w:rsidR="008B2510" w:rsidRPr="004914C9" w:rsidRDefault="008B2510" w:rsidP="0022243A">
            <w:pPr>
              <w:rPr>
                <w:rFonts w:asciiTheme="minorHAnsi" w:hAnsiTheme="minorHAnsi"/>
                <w:b/>
                <w:color w:val="000000" w:themeColor="text1"/>
                <w:sz w:val="20"/>
              </w:rPr>
            </w:pPr>
            <w:r w:rsidRPr="004914C9">
              <w:rPr>
                <w:rFonts w:asciiTheme="minorHAnsi" w:hAnsiTheme="minorHAnsi"/>
                <w:b/>
                <w:color w:val="000000" w:themeColor="text1"/>
                <w:sz w:val="20"/>
              </w:rPr>
              <w:t>TOTAL – 45 HOURS</w:t>
            </w:r>
          </w:p>
        </w:tc>
        <w:tc>
          <w:tcPr>
            <w:tcW w:w="326" w:type="pct"/>
            <w:vAlign w:val="center"/>
          </w:tcPr>
          <w:p w:rsidR="008B2510" w:rsidRPr="004914C9" w:rsidRDefault="008B2510" w:rsidP="0022243A">
            <w:pPr>
              <w:jc w:val="center"/>
              <w:rPr>
                <w:rFonts w:asciiTheme="minorHAnsi" w:hAnsiTheme="minorHAnsi"/>
                <w:b/>
                <w:color w:val="000000" w:themeColor="text1"/>
                <w:sz w:val="20"/>
              </w:rPr>
            </w:pPr>
            <w:r w:rsidRPr="004914C9">
              <w:rPr>
                <w:rFonts w:asciiTheme="minorHAnsi" w:hAnsiTheme="minorHAnsi"/>
                <w:b/>
                <w:color w:val="000000" w:themeColor="text1"/>
                <w:sz w:val="20"/>
              </w:rPr>
              <w:t>3</w:t>
            </w:r>
          </w:p>
        </w:tc>
        <w:tc>
          <w:tcPr>
            <w:tcW w:w="327" w:type="pct"/>
            <w:vAlign w:val="center"/>
          </w:tcPr>
          <w:p w:rsidR="008B2510" w:rsidRPr="004914C9" w:rsidRDefault="008B2510" w:rsidP="0022243A">
            <w:pPr>
              <w:jc w:val="center"/>
              <w:rPr>
                <w:rFonts w:asciiTheme="minorHAnsi" w:hAnsiTheme="minorHAnsi"/>
                <w:b/>
                <w:color w:val="000000" w:themeColor="text1"/>
                <w:sz w:val="20"/>
              </w:rPr>
            </w:pPr>
            <w:r w:rsidRPr="004914C9">
              <w:rPr>
                <w:rFonts w:asciiTheme="minorHAnsi" w:hAnsiTheme="minorHAnsi"/>
                <w:b/>
                <w:color w:val="000000" w:themeColor="text1"/>
                <w:sz w:val="20"/>
              </w:rPr>
              <w:t>-</w:t>
            </w:r>
          </w:p>
        </w:tc>
        <w:tc>
          <w:tcPr>
            <w:tcW w:w="204" w:type="pct"/>
            <w:vAlign w:val="center"/>
          </w:tcPr>
          <w:p w:rsidR="008B2510" w:rsidRPr="004914C9" w:rsidRDefault="008B2510" w:rsidP="0022243A">
            <w:pPr>
              <w:jc w:val="center"/>
              <w:rPr>
                <w:rFonts w:asciiTheme="minorHAnsi" w:hAnsiTheme="minorHAnsi"/>
                <w:b/>
                <w:color w:val="000000" w:themeColor="text1"/>
                <w:sz w:val="20"/>
              </w:rPr>
            </w:pPr>
            <w:r w:rsidRPr="004914C9">
              <w:rPr>
                <w:rFonts w:asciiTheme="minorHAnsi" w:hAnsiTheme="minorHAnsi"/>
                <w:b/>
                <w:color w:val="000000" w:themeColor="text1"/>
                <w:sz w:val="20"/>
              </w:rPr>
              <w:t>3</w:t>
            </w:r>
          </w:p>
        </w:tc>
        <w:tc>
          <w:tcPr>
            <w:tcW w:w="205" w:type="pct"/>
            <w:vAlign w:val="center"/>
          </w:tcPr>
          <w:p w:rsidR="008B2510" w:rsidRPr="004914C9" w:rsidRDefault="008B2510" w:rsidP="0022243A">
            <w:pPr>
              <w:jc w:val="center"/>
              <w:rPr>
                <w:rFonts w:asciiTheme="minorHAnsi" w:hAnsiTheme="minorHAnsi"/>
                <w:b/>
                <w:color w:val="000000" w:themeColor="text1"/>
                <w:sz w:val="20"/>
              </w:rPr>
            </w:pPr>
            <w:r w:rsidRPr="004914C9">
              <w:rPr>
                <w:rFonts w:asciiTheme="minorHAnsi" w:hAnsiTheme="minorHAnsi"/>
                <w:b/>
                <w:color w:val="000000" w:themeColor="text1"/>
                <w:sz w:val="20"/>
              </w:rPr>
              <w:t>-</w:t>
            </w:r>
          </w:p>
        </w:tc>
        <w:tc>
          <w:tcPr>
            <w:tcW w:w="204" w:type="pct"/>
            <w:vAlign w:val="center"/>
          </w:tcPr>
          <w:p w:rsidR="008B2510" w:rsidRPr="004914C9" w:rsidRDefault="008B2510" w:rsidP="0022243A">
            <w:pPr>
              <w:jc w:val="center"/>
              <w:rPr>
                <w:rFonts w:asciiTheme="minorHAnsi" w:hAnsiTheme="minorHAnsi"/>
                <w:b/>
                <w:color w:val="000000" w:themeColor="text1"/>
                <w:sz w:val="20"/>
              </w:rPr>
            </w:pPr>
            <w:r w:rsidRPr="004914C9">
              <w:rPr>
                <w:rFonts w:asciiTheme="minorHAnsi" w:hAnsiTheme="minorHAnsi"/>
                <w:b/>
                <w:color w:val="000000" w:themeColor="text1"/>
                <w:sz w:val="20"/>
              </w:rPr>
              <w:t>3</w:t>
            </w:r>
          </w:p>
        </w:tc>
        <w:tc>
          <w:tcPr>
            <w:tcW w:w="245" w:type="pct"/>
            <w:vAlign w:val="center"/>
          </w:tcPr>
          <w:p w:rsidR="008B2510" w:rsidRPr="004914C9" w:rsidRDefault="008B2510" w:rsidP="0022243A">
            <w:pPr>
              <w:jc w:val="center"/>
              <w:rPr>
                <w:rFonts w:asciiTheme="minorHAnsi" w:hAnsiTheme="minorHAnsi"/>
                <w:b/>
                <w:color w:val="000000" w:themeColor="text1"/>
                <w:sz w:val="20"/>
              </w:rPr>
            </w:pPr>
            <w:r w:rsidRPr="004914C9">
              <w:rPr>
                <w:rFonts w:asciiTheme="minorHAnsi" w:hAnsiTheme="minorHAnsi"/>
                <w:b/>
                <w:color w:val="000000" w:themeColor="text1"/>
                <w:sz w:val="20"/>
              </w:rPr>
              <w:t>3</w:t>
            </w:r>
          </w:p>
        </w:tc>
        <w:tc>
          <w:tcPr>
            <w:tcW w:w="245" w:type="pct"/>
            <w:vAlign w:val="center"/>
          </w:tcPr>
          <w:p w:rsidR="008B2510" w:rsidRPr="004914C9" w:rsidRDefault="008B2510" w:rsidP="0022243A">
            <w:pPr>
              <w:jc w:val="center"/>
              <w:rPr>
                <w:rFonts w:asciiTheme="minorHAnsi" w:hAnsiTheme="minorHAnsi"/>
                <w:b/>
                <w:color w:val="000000" w:themeColor="text1"/>
                <w:sz w:val="20"/>
              </w:rPr>
            </w:pPr>
            <w:r w:rsidRPr="004914C9">
              <w:rPr>
                <w:rFonts w:asciiTheme="minorHAnsi" w:hAnsiTheme="minorHAnsi"/>
                <w:b/>
                <w:color w:val="000000" w:themeColor="text1"/>
                <w:sz w:val="20"/>
              </w:rPr>
              <w:t>-</w:t>
            </w:r>
          </w:p>
        </w:tc>
        <w:tc>
          <w:tcPr>
            <w:tcW w:w="205" w:type="pct"/>
            <w:vAlign w:val="center"/>
          </w:tcPr>
          <w:p w:rsidR="008B2510" w:rsidRPr="004914C9" w:rsidRDefault="008B2510" w:rsidP="0022243A">
            <w:pPr>
              <w:jc w:val="center"/>
              <w:rPr>
                <w:rFonts w:asciiTheme="minorHAnsi" w:hAnsiTheme="minorHAnsi"/>
                <w:b/>
                <w:color w:val="000000" w:themeColor="text1"/>
                <w:sz w:val="20"/>
              </w:rPr>
            </w:pPr>
            <w:r w:rsidRPr="004914C9">
              <w:rPr>
                <w:rFonts w:asciiTheme="minorHAnsi" w:hAnsiTheme="minorHAnsi"/>
                <w:b/>
                <w:color w:val="000000" w:themeColor="text1"/>
                <w:sz w:val="20"/>
              </w:rPr>
              <w:t>-</w:t>
            </w:r>
          </w:p>
        </w:tc>
        <w:tc>
          <w:tcPr>
            <w:tcW w:w="253" w:type="pct"/>
            <w:vAlign w:val="center"/>
          </w:tcPr>
          <w:p w:rsidR="008B2510" w:rsidRPr="004914C9" w:rsidRDefault="008B2510" w:rsidP="0022243A">
            <w:pPr>
              <w:jc w:val="center"/>
              <w:rPr>
                <w:rFonts w:asciiTheme="minorHAnsi" w:hAnsiTheme="minorHAnsi"/>
                <w:b/>
                <w:color w:val="000000" w:themeColor="text1"/>
                <w:sz w:val="20"/>
              </w:rPr>
            </w:pPr>
            <w:r w:rsidRPr="004914C9">
              <w:rPr>
                <w:rFonts w:asciiTheme="minorHAnsi" w:hAnsiTheme="minorHAnsi"/>
                <w:b/>
                <w:color w:val="000000" w:themeColor="text1"/>
                <w:sz w:val="20"/>
              </w:rPr>
              <w:t>33</w:t>
            </w:r>
          </w:p>
        </w:tc>
      </w:tr>
    </w:tbl>
    <w:p w:rsidR="00BF17B7" w:rsidRPr="000940B8" w:rsidRDefault="00BF17B7" w:rsidP="007F678A">
      <w:pPr>
        <w:rPr>
          <w:rFonts w:ascii="Calibri" w:hAnsi="Calibri" w:cs="Arial"/>
          <w:sz w:val="22"/>
          <w:szCs w:val="22"/>
        </w:rPr>
      </w:pPr>
    </w:p>
    <w:sectPr w:rsidR="00BF17B7" w:rsidRPr="000940B8" w:rsidSect="00BF17B7">
      <w:type w:val="continuous"/>
      <w:pgSz w:w="12240" w:h="15840"/>
      <w:pgMar w:top="1008" w:right="1008" w:bottom="1008" w:left="1008" w:header="720" w:footer="72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3470" w:rsidRDefault="00953470" w:rsidP="003A608C">
      <w:r>
        <w:separator/>
      </w:r>
    </w:p>
  </w:endnote>
  <w:endnote w:type="continuationSeparator" w:id="0">
    <w:p w:rsidR="00953470" w:rsidRDefault="00953470" w:rsidP="003A60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7B7" w:rsidRPr="0056733A" w:rsidRDefault="002848A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9C4DDD">
      <w:rPr>
        <w:rFonts w:ascii="Calibri" w:hAnsi="Calibri" w:cs="Arial"/>
        <w:sz w:val="22"/>
        <w:szCs w:val="22"/>
      </w:rPr>
      <w:t xml:space="preserve">Revised </w:t>
    </w:r>
    <w:r>
      <w:rPr>
        <w:rFonts w:ascii="Calibri" w:hAnsi="Calibri" w:cs="Arial"/>
        <w:noProof/>
        <w:sz w:val="22"/>
        <w:szCs w:val="22"/>
      </w:rPr>
      <w:t>1/13</w:t>
    </w:r>
    <w:r w:rsidR="009C4DDD">
      <w:rPr>
        <w:rFonts w:ascii="Calibri" w:hAnsi="Calibri" w:cs="Arial"/>
        <w:noProof/>
        <w:sz w:val="22"/>
        <w:szCs w:val="22"/>
      </w:rPr>
      <w:t>,</w:t>
    </w:r>
    <w:r>
      <w:rPr>
        <w:rFonts w:ascii="Calibri" w:hAnsi="Calibri" w:cs="Arial"/>
        <w:noProof/>
        <w:sz w:val="22"/>
        <w:szCs w:val="22"/>
      </w:rPr>
      <w:t xml:space="preserve"> 12/15</w:t>
    </w:r>
    <w:r w:rsidR="009C4DDD">
      <w:rPr>
        <w:rFonts w:ascii="Calibri" w:hAnsi="Calibri" w:cs="Arial"/>
        <w:noProof/>
        <w:sz w:val="22"/>
        <w:szCs w:val="22"/>
      </w:rPr>
      <w:t>, 11/16</w:t>
    </w:r>
    <w:r w:rsidR="00BF17B7" w:rsidRPr="00583E5E">
      <w:rPr>
        <w:rFonts w:ascii="Calibri" w:hAnsi="Calibri" w:cs="Arial"/>
        <w:sz w:val="22"/>
        <w:szCs w:val="22"/>
      </w:rPr>
      <w:tab/>
    </w:r>
    <w:r w:rsidR="00BF17B7" w:rsidRPr="00583E5E">
      <w:rPr>
        <w:rFonts w:ascii="Calibri" w:hAnsi="Calibri" w:cs="Arial"/>
        <w:sz w:val="22"/>
        <w:szCs w:val="22"/>
      </w:rPr>
      <w:tab/>
      <w:t xml:space="preserve">Page </w:t>
    </w:r>
    <w:r w:rsidR="00331CEB" w:rsidRPr="00583E5E">
      <w:rPr>
        <w:rFonts w:ascii="Calibri" w:hAnsi="Calibri" w:cs="Arial"/>
        <w:sz w:val="22"/>
        <w:szCs w:val="22"/>
      </w:rPr>
      <w:fldChar w:fldCharType="begin"/>
    </w:r>
    <w:r w:rsidR="00BF17B7" w:rsidRPr="00583E5E">
      <w:rPr>
        <w:rFonts w:ascii="Calibri" w:hAnsi="Calibri" w:cs="Arial"/>
        <w:sz w:val="22"/>
        <w:szCs w:val="22"/>
      </w:rPr>
      <w:instrText xml:space="preserve"> PAGE   \* MERGEFORMAT </w:instrText>
    </w:r>
    <w:r w:rsidR="00331CEB" w:rsidRPr="00583E5E">
      <w:rPr>
        <w:rFonts w:ascii="Calibri" w:hAnsi="Calibri" w:cs="Arial"/>
        <w:sz w:val="22"/>
        <w:szCs w:val="22"/>
      </w:rPr>
      <w:fldChar w:fldCharType="separate"/>
    </w:r>
    <w:r w:rsidR="00A85CF2">
      <w:rPr>
        <w:rFonts w:ascii="Calibri" w:hAnsi="Calibri" w:cs="Arial"/>
        <w:noProof/>
        <w:sz w:val="22"/>
        <w:szCs w:val="22"/>
      </w:rPr>
      <w:t>3</w:t>
    </w:r>
    <w:r w:rsidR="00331CEB" w:rsidRPr="00583E5E">
      <w:rPr>
        <w:rFonts w:ascii="Calibri" w:hAnsi="Calibri" w:cs="Arial"/>
        <w:sz w:val="22"/>
        <w:szCs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7B7" w:rsidRPr="009C4DDD" w:rsidRDefault="009C4DDD" w:rsidP="009C4DDD">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1/13, 12/15, 11/16</w:t>
    </w:r>
    <w:r w:rsidRPr="00583E5E">
      <w:rPr>
        <w:rFonts w:ascii="Calibri" w:hAnsi="Calibri" w:cs="Arial"/>
        <w:sz w:val="22"/>
        <w:szCs w:val="22"/>
      </w:rPr>
      <w:tab/>
    </w:r>
    <w:r w:rsidRPr="00583E5E">
      <w:rPr>
        <w:rFonts w:ascii="Calibri" w:hAnsi="Calibri" w:cs="Arial"/>
        <w:sz w:val="22"/>
        <w:szCs w:val="22"/>
      </w:rPr>
      <w:tab/>
      <w:t xml:space="preserve">Page </w:t>
    </w:r>
    <w:r w:rsidR="00331CEB"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00331CEB" w:rsidRPr="00583E5E">
      <w:rPr>
        <w:rFonts w:ascii="Calibri" w:hAnsi="Calibri" w:cs="Arial"/>
        <w:sz w:val="22"/>
        <w:szCs w:val="22"/>
      </w:rPr>
      <w:fldChar w:fldCharType="separate"/>
    </w:r>
    <w:r w:rsidR="00A85CF2">
      <w:rPr>
        <w:rFonts w:ascii="Calibri" w:hAnsi="Calibri" w:cs="Arial"/>
        <w:noProof/>
        <w:sz w:val="22"/>
        <w:szCs w:val="22"/>
      </w:rPr>
      <w:t>1</w:t>
    </w:r>
    <w:r w:rsidR="00331CEB" w:rsidRPr="00583E5E">
      <w:rPr>
        <w:rFonts w:ascii="Calibri" w:hAnsi="Calibri" w:cs="Arial"/>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3470" w:rsidRDefault="00953470" w:rsidP="003A608C">
      <w:r>
        <w:separator/>
      </w:r>
    </w:p>
  </w:footnote>
  <w:footnote w:type="continuationSeparator" w:id="0">
    <w:p w:rsidR="00953470" w:rsidRDefault="00953470" w:rsidP="003A60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7B7" w:rsidRPr="005B1FB3" w:rsidRDefault="00A968B6" w:rsidP="00747EF2">
    <w:pPr>
      <w:pStyle w:val="Header"/>
      <w:pBdr>
        <w:bottom w:val="thinThickSmallGap" w:sz="18" w:space="1" w:color="0D0D0D"/>
      </w:pBdr>
      <w:jc w:val="right"/>
    </w:pPr>
    <w:r>
      <w:rPr>
        <w:rFonts w:ascii="Calibri" w:hAnsi="Calibri" w:cs="Arial"/>
        <w:noProof/>
        <w:sz w:val="22"/>
        <w:szCs w:val="22"/>
      </w:rPr>
      <w:t>HUS 2500 ISSUES AND ETHICS IN HUMA</w:t>
    </w:r>
    <w:r w:rsidRPr="005B348E">
      <w:rPr>
        <w:rFonts w:ascii="Calibri" w:hAnsi="Calibri" w:cs="Arial"/>
        <w:noProof/>
        <w:sz w:val="22"/>
        <w:szCs w:val="22"/>
      </w:rPr>
      <w:t>N</w:t>
    </w:r>
    <w:r>
      <w:rPr>
        <w:rFonts w:ascii="Calibri" w:hAnsi="Calibri" w:cs="Arial"/>
        <w:noProof/>
        <w:sz w:val="22"/>
        <w:szCs w:val="22"/>
      </w:rPr>
      <w:t xml:space="preserve"> SERVICES</w:t>
    </w:r>
  </w:p>
  <w:p w:rsidR="00BF17B7" w:rsidRPr="00F85861" w:rsidRDefault="00BF17B7" w:rsidP="00151AA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DDD" w:rsidRDefault="009C4DDD" w:rsidP="009C4DDD">
    <w:pPr>
      <w:pStyle w:val="Header"/>
      <w:jc w:val="right"/>
    </w:pPr>
    <w:r w:rsidRPr="00D55873">
      <w:rPr>
        <w:noProof/>
        <w:lang w:eastAsia="en-US"/>
      </w:rPr>
      <w:drawing>
        <wp:inline distT="0" distB="0" distL="0" distR="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9C4DDD" w:rsidRDefault="009C4DDD" w:rsidP="009C4DDD">
    <w:pPr>
      <w:pStyle w:val="Header"/>
      <w:tabs>
        <w:tab w:val="left" w:pos="3514"/>
      </w:tabs>
    </w:pPr>
    <w:r>
      <w:tab/>
    </w:r>
    <w:r>
      <w:tab/>
    </w:r>
    <w:r>
      <w:tab/>
    </w:r>
  </w:p>
  <w:p w:rsidR="009C4DDD" w:rsidRDefault="009C4DDD" w:rsidP="009C4DDD">
    <w:pPr>
      <w:pStyle w:val="Header"/>
      <w:contextualSpacing/>
      <w:jc w:val="right"/>
      <w:rPr>
        <w:b/>
        <w:color w:val="470A68"/>
        <w:sz w:val="28"/>
      </w:rPr>
    </w:pPr>
    <w:r>
      <w:rPr>
        <w:b/>
        <w:color w:val="470A68"/>
        <w:sz w:val="28"/>
      </w:rPr>
      <w:t>School of Health Professions</w:t>
    </w:r>
  </w:p>
  <w:p w:rsidR="00BF17B7" w:rsidRDefault="00331CEB" w:rsidP="009C4DDD">
    <w:pPr>
      <w:pStyle w:val="Header"/>
      <w:contextualSpacing/>
      <w:jc w:val="right"/>
      <w:rPr>
        <w:noProof/>
        <w:lang w:eastAsia="en-US"/>
      </w:rPr>
    </w:pPr>
    <w:r>
      <w:rPr>
        <w:noProof/>
        <w:lang w:eastAsia="en-US"/>
      </w:rPr>
    </w:r>
    <w:r>
      <w:rPr>
        <w:noProof/>
        <w:lang w:eastAsia="en-US"/>
      </w:rPr>
      <w:pict>
        <v:shapetype id="_x0000_t32" coordsize="21600,21600" o:spt="32" o:oned="t" path="m,l21600,21600e" filled="f">
          <v:path arrowok="t" fillok="f" o:connecttype="none"/>
          <o:lock v:ext="edit" shapetype="t"/>
        </v:shapetype>
        <v:shape id="Straight Arrow Connector 4" o:spid="_x0000_s11265" type="#_x0000_t32" alt="Title: Line - Description: Line" style="width:508.5pt;height:0;flip:x;visibility:visible;mso-position-horizontal-relative:char;mso-position-vertical-relative:line" strokecolor="#00bfb3" strokeweight="2pt">
          <w10:wrap type="none"/>
          <w10:anchorlock/>
        </v:shape>
      </w:pict>
    </w:r>
  </w:p>
  <w:p w:rsidR="002E078A" w:rsidRPr="009C4DDD" w:rsidRDefault="002E078A" w:rsidP="009C4DDD">
    <w:pPr>
      <w:pStyle w:val="Header"/>
      <w:contextualSpacing/>
      <w:jc w:val="right"/>
      <w:rPr>
        <w:b/>
        <w:color w:val="470A68"/>
        <w:sz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1BE72813"/>
    <w:multiLevelType w:val="hybridMultilevel"/>
    <w:tmpl w:val="96C0BF9A"/>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FB641DF"/>
    <w:multiLevelType w:val="hybridMultilevel"/>
    <w:tmpl w:val="4B78B9C8"/>
    <w:lvl w:ilvl="0" w:tplc="E1C8785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4B6D8F"/>
    <w:multiLevelType w:val="hybridMultilevel"/>
    <w:tmpl w:val="9A065D8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4C4423C7"/>
    <w:multiLevelType w:val="hybridMultilevel"/>
    <w:tmpl w:val="E93C3E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733D3669"/>
    <w:multiLevelType w:val="hybridMultilevel"/>
    <w:tmpl w:val="3FA2876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8"/>
  </w:num>
  <w:num w:numId="6">
    <w:abstractNumId w:val="6"/>
  </w:num>
  <w:num w:numId="7">
    <w:abstractNumId w:val="3"/>
  </w:num>
  <w:num w:numId="8">
    <w:abstractNumId w:val="4"/>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ocumentProtection w:edit="forms" w:enforcement="1" w:cryptProviderType="rsaAES" w:cryptAlgorithmClass="hash" w:cryptAlgorithmType="typeAny" w:cryptAlgorithmSid="14" w:cryptSpinCount="100000" w:hash="zWuCeKNi2ah9Cx4mH0D71ltPUM9fBJQ+c5buME9EayyQxr/2xAs3vatxTaNk3bIzgw785u4BJH2N&#10;M4BnaR8i7Q==" w:salt="Pp5yTkVhL9hctEVyh31pXw=="/>
  <w:defaultTabStop w:val="720"/>
  <w:noPunctuationKerning/>
  <w:characterSpacingControl w:val="doNotCompress"/>
  <w:hdrShapeDefaults>
    <o:shapedefaults v:ext="edit" spidmax="26626"/>
    <o:shapelayout v:ext="edit">
      <o:idmap v:ext="edit" data="11"/>
      <o:rules v:ext="edit">
        <o:r id="V:Rule2" type="connector" idref="#Straight Arrow Connector 4"/>
      </o:rules>
    </o:shapelayout>
  </w:hdrShapeDefaults>
  <w:footnotePr>
    <w:footnote w:id="-1"/>
    <w:footnote w:id="0"/>
  </w:footnotePr>
  <w:endnotePr>
    <w:endnote w:id="-1"/>
    <w:endnote w:id="0"/>
  </w:endnotePr>
  <w:compat/>
  <w:rsids>
    <w:rsidRoot w:val="00DA66CF"/>
    <w:rsid w:val="0000076C"/>
    <w:rsid w:val="000049F5"/>
    <w:rsid w:val="00005543"/>
    <w:rsid w:val="00006F89"/>
    <w:rsid w:val="00007ACB"/>
    <w:rsid w:val="0001420A"/>
    <w:rsid w:val="00015BE3"/>
    <w:rsid w:val="000167A6"/>
    <w:rsid w:val="000168E0"/>
    <w:rsid w:val="00017A4C"/>
    <w:rsid w:val="0002052E"/>
    <w:rsid w:val="0002100E"/>
    <w:rsid w:val="000217A4"/>
    <w:rsid w:val="00023F13"/>
    <w:rsid w:val="0003164D"/>
    <w:rsid w:val="00041568"/>
    <w:rsid w:val="0005025E"/>
    <w:rsid w:val="00051D9C"/>
    <w:rsid w:val="00061952"/>
    <w:rsid w:val="00080017"/>
    <w:rsid w:val="00081E6E"/>
    <w:rsid w:val="0008394A"/>
    <w:rsid w:val="00085A5D"/>
    <w:rsid w:val="00087993"/>
    <w:rsid w:val="00092F31"/>
    <w:rsid w:val="000940B8"/>
    <w:rsid w:val="000956E0"/>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41D4"/>
    <w:rsid w:val="00136DC4"/>
    <w:rsid w:val="0014000E"/>
    <w:rsid w:val="00140DE9"/>
    <w:rsid w:val="00141ACE"/>
    <w:rsid w:val="00151AA7"/>
    <w:rsid w:val="00152A4C"/>
    <w:rsid w:val="0015437C"/>
    <w:rsid w:val="00155342"/>
    <w:rsid w:val="001626A3"/>
    <w:rsid w:val="00164379"/>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1355"/>
    <w:rsid w:val="00243426"/>
    <w:rsid w:val="00246641"/>
    <w:rsid w:val="0025190A"/>
    <w:rsid w:val="00252720"/>
    <w:rsid w:val="00253323"/>
    <w:rsid w:val="00256950"/>
    <w:rsid w:val="0026186B"/>
    <w:rsid w:val="00262253"/>
    <w:rsid w:val="00262D0B"/>
    <w:rsid w:val="0026337A"/>
    <w:rsid w:val="0026652C"/>
    <w:rsid w:val="00266764"/>
    <w:rsid w:val="0026781B"/>
    <w:rsid w:val="00271E3B"/>
    <w:rsid w:val="002747F4"/>
    <w:rsid w:val="002848A6"/>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04F6"/>
    <w:rsid w:val="002E078A"/>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1CEB"/>
    <w:rsid w:val="00332B09"/>
    <w:rsid w:val="00341B19"/>
    <w:rsid w:val="003424F9"/>
    <w:rsid w:val="0034327E"/>
    <w:rsid w:val="00352604"/>
    <w:rsid w:val="003538D5"/>
    <w:rsid w:val="00354516"/>
    <w:rsid w:val="003562B8"/>
    <w:rsid w:val="0035719C"/>
    <w:rsid w:val="00364D48"/>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4351"/>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75B4D"/>
    <w:rsid w:val="00483843"/>
    <w:rsid w:val="0048655D"/>
    <w:rsid w:val="00487B31"/>
    <w:rsid w:val="00494514"/>
    <w:rsid w:val="00496527"/>
    <w:rsid w:val="00496B9D"/>
    <w:rsid w:val="00496FB8"/>
    <w:rsid w:val="004A2937"/>
    <w:rsid w:val="004A7C29"/>
    <w:rsid w:val="004B0837"/>
    <w:rsid w:val="004B0DA2"/>
    <w:rsid w:val="004C19CE"/>
    <w:rsid w:val="004C6A4A"/>
    <w:rsid w:val="004D184E"/>
    <w:rsid w:val="004D456D"/>
    <w:rsid w:val="004D6CD0"/>
    <w:rsid w:val="004E08EE"/>
    <w:rsid w:val="004E0BC8"/>
    <w:rsid w:val="004E25D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1586"/>
    <w:rsid w:val="005A228B"/>
    <w:rsid w:val="005A40CD"/>
    <w:rsid w:val="005A4127"/>
    <w:rsid w:val="005B689A"/>
    <w:rsid w:val="005C1F40"/>
    <w:rsid w:val="005C37EF"/>
    <w:rsid w:val="005C498B"/>
    <w:rsid w:val="005C584C"/>
    <w:rsid w:val="005C58AE"/>
    <w:rsid w:val="005C61F0"/>
    <w:rsid w:val="005D3FA8"/>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25E41"/>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86982"/>
    <w:rsid w:val="00694909"/>
    <w:rsid w:val="006968A2"/>
    <w:rsid w:val="00697816"/>
    <w:rsid w:val="006A2A47"/>
    <w:rsid w:val="006A3585"/>
    <w:rsid w:val="006A56CD"/>
    <w:rsid w:val="006B7E2D"/>
    <w:rsid w:val="006C2A31"/>
    <w:rsid w:val="006D08BD"/>
    <w:rsid w:val="006D401B"/>
    <w:rsid w:val="006D462E"/>
    <w:rsid w:val="006D65C8"/>
    <w:rsid w:val="006F0396"/>
    <w:rsid w:val="006F1FB3"/>
    <w:rsid w:val="006F6B2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05C"/>
    <w:rsid w:val="00787F0C"/>
    <w:rsid w:val="00791C3D"/>
    <w:rsid w:val="0079365F"/>
    <w:rsid w:val="007A37D3"/>
    <w:rsid w:val="007A3F44"/>
    <w:rsid w:val="007A6E96"/>
    <w:rsid w:val="007A7888"/>
    <w:rsid w:val="007B1E95"/>
    <w:rsid w:val="007B2F45"/>
    <w:rsid w:val="007B5D47"/>
    <w:rsid w:val="007B7558"/>
    <w:rsid w:val="007C0541"/>
    <w:rsid w:val="007C3211"/>
    <w:rsid w:val="007C5E2D"/>
    <w:rsid w:val="007C6355"/>
    <w:rsid w:val="007D243A"/>
    <w:rsid w:val="007D66A1"/>
    <w:rsid w:val="007E3005"/>
    <w:rsid w:val="007E7942"/>
    <w:rsid w:val="007F1A32"/>
    <w:rsid w:val="007F1DFC"/>
    <w:rsid w:val="007F547C"/>
    <w:rsid w:val="007F678A"/>
    <w:rsid w:val="00804F72"/>
    <w:rsid w:val="0080574D"/>
    <w:rsid w:val="00813CDE"/>
    <w:rsid w:val="00820F79"/>
    <w:rsid w:val="00821643"/>
    <w:rsid w:val="00821FCE"/>
    <w:rsid w:val="008244CC"/>
    <w:rsid w:val="008247F1"/>
    <w:rsid w:val="00824C48"/>
    <w:rsid w:val="00825B0C"/>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191D"/>
    <w:rsid w:val="00872C39"/>
    <w:rsid w:val="008734F9"/>
    <w:rsid w:val="00874DEB"/>
    <w:rsid w:val="00875AAA"/>
    <w:rsid w:val="008856A1"/>
    <w:rsid w:val="00894832"/>
    <w:rsid w:val="00894F18"/>
    <w:rsid w:val="00897C7A"/>
    <w:rsid w:val="008A0AC8"/>
    <w:rsid w:val="008A1D7C"/>
    <w:rsid w:val="008A2456"/>
    <w:rsid w:val="008A56F0"/>
    <w:rsid w:val="008A5B7B"/>
    <w:rsid w:val="008A64AE"/>
    <w:rsid w:val="008B2510"/>
    <w:rsid w:val="008B4D58"/>
    <w:rsid w:val="008B6BB2"/>
    <w:rsid w:val="008B7FE2"/>
    <w:rsid w:val="008C37F3"/>
    <w:rsid w:val="008C3DF6"/>
    <w:rsid w:val="008C472D"/>
    <w:rsid w:val="008C6A91"/>
    <w:rsid w:val="008D0387"/>
    <w:rsid w:val="008D136B"/>
    <w:rsid w:val="008E0214"/>
    <w:rsid w:val="008E08DD"/>
    <w:rsid w:val="008E7F6C"/>
    <w:rsid w:val="008F66E1"/>
    <w:rsid w:val="008F7498"/>
    <w:rsid w:val="009004B5"/>
    <w:rsid w:val="00901FCC"/>
    <w:rsid w:val="00904163"/>
    <w:rsid w:val="00905E7B"/>
    <w:rsid w:val="00923EC9"/>
    <w:rsid w:val="009243D8"/>
    <w:rsid w:val="00927493"/>
    <w:rsid w:val="0093050C"/>
    <w:rsid w:val="009313EE"/>
    <w:rsid w:val="009338B3"/>
    <w:rsid w:val="009352A2"/>
    <w:rsid w:val="009375A2"/>
    <w:rsid w:val="00951094"/>
    <w:rsid w:val="009515FB"/>
    <w:rsid w:val="00953470"/>
    <w:rsid w:val="00955B08"/>
    <w:rsid w:val="009617AB"/>
    <w:rsid w:val="009636AE"/>
    <w:rsid w:val="00970BB6"/>
    <w:rsid w:val="00970E53"/>
    <w:rsid w:val="00972211"/>
    <w:rsid w:val="00973964"/>
    <w:rsid w:val="0097465D"/>
    <w:rsid w:val="00975F32"/>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192"/>
    <w:rsid w:val="009B68CF"/>
    <w:rsid w:val="009C1F36"/>
    <w:rsid w:val="009C21BC"/>
    <w:rsid w:val="009C4029"/>
    <w:rsid w:val="009C4DDD"/>
    <w:rsid w:val="009C5BAC"/>
    <w:rsid w:val="009C7D6B"/>
    <w:rsid w:val="009D26A6"/>
    <w:rsid w:val="009E0C07"/>
    <w:rsid w:val="009E274B"/>
    <w:rsid w:val="009E287B"/>
    <w:rsid w:val="009E4460"/>
    <w:rsid w:val="009E5C27"/>
    <w:rsid w:val="009E62F4"/>
    <w:rsid w:val="009E649B"/>
    <w:rsid w:val="009E7EE7"/>
    <w:rsid w:val="009F12BE"/>
    <w:rsid w:val="009F4284"/>
    <w:rsid w:val="00A06AA5"/>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5255F"/>
    <w:rsid w:val="00A610F6"/>
    <w:rsid w:val="00A61B52"/>
    <w:rsid w:val="00A6640C"/>
    <w:rsid w:val="00A664B6"/>
    <w:rsid w:val="00A72225"/>
    <w:rsid w:val="00A8385D"/>
    <w:rsid w:val="00A85CF2"/>
    <w:rsid w:val="00A966BE"/>
    <w:rsid w:val="00A968B6"/>
    <w:rsid w:val="00AA05D3"/>
    <w:rsid w:val="00AA2CEB"/>
    <w:rsid w:val="00AB0791"/>
    <w:rsid w:val="00AB28A7"/>
    <w:rsid w:val="00AC103B"/>
    <w:rsid w:val="00AC4537"/>
    <w:rsid w:val="00AC62A4"/>
    <w:rsid w:val="00AD1247"/>
    <w:rsid w:val="00AD20CB"/>
    <w:rsid w:val="00AD350F"/>
    <w:rsid w:val="00AD49B5"/>
    <w:rsid w:val="00AD4D1E"/>
    <w:rsid w:val="00AD4EC1"/>
    <w:rsid w:val="00AD58CA"/>
    <w:rsid w:val="00AD5AF2"/>
    <w:rsid w:val="00AD61A5"/>
    <w:rsid w:val="00AE4440"/>
    <w:rsid w:val="00AF22DF"/>
    <w:rsid w:val="00AF291E"/>
    <w:rsid w:val="00AF2FCD"/>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08C4"/>
    <w:rsid w:val="00B23AF9"/>
    <w:rsid w:val="00B25673"/>
    <w:rsid w:val="00B3057A"/>
    <w:rsid w:val="00B30BA9"/>
    <w:rsid w:val="00B34C63"/>
    <w:rsid w:val="00B36997"/>
    <w:rsid w:val="00B42380"/>
    <w:rsid w:val="00B427DB"/>
    <w:rsid w:val="00B46D55"/>
    <w:rsid w:val="00B562D9"/>
    <w:rsid w:val="00B6456B"/>
    <w:rsid w:val="00B678EF"/>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2FE"/>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17B7"/>
    <w:rsid w:val="00BF289C"/>
    <w:rsid w:val="00BF28C2"/>
    <w:rsid w:val="00C02627"/>
    <w:rsid w:val="00C05E1B"/>
    <w:rsid w:val="00C12406"/>
    <w:rsid w:val="00C157B0"/>
    <w:rsid w:val="00C27530"/>
    <w:rsid w:val="00C27C3A"/>
    <w:rsid w:val="00C3403C"/>
    <w:rsid w:val="00C3496D"/>
    <w:rsid w:val="00C34A0A"/>
    <w:rsid w:val="00C3595D"/>
    <w:rsid w:val="00C36AF3"/>
    <w:rsid w:val="00C50D90"/>
    <w:rsid w:val="00C51CBF"/>
    <w:rsid w:val="00C57A5F"/>
    <w:rsid w:val="00C653DB"/>
    <w:rsid w:val="00C678D4"/>
    <w:rsid w:val="00C72045"/>
    <w:rsid w:val="00C72A39"/>
    <w:rsid w:val="00C7377C"/>
    <w:rsid w:val="00C74442"/>
    <w:rsid w:val="00C761D5"/>
    <w:rsid w:val="00C90786"/>
    <w:rsid w:val="00C9122C"/>
    <w:rsid w:val="00C92A9A"/>
    <w:rsid w:val="00CA1FB8"/>
    <w:rsid w:val="00CA226B"/>
    <w:rsid w:val="00CA2455"/>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E6913"/>
    <w:rsid w:val="00DF0910"/>
    <w:rsid w:val="00DF189C"/>
    <w:rsid w:val="00DF3B66"/>
    <w:rsid w:val="00DF59A3"/>
    <w:rsid w:val="00E04BE9"/>
    <w:rsid w:val="00E161B9"/>
    <w:rsid w:val="00E22FAD"/>
    <w:rsid w:val="00E261D0"/>
    <w:rsid w:val="00E26CBF"/>
    <w:rsid w:val="00E35386"/>
    <w:rsid w:val="00E35475"/>
    <w:rsid w:val="00E36A1E"/>
    <w:rsid w:val="00E37A6C"/>
    <w:rsid w:val="00E4004A"/>
    <w:rsid w:val="00E415F9"/>
    <w:rsid w:val="00E45B1E"/>
    <w:rsid w:val="00E501BC"/>
    <w:rsid w:val="00E523CB"/>
    <w:rsid w:val="00E53389"/>
    <w:rsid w:val="00E54A4B"/>
    <w:rsid w:val="00E57435"/>
    <w:rsid w:val="00E60CA4"/>
    <w:rsid w:val="00E62FA5"/>
    <w:rsid w:val="00E66354"/>
    <w:rsid w:val="00E7107D"/>
    <w:rsid w:val="00E7425C"/>
    <w:rsid w:val="00E7478C"/>
    <w:rsid w:val="00E81A13"/>
    <w:rsid w:val="00E83CA5"/>
    <w:rsid w:val="00E84695"/>
    <w:rsid w:val="00E92623"/>
    <w:rsid w:val="00E9319C"/>
    <w:rsid w:val="00E957EF"/>
    <w:rsid w:val="00E96555"/>
    <w:rsid w:val="00EA0449"/>
    <w:rsid w:val="00EA1123"/>
    <w:rsid w:val="00EA140A"/>
    <w:rsid w:val="00EA151B"/>
    <w:rsid w:val="00EA2A18"/>
    <w:rsid w:val="00EB0FFD"/>
    <w:rsid w:val="00EB15D4"/>
    <w:rsid w:val="00EB2C92"/>
    <w:rsid w:val="00EB37FD"/>
    <w:rsid w:val="00EB5F29"/>
    <w:rsid w:val="00EB6159"/>
    <w:rsid w:val="00EB6447"/>
    <w:rsid w:val="00EB70EA"/>
    <w:rsid w:val="00EC28D8"/>
    <w:rsid w:val="00ED4DC9"/>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0FAE"/>
    <w:rsid w:val="00F41714"/>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3A49"/>
    <w:rsid w:val="00F876C6"/>
    <w:rsid w:val="00F9399C"/>
    <w:rsid w:val="00F93FE5"/>
    <w:rsid w:val="00FA3195"/>
    <w:rsid w:val="00FA4F5E"/>
    <w:rsid w:val="00FB1278"/>
    <w:rsid w:val="00FB55FB"/>
    <w:rsid w:val="00FB5CC5"/>
    <w:rsid w:val="00FB6807"/>
    <w:rsid w:val="00FB69C4"/>
    <w:rsid w:val="00FC0603"/>
    <w:rsid w:val="00FC5798"/>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BF17B7"/>
    <w:pPr>
      <w:spacing w:after="120"/>
      <w:ind w:left="360"/>
    </w:pPr>
  </w:style>
  <w:style w:type="character" w:customStyle="1" w:styleId="BodyTextIndentChar">
    <w:name w:val="Body Text Indent Char"/>
    <w:link w:val="BodyTextIndent"/>
    <w:rsid w:val="00BF17B7"/>
    <w:rPr>
      <w:sz w:val="24"/>
      <w:lang w:val="en-US" w:eastAsia="ar-SA"/>
    </w:rPr>
  </w:style>
  <w:style w:type="character" w:customStyle="1" w:styleId="bodytxt">
    <w:name w:val="bodytxt"/>
    <w:rsid w:val="00CA2455"/>
  </w:style>
  <w:style w:type="character" w:styleId="Hyperlink">
    <w:name w:val="Hyperlink"/>
    <w:uiPriority w:val="99"/>
    <w:unhideWhenUsed/>
    <w:rsid w:val="00872C39"/>
    <w:rPr>
      <w:color w:val="0000FF"/>
      <w:u w:val="single"/>
    </w:rPr>
  </w:style>
  <w:style w:type="paragraph" w:styleId="BalloonText">
    <w:name w:val="Balloon Text"/>
    <w:basedOn w:val="Normal"/>
    <w:link w:val="BalloonTextChar"/>
    <w:rsid w:val="0026781B"/>
    <w:rPr>
      <w:rFonts w:ascii="Tahoma" w:hAnsi="Tahoma" w:cs="Tahoma"/>
      <w:sz w:val="16"/>
      <w:szCs w:val="16"/>
    </w:rPr>
  </w:style>
  <w:style w:type="character" w:customStyle="1" w:styleId="BalloonTextChar">
    <w:name w:val="Balloon Text Char"/>
    <w:basedOn w:val="DefaultParagraphFont"/>
    <w:link w:val="BalloonText"/>
    <w:rsid w:val="0026781B"/>
    <w:rPr>
      <w:rFonts w:ascii="Tahoma"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187253368">
      <w:bodyDiv w:val="1"/>
      <w:marLeft w:val="0"/>
      <w:marRight w:val="0"/>
      <w:marTop w:val="0"/>
      <w:marBottom w:val="0"/>
      <w:divBdr>
        <w:top w:val="none" w:sz="0" w:space="0" w:color="auto"/>
        <w:left w:val="none" w:sz="0" w:space="0" w:color="auto"/>
        <w:bottom w:val="none" w:sz="0" w:space="0" w:color="auto"/>
        <w:right w:val="none" w:sz="0" w:space="0" w:color="auto"/>
      </w:divBdr>
    </w:div>
    <w:div w:id="139854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6A025-2B13-425A-B3D1-719B5B78B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10</TotalTime>
  <Pages>5</Pages>
  <Words>1536</Words>
  <Characters>8758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10274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Admin</cp:lastModifiedBy>
  <cp:revision>16</cp:revision>
  <dcterms:created xsi:type="dcterms:W3CDTF">2017-05-01T16:55:00Z</dcterms:created>
  <dcterms:modified xsi:type="dcterms:W3CDTF">2019-05-13T19:42:00Z</dcterms:modified>
</cp:coreProperties>
</file>