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3"/>
        <w:gridCol w:w="5111"/>
      </w:tblGrid>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PROFESSOR: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bookmarkStart w:id="0" w:name="Text1"/>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bookmarkStart w:id="1" w:name="_GoBack"/>
            <w:bookmarkEnd w:id="1"/>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bookmarkEnd w:id="0"/>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PHONE NUMBER: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OFFICE LOCATION: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E-MAIL: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r w:rsidR="002F1E3F" w:rsidRPr="00E3040E" w:rsidTr="00151AA7">
        <w:tc>
          <w:tcPr>
            <w:tcW w:w="5220" w:type="dxa"/>
          </w:tcPr>
          <w:p w:rsidR="002F1E3F" w:rsidRPr="00C50B99" w:rsidRDefault="002F1E3F" w:rsidP="00151AA7">
            <w:pPr>
              <w:spacing w:line="420" w:lineRule="auto"/>
              <w:rPr>
                <w:rFonts w:ascii="Calibri" w:hAnsi="Calibri" w:cs="Arial"/>
                <w:sz w:val="22"/>
                <w:szCs w:val="22"/>
                <w:u w:val="single"/>
              </w:rPr>
            </w:pPr>
            <w:r w:rsidRPr="00C50B99">
              <w:rPr>
                <w:rFonts w:ascii="Calibri" w:hAnsi="Calibri" w:cs="Arial"/>
                <w:sz w:val="22"/>
                <w:szCs w:val="22"/>
              </w:rPr>
              <w:t xml:space="preserve">OFFICE HOURS: </w:t>
            </w:r>
            <w:r w:rsidRPr="00C50B99">
              <w:rPr>
                <w:rFonts w:ascii="Calibri" w:hAnsi="Calibri" w:cs="Arial"/>
                <w:noProof/>
                <w:sz w:val="22"/>
                <w:szCs w:val="22"/>
              </w:rPr>
              <w:t xml:space="preserve">     </w:t>
            </w:r>
            <w:r w:rsidR="00F11E64" w:rsidRPr="00C50B99">
              <w:rPr>
                <w:rFonts w:ascii="Calibri" w:hAnsi="Calibri" w:cs="Arial"/>
                <w:noProof/>
                <w:sz w:val="22"/>
                <w:szCs w:val="22"/>
              </w:rPr>
              <w:fldChar w:fldCharType="begin">
                <w:ffData>
                  <w:name w:val="Text1"/>
                  <w:enabled/>
                  <w:calcOnExit w:val="0"/>
                  <w:textInput/>
                </w:ffData>
              </w:fldChar>
            </w:r>
            <w:r w:rsidRPr="00C50B99">
              <w:rPr>
                <w:rFonts w:ascii="Calibri" w:hAnsi="Calibri" w:cs="Arial"/>
                <w:noProof/>
                <w:sz w:val="22"/>
                <w:szCs w:val="22"/>
              </w:rPr>
              <w:instrText xml:space="preserve"> FORMTEXT </w:instrText>
            </w:r>
            <w:r w:rsidR="00F11E64" w:rsidRPr="00C50B99">
              <w:rPr>
                <w:rFonts w:ascii="Calibri" w:hAnsi="Calibri" w:cs="Arial"/>
                <w:noProof/>
                <w:sz w:val="22"/>
                <w:szCs w:val="22"/>
              </w:rPr>
            </w:r>
            <w:r w:rsidR="00F11E64" w:rsidRPr="00C50B99">
              <w:rPr>
                <w:rFonts w:ascii="Calibri" w:hAnsi="Calibri" w:cs="Arial"/>
                <w:noProof/>
                <w:sz w:val="22"/>
                <w:szCs w:val="22"/>
              </w:rPr>
              <w:fldChar w:fldCharType="separate"/>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Pr="00C50B99">
              <w:rPr>
                <w:rFonts w:ascii="Calibri" w:hAnsi="Calibri" w:cs="Arial"/>
                <w:noProof/>
                <w:sz w:val="22"/>
                <w:szCs w:val="22"/>
              </w:rPr>
              <w:t> </w:t>
            </w:r>
            <w:r w:rsidR="00F11E64" w:rsidRPr="00C50B99">
              <w:rPr>
                <w:rFonts w:ascii="Calibri" w:hAnsi="Calibri" w:cs="Arial"/>
                <w:noProof/>
                <w:sz w:val="22"/>
                <w:szCs w:val="22"/>
              </w:rPr>
              <w:fldChar w:fldCharType="end"/>
            </w:r>
          </w:p>
        </w:tc>
        <w:tc>
          <w:tcPr>
            <w:tcW w:w="5220" w:type="dxa"/>
          </w:tcPr>
          <w:p w:rsidR="002F1E3F" w:rsidRPr="00E3040E" w:rsidRDefault="002F1E3F" w:rsidP="00151AA7">
            <w:pPr>
              <w:spacing w:line="420" w:lineRule="auto"/>
              <w:rPr>
                <w:rFonts w:ascii="Calibri" w:hAnsi="Calibri" w:cs="Arial"/>
                <w:b/>
                <w:sz w:val="22"/>
                <w:szCs w:val="22"/>
                <w:u w:val="single"/>
              </w:rPr>
            </w:pPr>
            <w:r w:rsidRPr="00E3040E">
              <w:rPr>
                <w:rFonts w:ascii="Calibri" w:hAnsi="Calibri" w:cs="Arial"/>
                <w:b/>
                <w:sz w:val="22"/>
                <w:szCs w:val="22"/>
              </w:rPr>
              <w:t xml:space="preserve">SEMESTER: </w:t>
            </w:r>
            <w:r w:rsidRPr="00E3040E">
              <w:rPr>
                <w:rFonts w:ascii="Calibri" w:hAnsi="Calibri" w:cs="Arial"/>
                <w:b/>
                <w:noProof/>
                <w:sz w:val="22"/>
                <w:szCs w:val="22"/>
              </w:rPr>
              <w:t xml:space="preserve">     </w:t>
            </w:r>
            <w:r w:rsidR="00F11E64" w:rsidRPr="00E3040E">
              <w:rPr>
                <w:rFonts w:ascii="Calibri" w:hAnsi="Calibri" w:cs="Arial"/>
                <w:noProof/>
                <w:sz w:val="22"/>
                <w:szCs w:val="22"/>
              </w:rPr>
              <w:fldChar w:fldCharType="begin">
                <w:ffData>
                  <w:name w:val="Text1"/>
                  <w:enabled/>
                  <w:calcOnExit w:val="0"/>
                  <w:textInput/>
                </w:ffData>
              </w:fldChar>
            </w:r>
            <w:r w:rsidRPr="00E3040E">
              <w:rPr>
                <w:rFonts w:ascii="Calibri" w:hAnsi="Calibri" w:cs="Arial"/>
                <w:noProof/>
                <w:sz w:val="22"/>
                <w:szCs w:val="22"/>
              </w:rPr>
              <w:instrText xml:space="preserve"> FORMTEXT </w:instrText>
            </w:r>
            <w:r w:rsidR="00F11E64" w:rsidRPr="00E3040E">
              <w:rPr>
                <w:rFonts w:ascii="Calibri" w:hAnsi="Calibri" w:cs="Arial"/>
                <w:noProof/>
                <w:sz w:val="22"/>
                <w:szCs w:val="22"/>
              </w:rPr>
            </w:r>
            <w:r w:rsidR="00F11E64" w:rsidRPr="00E3040E">
              <w:rPr>
                <w:rFonts w:ascii="Calibri" w:hAnsi="Calibri" w:cs="Arial"/>
                <w:noProof/>
                <w:sz w:val="22"/>
                <w:szCs w:val="22"/>
              </w:rPr>
              <w:fldChar w:fldCharType="separate"/>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Pr="00E3040E">
              <w:rPr>
                <w:rFonts w:ascii="Calibri" w:hAnsi="Calibri" w:cs="Arial"/>
                <w:noProof/>
                <w:sz w:val="22"/>
                <w:szCs w:val="22"/>
              </w:rPr>
              <w:t> </w:t>
            </w:r>
            <w:r w:rsidR="00F11E64" w:rsidRPr="00E3040E">
              <w:rPr>
                <w:rFonts w:ascii="Calibri" w:hAnsi="Calibri" w:cs="Arial"/>
                <w:noProof/>
                <w:sz w:val="22"/>
                <w:szCs w:val="22"/>
              </w:rPr>
              <w:fldChar w:fldCharType="end"/>
            </w:r>
          </w:p>
        </w:tc>
      </w:tr>
    </w:tbl>
    <w:p w:rsidR="002F1E3F" w:rsidRPr="00E3040E" w:rsidRDefault="002F1E3F" w:rsidP="00DA66CF">
      <w:pPr>
        <w:rPr>
          <w:rFonts w:ascii="Calibri" w:hAnsi="Calibri" w:cs="Arial"/>
          <w:b/>
          <w:sz w:val="22"/>
          <w:szCs w:val="22"/>
          <w:u w:val="single"/>
        </w:rPr>
      </w:pPr>
    </w:p>
    <w:p w:rsidR="002F1E3F" w:rsidRPr="00E3040E" w:rsidRDefault="002F1E3F" w:rsidP="00DA66CF">
      <w:pPr>
        <w:numPr>
          <w:ilvl w:val="0"/>
          <w:numId w:val="1"/>
        </w:numPr>
        <w:tabs>
          <w:tab w:val="left" w:pos="720"/>
        </w:tabs>
        <w:rPr>
          <w:rFonts w:ascii="Calibri" w:hAnsi="Calibri" w:cs="Arial"/>
          <w:b/>
          <w:sz w:val="22"/>
          <w:szCs w:val="22"/>
          <w:u w:val="single"/>
        </w:rPr>
      </w:pPr>
      <w:r w:rsidRPr="00E3040E">
        <w:rPr>
          <w:rFonts w:ascii="Calibri" w:hAnsi="Calibri" w:cs="Arial"/>
          <w:b/>
          <w:sz w:val="22"/>
          <w:szCs w:val="22"/>
          <w:u w:val="single"/>
        </w:rPr>
        <w:t>COURSE NUMBER AND TITLE, CATALOG DESCRIPTION, CREDITS:</w:t>
      </w:r>
    </w:p>
    <w:p w:rsidR="002F1E3F" w:rsidRPr="00E3040E" w:rsidRDefault="002F1E3F" w:rsidP="00DA66CF">
      <w:pPr>
        <w:ind w:left="1440"/>
        <w:rPr>
          <w:rFonts w:ascii="Calibri" w:hAnsi="Calibri" w:cs="Arial"/>
          <w:b/>
          <w:sz w:val="22"/>
          <w:szCs w:val="22"/>
        </w:rPr>
      </w:pPr>
    </w:p>
    <w:p w:rsidR="002F1E3F" w:rsidRPr="00E3040E" w:rsidRDefault="007B58DE" w:rsidP="00DA66CF">
      <w:pPr>
        <w:widowControl/>
        <w:tabs>
          <w:tab w:val="left" w:pos="720"/>
          <w:tab w:val="left" w:pos="1170"/>
        </w:tabs>
        <w:ind w:firstLine="720"/>
        <w:rPr>
          <w:rFonts w:ascii="Calibri" w:hAnsi="Calibri" w:cs="Arial"/>
          <w:b/>
          <w:sz w:val="22"/>
          <w:szCs w:val="22"/>
        </w:rPr>
      </w:pPr>
      <w:r w:rsidRPr="00E3040E">
        <w:rPr>
          <w:rFonts w:ascii="Calibri" w:hAnsi="Calibri" w:cs="Arial"/>
          <w:b/>
          <w:noProof/>
          <w:sz w:val="22"/>
          <w:szCs w:val="22"/>
        </w:rPr>
        <w:t>BSC 1010L BIOLOGICAL SCIENCE</w:t>
      </w:r>
      <w:r w:rsidR="00E25B5E" w:rsidRPr="00E3040E">
        <w:rPr>
          <w:rFonts w:ascii="Calibri" w:hAnsi="Calibri" w:cs="Arial"/>
          <w:b/>
          <w:noProof/>
          <w:sz w:val="22"/>
          <w:szCs w:val="22"/>
        </w:rPr>
        <w:t xml:space="preserve"> I</w:t>
      </w:r>
      <w:r w:rsidR="002F1E3F" w:rsidRPr="00E3040E">
        <w:rPr>
          <w:rFonts w:ascii="Calibri" w:hAnsi="Calibri" w:cs="Arial"/>
          <w:b/>
          <w:sz w:val="22"/>
          <w:szCs w:val="22"/>
        </w:rPr>
        <w:t xml:space="preserve"> </w:t>
      </w:r>
      <w:r w:rsidR="002E503D" w:rsidRPr="00E3040E">
        <w:rPr>
          <w:rFonts w:ascii="Calibri" w:hAnsi="Calibri" w:cs="Arial"/>
          <w:b/>
          <w:sz w:val="22"/>
          <w:szCs w:val="22"/>
        </w:rPr>
        <w:t>LABORATORY</w:t>
      </w:r>
      <w:r w:rsidR="002F1E3F" w:rsidRPr="00E3040E">
        <w:rPr>
          <w:rFonts w:ascii="Calibri" w:hAnsi="Calibri" w:cs="Arial"/>
          <w:b/>
          <w:sz w:val="22"/>
          <w:szCs w:val="22"/>
        </w:rPr>
        <w:t xml:space="preserve">  (</w:t>
      </w:r>
      <w:r w:rsidR="002F1E3F" w:rsidRPr="00E3040E">
        <w:rPr>
          <w:rFonts w:ascii="Calibri" w:hAnsi="Calibri" w:cs="Arial"/>
          <w:b/>
          <w:noProof/>
          <w:sz w:val="22"/>
          <w:szCs w:val="22"/>
        </w:rPr>
        <w:t>1</w:t>
      </w:r>
      <w:r w:rsidR="002F1E3F" w:rsidRPr="00E3040E">
        <w:rPr>
          <w:rFonts w:ascii="Calibri" w:hAnsi="Calibri" w:cs="Arial"/>
          <w:b/>
          <w:sz w:val="22"/>
          <w:szCs w:val="22"/>
        </w:rPr>
        <w:t xml:space="preserve"> CREDIT)</w:t>
      </w:r>
    </w:p>
    <w:p w:rsidR="002F1E3F" w:rsidRPr="00E3040E" w:rsidRDefault="002F1E3F" w:rsidP="00DA66CF">
      <w:pPr>
        <w:widowControl/>
        <w:tabs>
          <w:tab w:val="left" w:pos="720"/>
          <w:tab w:val="left" w:pos="1170"/>
        </w:tabs>
        <w:ind w:firstLine="720"/>
        <w:rPr>
          <w:rFonts w:ascii="Calibri" w:hAnsi="Calibri" w:cs="Arial"/>
          <w:b/>
          <w:sz w:val="22"/>
          <w:szCs w:val="22"/>
        </w:rPr>
      </w:pPr>
    </w:p>
    <w:p w:rsidR="002F1E3F" w:rsidRPr="00E3040E" w:rsidRDefault="002F1E3F" w:rsidP="00526CBC">
      <w:pPr>
        <w:pStyle w:val="BodyTextIndent2"/>
        <w:widowControl/>
        <w:tabs>
          <w:tab w:val="left" w:pos="720"/>
          <w:tab w:val="left" w:pos="1170"/>
        </w:tabs>
        <w:spacing w:after="0" w:line="240" w:lineRule="auto"/>
        <w:ind w:left="720"/>
        <w:rPr>
          <w:rFonts w:ascii="Calibri" w:hAnsi="Calibri" w:cs="Arial"/>
          <w:sz w:val="22"/>
          <w:szCs w:val="22"/>
        </w:rPr>
      </w:pPr>
      <w:r w:rsidRPr="00E3040E">
        <w:rPr>
          <w:rFonts w:ascii="Calibri" w:hAnsi="Calibri" w:cs="Arial"/>
          <w:noProof/>
          <w:sz w:val="22"/>
          <w:szCs w:val="22"/>
        </w:rPr>
        <w:t>This laboratory, which accompanies BSC 1010, emphasizes the development of scientific reasoning, formulation of problem statements, and development of investigational techniques and data collection skills used to evaluate scientific hypotheses. Hands-on exercises and instrumental techniques common to studies of cell biology are employed to study topics introduced in BSC 1010.</w:t>
      </w:r>
    </w:p>
    <w:p w:rsidR="002F1E3F" w:rsidRPr="00E3040E" w:rsidRDefault="002F1E3F" w:rsidP="00526CBC">
      <w:pPr>
        <w:pStyle w:val="BodyTextIndent2"/>
        <w:widowControl/>
        <w:tabs>
          <w:tab w:val="left" w:pos="720"/>
          <w:tab w:val="left" w:pos="1170"/>
        </w:tabs>
        <w:spacing w:after="0" w:line="240" w:lineRule="auto"/>
        <w:ind w:left="720"/>
        <w:rPr>
          <w:rFonts w:ascii="Calibri" w:hAnsi="Calibri" w:cs="Arial"/>
          <w:sz w:val="22"/>
          <w:szCs w:val="22"/>
        </w:rPr>
      </w:pPr>
    </w:p>
    <w:p w:rsidR="002F1E3F" w:rsidRPr="00E3040E" w:rsidRDefault="002F1E3F" w:rsidP="00992E31">
      <w:pPr>
        <w:numPr>
          <w:ilvl w:val="0"/>
          <w:numId w:val="1"/>
        </w:numPr>
        <w:rPr>
          <w:rFonts w:ascii="Calibri" w:hAnsi="Calibri" w:cs="Arial"/>
          <w:b/>
          <w:sz w:val="22"/>
          <w:szCs w:val="22"/>
        </w:rPr>
      </w:pPr>
      <w:r w:rsidRPr="00E3040E">
        <w:rPr>
          <w:rFonts w:ascii="Calibri" w:hAnsi="Calibri" w:cs="Arial"/>
          <w:b/>
          <w:sz w:val="22"/>
          <w:szCs w:val="22"/>
          <w:u w:val="single"/>
        </w:rPr>
        <w:t>PREREQUISITES FOR THIS COURSE:</w:t>
      </w:r>
      <w:r w:rsidRPr="00E3040E">
        <w:rPr>
          <w:rFonts w:ascii="Calibri" w:hAnsi="Calibri" w:cs="Arial"/>
          <w:b/>
          <w:sz w:val="22"/>
          <w:szCs w:val="22"/>
        </w:rPr>
        <w:t xml:space="preserve">  </w:t>
      </w:r>
    </w:p>
    <w:p w:rsidR="002F1E3F" w:rsidRPr="00E3040E" w:rsidRDefault="002F1E3F" w:rsidP="00DA66CF">
      <w:pPr>
        <w:ind w:left="720"/>
        <w:rPr>
          <w:rFonts w:ascii="Calibri" w:hAnsi="Calibri" w:cs="Arial"/>
          <w:b/>
          <w:sz w:val="22"/>
          <w:szCs w:val="22"/>
        </w:rPr>
      </w:pPr>
    </w:p>
    <w:p w:rsidR="002F1E3F" w:rsidRPr="00E3040E" w:rsidRDefault="0091604B" w:rsidP="00927493">
      <w:pPr>
        <w:ind w:left="720"/>
        <w:rPr>
          <w:rFonts w:ascii="Calibri" w:hAnsi="Calibri"/>
          <w:bCs/>
          <w:iCs/>
          <w:sz w:val="22"/>
          <w:szCs w:val="22"/>
        </w:rPr>
      </w:pPr>
      <w:r w:rsidRPr="00E3040E">
        <w:rPr>
          <w:rFonts w:ascii="Calibri" w:hAnsi="Calibri"/>
          <w:sz w:val="22"/>
          <w:szCs w:val="22"/>
        </w:rPr>
        <w:t>(SB 1720 Testing Exemption or s</w:t>
      </w:r>
      <w:r w:rsidRPr="00E3040E">
        <w:rPr>
          <w:rFonts w:ascii="Calibri" w:hAnsi="Calibri"/>
          <w:bCs/>
          <w:iCs/>
          <w:sz w:val="22"/>
          <w:szCs w:val="22"/>
        </w:rPr>
        <w:t>uccessful completion of all Developmental courses) and (BSC 1005</w:t>
      </w:r>
      <w:r w:rsidR="00E3040E" w:rsidRPr="00E3040E">
        <w:rPr>
          <w:rFonts w:ascii="Calibri" w:hAnsi="Calibri"/>
          <w:bCs/>
          <w:iCs/>
          <w:sz w:val="22"/>
          <w:szCs w:val="22"/>
        </w:rPr>
        <w:t>C or BSC 1005</w:t>
      </w:r>
      <w:r w:rsidRPr="00E3040E">
        <w:rPr>
          <w:rFonts w:ascii="Calibri" w:hAnsi="Calibri"/>
          <w:bCs/>
          <w:iCs/>
          <w:sz w:val="22"/>
          <w:szCs w:val="22"/>
        </w:rPr>
        <w:t xml:space="preserve"> or 1 credit of high school biology) with a “C” or better</w:t>
      </w:r>
    </w:p>
    <w:p w:rsidR="0091604B" w:rsidRPr="00E3040E" w:rsidRDefault="0091604B" w:rsidP="00927493">
      <w:pPr>
        <w:ind w:left="720"/>
        <w:rPr>
          <w:rFonts w:ascii="Calibri" w:hAnsi="Calibri" w:cs="Arial"/>
          <w:sz w:val="22"/>
          <w:szCs w:val="22"/>
        </w:rPr>
      </w:pPr>
    </w:p>
    <w:p w:rsidR="002F1E3F" w:rsidRPr="00E3040E" w:rsidRDefault="0067275C" w:rsidP="00DA66CF">
      <w:pPr>
        <w:ind w:firstLine="720"/>
        <w:rPr>
          <w:rFonts w:ascii="Calibri" w:hAnsi="Calibri" w:cs="Arial"/>
          <w:sz w:val="22"/>
          <w:szCs w:val="22"/>
        </w:rPr>
      </w:pPr>
      <w:r w:rsidRPr="00E3040E">
        <w:rPr>
          <w:rFonts w:ascii="Calibri" w:hAnsi="Calibri" w:cs="Arial"/>
          <w:b/>
          <w:sz w:val="22"/>
          <w:szCs w:val="22"/>
          <w:u w:val="single"/>
        </w:rPr>
        <w:t>CO-REQUISIT</w:t>
      </w:r>
      <w:r w:rsidR="002F1E3F" w:rsidRPr="00E3040E">
        <w:rPr>
          <w:rFonts w:ascii="Calibri" w:hAnsi="Calibri" w:cs="Arial"/>
          <w:b/>
          <w:sz w:val="22"/>
          <w:szCs w:val="22"/>
          <w:u w:val="single"/>
        </w:rPr>
        <w:t>ES FOR THIS COURSE:</w:t>
      </w:r>
    </w:p>
    <w:p w:rsidR="002F1E3F" w:rsidRPr="00E3040E" w:rsidRDefault="002F1E3F" w:rsidP="00DA66CF">
      <w:pPr>
        <w:ind w:firstLine="720"/>
        <w:rPr>
          <w:rFonts w:ascii="Calibri" w:hAnsi="Calibri" w:cs="Arial"/>
          <w:sz w:val="22"/>
          <w:szCs w:val="22"/>
        </w:rPr>
      </w:pPr>
    </w:p>
    <w:p w:rsidR="002F1E3F" w:rsidRPr="00E3040E" w:rsidRDefault="002F1E3F" w:rsidP="00DA66CF">
      <w:pPr>
        <w:ind w:firstLine="720"/>
        <w:rPr>
          <w:rFonts w:ascii="Calibri" w:hAnsi="Calibri" w:cs="Arial"/>
          <w:noProof/>
          <w:sz w:val="22"/>
          <w:szCs w:val="22"/>
        </w:rPr>
      </w:pPr>
      <w:r w:rsidRPr="00E3040E">
        <w:rPr>
          <w:rFonts w:ascii="Calibri" w:hAnsi="Calibri" w:cs="Arial"/>
          <w:noProof/>
          <w:sz w:val="22"/>
          <w:szCs w:val="22"/>
        </w:rPr>
        <w:t>BSC 1010</w:t>
      </w:r>
    </w:p>
    <w:p w:rsidR="00691EFF" w:rsidRPr="00E3040E" w:rsidRDefault="00691EFF" w:rsidP="00DA66CF">
      <w:pPr>
        <w:ind w:firstLine="720"/>
        <w:rPr>
          <w:rFonts w:ascii="Calibri" w:hAnsi="Calibri" w:cs="Arial"/>
          <w:sz w:val="22"/>
          <w:szCs w:val="22"/>
        </w:rPr>
      </w:pPr>
      <w:r w:rsidRPr="00E3040E">
        <w:rPr>
          <w:rFonts w:ascii="Calibri" w:hAnsi="Calibri" w:cs="Arial"/>
          <w:noProof/>
          <w:sz w:val="22"/>
          <w:szCs w:val="22"/>
        </w:rPr>
        <w:t>Recommended: CHM 2032 or higher</w:t>
      </w:r>
    </w:p>
    <w:p w:rsidR="002F1E3F" w:rsidRPr="00E3040E" w:rsidRDefault="002F1E3F" w:rsidP="00DA66CF">
      <w:pPr>
        <w:ind w:firstLine="720"/>
        <w:rPr>
          <w:rFonts w:ascii="Calibri" w:hAnsi="Calibri" w:cs="Arial"/>
          <w:sz w:val="22"/>
          <w:szCs w:val="22"/>
        </w:rPr>
      </w:pPr>
    </w:p>
    <w:p w:rsidR="002F1E3F" w:rsidRPr="00E3040E" w:rsidRDefault="002F1E3F" w:rsidP="00DA66CF">
      <w:pPr>
        <w:numPr>
          <w:ilvl w:val="0"/>
          <w:numId w:val="1"/>
        </w:numPr>
        <w:tabs>
          <w:tab w:val="left" w:pos="720"/>
        </w:tabs>
        <w:rPr>
          <w:rFonts w:ascii="Calibri" w:hAnsi="Calibri" w:cs="Arial"/>
          <w:sz w:val="22"/>
          <w:szCs w:val="22"/>
        </w:rPr>
      </w:pPr>
      <w:r w:rsidRPr="00E3040E">
        <w:rPr>
          <w:rFonts w:ascii="Calibri" w:hAnsi="Calibri" w:cs="Arial"/>
          <w:b/>
          <w:sz w:val="22"/>
          <w:szCs w:val="22"/>
          <w:u w:val="single"/>
        </w:rPr>
        <w:t>GENERAL COURSE INFORMATION:</w:t>
      </w:r>
      <w:r w:rsidRPr="00E3040E">
        <w:rPr>
          <w:rFonts w:ascii="Calibri" w:hAnsi="Calibri" w:cs="Arial"/>
          <w:b/>
          <w:sz w:val="22"/>
          <w:szCs w:val="22"/>
        </w:rPr>
        <w:t xml:space="preserve">  </w:t>
      </w:r>
      <w:r w:rsidRPr="00E3040E">
        <w:rPr>
          <w:rFonts w:ascii="Calibri" w:hAnsi="Calibri" w:cs="Arial"/>
          <w:sz w:val="22"/>
          <w:szCs w:val="22"/>
        </w:rPr>
        <w:t>Topic Outline.</w:t>
      </w:r>
    </w:p>
    <w:p w:rsidR="002F1E3F" w:rsidRPr="00E3040E" w:rsidRDefault="002F1E3F" w:rsidP="00DA66CF">
      <w:pPr>
        <w:rPr>
          <w:rFonts w:ascii="Calibri" w:hAnsi="Calibri" w:cs="Arial"/>
          <w:b/>
          <w:sz w:val="22"/>
          <w:szCs w:val="22"/>
          <w:u w:val="single"/>
        </w:rPr>
      </w:pP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Components of the scientific method</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Designing experiment</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Data management skills</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keep a laboratory notebook</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write a scientific paper</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give an oral scientific report</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How to design a scientific presentation</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Computer-based d</w:t>
      </w:r>
      <w:r w:rsidR="00B956CC" w:rsidRPr="00E3040E">
        <w:rPr>
          <w:rFonts w:ascii="Calibri" w:hAnsi="Calibri" w:cs="Arial"/>
          <w:noProof/>
          <w:sz w:val="22"/>
          <w:szCs w:val="22"/>
        </w:rPr>
        <w:t>a</w:t>
      </w:r>
      <w:r w:rsidRPr="00E3040E">
        <w:rPr>
          <w:rFonts w:ascii="Calibri" w:hAnsi="Calibri" w:cs="Arial"/>
          <w:noProof/>
          <w:sz w:val="22"/>
          <w:szCs w:val="22"/>
        </w:rPr>
        <w:t>ta management or presentation</w:t>
      </w:r>
    </w:p>
    <w:p w:rsidR="00691EFF" w:rsidRPr="00E3040E" w:rsidRDefault="00691EFF" w:rsidP="00691EFF">
      <w:pPr>
        <w:numPr>
          <w:ilvl w:val="0"/>
          <w:numId w:val="5"/>
        </w:numPr>
        <w:tabs>
          <w:tab w:val="left" w:pos="1080"/>
        </w:tabs>
        <w:rPr>
          <w:rFonts w:ascii="Calibri" w:hAnsi="Calibri" w:cs="Arial"/>
          <w:noProof/>
          <w:sz w:val="22"/>
          <w:szCs w:val="22"/>
        </w:rPr>
      </w:pPr>
      <w:r w:rsidRPr="00E3040E">
        <w:rPr>
          <w:rFonts w:ascii="Calibri" w:hAnsi="Calibri" w:cs="Arial"/>
          <w:noProof/>
          <w:sz w:val="22"/>
          <w:szCs w:val="22"/>
        </w:rPr>
        <w:t xml:space="preserve">Conducting assigned experiments </w:t>
      </w:r>
    </w:p>
    <w:p w:rsidR="006D42F4" w:rsidRDefault="006D42F4">
      <w:pPr>
        <w:widowControl/>
        <w:suppressAutoHyphens w:val="0"/>
        <w:rPr>
          <w:rFonts w:ascii="Calibri" w:hAnsi="Calibri" w:cs="Arial"/>
          <w:sz w:val="22"/>
          <w:szCs w:val="22"/>
        </w:rPr>
      </w:pPr>
      <w:r>
        <w:rPr>
          <w:rFonts w:ascii="Calibri" w:hAnsi="Calibri" w:cs="Arial"/>
          <w:sz w:val="22"/>
          <w:szCs w:val="22"/>
        </w:rPr>
        <w:br w:type="page"/>
      </w:r>
    </w:p>
    <w:p w:rsidR="002F1E3F" w:rsidRPr="00E3040E" w:rsidRDefault="002F1E3F" w:rsidP="004E0BC8">
      <w:pPr>
        <w:tabs>
          <w:tab w:val="left" w:pos="1080"/>
        </w:tabs>
        <w:ind w:left="1080" w:hanging="360"/>
        <w:rPr>
          <w:rFonts w:ascii="Calibri" w:hAnsi="Calibri" w:cs="Arial"/>
          <w:sz w:val="22"/>
          <w:szCs w:val="22"/>
        </w:rPr>
      </w:pPr>
    </w:p>
    <w:p w:rsidR="006269C8" w:rsidRPr="00BA3BB9" w:rsidRDefault="006269C8" w:rsidP="006269C8">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269C8" w:rsidRDefault="006269C8" w:rsidP="006269C8">
      <w:pPr>
        <w:rPr>
          <w:rFonts w:ascii="Calibri" w:hAnsi="Calibri" w:cs="Arial"/>
          <w:b/>
          <w:sz w:val="22"/>
          <w:szCs w:val="22"/>
          <w:u w:val="single"/>
        </w:rPr>
      </w:pPr>
    </w:p>
    <w:p w:rsidR="006269C8" w:rsidRPr="009A197E" w:rsidRDefault="006269C8" w:rsidP="006269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269C8" w:rsidRPr="009A197E" w:rsidRDefault="006269C8" w:rsidP="006269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269C8" w:rsidRDefault="006269C8" w:rsidP="006269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269C8" w:rsidRDefault="006269C8" w:rsidP="006269C8">
      <w:pPr>
        <w:ind w:left="720"/>
        <w:rPr>
          <w:rFonts w:ascii="Garamond" w:hAnsi="Garamond"/>
          <w:color w:val="000000"/>
          <w:sz w:val="22"/>
          <w:szCs w:val="22"/>
        </w:rPr>
      </w:pPr>
    </w:p>
    <w:p w:rsidR="006269C8" w:rsidRPr="0036367B" w:rsidRDefault="006269C8" w:rsidP="006269C8">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269C8" w:rsidRPr="0036367B" w:rsidRDefault="00DA0039" w:rsidP="006269C8">
      <w:pPr>
        <w:shd w:val="clear" w:color="auto" w:fill="FFFFFF"/>
        <w:ind w:left="720"/>
        <w:rPr>
          <w:rFonts w:ascii="Calibri" w:hAnsi="Calibri"/>
          <w:color w:val="000000"/>
          <w:sz w:val="22"/>
          <w:szCs w:val="24"/>
        </w:rPr>
      </w:pPr>
      <w:r>
        <w:rPr>
          <w:rFonts w:ascii="Calibri" w:hAnsi="Calibri"/>
          <w:color w:val="000000"/>
          <w:sz w:val="22"/>
          <w:szCs w:val="24"/>
        </w:rPr>
        <w:t>L</w:t>
      </w:r>
      <w:r w:rsidR="006269C8" w:rsidRPr="0036367B">
        <w:rPr>
          <w:rFonts w:ascii="Calibri" w:hAnsi="Calibri"/>
          <w:color w:val="000000"/>
          <w:sz w:val="22"/>
          <w:szCs w:val="24"/>
        </w:rPr>
        <w:t>isted here are the course outcomes/objectives assessed in this course which play an </w:t>
      </w:r>
      <w:r w:rsidR="006269C8" w:rsidRPr="0036367B">
        <w:rPr>
          <w:rFonts w:ascii="Calibri" w:hAnsi="Calibri"/>
          <w:iCs/>
          <w:color w:val="000000"/>
          <w:sz w:val="22"/>
          <w:szCs w:val="24"/>
        </w:rPr>
        <w:t>integral</w:t>
      </w:r>
      <w:r w:rsidR="006269C8" w:rsidRPr="0036367B">
        <w:rPr>
          <w:rFonts w:ascii="Calibri" w:hAnsi="Calibri"/>
          <w:color w:val="000000"/>
          <w:sz w:val="22"/>
          <w:szCs w:val="24"/>
        </w:rPr>
        <w:t> part in contributing to the student’s general education along with the general education competency it supports.</w:t>
      </w:r>
    </w:p>
    <w:p w:rsidR="00DA0039" w:rsidRPr="00DA0039" w:rsidRDefault="00DA0039" w:rsidP="00DA0039">
      <w:pPr>
        <w:shd w:val="clear" w:color="auto" w:fill="FFFFFF"/>
        <w:rPr>
          <w:rFonts w:ascii="Calibri" w:hAnsi="Calibri"/>
          <w:color w:val="000000"/>
          <w:sz w:val="22"/>
          <w:szCs w:val="24"/>
        </w:rPr>
      </w:pPr>
    </w:p>
    <w:p w:rsidR="00DA0039" w:rsidRPr="00DA0039" w:rsidRDefault="00DA0039" w:rsidP="00DA0039">
      <w:pPr>
        <w:shd w:val="clear" w:color="auto" w:fill="FFFFFF"/>
        <w:ind w:left="1080"/>
        <w:rPr>
          <w:rFonts w:ascii="Calibri" w:hAnsi="Calibri"/>
          <w:color w:val="000000"/>
          <w:sz w:val="22"/>
          <w:szCs w:val="24"/>
        </w:rPr>
      </w:pPr>
      <w:r w:rsidRPr="00DA0039">
        <w:rPr>
          <w:rFonts w:ascii="Calibri" w:hAnsi="Calibri"/>
          <w:color w:val="000000"/>
          <w:sz w:val="22"/>
          <w:szCs w:val="24"/>
        </w:rPr>
        <w:t xml:space="preserve">1. Integral General Education Competency or competencies: </w:t>
      </w:r>
      <w:r w:rsidRPr="00DA0039">
        <w:rPr>
          <w:rFonts w:ascii="Calibri" w:hAnsi="Calibri"/>
          <w:b/>
          <w:color w:val="000000"/>
          <w:sz w:val="22"/>
          <w:szCs w:val="24"/>
        </w:rPr>
        <w:t>Evaluate</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Demonstrate an understanding of science as a way of knowing and inquiry.</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Apply the elements of the scientific method to answer a scientific problem.</w:t>
      </w:r>
    </w:p>
    <w:p w:rsid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Properly use scientific procedures and equipment during experiments, including but not limited to microscopes, spectrophotometers, analytical balances, chromatography, and volumetric pipette delivery systems.</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p>
    <w:p w:rsidR="00DA0039" w:rsidRPr="00DA0039" w:rsidRDefault="00DA0039" w:rsidP="00DA0039">
      <w:pPr>
        <w:shd w:val="clear" w:color="auto" w:fill="FFFFFF"/>
        <w:ind w:left="1080"/>
        <w:rPr>
          <w:rFonts w:ascii="Calibri" w:hAnsi="Calibri"/>
          <w:color w:val="000000"/>
          <w:sz w:val="22"/>
          <w:szCs w:val="24"/>
        </w:rPr>
      </w:pPr>
      <w:r w:rsidRPr="00DA0039">
        <w:rPr>
          <w:rFonts w:ascii="Calibri" w:hAnsi="Calibri"/>
          <w:color w:val="000000"/>
          <w:sz w:val="22"/>
          <w:szCs w:val="24"/>
        </w:rPr>
        <w:t xml:space="preserve">2.  Supplemental General Education Competency or competencies: </w:t>
      </w:r>
      <w:r w:rsidRPr="00DA0039">
        <w:rPr>
          <w:rFonts w:ascii="Calibri" w:hAnsi="Calibri"/>
          <w:b/>
          <w:color w:val="000000"/>
          <w:sz w:val="22"/>
          <w:szCs w:val="24"/>
        </w:rPr>
        <w:t>Communicate</w:t>
      </w:r>
    </w:p>
    <w:p w:rsid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Analyze and graph scientific data, using computer-based data management and presentation programs.</w:t>
      </w:r>
    </w:p>
    <w:p w:rsidR="00DA0039" w:rsidRPr="00DA0039" w:rsidRDefault="00DA0039" w:rsidP="00DA0039">
      <w:pPr>
        <w:pStyle w:val="ListParagraph"/>
        <w:shd w:val="clear" w:color="auto" w:fill="FFFFFF"/>
        <w:ind w:left="1800"/>
        <w:rPr>
          <w:rFonts w:ascii="Calibri" w:hAnsi="Calibri"/>
          <w:color w:val="000000"/>
          <w:sz w:val="22"/>
          <w:szCs w:val="24"/>
        </w:rPr>
      </w:pPr>
    </w:p>
    <w:p w:rsidR="00DA0039" w:rsidRPr="00DA0039" w:rsidRDefault="00DA0039" w:rsidP="00DA0039">
      <w:pPr>
        <w:shd w:val="clear" w:color="auto" w:fill="FFFFFF"/>
        <w:ind w:left="990" w:hanging="270"/>
        <w:rPr>
          <w:rFonts w:ascii="Calibri" w:hAnsi="Calibri"/>
          <w:b/>
          <w:color w:val="000000"/>
          <w:sz w:val="22"/>
          <w:szCs w:val="24"/>
        </w:rPr>
      </w:pPr>
      <w:r w:rsidRPr="00DA0039">
        <w:rPr>
          <w:rFonts w:ascii="Calibri" w:hAnsi="Calibri"/>
          <w:b/>
          <w:color w:val="000000"/>
          <w:sz w:val="22"/>
          <w:szCs w:val="24"/>
        </w:rPr>
        <w:t>B. In accordance with Florida Statute 1007.25 concerning the state’s general education core course requirements, this course meets the general education competencies for Science</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Demonstrate an understanding of science as a way of knowing and inquiry.</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Apply the elements of the scientific method to answer a scientific problem.</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Properly use scientific procedures and equipment during experiments, including but not limited to microscopes, spectrophotometers, analytical balances, chromatography, and volumetric pipette delivery systems.</w:t>
      </w:r>
    </w:p>
    <w:p w:rsidR="00DA0039" w:rsidRPr="00DA0039" w:rsidRDefault="00DA0039" w:rsidP="00DA0039">
      <w:pPr>
        <w:pStyle w:val="ListParagraph"/>
        <w:numPr>
          <w:ilvl w:val="1"/>
          <w:numId w:val="5"/>
        </w:numPr>
        <w:shd w:val="clear" w:color="auto" w:fill="FFFFFF"/>
        <w:ind w:left="1800" w:hanging="360"/>
        <w:rPr>
          <w:rFonts w:ascii="Calibri" w:hAnsi="Calibri"/>
          <w:color w:val="000000"/>
          <w:sz w:val="22"/>
          <w:szCs w:val="24"/>
        </w:rPr>
      </w:pPr>
      <w:r w:rsidRPr="00DA0039">
        <w:rPr>
          <w:rFonts w:ascii="Calibri" w:hAnsi="Calibri"/>
          <w:color w:val="000000"/>
          <w:sz w:val="22"/>
          <w:szCs w:val="24"/>
        </w:rPr>
        <w:t>Analyze and graph scientific data, using computer-based data management and presentation programs.</w:t>
      </w:r>
    </w:p>
    <w:p w:rsidR="006269C8" w:rsidRPr="00C70F8B" w:rsidRDefault="006269C8" w:rsidP="006269C8">
      <w:pPr>
        <w:pStyle w:val="ListParagraph"/>
        <w:widowControl/>
        <w:shd w:val="clear" w:color="auto" w:fill="FFFFFF"/>
        <w:tabs>
          <w:tab w:val="left" w:pos="1350"/>
        </w:tabs>
        <w:ind w:left="1710"/>
        <w:contextualSpacing/>
        <w:rPr>
          <w:rFonts w:ascii="Calibri" w:hAnsi="Calibri"/>
          <w:color w:val="000000"/>
          <w:szCs w:val="24"/>
        </w:rPr>
      </w:pPr>
    </w:p>
    <w:p w:rsidR="002F1E3F" w:rsidRPr="00E3040E" w:rsidRDefault="002F1E3F" w:rsidP="00992E31">
      <w:pPr>
        <w:numPr>
          <w:ilvl w:val="0"/>
          <w:numId w:val="3"/>
        </w:numPr>
        <w:rPr>
          <w:rFonts w:ascii="Calibri" w:hAnsi="Calibri" w:cs="Arial"/>
          <w:sz w:val="22"/>
          <w:szCs w:val="22"/>
        </w:rPr>
      </w:pPr>
      <w:r w:rsidRPr="00E3040E">
        <w:rPr>
          <w:rFonts w:ascii="Calibri" w:hAnsi="Calibri" w:cs="Arial"/>
          <w:b/>
          <w:sz w:val="22"/>
          <w:szCs w:val="22"/>
          <w:u w:val="single"/>
        </w:rPr>
        <w:t>DISTRICT-WIDE POLICIES:</w:t>
      </w:r>
    </w:p>
    <w:p w:rsidR="002F1E3F" w:rsidRPr="00E3040E" w:rsidRDefault="002F1E3F" w:rsidP="00DA66CF">
      <w:pPr>
        <w:tabs>
          <w:tab w:val="left" w:pos="720"/>
        </w:tabs>
        <w:ind w:left="720"/>
        <w:rPr>
          <w:rFonts w:ascii="Calibri" w:hAnsi="Calibri" w:cs="Arial"/>
          <w:sz w:val="22"/>
          <w:szCs w:val="22"/>
        </w:rPr>
      </w:pPr>
    </w:p>
    <w:p w:rsidR="002F1E3F" w:rsidRPr="00E3040E" w:rsidRDefault="002F1E3F" w:rsidP="00DA66CF">
      <w:pPr>
        <w:ind w:left="720"/>
        <w:rPr>
          <w:rFonts w:ascii="Calibri" w:hAnsi="Calibri" w:cs="Arial"/>
          <w:b/>
          <w:bCs/>
          <w:iCs/>
          <w:caps/>
          <w:sz w:val="22"/>
          <w:szCs w:val="22"/>
        </w:rPr>
      </w:pPr>
      <w:r w:rsidRPr="00E3040E">
        <w:rPr>
          <w:rFonts w:ascii="Calibri" w:hAnsi="Calibri" w:cs="Arial"/>
          <w:b/>
          <w:bCs/>
          <w:iCs/>
          <w:caps/>
          <w:sz w:val="22"/>
          <w:szCs w:val="22"/>
        </w:rPr>
        <w:t>Programs for Students with Disabilities</w:t>
      </w:r>
    </w:p>
    <w:p w:rsidR="0091604B" w:rsidRPr="00E3040E" w:rsidRDefault="0091604B" w:rsidP="0091604B">
      <w:pPr>
        <w:tabs>
          <w:tab w:val="left" w:pos="720"/>
        </w:tabs>
        <w:ind w:left="720"/>
        <w:rPr>
          <w:rFonts w:ascii="Calibri" w:hAnsi="Calibri" w:cs="Arial"/>
          <w:bCs/>
          <w:iCs/>
          <w:sz w:val="22"/>
          <w:szCs w:val="22"/>
        </w:rPr>
      </w:pPr>
      <w:r w:rsidRPr="00E304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3040E">
          <w:rPr>
            <w:rStyle w:val="Hyperlink"/>
            <w:rFonts w:ascii="Calibri" w:hAnsi="Calibri" w:cs="Arial"/>
            <w:bCs/>
            <w:iCs/>
            <w:sz w:val="22"/>
            <w:szCs w:val="22"/>
          </w:rPr>
          <w:t>http://www.fsw.edu/adaptiveservices</w:t>
        </w:r>
      </w:hyperlink>
      <w:r w:rsidRPr="00E3040E">
        <w:rPr>
          <w:rFonts w:ascii="Calibri" w:hAnsi="Calibri" w:cs="Arial"/>
          <w:bCs/>
          <w:iCs/>
          <w:sz w:val="22"/>
          <w:szCs w:val="22"/>
        </w:rPr>
        <w:t>.</w:t>
      </w:r>
    </w:p>
    <w:p w:rsidR="00E3040E" w:rsidRPr="00E3040E" w:rsidRDefault="00E3040E" w:rsidP="0091604B">
      <w:pPr>
        <w:tabs>
          <w:tab w:val="left" w:pos="720"/>
        </w:tabs>
        <w:ind w:left="720"/>
        <w:rPr>
          <w:rFonts w:ascii="Calibri" w:hAnsi="Calibri" w:cs="Arial"/>
          <w:bCs/>
          <w:iCs/>
          <w:sz w:val="22"/>
          <w:szCs w:val="22"/>
        </w:rPr>
      </w:pPr>
    </w:p>
    <w:p w:rsidR="00DA0039" w:rsidRDefault="00DA0039">
      <w:pPr>
        <w:widowControl/>
        <w:suppressAutoHyphens w:val="0"/>
        <w:rPr>
          <w:rFonts w:ascii="Calibri" w:hAnsi="Calibri"/>
          <w:b/>
          <w:bCs/>
          <w:caps/>
          <w:sz w:val="22"/>
          <w:szCs w:val="22"/>
        </w:rPr>
      </w:pPr>
      <w:r>
        <w:rPr>
          <w:rFonts w:ascii="Calibri" w:hAnsi="Calibri"/>
          <w:b/>
          <w:bCs/>
          <w:caps/>
          <w:sz w:val="22"/>
          <w:szCs w:val="22"/>
        </w:rPr>
        <w:br w:type="page"/>
      </w:r>
    </w:p>
    <w:p w:rsidR="00E3040E" w:rsidRPr="00E3040E" w:rsidRDefault="00E3040E" w:rsidP="00E3040E">
      <w:pPr>
        <w:ind w:left="720"/>
        <w:rPr>
          <w:rFonts w:ascii="Calibri" w:hAnsi="Calibri"/>
          <w:b/>
          <w:bCs/>
          <w:caps/>
          <w:sz w:val="22"/>
          <w:szCs w:val="22"/>
        </w:rPr>
      </w:pPr>
      <w:r w:rsidRPr="00E3040E">
        <w:rPr>
          <w:rFonts w:ascii="Calibri" w:hAnsi="Calibri"/>
          <w:b/>
          <w:bCs/>
          <w:caps/>
          <w:sz w:val="22"/>
          <w:szCs w:val="22"/>
        </w:rPr>
        <w:lastRenderedPageBreak/>
        <w:t>REPORTING TITLE IX VIOLATIONS</w:t>
      </w:r>
    </w:p>
    <w:p w:rsidR="00E3040E" w:rsidRPr="00E3040E" w:rsidRDefault="00E3040E" w:rsidP="00E3040E">
      <w:pPr>
        <w:tabs>
          <w:tab w:val="left" w:pos="720"/>
        </w:tabs>
        <w:ind w:left="720"/>
        <w:rPr>
          <w:rFonts w:ascii="Calibri" w:hAnsi="Calibri" w:cs="Arial"/>
          <w:bCs/>
          <w:iCs/>
          <w:sz w:val="22"/>
          <w:szCs w:val="22"/>
        </w:rPr>
      </w:pPr>
      <w:r w:rsidRPr="00E304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3040E">
          <w:rPr>
            <w:rStyle w:val="Hyperlink"/>
            <w:rFonts w:ascii="Calibri" w:hAnsi="Calibri"/>
            <w:sz w:val="22"/>
            <w:szCs w:val="22"/>
          </w:rPr>
          <w:t>equity@fsw.edu</w:t>
        </w:r>
      </w:hyperlink>
      <w:r w:rsidRPr="00E304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3040E">
          <w:rPr>
            <w:rStyle w:val="Hyperlink"/>
            <w:rFonts w:ascii="Calibri" w:hAnsi="Calibri"/>
            <w:sz w:val="22"/>
            <w:szCs w:val="22"/>
          </w:rPr>
          <w:t>http://www.fsw.edu/sexualassault</w:t>
        </w:r>
      </w:hyperlink>
      <w:r w:rsidRPr="00E3040E">
        <w:rPr>
          <w:rFonts w:ascii="Calibri" w:hAnsi="Calibri"/>
          <w:sz w:val="22"/>
          <w:szCs w:val="22"/>
        </w:rPr>
        <w:t>.</w:t>
      </w:r>
    </w:p>
    <w:p w:rsidR="00D701F8" w:rsidRPr="00E3040E" w:rsidRDefault="00D701F8" w:rsidP="00D701F8">
      <w:pPr>
        <w:tabs>
          <w:tab w:val="left" w:pos="1350"/>
        </w:tabs>
        <w:ind w:left="1350"/>
        <w:rPr>
          <w:rFonts w:ascii="Calibri" w:hAnsi="Calibri" w:cs="Arial"/>
          <w:bCs/>
          <w:iCs/>
          <w:sz w:val="22"/>
          <w:szCs w:val="22"/>
        </w:rPr>
      </w:pPr>
    </w:p>
    <w:p w:rsidR="002F1E3F" w:rsidRPr="00E3040E" w:rsidRDefault="002F1E3F" w:rsidP="00DA66CF">
      <w:pPr>
        <w:ind w:left="720" w:firstLine="720"/>
        <w:rPr>
          <w:rFonts w:ascii="Calibri" w:hAnsi="Calibri" w:cs="Arial"/>
          <w:b/>
          <w:sz w:val="22"/>
          <w:szCs w:val="22"/>
        </w:rPr>
        <w:sectPr w:rsidR="002F1E3F" w:rsidRPr="00E3040E" w:rsidSect="00C50B9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2F1E3F" w:rsidRPr="00E3040E" w:rsidRDefault="002F1E3F" w:rsidP="00E25B5E">
      <w:pPr>
        <w:numPr>
          <w:ilvl w:val="0"/>
          <w:numId w:val="3"/>
        </w:numPr>
        <w:suppressAutoHyphens w:val="0"/>
        <w:rPr>
          <w:rFonts w:ascii="Calibri" w:hAnsi="Calibri" w:cs="Arial"/>
          <w:sz w:val="22"/>
          <w:szCs w:val="22"/>
        </w:rPr>
      </w:pPr>
      <w:r w:rsidRPr="00E3040E">
        <w:rPr>
          <w:rFonts w:ascii="Calibri" w:hAnsi="Calibri" w:cs="Arial"/>
          <w:b/>
          <w:sz w:val="22"/>
          <w:szCs w:val="22"/>
          <w:u w:val="single"/>
        </w:rPr>
        <w:lastRenderedPageBreak/>
        <w:t>REQUIREMENTS FOR THE STUDENTS:</w:t>
      </w:r>
      <w:r w:rsidRPr="00E3040E">
        <w:rPr>
          <w:rFonts w:ascii="Calibri" w:hAnsi="Calibri" w:cs="Arial"/>
          <w:sz w:val="22"/>
          <w:szCs w:val="22"/>
        </w:rPr>
        <w:tab/>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List specific course assessments such as class participation, tests, homework assignments, make-up procedures, etc.</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ATTENDANCE POLICY:</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The professor’s specific policy concerning absence. (The College policy on attendance is in the Catalog, and defers to the professor.)</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GRADING POLICY:</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Include numerical ranges for letter grades; the following is a range commonly used by many faculty:</w:t>
      </w:r>
    </w:p>
    <w:p w:rsidR="002F1E3F" w:rsidRPr="00E3040E" w:rsidRDefault="002F1E3F" w:rsidP="00DA66CF">
      <w:pPr>
        <w:pStyle w:val="ListParagraph"/>
        <w:rPr>
          <w:rFonts w:ascii="Calibri" w:hAnsi="Calibri" w:cs="Arial"/>
          <w:sz w:val="22"/>
          <w:szCs w:val="22"/>
        </w:rPr>
      </w:pP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90 - 100      =      A</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80 - 89        =      B</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70 - 79        =      C</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60 - 69        =      D</w:t>
      </w:r>
    </w:p>
    <w:p w:rsidR="002F1E3F" w:rsidRPr="00E3040E" w:rsidRDefault="002F1E3F" w:rsidP="00DA66CF">
      <w:pPr>
        <w:ind w:left="2880"/>
        <w:rPr>
          <w:rFonts w:ascii="Calibri" w:hAnsi="Calibri" w:cs="Arial"/>
          <w:sz w:val="22"/>
          <w:szCs w:val="22"/>
        </w:rPr>
      </w:pPr>
      <w:r w:rsidRPr="00E3040E">
        <w:rPr>
          <w:rFonts w:ascii="Calibri" w:hAnsi="Calibri" w:cs="Arial"/>
          <w:sz w:val="22"/>
          <w:szCs w:val="22"/>
        </w:rPr>
        <w:t>Below 60    =      F</w:t>
      </w:r>
    </w:p>
    <w:p w:rsidR="002F1E3F" w:rsidRPr="00E3040E" w:rsidRDefault="002F1E3F" w:rsidP="00DA66CF">
      <w:pPr>
        <w:ind w:left="720"/>
        <w:rPr>
          <w:rFonts w:ascii="Calibri" w:hAnsi="Calibri" w:cs="Arial"/>
          <w:sz w:val="22"/>
          <w:szCs w:val="22"/>
        </w:rPr>
      </w:pP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(Note:  The “incomplete” grade [“I”] should be given only when unusual circumstances warrant. An “incomplete” is not a substitute for a “D,” “F,” or “W.” Refer to the policy on “incomplete grades.)</w:t>
      </w:r>
    </w:p>
    <w:p w:rsidR="002F1E3F" w:rsidRPr="00E3040E" w:rsidRDefault="002F1E3F" w:rsidP="00DA66CF">
      <w:pPr>
        <w:ind w:left="720"/>
        <w:rPr>
          <w:rFonts w:ascii="Calibri" w:hAnsi="Calibri" w:cs="Arial"/>
          <w:b/>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REQUIRED COURSE MATERIALS:</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(In correct bibliographic format.)</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RESERVED MATERIALS FOR THE COURSE:</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Other special learning resources.</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CLASS SCHEDULE:</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 xml:space="preserve">This section includes assignments for each class meeting or unit, along with scheduled </w:t>
      </w:r>
      <w:r w:rsidR="0091604B" w:rsidRPr="00E3040E">
        <w:rPr>
          <w:rFonts w:ascii="Calibri" w:hAnsi="Calibri" w:cs="Arial"/>
          <w:sz w:val="22"/>
          <w:szCs w:val="22"/>
        </w:rPr>
        <w:t>Library activities</w:t>
      </w:r>
      <w:r w:rsidRPr="00E3040E">
        <w:rPr>
          <w:rFonts w:ascii="Calibri" w:hAnsi="Calibri" w:cs="Arial"/>
          <w:sz w:val="22"/>
          <w:szCs w:val="22"/>
        </w:rPr>
        <w:t xml:space="preserve"> and other scheduled support, including scheduled tests.</w:t>
      </w:r>
    </w:p>
    <w:p w:rsidR="002F1E3F" w:rsidRPr="00E3040E" w:rsidRDefault="002F1E3F" w:rsidP="00DA66CF">
      <w:pPr>
        <w:ind w:left="720"/>
        <w:rPr>
          <w:rFonts w:ascii="Calibri" w:hAnsi="Calibri" w:cs="Arial"/>
          <w:sz w:val="22"/>
          <w:szCs w:val="22"/>
        </w:rPr>
      </w:pPr>
    </w:p>
    <w:p w:rsidR="002F1E3F" w:rsidRPr="00E3040E" w:rsidRDefault="002F1E3F" w:rsidP="00DA66CF">
      <w:pPr>
        <w:numPr>
          <w:ilvl w:val="0"/>
          <w:numId w:val="3"/>
        </w:numPr>
        <w:suppressAutoHyphens w:val="0"/>
        <w:rPr>
          <w:rFonts w:ascii="Calibri" w:hAnsi="Calibri" w:cs="Arial"/>
          <w:sz w:val="22"/>
          <w:szCs w:val="22"/>
        </w:rPr>
      </w:pPr>
      <w:r w:rsidRPr="00E3040E">
        <w:rPr>
          <w:rFonts w:ascii="Calibri" w:hAnsi="Calibri" w:cs="Arial"/>
          <w:b/>
          <w:sz w:val="22"/>
          <w:szCs w:val="22"/>
          <w:u w:val="single"/>
        </w:rPr>
        <w:t>ANY OTHER INFORMATION OR CLASS PROCEDURES OR POLICIES:</w:t>
      </w:r>
      <w:r w:rsidRPr="00E3040E">
        <w:rPr>
          <w:rFonts w:ascii="Calibri" w:hAnsi="Calibri" w:cs="Arial"/>
          <w:sz w:val="22"/>
          <w:szCs w:val="22"/>
        </w:rPr>
        <w:t xml:space="preserve">  </w:t>
      </w:r>
    </w:p>
    <w:p w:rsidR="002F1E3F" w:rsidRPr="00E3040E" w:rsidRDefault="002F1E3F" w:rsidP="00DA66CF">
      <w:pPr>
        <w:ind w:left="720"/>
        <w:rPr>
          <w:rFonts w:ascii="Calibri" w:hAnsi="Calibri" w:cs="Arial"/>
          <w:sz w:val="22"/>
          <w:szCs w:val="22"/>
        </w:rPr>
      </w:pPr>
      <w:r w:rsidRPr="00E3040E">
        <w:rPr>
          <w:rFonts w:ascii="Calibri" w:hAnsi="Calibri" w:cs="Arial"/>
          <w:sz w:val="22"/>
          <w:szCs w:val="22"/>
        </w:rPr>
        <w:t>(Which would be useful to the students in the class.)</w:t>
      </w:r>
    </w:p>
    <w:sectPr w:rsidR="002F1E3F" w:rsidRPr="00E3040E" w:rsidSect="002F1E3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9D8" w:rsidRDefault="003019D8" w:rsidP="003A608C">
      <w:r>
        <w:separator/>
      </w:r>
    </w:p>
  </w:endnote>
  <w:endnote w:type="continuationSeparator" w:id="0">
    <w:p w:rsidR="003019D8" w:rsidRDefault="003019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62F" w:rsidRDefault="00F436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5E" w:rsidRPr="0056733A" w:rsidRDefault="006269C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w:t>
    </w:r>
    <w:r w:rsidR="006D42F4">
      <w:rPr>
        <w:rFonts w:ascii="Calibri" w:hAnsi="Calibri" w:cs="Arial"/>
        <w:sz w:val="22"/>
        <w:szCs w:val="22"/>
      </w:rPr>
      <w:t>, 7/19</w:t>
    </w:r>
    <w:r w:rsidR="00E25B5E" w:rsidRPr="00583E5E">
      <w:rPr>
        <w:rFonts w:ascii="Calibri" w:hAnsi="Calibri" w:cs="Arial"/>
        <w:sz w:val="22"/>
        <w:szCs w:val="22"/>
      </w:rPr>
      <w:tab/>
    </w:r>
    <w:r w:rsidR="00E25B5E" w:rsidRPr="00583E5E">
      <w:rPr>
        <w:rFonts w:ascii="Calibri" w:hAnsi="Calibri" w:cs="Arial"/>
        <w:sz w:val="22"/>
        <w:szCs w:val="22"/>
      </w:rPr>
      <w:tab/>
      <w:t xml:space="preserve">Page </w:t>
    </w:r>
    <w:r w:rsidR="00F11E64" w:rsidRPr="00583E5E">
      <w:rPr>
        <w:rFonts w:ascii="Calibri" w:hAnsi="Calibri" w:cs="Arial"/>
        <w:sz w:val="22"/>
        <w:szCs w:val="22"/>
      </w:rPr>
      <w:fldChar w:fldCharType="begin"/>
    </w:r>
    <w:r w:rsidR="00E25B5E" w:rsidRPr="00583E5E">
      <w:rPr>
        <w:rFonts w:ascii="Calibri" w:hAnsi="Calibri" w:cs="Arial"/>
        <w:sz w:val="22"/>
        <w:szCs w:val="22"/>
      </w:rPr>
      <w:instrText xml:space="preserve"> PAGE   \* MERGEFORMAT </w:instrText>
    </w:r>
    <w:r w:rsidR="00F11E64" w:rsidRPr="00583E5E">
      <w:rPr>
        <w:rFonts w:ascii="Calibri" w:hAnsi="Calibri" w:cs="Arial"/>
        <w:sz w:val="22"/>
        <w:szCs w:val="22"/>
      </w:rPr>
      <w:fldChar w:fldCharType="separate"/>
    </w:r>
    <w:r w:rsidR="006D42F4">
      <w:rPr>
        <w:rFonts w:ascii="Calibri" w:hAnsi="Calibri" w:cs="Arial"/>
        <w:noProof/>
        <w:sz w:val="22"/>
        <w:szCs w:val="22"/>
      </w:rPr>
      <w:t>3</w:t>
    </w:r>
    <w:r w:rsidR="00F11E64"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62F" w:rsidRPr="006D42F4" w:rsidRDefault="006D42F4" w:rsidP="006D42F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4/14, 11/16,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9D8" w:rsidRDefault="003019D8" w:rsidP="003A608C">
      <w:r>
        <w:separator/>
      </w:r>
    </w:p>
  </w:footnote>
  <w:footnote w:type="continuationSeparator" w:id="0">
    <w:p w:rsidR="003019D8" w:rsidRDefault="003019D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62F" w:rsidRDefault="00F436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B5E" w:rsidRPr="00331EB5" w:rsidRDefault="00E25B5E" w:rsidP="00331E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99" w:rsidRDefault="00C50B99" w:rsidP="00C50B99">
    <w:pPr>
      <w:pStyle w:val="Header"/>
      <w:jc w:val="right"/>
    </w:pPr>
    <w:r>
      <w:rPr>
        <w:noProof/>
        <w:lang w:eastAsia="en-US"/>
      </w:rPr>
      <w:drawing>
        <wp:inline distT="0" distB="0" distL="0" distR="0" wp14:anchorId="3E336807" wp14:editId="552AA35E">
          <wp:extent cx="3124200" cy="960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C50B99" w:rsidRDefault="00C50B99" w:rsidP="00C50B99">
    <w:pPr>
      <w:pStyle w:val="Header"/>
      <w:jc w:val="right"/>
    </w:pPr>
  </w:p>
  <w:p w:rsidR="00C50B99" w:rsidRDefault="00C50B99" w:rsidP="00C50B99">
    <w:pPr>
      <w:pStyle w:val="Header"/>
      <w:contextualSpacing/>
      <w:jc w:val="right"/>
      <w:rPr>
        <w:b/>
        <w:color w:val="470A68"/>
        <w:sz w:val="28"/>
      </w:rPr>
    </w:pPr>
    <w:r>
      <w:rPr>
        <w:b/>
        <w:color w:val="470A68"/>
        <w:sz w:val="28"/>
      </w:rPr>
      <w:t>School of Pure and Applied Sciences</w:t>
    </w:r>
  </w:p>
  <w:p w:rsidR="00C50B99" w:rsidRPr="00331EB5" w:rsidRDefault="00C50B99" w:rsidP="00C50B99">
    <w:pPr>
      <w:pStyle w:val="Header"/>
    </w:pPr>
    <w:r>
      <w:rPr>
        <w:noProof/>
        <w:lang w:eastAsia="en-US"/>
      </w:rPr>
      <mc:AlternateContent>
        <mc:Choice Requires="wps">
          <w:drawing>
            <wp:inline distT="0" distB="0" distL="0" distR="0" wp14:anchorId="5FCA2A48" wp14:editId="69C503E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B1DF3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rsidR="00F4362F" w:rsidRDefault="00F43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DC6556"/>
    <w:multiLevelType w:val="hybridMultilevel"/>
    <w:tmpl w:val="DC0A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B2CA0"/>
    <w:multiLevelType w:val="hybridMultilevel"/>
    <w:tmpl w:val="6472D4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2B575DBD"/>
    <w:multiLevelType w:val="hybridMultilevel"/>
    <w:tmpl w:val="CE08A7B4"/>
    <w:lvl w:ilvl="0" w:tplc="04090001">
      <w:start w:val="1"/>
      <w:numFmt w:val="bullet"/>
      <w:lvlText w:val=""/>
      <w:lvlJc w:val="left"/>
      <w:pPr>
        <w:ind w:left="1080" w:hanging="360"/>
      </w:pPr>
      <w:rPr>
        <w:rFonts w:ascii="Symbol" w:hAnsi="Symbol" w:hint="default"/>
      </w:rPr>
    </w:lvl>
    <w:lvl w:ilvl="1" w:tplc="520E64C0">
      <w:numFmt w:val="bullet"/>
      <w:lvlText w:val="•"/>
      <w:lvlJc w:val="left"/>
      <w:pPr>
        <w:ind w:left="2160" w:hanging="72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90EDF"/>
    <w:multiLevelType w:val="hybridMultilevel"/>
    <w:tmpl w:val="46B6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8C25F2"/>
    <w:multiLevelType w:val="hybridMultilevel"/>
    <w:tmpl w:val="B07647BE"/>
    <w:lvl w:ilvl="0" w:tplc="AED47896">
      <w:start w:val="5"/>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mWdeONcRuYEG0gx+oo4USnPcN3yngDldtu1aKQ3SpQ3ACbD9xx2zHI26rPtqXP4uPqRWWiWF3KgK5Pfgo1DQ==" w:salt="7Bs5GfQzHJEKZ5HfFb4+bA=="/>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439B"/>
    <w:rsid w:val="000C5FFB"/>
    <w:rsid w:val="000D52D7"/>
    <w:rsid w:val="000D7BAA"/>
    <w:rsid w:val="000E745E"/>
    <w:rsid w:val="00100CC3"/>
    <w:rsid w:val="00103095"/>
    <w:rsid w:val="00103753"/>
    <w:rsid w:val="00107D75"/>
    <w:rsid w:val="00111708"/>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653F"/>
    <w:rsid w:val="001E2EA0"/>
    <w:rsid w:val="001F34C2"/>
    <w:rsid w:val="001F5A74"/>
    <w:rsid w:val="001F71CA"/>
    <w:rsid w:val="00200DEF"/>
    <w:rsid w:val="0020524B"/>
    <w:rsid w:val="00207968"/>
    <w:rsid w:val="00215550"/>
    <w:rsid w:val="0021773E"/>
    <w:rsid w:val="00220D23"/>
    <w:rsid w:val="00223F25"/>
    <w:rsid w:val="00224872"/>
    <w:rsid w:val="002253F9"/>
    <w:rsid w:val="00227498"/>
    <w:rsid w:val="002278A4"/>
    <w:rsid w:val="00230E51"/>
    <w:rsid w:val="002350A3"/>
    <w:rsid w:val="00243426"/>
    <w:rsid w:val="00246641"/>
    <w:rsid w:val="0025190A"/>
    <w:rsid w:val="00253323"/>
    <w:rsid w:val="00256950"/>
    <w:rsid w:val="0026064F"/>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503D"/>
    <w:rsid w:val="002E6C3B"/>
    <w:rsid w:val="002F1E3F"/>
    <w:rsid w:val="002F1FD5"/>
    <w:rsid w:val="002F3252"/>
    <w:rsid w:val="002F3FD8"/>
    <w:rsid w:val="002F448D"/>
    <w:rsid w:val="002F4E57"/>
    <w:rsid w:val="00300DBE"/>
    <w:rsid w:val="003019D8"/>
    <w:rsid w:val="003033E0"/>
    <w:rsid w:val="00307AB4"/>
    <w:rsid w:val="00312A2A"/>
    <w:rsid w:val="003143F5"/>
    <w:rsid w:val="00317C40"/>
    <w:rsid w:val="0032091B"/>
    <w:rsid w:val="0033041C"/>
    <w:rsid w:val="00331C82"/>
    <w:rsid w:val="00331EB5"/>
    <w:rsid w:val="00332B09"/>
    <w:rsid w:val="00341FCB"/>
    <w:rsid w:val="00352604"/>
    <w:rsid w:val="003538D5"/>
    <w:rsid w:val="00354516"/>
    <w:rsid w:val="003562B8"/>
    <w:rsid w:val="00366685"/>
    <w:rsid w:val="0037116A"/>
    <w:rsid w:val="00374C45"/>
    <w:rsid w:val="00385D8B"/>
    <w:rsid w:val="00386634"/>
    <w:rsid w:val="003907D7"/>
    <w:rsid w:val="003933D9"/>
    <w:rsid w:val="0039370C"/>
    <w:rsid w:val="00395B71"/>
    <w:rsid w:val="003A2084"/>
    <w:rsid w:val="003A608C"/>
    <w:rsid w:val="003B080B"/>
    <w:rsid w:val="003B3D09"/>
    <w:rsid w:val="003B6F11"/>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C19CE"/>
    <w:rsid w:val="004C6A4A"/>
    <w:rsid w:val="004E0BC8"/>
    <w:rsid w:val="004E6778"/>
    <w:rsid w:val="004F0F13"/>
    <w:rsid w:val="004F1C3D"/>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5D04"/>
    <w:rsid w:val="00585FFC"/>
    <w:rsid w:val="00591B2E"/>
    <w:rsid w:val="00593D67"/>
    <w:rsid w:val="00596418"/>
    <w:rsid w:val="00597D33"/>
    <w:rsid w:val="00597E0E"/>
    <w:rsid w:val="005A40CD"/>
    <w:rsid w:val="005A4127"/>
    <w:rsid w:val="005C1F40"/>
    <w:rsid w:val="005C331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69C8"/>
    <w:rsid w:val="0063630C"/>
    <w:rsid w:val="006376E0"/>
    <w:rsid w:val="00641797"/>
    <w:rsid w:val="006448D4"/>
    <w:rsid w:val="00647098"/>
    <w:rsid w:val="0065150F"/>
    <w:rsid w:val="00654046"/>
    <w:rsid w:val="00654F2E"/>
    <w:rsid w:val="00657366"/>
    <w:rsid w:val="00660605"/>
    <w:rsid w:val="0067275C"/>
    <w:rsid w:val="00676ED8"/>
    <w:rsid w:val="006818AA"/>
    <w:rsid w:val="00684A86"/>
    <w:rsid w:val="006858F5"/>
    <w:rsid w:val="00691EFF"/>
    <w:rsid w:val="006968A2"/>
    <w:rsid w:val="00697816"/>
    <w:rsid w:val="006A3585"/>
    <w:rsid w:val="006B7E2D"/>
    <w:rsid w:val="006C2A31"/>
    <w:rsid w:val="006D401B"/>
    <w:rsid w:val="006D42F4"/>
    <w:rsid w:val="006D462E"/>
    <w:rsid w:val="006D65C8"/>
    <w:rsid w:val="006F1FB3"/>
    <w:rsid w:val="00700625"/>
    <w:rsid w:val="0070462A"/>
    <w:rsid w:val="00705A2D"/>
    <w:rsid w:val="00710793"/>
    <w:rsid w:val="0072009E"/>
    <w:rsid w:val="007205A7"/>
    <w:rsid w:val="00730DB3"/>
    <w:rsid w:val="00731C49"/>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58DE"/>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57D4F"/>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66E1"/>
    <w:rsid w:val="00901FCC"/>
    <w:rsid w:val="00903188"/>
    <w:rsid w:val="0091604B"/>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58BC"/>
    <w:rsid w:val="00A6640C"/>
    <w:rsid w:val="00A770A4"/>
    <w:rsid w:val="00A8385D"/>
    <w:rsid w:val="00A93AA5"/>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700C"/>
    <w:rsid w:val="00B12BFA"/>
    <w:rsid w:val="00B13F17"/>
    <w:rsid w:val="00B174DB"/>
    <w:rsid w:val="00B23AF9"/>
    <w:rsid w:val="00B25673"/>
    <w:rsid w:val="00B3057A"/>
    <w:rsid w:val="00B30BA9"/>
    <w:rsid w:val="00B42380"/>
    <w:rsid w:val="00B427DB"/>
    <w:rsid w:val="00B46D55"/>
    <w:rsid w:val="00B562D9"/>
    <w:rsid w:val="00B66CA9"/>
    <w:rsid w:val="00B7226B"/>
    <w:rsid w:val="00B75E62"/>
    <w:rsid w:val="00B956CC"/>
    <w:rsid w:val="00BA0AAF"/>
    <w:rsid w:val="00BA2466"/>
    <w:rsid w:val="00BA3DC3"/>
    <w:rsid w:val="00BA6A1D"/>
    <w:rsid w:val="00BA6FD4"/>
    <w:rsid w:val="00BB3372"/>
    <w:rsid w:val="00BC02F9"/>
    <w:rsid w:val="00BC37AA"/>
    <w:rsid w:val="00BC4BC8"/>
    <w:rsid w:val="00BC547C"/>
    <w:rsid w:val="00BC7DAC"/>
    <w:rsid w:val="00BE04EE"/>
    <w:rsid w:val="00BE5EA7"/>
    <w:rsid w:val="00BE7B52"/>
    <w:rsid w:val="00BF0491"/>
    <w:rsid w:val="00BF05B2"/>
    <w:rsid w:val="00BF0814"/>
    <w:rsid w:val="00BF42CC"/>
    <w:rsid w:val="00C02627"/>
    <w:rsid w:val="00C12406"/>
    <w:rsid w:val="00C27530"/>
    <w:rsid w:val="00C3496D"/>
    <w:rsid w:val="00C34A0A"/>
    <w:rsid w:val="00C3595D"/>
    <w:rsid w:val="00C36AF3"/>
    <w:rsid w:val="00C50B99"/>
    <w:rsid w:val="00C51CBF"/>
    <w:rsid w:val="00C57A5F"/>
    <w:rsid w:val="00C653DB"/>
    <w:rsid w:val="00C7377C"/>
    <w:rsid w:val="00C761D5"/>
    <w:rsid w:val="00C81C3A"/>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3B5E"/>
    <w:rsid w:val="00D46A2E"/>
    <w:rsid w:val="00D61025"/>
    <w:rsid w:val="00D64528"/>
    <w:rsid w:val="00D701F8"/>
    <w:rsid w:val="00D742A4"/>
    <w:rsid w:val="00D76860"/>
    <w:rsid w:val="00D814A0"/>
    <w:rsid w:val="00D8660E"/>
    <w:rsid w:val="00D95501"/>
    <w:rsid w:val="00DA0039"/>
    <w:rsid w:val="00DA66CF"/>
    <w:rsid w:val="00DA73E8"/>
    <w:rsid w:val="00DB1B78"/>
    <w:rsid w:val="00DB58DC"/>
    <w:rsid w:val="00DD347B"/>
    <w:rsid w:val="00DD4688"/>
    <w:rsid w:val="00DD7791"/>
    <w:rsid w:val="00DD7D2F"/>
    <w:rsid w:val="00DD7DD6"/>
    <w:rsid w:val="00DF0910"/>
    <w:rsid w:val="00DF59A3"/>
    <w:rsid w:val="00E04BE9"/>
    <w:rsid w:val="00E25B5E"/>
    <w:rsid w:val="00E3040E"/>
    <w:rsid w:val="00E30842"/>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C45D3"/>
    <w:rsid w:val="00EE3DB1"/>
    <w:rsid w:val="00EF0124"/>
    <w:rsid w:val="00F03D7A"/>
    <w:rsid w:val="00F0403D"/>
    <w:rsid w:val="00F04E67"/>
    <w:rsid w:val="00F055A3"/>
    <w:rsid w:val="00F11E64"/>
    <w:rsid w:val="00F1523B"/>
    <w:rsid w:val="00F268CA"/>
    <w:rsid w:val="00F348A6"/>
    <w:rsid w:val="00F3669E"/>
    <w:rsid w:val="00F4362F"/>
    <w:rsid w:val="00F43CDC"/>
    <w:rsid w:val="00F451A3"/>
    <w:rsid w:val="00F4738C"/>
    <w:rsid w:val="00F52774"/>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97EA0"/>
  <w15:chartTrackingRefBased/>
  <w15:docId w15:val="{688E08A6-C3B6-4BA5-B853-12FBA2EA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2F1E3F"/>
    <w:pPr>
      <w:widowControl/>
      <w:suppressAutoHyphens w:val="0"/>
    </w:pPr>
    <w:rPr>
      <w:lang w:eastAsia="en-US"/>
    </w:rPr>
  </w:style>
  <w:style w:type="character" w:customStyle="1" w:styleId="BodyTextChar">
    <w:name w:val="Body Text Char"/>
    <w:link w:val="BodyText"/>
    <w:rsid w:val="002F1E3F"/>
    <w:rPr>
      <w:sz w:val="24"/>
      <w:lang w:val="en-US" w:eastAsia="en-US"/>
    </w:rPr>
  </w:style>
  <w:style w:type="table" w:styleId="TableGrid">
    <w:name w:val="Table Grid"/>
    <w:basedOn w:val="TableNormal"/>
    <w:rsid w:val="006727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03188"/>
    <w:rPr>
      <w:color w:val="0000FF"/>
      <w:u w:val="single"/>
    </w:rPr>
  </w:style>
  <w:style w:type="character" w:styleId="PlaceholderText">
    <w:name w:val="Placeholder Text"/>
    <w:uiPriority w:val="99"/>
    <w:semiHidden/>
    <w:rsid w:val="00331E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505">
      <w:bodyDiv w:val="1"/>
      <w:marLeft w:val="0"/>
      <w:marRight w:val="0"/>
      <w:marTop w:val="0"/>
      <w:marBottom w:val="0"/>
      <w:divBdr>
        <w:top w:val="none" w:sz="0" w:space="0" w:color="auto"/>
        <w:left w:val="none" w:sz="0" w:space="0" w:color="auto"/>
        <w:bottom w:val="none" w:sz="0" w:space="0" w:color="auto"/>
        <w:right w:val="none" w:sz="0" w:space="0" w:color="auto"/>
      </w:divBdr>
    </w:div>
    <w:div w:id="171840094">
      <w:bodyDiv w:val="1"/>
      <w:marLeft w:val="0"/>
      <w:marRight w:val="0"/>
      <w:marTop w:val="0"/>
      <w:marBottom w:val="0"/>
      <w:divBdr>
        <w:top w:val="none" w:sz="0" w:space="0" w:color="auto"/>
        <w:left w:val="none" w:sz="0" w:space="0" w:color="auto"/>
        <w:bottom w:val="none" w:sz="0" w:space="0" w:color="auto"/>
        <w:right w:val="none" w:sz="0" w:space="0" w:color="auto"/>
      </w:divBdr>
    </w:div>
    <w:div w:id="336855128">
      <w:bodyDiv w:val="1"/>
      <w:marLeft w:val="0"/>
      <w:marRight w:val="0"/>
      <w:marTop w:val="0"/>
      <w:marBottom w:val="0"/>
      <w:divBdr>
        <w:top w:val="none" w:sz="0" w:space="0" w:color="auto"/>
        <w:left w:val="none" w:sz="0" w:space="0" w:color="auto"/>
        <w:bottom w:val="none" w:sz="0" w:space="0" w:color="auto"/>
        <w:right w:val="none" w:sz="0" w:space="0" w:color="auto"/>
      </w:divBdr>
    </w:div>
    <w:div w:id="15434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CB92D-D103-41DF-89A4-68313BC3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5</cp:revision>
  <dcterms:created xsi:type="dcterms:W3CDTF">2017-08-01T17:11:00Z</dcterms:created>
  <dcterms:modified xsi:type="dcterms:W3CDTF">2019-07-08T15:44:00Z</dcterms:modified>
</cp:coreProperties>
</file>