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4A4" w:rsidRDefault="003E74A4">
      <w:r w:rsidRPr="002A694F">
        <w:rPr>
          <w:rFonts w:ascii="Century Gothic" w:eastAsia="Times New Roman" w:hAnsi="Century Gothic" w:cs="Times New Roman"/>
          <w:b/>
          <w:bCs/>
          <w:color w:val="734E8E"/>
          <w:kern w:val="36"/>
          <w:sz w:val="33"/>
          <w:szCs w:val="33"/>
        </w:rPr>
        <w:t>Nursing, AS</w:t>
      </w:r>
    </w:p>
    <w:tbl>
      <w:tblPr>
        <w:tblW w:w="1044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440"/>
      </w:tblGrid>
      <w:tr w:rsidR="00F37B5C" w:rsidRPr="00F37B5C" w:rsidTr="00F37B5C">
        <w:trPr>
          <w:tblCellSpacing w:w="15" w:type="dxa"/>
        </w:trPr>
        <w:tc>
          <w:tcPr>
            <w:tcW w:w="0" w:type="auto"/>
            <w:shd w:val="clear" w:color="auto" w:fill="FFFFFF"/>
            <w:tcMar>
              <w:top w:w="0" w:type="dxa"/>
              <w:left w:w="0" w:type="dxa"/>
              <w:bottom w:w="0" w:type="dxa"/>
              <w:right w:w="0" w:type="dxa"/>
            </w:tcMar>
            <w:hideMark/>
          </w:tcPr>
          <w:p w:rsidR="00F37B5C" w:rsidRPr="00F37B5C" w:rsidRDefault="00F37B5C" w:rsidP="00F37B5C">
            <w:pPr>
              <w:spacing w:before="150" w:after="150" w:line="240" w:lineRule="auto"/>
              <w:ind w:left="100"/>
              <w:textAlignment w:val="baseline"/>
              <w:rPr>
                <w:rFonts w:ascii="inherit" w:eastAsia="Times New Roman" w:hAnsi="inherit" w:cs="Times New Roman"/>
                <w:color w:val="666666"/>
                <w:sz w:val="18"/>
                <w:szCs w:val="18"/>
              </w:rPr>
            </w:pPr>
            <w:r w:rsidRPr="00F37B5C">
              <w:rPr>
                <w:rFonts w:ascii="inherit" w:eastAsia="Times New Roman" w:hAnsi="inherit" w:cs="Times New Roman"/>
                <w:color w:val="666666"/>
                <w:sz w:val="18"/>
                <w:szCs w:val="18"/>
              </w:rPr>
              <w:t>Graduates of the Associate in Science in Nursing (ASN) Program are prepared to become licensed as an entry level Registered Nurse (RN). The nursing curriculum incorporates classroom instruction, laboratory, simulation education, and clinical practice in the care of diverse populations. Local health facilities are utilized for clinical practice, including community agencies, acute care institutions, long-term and ambulatory care facilities. Graduates of the program possess knowledge, values, skills, and compassion;  all  are  essential  for  professional  nursing  practice  in  a  dynamic  and  rapidly changing health care environment.</w:t>
            </w:r>
          </w:p>
          <w:p w:rsidR="00F37B5C" w:rsidRPr="00F37B5C" w:rsidRDefault="00F37B5C" w:rsidP="00F37B5C">
            <w:pPr>
              <w:spacing w:before="150" w:after="150" w:line="240" w:lineRule="auto"/>
              <w:ind w:left="100"/>
              <w:textAlignment w:val="baseline"/>
              <w:rPr>
                <w:rFonts w:ascii="inherit" w:eastAsia="Times New Roman" w:hAnsi="inherit" w:cs="Times New Roman"/>
                <w:color w:val="666666"/>
                <w:sz w:val="18"/>
                <w:szCs w:val="18"/>
              </w:rPr>
            </w:pPr>
            <w:r w:rsidRPr="00F37B5C">
              <w:rPr>
                <w:rFonts w:ascii="inherit" w:eastAsia="Times New Roman" w:hAnsi="inherit" w:cs="Times New Roman"/>
                <w:color w:val="666666"/>
                <w:sz w:val="18"/>
                <w:szCs w:val="18"/>
              </w:rPr>
              <w:t>There are two options available in the ASN program, traditional (day hours Monday-Friday on campus classes) and ANEW (Evening and Weekends, online and on campus blended format).  The ANEW schedule is not a part-time Nursing program.  It will require full-time commitment but it will be offered on a schedule that will consist of online classroom instruction with labs and clinical rotations offered on an evening (Monday-Friday) and weekend schedule.</w:t>
            </w:r>
          </w:p>
          <w:p w:rsidR="00F37B5C" w:rsidRPr="00F37B5C" w:rsidRDefault="00F37B5C" w:rsidP="00F37B5C">
            <w:pPr>
              <w:spacing w:after="0" w:line="240" w:lineRule="auto"/>
              <w:ind w:left="100"/>
              <w:textAlignment w:val="baseline"/>
              <w:rPr>
                <w:rFonts w:ascii="inherit" w:eastAsia="Times New Roman" w:hAnsi="inherit" w:cs="Times New Roman"/>
                <w:color w:val="666666"/>
                <w:sz w:val="18"/>
                <w:szCs w:val="18"/>
              </w:rPr>
            </w:pPr>
            <w:r w:rsidRPr="00F37B5C">
              <w:rPr>
                <w:rFonts w:ascii="inherit" w:eastAsia="Times New Roman" w:hAnsi="inherit" w:cs="Times New Roman"/>
                <w:color w:val="666666"/>
                <w:sz w:val="18"/>
                <w:szCs w:val="18"/>
              </w:rPr>
              <w:t>Current occupational employment and wage data for Registered Nurses are published by the United States Department of Labor's Bureau of Labor Statistics at </w:t>
            </w:r>
            <w:hyperlink r:id="rId7" w:history="1">
              <w:r w:rsidRPr="00F37B5C">
                <w:rPr>
                  <w:rFonts w:ascii="inherit" w:eastAsia="Times New Roman" w:hAnsi="inherit" w:cs="Times New Roman"/>
                  <w:color w:val="41A5A3"/>
                  <w:sz w:val="18"/>
                  <w:szCs w:val="18"/>
                  <w:u w:val="single"/>
                  <w:bdr w:val="none" w:sz="0" w:space="0" w:color="auto" w:frame="1"/>
                </w:rPr>
                <w:t>www.bls.gov/oes/current/oes291141.htm.</w:t>
              </w:r>
            </w:hyperlink>
          </w:p>
          <w:p w:rsidR="006537C3" w:rsidRDefault="006537C3" w:rsidP="00F37B5C">
            <w:pPr>
              <w:spacing w:after="0" w:line="240" w:lineRule="auto"/>
              <w:textAlignment w:val="baseline"/>
              <w:outlineLvl w:val="2"/>
              <w:rPr>
                <w:rFonts w:ascii="inherit" w:eastAsia="Times New Roman" w:hAnsi="inherit" w:cs="Times New Roman"/>
                <w:b/>
                <w:bCs/>
                <w:color w:val="734E8E"/>
                <w:sz w:val="24"/>
                <w:szCs w:val="24"/>
                <w:bdr w:val="none" w:sz="0" w:space="0" w:color="auto" w:frame="1"/>
              </w:rPr>
            </w:pPr>
          </w:p>
          <w:p w:rsidR="00F37B5C" w:rsidRPr="00F37B5C" w:rsidRDefault="00F37B5C" w:rsidP="00F37B5C">
            <w:pPr>
              <w:spacing w:after="0" w:line="240" w:lineRule="auto"/>
              <w:textAlignment w:val="baseline"/>
              <w:outlineLvl w:val="2"/>
              <w:rPr>
                <w:rFonts w:ascii="Century Gothic" w:eastAsia="Times New Roman" w:hAnsi="Century Gothic" w:cs="Times New Roman"/>
                <w:b/>
                <w:bCs/>
                <w:color w:val="734E8E"/>
                <w:sz w:val="27"/>
                <w:szCs w:val="27"/>
              </w:rPr>
            </w:pPr>
            <w:r w:rsidRPr="00F37B5C">
              <w:rPr>
                <w:rFonts w:ascii="inherit" w:eastAsia="Times New Roman" w:hAnsi="inherit" w:cs="Times New Roman"/>
                <w:b/>
                <w:bCs/>
                <w:color w:val="734E8E"/>
                <w:sz w:val="24"/>
                <w:szCs w:val="24"/>
                <w:bdr w:val="none" w:sz="0" w:space="0" w:color="auto" w:frame="1"/>
              </w:rPr>
              <w:t>Accreditation:</w:t>
            </w:r>
          </w:p>
          <w:p w:rsidR="00F37B5C" w:rsidRPr="00F37B5C" w:rsidRDefault="00F37B5C" w:rsidP="00F37B5C">
            <w:pPr>
              <w:spacing w:before="150" w:after="150" w:line="240" w:lineRule="auto"/>
              <w:textAlignment w:val="baseline"/>
              <w:rPr>
                <w:rFonts w:ascii="inherit" w:eastAsia="Times New Roman" w:hAnsi="inherit" w:cs="Times New Roman"/>
                <w:color w:val="666666"/>
                <w:sz w:val="18"/>
                <w:szCs w:val="18"/>
              </w:rPr>
            </w:pPr>
            <w:r w:rsidRPr="00F37B5C">
              <w:rPr>
                <w:rFonts w:ascii="inherit" w:eastAsia="Times New Roman" w:hAnsi="inherit" w:cs="Times New Roman"/>
                <w:color w:val="666666"/>
                <w:sz w:val="18"/>
                <w:szCs w:val="18"/>
              </w:rPr>
              <w:t xml:space="preserve">The Florida </w:t>
            </w:r>
            <w:proofErr w:type="spellStart"/>
            <w:r w:rsidRPr="00F37B5C">
              <w:rPr>
                <w:rFonts w:ascii="inherit" w:eastAsia="Times New Roman" w:hAnsi="inherit" w:cs="Times New Roman"/>
                <w:color w:val="666666"/>
                <w:sz w:val="18"/>
                <w:szCs w:val="18"/>
              </w:rPr>
              <w:t>SouthWestern</w:t>
            </w:r>
            <w:proofErr w:type="spellEnd"/>
            <w:r w:rsidRPr="00F37B5C">
              <w:rPr>
                <w:rFonts w:ascii="inherit" w:eastAsia="Times New Roman" w:hAnsi="inherit" w:cs="Times New Roman"/>
                <w:color w:val="666666"/>
                <w:sz w:val="18"/>
                <w:szCs w:val="18"/>
              </w:rPr>
              <w:t xml:space="preserve"> State College Associate in Science in Nursing Program is accredited by the:</w:t>
            </w:r>
          </w:p>
          <w:p w:rsidR="00F37B5C" w:rsidRPr="00F37B5C" w:rsidRDefault="00F37B5C" w:rsidP="00F37B5C">
            <w:pPr>
              <w:spacing w:before="150" w:after="150" w:line="240" w:lineRule="auto"/>
              <w:ind w:left="100"/>
              <w:textAlignment w:val="baseline"/>
              <w:rPr>
                <w:rFonts w:ascii="inherit" w:eastAsia="Times New Roman" w:hAnsi="inherit" w:cs="Times New Roman"/>
                <w:color w:val="666666"/>
                <w:sz w:val="18"/>
                <w:szCs w:val="18"/>
              </w:rPr>
            </w:pPr>
            <w:r w:rsidRPr="00F37B5C">
              <w:rPr>
                <w:rFonts w:ascii="inherit" w:eastAsia="Times New Roman" w:hAnsi="inherit" w:cs="Times New Roman"/>
                <w:noProof/>
                <w:color w:val="666666"/>
                <w:sz w:val="18"/>
                <w:szCs w:val="18"/>
              </w:rPr>
              <w:drawing>
                <wp:inline distT="0" distB="0" distL="0" distR="0" wp14:anchorId="1F87BFEA" wp14:editId="739CAD3C">
                  <wp:extent cx="1276350" cy="1276350"/>
                  <wp:effectExtent l="0" t="0" r="0" b="0"/>
                  <wp:docPr id="5" name="Picture 5" descr="http://catalog.fsw.edu/mime/media/11/784/AC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catalog.fsw.edu/mime/media/11/784/ACE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p w:rsidR="00F37B5C" w:rsidRPr="00F37B5C" w:rsidRDefault="00F37B5C" w:rsidP="00F37B5C">
            <w:pPr>
              <w:spacing w:before="150" w:after="150" w:line="240" w:lineRule="auto"/>
              <w:textAlignment w:val="baseline"/>
              <w:rPr>
                <w:rFonts w:ascii="inherit" w:eastAsia="Times New Roman" w:hAnsi="inherit" w:cs="Times New Roman"/>
                <w:color w:val="666666"/>
                <w:sz w:val="18"/>
                <w:szCs w:val="18"/>
              </w:rPr>
            </w:pPr>
            <w:r w:rsidRPr="00F37B5C">
              <w:rPr>
                <w:rFonts w:ascii="inherit" w:eastAsia="Times New Roman" w:hAnsi="inherit" w:cs="Times New Roman"/>
                <w:color w:val="666666"/>
                <w:sz w:val="18"/>
                <w:szCs w:val="18"/>
              </w:rPr>
              <w:t>Accreditation Commission for Education in Nursing, Inc. (ACEN)</w:t>
            </w:r>
          </w:p>
          <w:p w:rsidR="00F37B5C" w:rsidRPr="00F37B5C" w:rsidRDefault="00F37B5C" w:rsidP="00F37B5C">
            <w:pPr>
              <w:spacing w:before="150" w:after="150" w:line="240" w:lineRule="auto"/>
              <w:textAlignment w:val="baseline"/>
              <w:rPr>
                <w:rFonts w:ascii="inherit" w:eastAsia="Times New Roman" w:hAnsi="inherit" w:cs="Times New Roman"/>
                <w:color w:val="666666"/>
                <w:sz w:val="18"/>
                <w:szCs w:val="18"/>
              </w:rPr>
            </w:pPr>
            <w:r w:rsidRPr="00F37B5C">
              <w:rPr>
                <w:rFonts w:ascii="inherit" w:eastAsia="Times New Roman" w:hAnsi="inherit" w:cs="Times New Roman"/>
                <w:color w:val="666666"/>
                <w:sz w:val="18"/>
                <w:szCs w:val="18"/>
              </w:rPr>
              <w:t>3343 Peachtree Road NE, Suite 850</w:t>
            </w:r>
          </w:p>
          <w:p w:rsidR="00F37B5C" w:rsidRPr="00F37B5C" w:rsidRDefault="00F37B5C" w:rsidP="00F37B5C">
            <w:pPr>
              <w:spacing w:before="150" w:after="150" w:line="240" w:lineRule="auto"/>
              <w:textAlignment w:val="baseline"/>
              <w:rPr>
                <w:rFonts w:ascii="inherit" w:eastAsia="Times New Roman" w:hAnsi="inherit" w:cs="Times New Roman"/>
                <w:color w:val="666666"/>
                <w:sz w:val="18"/>
                <w:szCs w:val="18"/>
              </w:rPr>
            </w:pPr>
            <w:r w:rsidRPr="00F37B5C">
              <w:rPr>
                <w:rFonts w:ascii="inherit" w:eastAsia="Times New Roman" w:hAnsi="inherit" w:cs="Times New Roman"/>
                <w:color w:val="666666"/>
                <w:sz w:val="18"/>
                <w:szCs w:val="18"/>
              </w:rPr>
              <w:t>Atlanta, Georgia 30326</w:t>
            </w:r>
          </w:p>
          <w:p w:rsidR="00F37B5C" w:rsidRPr="00F37B5C" w:rsidRDefault="00F37B5C" w:rsidP="00F37B5C">
            <w:pPr>
              <w:spacing w:before="150" w:after="150" w:line="240" w:lineRule="auto"/>
              <w:textAlignment w:val="baseline"/>
              <w:rPr>
                <w:rFonts w:ascii="inherit" w:eastAsia="Times New Roman" w:hAnsi="inherit" w:cs="Times New Roman"/>
                <w:color w:val="666666"/>
                <w:sz w:val="18"/>
                <w:szCs w:val="18"/>
              </w:rPr>
            </w:pPr>
            <w:r w:rsidRPr="00F37B5C">
              <w:rPr>
                <w:rFonts w:ascii="inherit" w:eastAsia="Times New Roman" w:hAnsi="inherit" w:cs="Times New Roman"/>
                <w:color w:val="666666"/>
                <w:sz w:val="18"/>
                <w:szCs w:val="18"/>
              </w:rPr>
              <w:t>Telephone: 404-975-5000</w:t>
            </w:r>
          </w:p>
          <w:p w:rsidR="00F37B5C" w:rsidRPr="00F37B5C" w:rsidRDefault="00CD3A31" w:rsidP="00F37B5C">
            <w:pPr>
              <w:spacing w:after="0" w:line="240" w:lineRule="auto"/>
              <w:textAlignment w:val="baseline"/>
              <w:rPr>
                <w:rFonts w:ascii="inherit" w:eastAsia="Times New Roman" w:hAnsi="inherit" w:cs="Times New Roman"/>
                <w:color w:val="666666"/>
                <w:sz w:val="18"/>
                <w:szCs w:val="18"/>
              </w:rPr>
            </w:pPr>
            <w:hyperlink r:id="rId9" w:history="1">
              <w:r w:rsidR="00F37B5C" w:rsidRPr="00F37B5C">
                <w:rPr>
                  <w:rFonts w:ascii="Century Gothic" w:eastAsia="Times New Roman" w:hAnsi="Century Gothic" w:cs="Times New Roman"/>
                  <w:color w:val="41A5A3"/>
                  <w:sz w:val="21"/>
                  <w:szCs w:val="21"/>
                  <w:u w:val="single"/>
                  <w:bdr w:val="none" w:sz="0" w:space="0" w:color="auto" w:frame="1"/>
                </w:rPr>
                <w:t>http://acenursing.org/</w:t>
              </w:r>
            </w:hyperlink>
          </w:p>
          <w:p w:rsidR="00F37B5C" w:rsidRPr="00F37B5C" w:rsidRDefault="00F37B5C" w:rsidP="00F37B5C">
            <w:pPr>
              <w:spacing w:before="150" w:after="150" w:line="240" w:lineRule="auto"/>
              <w:ind w:left="100"/>
              <w:textAlignment w:val="baseline"/>
              <w:rPr>
                <w:rFonts w:ascii="inherit" w:eastAsia="Times New Roman" w:hAnsi="inherit" w:cs="Times New Roman"/>
                <w:color w:val="666666"/>
                <w:sz w:val="18"/>
                <w:szCs w:val="18"/>
              </w:rPr>
            </w:pPr>
            <w:r w:rsidRPr="00F37B5C">
              <w:rPr>
                <w:rFonts w:ascii="inherit" w:eastAsia="Times New Roman" w:hAnsi="inherit" w:cs="Times New Roman"/>
                <w:color w:val="666666"/>
                <w:sz w:val="18"/>
                <w:szCs w:val="18"/>
              </w:rPr>
              <w:t> </w:t>
            </w:r>
          </w:p>
          <w:p w:rsidR="00F37B5C" w:rsidRPr="00F37B5C" w:rsidRDefault="00F37B5C" w:rsidP="00F37B5C">
            <w:pPr>
              <w:spacing w:after="0" w:line="240" w:lineRule="auto"/>
              <w:textAlignment w:val="baseline"/>
              <w:outlineLvl w:val="2"/>
              <w:rPr>
                <w:rFonts w:ascii="Century Gothic" w:eastAsia="Times New Roman" w:hAnsi="Century Gothic" w:cs="Times New Roman"/>
                <w:b/>
                <w:bCs/>
                <w:color w:val="734E8E"/>
                <w:sz w:val="27"/>
                <w:szCs w:val="27"/>
              </w:rPr>
            </w:pPr>
            <w:r w:rsidRPr="00F37B5C">
              <w:rPr>
                <w:rFonts w:ascii="inherit" w:eastAsia="Times New Roman" w:hAnsi="inherit" w:cs="Times New Roman"/>
                <w:b/>
                <w:bCs/>
                <w:color w:val="734E8E"/>
                <w:sz w:val="24"/>
                <w:szCs w:val="24"/>
                <w:bdr w:val="none" w:sz="0" w:space="0" w:color="auto" w:frame="1"/>
              </w:rPr>
              <w:t>Admission Requirements:</w:t>
            </w:r>
          </w:p>
          <w:p w:rsidR="00F37B5C" w:rsidRPr="00F37B5C" w:rsidRDefault="00F37B5C" w:rsidP="00F37B5C">
            <w:pPr>
              <w:spacing w:before="150" w:after="150" w:line="240" w:lineRule="auto"/>
              <w:ind w:left="100"/>
              <w:textAlignment w:val="baseline"/>
              <w:rPr>
                <w:rFonts w:ascii="inherit" w:eastAsia="Times New Roman" w:hAnsi="inherit" w:cs="Times New Roman"/>
                <w:color w:val="666666"/>
                <w:sz w:val="18"/>
                <w:szCs w:val="18"/>
              </w:rPr>
            </w:pPr>
            <w:r w:rsidRPr="00F37B5C">
              <w:rPr>
                <w:rFonts w:ascii="inherit" w:eastAsia="Times New Roman" w:hAnsi="inherit" w:cs="Times New Roman"/>
                <w:color w:val="666666"/>
                <w:sz w:val="18"/>
                <w:szCs w:val="18"/>
              </w:rPr>
              <w:t>The ASN Program consists of 72 credit hours. These hours include general education (16 credits) program specific courses (14 credits), and Nursing core courses (42 credits). Competitive applicants will have completed most or all of their general education and program specific courses before starting the Nursing core courses.</w:t>
            </w:r>
          </w:p>
          <w:p w:rsidR="00F37B5C" w:rsidRPr="00F37B5C" w:rsidRDefault="00F37B5C" w:rsidP="00F37B5C">
            <w:pPr>
              <w:spacing w:after="0" w:line="240" w:lineRule="auto"/>
              <w:ind w:left="100"/>
              <w:textAlignment w:val="baseline"/>
              <w:rPr>
                <w:rFonts w:ascii="inherit" w:eastAsia="Times New Roman" w:hAnsi="inherit" w:cs="Times New Roman"/>
                <w:color w:val="666666"/>
                <w:sz w:val="18"/>
                <w:szCs w:val="18"/>
              </w:rPr>
            </w:pPr>
            <w:r w:rsidRPr="00F37B5C">
              <w:rPr>
                <w:rFonts w:ascii="inherit" w:eastAsia="Times New Roman" w:hAnsi="inherit" w:cs="Times New Roman"/>
                <w:b/>
                <w:bCs/>
                <w:color w:val="666666"/>
                <w:sz w:val="18"/>
                <w:szCs w:val="18"/>
                <w:bdr w:val="none" w:sz="0" w:space="0" w:color="auto" w:frame="1"/>
              </w:rPr>
              <w:t>In Order to apply, Applicants must have successfully completed</w:t>
            </w:r>
            <w:r w:rsidRPr="00F37B5C">
              <w:rPr>
                <w:rFonts w:ascii="inherit" w:eastAsia="Times New Roman" w:hAnsi="inherit" w:cs="Times New Roman"/>
                <w:color w:val="666666"/>
                <w:sz w:val="18"/>
                <w:szCs w:val="18"/>
              </w:rPr>
              <w:t>:</w:t>
            </w:r>
          </w:p>
          <w:p w:rsidR="00F37B5C" w:rsidRPr="00F37B5C" w:rsidRDefault="00CD3A31" w:rsidP="00F37B5C">
            <w:pPr>
              <w:numPr>
                <w:ilvl w:val="0"/>
                <w:numId w:val="1"/>
              </w:numPr>
              <w:spacing w:after="0" w:line="240" w:lineRule="auto"/>
              <w:ind w:left="0"/>
              <w:textAlignment w:val="baseline"/>
              <w:rPr>
                <w:rFonts w:ascii="inherit" w:eastAsia="Times New Roman" w:hAnsi="inherit" w:cs="Times New Roman"/>
                <w:color w:val="666666"/>
                <w:sz w:val="18"/>
                <w:szCs w:val="18"/>
              </w:rPr>
            </w:pPr>
            <w:hyperlink r:id="rId10" w:anchor="tt5729" w:tgtFrame="_blank" w:history="1">
              <w:r w:rsidR="00F37B5C" w:rsidRPr="00F37B5C">
                <w:rPr>
                  <w:rFonts w:ascii="Century Gothic" w:eastAsia="Times New Roman" w:hAnsi="Century Gothic" w:cs="Times New Roman"/>
                  <w:color w:val="41A5A3"/>
                  <w:sz w:val="21"/>
                  <w:szCs w:val="21"/>
                  <w:u w:val="single"/>
                  <w:bdr w:val="none" w:sz="0" w:space="0" w:color="auto" w:frame="1"/>
                </w:rPr>
                <w:t>STA 2023</w:t>
              </w:r>
            </w:hyperlink>
            <w:r w:rsidR="00F37B5C" w:rsidRPr="00F37B5C">
              <w:rPr>
                <w:rFonts w:ascii="inherit" w:eastAsia="Times New Roman" w:hAnsi="inherit" w:cs="Times New Roman"/>
                <w:color w:val="666666"/>
                <w:sz w:val="18"/>
                <w:szCs w:val="18"/>
              </w:rPr>
              <w:t> Statistical Methods I</w:t>
            </w:r>
          </w:p>
          <w:p w:rsidR="00F37B5C" w:rsidRPr="00F37B5C" w:rsidRDefault="00CD3A31" w:rsidP="00F37B5C">
            <w:pPr>
              <w:numPr>
                <w:ilvl w:val="0"/>
                <w:numId w:val="1"/>
              </w:numPr>
              <w:spacing w:after="0" w:line="240" w:lineRule="auto"/>
              <w:ind w:left="0"/>
              <w:textAlignment w:val="baseline"/>
              <w:rPr>
                <w:rFonts w:ascii="inherit" w:eastAsia="Times New Roman" w:hAnsi="inherit" w:cs="Times New Roman"/>
                <w:color w:val="666666"/>
                <w:sz w:val="18"/>
                <w:szCs w:val="18"/>
              </w:rPr>
            </w:pPr>
            <w:hyperlink r:id="rId11" w:anchor="tt3227" w:tgtFrame="_blank" w:history="1">
              <w:r w:rsidR="00F37B5C" w:rsidRPr="00F37B5C">
                <w:rPr>
                  <w:rFonts w:ascii="Century Gothic" w:eastAsia="Times New Roman" w:hAnsi="Century Gothic" w:cs="Times New Roman"/>
                  <w:color w:val="41A5A3"/>
                  <w:sz w:val="21"/>
                  <w:szCs w:val="21"/>
                  <w:u w:val="single"/>
                  <w:bdr w:val="none" w:sz="0" w:space="0" w:color="auto" w:frame="1"/>
                </w:rPr>
                <w:t>BSC 1085C</w:t>
              </w:r>
            </w:hyperlink>
            <w:r w:rsidR="00F37B5C" w:rsidRPr="00F37B5C">
              <w:rPr>
                <w:rFonts w:ascii="inherit" w:eastAsia="Times New Roman" w:hAnsi="inherit" w:cs="Times New Roman"/>
                <w:color w:val="666666"/>
                <w:sz w:val="18"/>
                <w:szCs w:val="18"/>
              </w:rPr>
              <w:t> or </w:t>
            </w:r>
            <w:hyperlink r:id="rId12" w:anchor="tt4069" w:tgtFrame="_blank" w:history="1">
              <w:r w:rsidR="00F37B5C" w:rsidRPr="00F37B5C">
                <w:rPr>
                  <w:rFonts w:ascii="Century Gothic" w:eastAsia="Times New Roman" w:hAnsi="Century Gothic" w:cs="Times New Roman"/>
                  <w:color w:val="41A5A3"/>
                  <w:sz w:val="21"/>
                  <w:szCs w:val="21"/>
                  <w:u w:val="single"/>
                  <w:bdr w:val="none" w:sz="0" w:space="0" w:color="auto" w:frame="1"/>
                </w:rPr>
                <w:t>BSC 1093C</w:t>
              </w:r>
            </w:hyperlink>
            <w:r w:rsidR="00F37B5C" w:rsidRPr="00F37B5C">
              <w:rPr>
                <w:rFonts w:ascii="inherit" w:eastAsia="Times New Roman" w:hAnsi="inherit" w:cs="Times New Roman"/>
                <w:color w:val="666666"/>
                <w:sz w:val="18"/>
                <w:szCs w:val="18"/>
              </w:rPr>
              <w:t> - Anatomy and Physiology I </w:t>
            </w:r>
          </w:p>
          <w:p w:rsidR="00F37B5C" w:rsidRPr="00F37B5C" w:rsidRDefault="00CD3A31" w:rsidP="00F37B5C">
            <w:pPr>
              <w:numPr>
                <w:ilvl w:val="0"/>
                <w:numId w:val="1"/>
              </w:numPr>
              <w:spacing w:after="0" w:line="240" w:lineRule="auto"/>
              <w:ind w:left="0"/>
              <w:textAlignment w:val="baseline"/>
              <w:rPr>
                <w:rFonts w:ascii="inherit" w:eastAsia="Times New Roman" w:hAnsi="inherit" w:cs="Times New Roman"/>
                <w:color w:val="666666"/>
                <w:sz w:val="18"/>
                <w:szCs w:val="18"/>
              </w:rPr>
            </w:pPr>
            <w:hyperlink r:id="rId13" w:anchor="tt5101" w:tgtFrame="_blank" w:history="1">
              <w:r w:rsidR="00F37B5C" w:rsidRPr="00F37B5C">
                <w:rPr>
                  <w:rFonts w:ascii="Century Gothic" w:eastAsia="Times New Roman" w:hAnsi="Century Gothic" w:cs="Times New Roman"/>
                  <w:color w:val="41A5A3"/>
                  <w:sz w:val="21"/>
                  <w:szCs w:val="21"/>
                  <w:u w:val="single"/>
                  <w:bdr w:val="none" w:sz="0" w:space="0" w:color="auto" w:frame="1"/>
                </w:rPr>
                <w:t>BSC 1086C</w:t>
              </w:r>
            </w:hyperlink>
            <w:r w:rsidR="00F37B5C" w:rsidRPr="00F37B5C">
              <w:rPr>
                <w:rFonts w:ascii="inherit" w:eastAsia="Times New Roman" w:hAnsi="inherit" w:cs="Times New Roman"/>
                <w:color w:val="666666"/>
                <w:sz w:val="18"/>
                <w:szCs w:val="18"/>
              </w:rPr>
              <w:t> or </w:t>
            </w:r>
            <w:hyperlink r:id="rId14" w:anchor="tt2417" w:tgtFrame="_blank" w:history="1">
              <w:r w:rsidR="00F37B5C" w:rsidRPr="00F37B5C">
                <w:rPr>
                  <w:rFonts w:ascii="Century Gothic" w:eastAsia="Times New Roman" w:hAnsi="Century Gothic" w:cs="Times New Roman"/>
                  <w:color w:val="41A5A3"/>
                  <w:sz w:val="21"/>
                  <w:szCs w:val="21"/>
                  <w:u w:val="single"/>
                  <w:bdr w:val="none" w:sz="0" w:space="0" w:color="auto" w:frame="1"/>
                </w:rPr>
                <w:t>BSC 1094C</w:t>
              </w:r>
            </w:hyperlink>
            <w:r w:rsidR="00F37B5C" w:rsidRPr="00F37B5C">
              <w:rPr>
                <w:rFonts w:ascii="inherit" w:eastAsia="Times New Roman" w:hAnsi="inherit" w:cs="Times New Roman"/>
                <w:color w:val="666666"/>
                <w:sz w:val="18"/>
                <w:szCs w:val="18"/>
              </w:rPr>
              <w:t> - Anatomy and Physiology II</w:t>
            </w:r>
          </w:p>
          <w:p w:rsidR="00F37B5C" w:rsidRPr="00F37B5C" w:rsidRDefault="00F37B5C" w:rsidP="00F37B5C">
            <w:pPr>
              <w:numPr>
                <w:ilvl w:val="0"/>
                <w:numId w:val="1"/>
              </w:numPr>
              <w:spacing w:after="30" w:line="240" w:lineRule="auto"/>
              <w:ind w:left="0"/>
              <w:textAlignment w:val="baseline"/>
              <w:rPr>
                <w:rFonts w:ascii="inherit" w:eastAsia="Times New Roman" w:hAnsi="inherit" w:cs="Times New Roman"/>
                <w:color w:val="666666"/>
                <w:sz w:val="18"/>
                <w:szCs w:val="18"/>
              </w:rPr>
            </w:pPr>
            <w:r w:rsidRPr="00F37B5C">
              <w:rPr>
                <w:rFonts w:ascii="inherit" w:eastAsia="Times New Roman" w:hAnsi="inherit" w:cs="Times New Roman"/>
                <w:color w:val="666666"/>
                <w:sz w:val="18"/>
                <w:szCs w:val="18"/>
              </w:rPr>
              <w:t>Test of Essential Academic Skills (TEAS)</w:t>
            </w:r>
          </w:p>
          <w:p w:rsidR="00F37B5C" w:rsidRPr="00F37B5C" w:rsidRDefault="00F37B5C" w:rsidP="00F37B5C">
            <w:pPr>
              <w:spacing w:before="150" w:after="150" w:line="240" w:lineRule="auto"/>
              <w:ind w:left="100"/>
              <w:textAlignment w:val="baseline"/>
              <w:rPr>
                <w:rFonts w:ascii="inherit" w:eastAsia="Times New Roman" w:hAnsi="inherit" w:cs="Times New Roman"/>
                <w:color w:val="666666"/>
                <w:sz w:val="18"/>
                <w:szCs w:val="18"/>
              </w:rPr>
            </w:pPr>
            <w:r w:rsidRPr="00F37B5C">
              <w:rPr>
                <w:rFonts w:ascii="inherit" w:eastAsia="Times New Roman" w:hAnsi="inherit" w:cs="Times New Roman"/>
                <w:color w:val="666666"/>
                <w:sz w:val="18"/>
                <w:szCs w:val="18"/>
              </w:rPr>
              <w:t>Nursing Core Courses, are completed in a four (4) semester cohort/group sequence. Students who begin the program in the Fall semester can successfully complete the program in 20 months.  Students who begin the program in the Spring semester can successfully complete the program in 24 months.</w:t>
            </w:r>
          </w:p>
          <w:p w:rsidR="00F37B5C" w:rsidRPr="00F37B5C" w:rsidRDefault="00F37B5C" w:rsidP="00F37B5C">
            <w:pPr>
              <w:spacing w:before="150" w:after="150" w:line="240" w:lineRule="auto"/>
              <w:ind w:left="100"/>
              <w:textAlignment w:val="baseline"/>
              <w:rPr>
                <w:rFonts w:ascii="inherit" w:eastAsia="Times New Roman" w:hAnsi="inherit" w:cs="Times New Roman"/>
                <w:color w:val="666666"/>
                <w:sz w:val="18"/>
                <w:szCs w:val="18"/>
              </w:rPr>
            </w:pPr>
            <w:r w:rsidRPr="00F37B5C">
              <w:rPr>
                <w:rFonts w:ascii="inherit" w:eastAsia="Times New Roman" w:hAnsi="inherit" w:cs="Times New Roman"/>
                <w:color w:val="666666"/>
                <w:sz w:val="18"/>
                <w:szCs w:val="18"/>
              </w:rPr>
              <w:t>The Traditional and ANEW schedules for the ASN Program will both require discipline and commitment.  Nursing education is rigorous and must be top priority from the first semester through graduation to be successful on the NCLEX-RN licensing exam and to become a professional nurse.</w:t>
            </w:r>
          </w:p>
          <w:p w:rsidR="00F37B5C" w:rsidRPr="00F37B5C" w:rsidRDefault="00F37B5C" w:rsidP="00F37B5C">
            <w:pPr>
              <w:spacing w:after="0" w:line="240" w:lineRule="auto"/>
              <w:textAlignment w:val="baseline"/>
              <w:outlineLvl w:val="2"/>
              <w:rPr>
                <w:rFonts w:ascii="Century Gothic" w:eastAsia="Times New Roman" w:hAnsi="Century Gothic" w:cs="Times New Roman"/>
                <w:b/>
                <w:bCs/>
                <w:color w:val="734E8E"/>
                <w:sz w:val="27"/>
                <w:szCs w:val="27"/>
              </w:rPr>
            </w:pPr>
            <w:r w:rsidRPr="00F37B5C">
              <w:rPr>
                <w:rFonts w:ascii="inherit" w:eastAsia="Times New Roman" w:hAnsi="inherit" w:cs="Times New Roman"/>
                <w:b/>
                <w:bCs/>
                <w:color w:val="734E8E"/>
                <w:sz w:val="24"/>
                <w:szCs w:val="24"/>
                <w:bdr w:val="none" w:sz="0" w:space="0" w:color="auto" w:frame="1"/>
              </w:rPr>
              <w:t>LPN Florida Department of Education Gold Standard and Statewide Articulation Agreements:</w:t>
            </w:r>
          </w:p>
          <w:p w:rsidR="00F37B5C" w:rsidRPr="00F37B5C" w:rsidRDefault="00F37B5C" w:rsidP="00F37B5C">
            <w:pPr>
              <w:spacing w:after="0" w:line="240" w:lineRule="auto"/>
              <w:textAlignment w:val="baseline"/>
              <w:rPr>
                <w:rFonts w:ascii="inherit" w:eastAsia="Times New Roman" w:hAnsi="inherit" w:cs="Times New Roman"/>
                <w:color w:val="666666"/>
                <w:sz w:val="18"/>
                <w:szCs w:val="18"/>
              </w:rPr>
            </w:pPr>
            <w:r w:rsidRPr="00F37B5C">
              <w:rPr>
                <w:rFonts w:ascii="inherit" w:eastAsia="Times New Roman" w:hAnsi="inherit" w:cs="Times New Roman"/>
                <w:color w:val="666666"/>
                <w:sz w:val="18"/>
                <w:szCs w:val="18"/>
              </w:rPr>
              <w:t>This Gold Standard Career Pathways Statewide Articulation Agreement guarantees the minimum award of course credits or a block of credit toward the above AAS/AS program is 10 hours of credit. This agreement does not preclude the awarding of additional credits by any college through local agreements. The Licensed Practical Nurse certification, or National Licensed Practical Nurse (NCLEX-PN) certification represents industry acknowledgement of technical skill attainment of competencies in the Nursing (Associate Degree) R.N. program. To be eligible for articulation, the student must show evidence of their current Licensed Practical Nurse certification, or National Licensed Practical Nurse (NCLEX-PN) certification and </w:t>
            </w:r>
            <w:r w:rsidRPr="00F37B5C">
              <w:rPr>
                <w:rFonts w:ascii="inherit" w:eastAsia="Times New Roman" w:hAnsi="inherit" w:cs="Times New Roman"/>
                <w:b/>
                <w:bCs/>
                <w:color w:val="666666"/>
                <w:sz w:val="18"/>
                <w:szCs w:val="18"/>
                <w:bdr w:val="none" w:sz="0" w:space="0" w:color="auto" w:frame="1"/>
              </w:rPr>
              <w:t>it must have been issued within three (3) years prior to their enrollment in the program.</w:t>
            </w:r>
          </w:p>
          <w:p w:rsidR="00F37B5C" w:rsidRPr="00F37B5C" w:rsidRDefault="00F37B5C" w:rsidP="00F37B5C">
            <w:pPr>
              <w:spacing w:after="0" w:line="240" w:lineRule="auto"/>
              <w:ind w:left="720"/>
              <w:textAlignment w:val="baseline"/>
              <w:rPr>
                <w:rFonts w:ascii="inherit" w:eastAsia="Times New Roman" w:hAnsi="inherit" w:cs="Times New Roman"/>
                <w:color w:val="666666"/>
                <w:sz w:val="18"/>
                <w:szCs w:val="18"/>
              </w:rPr>
            </w:pPr>
            <w:r w:rsidRPr="00F37B5C">
              <w:rPr>
                <w:rFonts w:ascii="inherit" w:eastAsia="Times New Roman" w:hAnsi="inherit" w:cs="Times New Roman"/>
                <w:b/>
                <w:bCs/>
                <w:color w:val="666666"/>
                <w:sz w:val="18"/>
                <w:szCs w:val="18"/>
                <w:bdr w:val="none" w:sz="0" w:space="0" w:color="auto" w:frame="1"/>
              </w:rPr>
              <w:t>FSW LPN Bridge:</w:t>
            </w:r>
          </w:p>
          <w:p w:rsidR="00F37B5C" w:rsidRPr="00F37B5C" w:rsidRDefault="00F37B5C" w:rsidP="00F37B5C">
            <w:pPr>
              <w:spacing w:before="150" w:after="150" w:line="240" w:lineRule="auto"/>
              <w:ind w:left="720"/>
              <w:textAlignment w:val="baseline"/>
              <w:rPr>
                <w:rFonts w:ascii="inherit" w:eastAsia="Times New Roman" w:hAnsi="inherit" w:cs="Times New Roman"/>
                <w:color w:val="666666"/>
                <w:sz w:val="18"/>
                <w:szCs w:val="18"/>
              </w:rPr>
            </w:pPr>
            <w:r w:rsidRPr="00F37B5C">
              <w:rPr>
                <w:rFonts w:ascii="inherit" w:eastAsia="Times New Roman" w:hAnsi="inherit" w:cs="Times New Roman"/>
                <w:color w:val="666666"/>
                <w:sz w:val="18"/>
                <w:szCs w:val="18"/>
              </w:rPr>
              <w:t xml:space="preserve">In accordance with the Gold Standard and Statewide Articulation Agreement for LPN's, Florida </w:t>
            </w:r>
            <w:proofErr w:type="spellStart"/>
            <w:r w:rsidRPr="00F37B5C">
              <w:rPr>
                <w:rFonts w:ascii="inherit" w:eastAsia="Times New Roman" w:hAnsi="inherit" w:cs="Times New Roman"/>
                <w:color w:val="666666"/>
                <w:sz w:val="18"/>
                <w:szCs w:val="18"/>
              </w:rPr>
              <w:t>SouthWestern</w:t>
            </w:r>
            <w:proofErr w:type="spellEnd"/>
            <w:r w:rsidRPr="00F37B5C">
              <w:rPr>
                <w:rFonts w:ascii="inherit" w:eastAsia="Times New Roman" w:hAnsi="inherit" w:cs="Times New Roman"/>
                <w:color w:val="666666"/>
                <w:sz w:val="18"/>
                <w:szCs w:val="18"/>
              </w:rPr>
              <w:t xml:space="preserve"> State College offers LPN's, meeting the agreement requirements, the option to accept an ASE1000 block of </w:t>
            </w:r>
            <w:r w:rsidR="00430EF5">
              <w:rPr>
                <w:rFonts w:ascii="inherit" w:eastAsia="Times New Roman" w:hAnsi="inherit" w:cs="Times New Roman"/>
                <w:color w:val="666666"/>
                <w:sz w:val="18"/>
                <w:szCs w:val="18"/>
              </w:rPr>
              <w:t>10</w:t>
            </w:r>
            <w:r w:rsidRPr="00F37B5C">
              <w:rPr>
                <w:rFonts w:ascii="inherit" w:eastAsia="Times New Roman" w:hAnsi="inherit" w:cs="Times New Roman"/>
                <w:color w:val="666666"/>
                <w:sz w:val="18"/>
                <w:szCs w:val="18"/>
              </w:rPr>
              <w:t xml:space="preserve"> credits. The ASE1000 block consists of Level I AS Degree Nursing Core Courses: NUR1020, NUR1020L, NUR1025L, and</w:t>
            </w:r>
            <w:r w:rsidR="00430EF5">
              <w:rPr>
                <w:rFonts w:ascii="inherit" w:eastAsia="Times New Roman" w:hAnsi="inherit" w:cs="Times New Roman"/>
                <w:color w:val="666666"/>
                <w:sz w:val="18"/>
                <w:szCs w:val="18"/>
              </w:rPr>
              <w:t>NUR2095</w:t>
            </w:r>
            <w:r w:rsidRPr="00F37B5C">
              <w:rPr>
                <w:rFonts w:ascii="inherit" w:eastAsia="Times New Roman" w:hAnsi="inherit" w:cs="Times New Roman"/>
                <w:color w:val="666666"/>
                <w:sz w:val="18"/>
                <w:szCs w:val="18"/>
              </w:rPr>
              <w:t>.</w:t>
            </w:r>
          </w:p>
          <w:p w:rsidR="00F37B5C" w:rsidRPr="00F37B5C" w:rsidRDefault="00F37B5C" w:rsidP="00F37B5C">
            <w:pPr>
              <w:spacing w:after="0" w:line="240" w:lineRule="auto"/>
              <w:textAlignment w:val="baseline"/>
              <w:outlineLvl w:val="2"/>
              <w:rPr>
                <w:rFonts w:ascii="Century Gothic" w:eastAsia="Times New Roman" w:hAnsi="Century Gothic" w:cs="Times New Roman"/>
                <w:b/>
                <w:bCs/>
                <w:color w:val="734E8E"/>
                <w:sz w:val="27"/>
                <w:szCs w:val="27"/>
              </w:rPr>
            </w:pPr>
            <w:r w:rsidRPr="00F37B5C">
              <w:rPr>
                <w:rFonts w:ascii="inherit" w:eastAsia="Times New Roman" w:hAnsi="inherit" w:cs="Times New Roman"/>
                <w:b/>
                <w:bCs/>
                <w:color w:val="734E8E"/>
                <w:sz w:val="24"/>
                <w:szCs w:val="24"/>
                <w:bdr w:val="none" w:sz="0" w:space="0" w:color="auto" w:frame="1"/>
              </w:rPr>
              <w:t>Application:</w:t>
            </w:r>
          </w:p>
          <w:p w:rsidR="00F37B5C" w:rsidRPr="00F37B5C" w:rsidRDefault="00F37B5C" w:rsidP="00F37B5C">
            <w:pPr>
              <w:spacing w:after="0" w:line="240" w:lineRule="auto"/>
              <w:textAlignment w:val="baseline"/>
              <w:rPr>
                <w:rFonts w:ascii="inherit" w:eastAsia="Times New Roman" w:hAnsi="inherit" w:cs="Times New Roman"/>
                <w:color w:val="666666"/>
                <w:sz w:val="18"/>
                <w:szCs w:val="18"/>
              </w:rPr>
            </w:pPr>
            <w:r w:rsidRPr="00F37B5C">
              <w:rPr>
                <w:rFonts w:ascii="inherit" w:eastAsia="Times New Roman" w:hAnsi="inherit" w:cs="Times New Roman"/>
                <w:i/>
                <w:iCs/>
                <w:color w:val="666666"/>
                <w:sz w:val="18"/>
                <w:szCs w:val="18"/>
                <w:bdr w:val="none" w:sz="0" w:space="0" w:color="auto" w:frame="1"/>
              </w:rPr>
              <w:t>The Application Deadlines are located are located at </w:t>
            </w:r>
            <w:hyperlink r:id="rId15" w:tgtFrame="_blank" w:history="1">
              <w:r w:rsidRPr="00F37B5C">
                <w:rPr>
                  <w:rFonts w:ascii="Century Gothic" w:eastAsia="Times New Roman" w:hAnsi="Century Gothic" w:cs="Times New Roman"/>
                  <w:i/>
                  <w:iCs/>
                  <w:color w:val="41A5A3"/>
                  <w:sz w:val="21"/>
                  <w:szCs w:val="21"/>
                  <w:u w:val="single"/>
                  <w:bdr w:val="none" w:sz="0" w:space="0" w:color="auto" w:frame="1"/>
                </w:rPr>
                <w:t>https://fsw.edu/academics/programs/asnursing </w:t>
              </w:r>
            </w:hyperlink>
          </w:p>
          <w:p w:rsidR="00F37B5C" w:rsidRPr="00F37B5C" w:rsidRDefault="00F37B5C" w:rsidP="00F37B5C">
            <w:pPr>
              <w:spacing w:after="0" w:line="240" w:lineRule="auto"/>
              <w:textAlignment w:val="baseline"/>
              <w:rPr>
                <w:rFonts w:ascii="inherit" w:eastAsia="Times New Roman" w:hAnsi="inherit" w:cs="Times New Roman"/>
                <w:color w:val="666666"/>
                <w:sz w:val="18"/>
                <w:szCs w:val="18"/>
              </w:rPr>
            </w:pPr>
            <w:r w:rsidRPr="00F37B5C">
              <w:rPr>
                <w:rFonts w:ascii="inherit" w:eastAsia="Times New Roman" w:hAnsi="inherit" w:cs="Times New Roman"/>
                <w:b/>
                <w:bCs/>
                <w:i/>
                <w:iCs/>
                <w:color w:val="666666"/>
                <w:sz w:val="18"/>
                <w:szCs w:val="18"/>
                <w:bdr w:val="none" w:sz="0" w:space="0" w:color="auto" w:frame="1"/>
              </w:rPr>
              <w:t>Note: </w:t>
            </w:r>
            <w:r w:rsidRPr="00F37B5C">
              <w:rPr>
                <w:rFonts w:ascii="inherit" w:eastAsia="Times New Roman" w:hAnsi="inherit" w:cs="Times New Roman"/>
                <w:i/>
                <w:iCs/>
                <w:color w:val="666666"/>
                <w:sz w:val="18"/>
                <w:szCs w:val="18"/>
                <w:bdr w:val="none" w:sz="0" w:space="0" w:color="auto" w:frame="1"/>
              </w:rPr>
              <w:t> Finalists will be notified within four weeks after application deadlines.</w:t>
            </w:r>
          </w:p>
          <w:p w:rsidR="00F37B5C" w:rsidRPr="00F37B5C" w:rsidRDefault="00F37B5C" w:rsidP="00F37B5C">
            <w:pPr>
              <w:spacing w:after="0" w:line="240" w:lineRule="auto"/>
              <w:textAlignment w:val="baseline"/>
              <w:rPr>
                <w:rFonts w:ascii="inherit" w:eastAsia="Times New Roman" w:hAnsi="inherit" w:cs="Times New Roman"/>
                <w:color w:val="666666"/>
                <w:sz w:val="18"/>
                <w:szCs w:val="18"/>
              </w:rPr>
            </w:pPr>
            <w:r w:rsidRPr="00F37B5C">
              <w:rPr>
                <w:rFonts w:ascii="inherit" w:eastAsia="Times New Roman" w:hAnsi="inherit" w:cs="Times New Roman"/>
                <w:color w:val="666666"/>
                <w:sz w:val="18"/>
                <w:szCs w:val="18"/>
              </w:rPr>
              <w:t xml:space="preserve">The ASN Program has limited enrollment due to the rigorous clinical education requirements for the program. Acceptance to Florida </w:t>
            </w:r>
            <w:proofErr w:type="spellStart"/>
            <w:r w:rsidRPr="00F37B5C">
              <w:rPr>
                <w:rFonts w:ascii="inherit" w:eastAsia="Times New Roman" w:hAnsi="inherit" w:cs="Times New Roman"/>
                <w:color w:val="666666"/>
                <w:sz w:val="18"/>
                <w:szCs w:val="18"/>
              </w:rPr>
              <w:t>SouthWestern</w:t>
            </w:r>
            <w:proofErr w:type="spellEnd"/>
            <w:r w:rsidRPr="00F37B5C">
              <w:rPr>
                <w:rFonts w:ascii="inherit" w:eastAsia="Times New Roman" w:hAnsi="inherit" w:cs="Times New Roman"/>
                <w:color w:val="666666"/>
                <w:sz w:val="18"/>
                <w:szCs w:val="18"/>
              </w:rPr>
              <w:t xml:space="preserve"> State College does not imply acceptance into the program. Each applicant must meet specific criteria which are listed in the admission policies. The Criteria for Admission Policies are available through the School of Health Professions Nursing office on each campus. Admission information and applications are located at: </w:t>
            </w:r>
            <w:hyperlink r:id="rId16" w:history="1">
              <w:r w:rsidRPr="00F37B5C">
                <w:rPr>
                  <w:rFonts w:ascii="inherit" w:eastAsia="Times New Roman" w:hAnsi="inherit" w:cs="Times New Roman"/>
                  <w:color w:val="41A5A3"/>
                  <w:sz w:val="18"/>
                  <w:szCs w:val="18"/>
                  <w:u w:val="single"/>
                  <w:bdr w:val="none" w:sz="0" w:space="0" w:color="auto" w:frame="1"/>
                </w:rPr>
                <w:t>http://www.fsw.edu/academics/programs/asnursing.</w:t>
              </w:r>
            </w:hyperlink>
          </w:p>
          <w:p w:rsidR="00F37B5C" w:rsidRPr="00F37B5C" w:rsidRDefault="00F37B5C" w:rsidP="00F37B5C">
            <w:pPr>
              <w:spacing w:after="0" w:line="240" w:lineRule="auto"/>
              <w:textAlignment w:val="baseline"/>
              <w:rPr>
                <w:rFonts w:ascii="inherit" w:eastAsia="Times New Roman" w:hAnsi="inherit" w:cs="Times New Roman"/>
                <w:color w:val="666666"/>
                <w:sz w:val="18"/>
                <w:szCs w:val="18"/>
              </w:rPr>
            </w:pPr>
            <w:r w:rsidRPr="00F37B5C">
              <w:rPr>
                <w:rFonts w:ascii="inherit" w:eastAsia="Times New Roman" w:hAnsi="inherit" w:cs="Times New Roman"/>
                <w:color w:val="666666"/>
                <w:sz w:val="18"/>
                <w:szCs w:val="18"/>
              </w:rPr>
              <w:t>All applicants should consult the Florida Board of Nursing website if they have any criminal offenses limiting RN licensure before applying. Refer to </w:t>
            </w:r>
            <w:hyperlink r:id="rId17" w:tgtFrame="_blank" w:history="1">
              <w:r w:rsidRPr="00F37B5C">
                <w:rPr>
                  <w:rFonts w:ascii="Century Gothic" w:eastAsia="Times New Roman" w:hAnsi="Century Gothic" w:cs="Times New Roman"/>
                  <w:color w:val="41A5A3"/>
                  <w:sz w:val="21"/>
                  <w:szCs w:val="21"/>
                  <w:u w:val="single"/>
                  <w:bdr w:val="none" w:sz="0" w:space="0" w:color="auto" w:frame="1"/>
                </w:rPr>
                <w:t>http://floridasnursing.gov/licensing/licensed-practical-nurse-registered-nurse-by-examination/</w:t>
              </w:r>
            </w:hyperlink>
          </w:p>
          <w:p w:rsidR="00430EF5" w:rsidRDefault="00430EF5" w:rsidP="00F37B5C">
            <w:pPr>
              <w:spacing w:after="0" w:line="240" w:lineRule="auto"/>
              <w:textAlignment w:val="baseline"/>
              <w:rPr>
                <w:rFonts w:ascii="inherit" w:eastAsia="Times New Roman" w:hAnsi="inherit" w:cs="Times New Roman"/>
                <w:b/>
                <w:bCs/>
                <w:color w:val="666666"/>
                <w:sz w:val="18"/>
                <w:szCs w:val="18"/>
                <w:bdr w:val="none" w:sz="0" w:space="0" w:color="auto" w:frame="1"/>
              </w:rPr>
            </w:pPr>
          </w:p>
          <w:p w:rsidR="00F37B5C" w:rsidRPr="00F37B5C" w:rsidRDefault="00F37B5C" w:rsidP="00F37B5C">
            <w:pPr>
              <w:spacing w:after="0" w:line="240" w:lineRule="auto"/>
              <w:textAlignment w:val="baseline"/>
              <w:rPr>
                <w:rFonts w:ascii="inherit" w:eastAsia="Times New Roman" w:hAnsi="inherit" w:cs="Times New Roman"/>
                <w:color w:val="666666"/>
                <w:sz w:val="18"/>
                <w:szCs w:val="18"/>
              </w:rPr>
            </w:pPr>
            <w:r w:rsidRPr="00F37B5C">
              <w:rPr>
                <w:rFonts w:ascii="inherit" w:eastAsia="Times New Roman" w:hAnsi="inherit" w:cs="Times New Roman"/>
                <w:b/>
                <w:bCs/>
                <w:color w:val="666666"/>
                <w:sz w:val="18"/>
                <w:szCs w:val="18"/>
                <w:bdr w:val="none" w:sz="0" w:space="0" w:color="auto" w:frame="1"/>
              </w:rPr>
              <w:t>Phase I:</w:t>
            </w:r>
            <w:r w:rsidRPr="00F37B5C">
              <w:rPr>
                <w:rFonts w:ascii="inherit" w:eastAsia="Times New Roman" w:hAnsi="inherit" w:cs="Times New Roman"/>
                <w:color w:val="666666"/>
                <w:sz w:val="18"/>
                <w:szCs w:val="18"/>
              </w:rPr>
              <w:t> Initial review of applications is based on a calculation of admission points using </w:t>
            </w:r>
            <w:r w:rsidRPr="00F37B5C">
              <w:rPr>
                <w:rFonts w:ascii="inherit" w:eastAsia="Times New Roman" w:hAnsi="inherit" w:cs="Times New Roman"/>
                <w:color w:val="666666"/>
                <w:sz w:val="18"/>
                <w:szCs w:val="18"/>
                <w:u w:val="single"/>
                <w:bdr w:val="none" w:sz="0" w:space="0" w:color="auto" w:frame="1"/>
              </w:rPr>
              <w:t>completed pre-nursing course GPA, TEAS test score, and the total number of general education/program specific courses completed. </w:t>
            </w:r>
            <w:r w:rsidRPr="00F37B5C">
              <w:rPr>
                <w:rFonts w:ascii="inherit" w:eastAsia="Times New Roman" w:hAnsi="inherit" w:cs="Times New Roman"/>
                <w:color w:val="666666"/>
                <w:sz w:val="18"/>
                <w:szCs w:val="18"/>
              </w:rPr>
              <w:t>Pre-admission standardized examination includes the Test of Essential Academic Skills (TEAS).</w:t>
            </w:r>
          </w:p>
          <w:p w:rsidR="00F37B5C" w:rsidRPr="00F37B5C" w:rsidRDefault="00F37B5C" w:rsidP="00F37B5C">
            <w:pPr>
              <w:spacing w:after="0" w:line="240" w:lineRule="auto"/>
              <w:textAlignment w:val="baseline"/>
              <w:rPr>
                <w:rFonts w:ascii="inherit" w:eastAsia="Times New Roman" w:hAnsi="inherit" w:cs="Times New Roman"/>
                <w:color w:val="666666"/>
                <w:sz w:val="18"/>
                <w:szCs w:val="18"/>
              </w:rPr>
            </w:pPr>
            <w:r w:rsidRPr="00F37B5C">
              <w:rPr>
                <w:rFonts w:ascii="inherit" w:eastAsia="Times New Roman" w:hAnsi="inherit" w:cs="Times New Roman"/>
                <w:b/>
                <w:bCs/>
                <w:color w:val="666666"/>
                <w:sz w:val="18"/>
                <w:szCs w:val="18"/>
                <w:bdr w:val="none" w:sz="0" w:space="0" w:color="auto" w:frame="1"/>
              </w:rPr>
              <w:t>Phase II: </w:t>
            </w:r>
            <w:r w:rsidRPr="00F37B5C">
              <w:rPr>
                <w:rFonts w:ascii="inherit" w:eastAsia="Times New Roman" w:hAnsi="inherit" w:cs="Times New Roman"/>
                <w:color w:val="666666"/>
                <w:sz w:val="18"/>
                <w:szCs w:val="18"/>
              </w:rPr>
              <w:t>At the applicant's expense, a college-approved criminal records check and drug testing must be completed. Note that applicants should consult Florida Board of Nursing if they have any criminal offenses, beyond minor traffic violations, which may limit obtaining Registered Nurse (RN) licensure.</w:t>
            </w:r>
          </w:p>
          <w:p w:rsidR="00F37B5C" w:rsidRPr="00F37B5C" w:rsidRDefault="00F37B5C" w:rsidP="00F37B5C">
            <w:pPr>
              <w:spacing w:after="0" w:line="240" w:lineRule="auto"/>
              <w:textAlignment w:val="baseline"/>
              <w:rPr>
                <w:rFonts w:ascii="inherit" w:eastAsia="Times New Roman" w:hAnsi="inherit" w:cs="Times New Roman"/>
                <w:color w:val="666666"/>
                <w:sz w:val="18"/>
                <w:szCs w:val="18"/>
              </w:rPr>
            </w:pPr>
            <w:r w:rsidRPr="00F37B5C">
              <w:rPr>
                <w:rFonts w:ascii="inherit" w:eastAsia="Times New Roman" w:hAnsi="inherit" w:cs="Times New Roman"/>
                <w:b/>
                <w:bCs/>
                <w:color w:val="666666"/>
                <w:sz w:val="18"/>
                <w:szCs w:val="18"/>
                <w:bdr w:val="none" w:sz="0" w:space="0" w:color="auto" w:frame="1"/>
              </w:rPr>
              <w:t>Phase III</w:t>
            </w:r>
            <w:r w:rsidRPr="00F37B5C">
              <w:rPr>
                <w:rFonts w:ascii="inherit" w:eastAsia="Times New Roman" w:hAnsi="inherit" w:cs="Times New Roman"/>
                <w:color w:val="666666"/>
                <w:sz w:val="18"/>
                <w:szCs w:val="18"/>
              </w:rPr>
              <w:t>: In this phase, all applicant packets will be reviewed.</w:t>
            </w:r>
          </w:p>
          <w:p w:rsidR="00F37B5C" w:rsidRPr="00F37B5C" w:rsidRDefault="00F37B5C" w:rsidP="00F37B5C">
            <w:pPr>
              <w:spacing w:after="0" w:line="240" w:lineRule="auto"/>
              <w:textAlignment w:val="baseline"/>
              <w:rPr>
                <w:rFonts w:ascii="inherit" w:eastAsia="Times New Roman" w:hAnsi="inherit" w:cs="Times New Roman"/>
                <w:color w:val="666666"/>
                <w:sz w:val="18"/>
                <w:szCs w:val="18"/>
              </w:rPr>
            </w:pPr>
            <w:r w:rsidRPr="00F37B5C">
              <w:rPr>
                <w:rFonts w:ascii="inherit" w:eastAsia="Times New Roman" w:hAnsi="inherit" w:cs="Times New Roman"/>
                <w:b/>
                <w:bCs/>
                <w:color w:val="666666"/>
                <w:sz w:val="18"/>
                <w:szCs w:val="18"/>
                <w:bdr w:val="none" w:sz="0" w:space="0" w:color="auto" w:frame="1"/>
              </w:rPr>
              <w:t>Phase IV:</w:t>
            </w:r>
            <w:r w:rsidRPr="00F37B5C">
              <w:rPr>
                <w:rFonts w:ascii="inherit" w:eastAsia="Times New Roman" w:hAnsi="inherit" w:cs="Times New Roman"/>
                <w:color w:val="666666"/>
                <w:sz w:val="18"/>
                <w:szCs w:val="18"/>
              </w:rPr>
              <w:t> Selected applicants will receive a letter of acceptance. The letter will include information for accessing the Nursing Program Policy &amp; Procedures Manual and Virtual Orientation. The student must submit an affidavit of acknowledgment, acceptance and compliance of the Nursing Program Policy &amp; Procedure Manual </w:t>
            </w:r>
            <w:r w:rsidRPr="00F37B5C">
              <w:rPr>
                <w:rFonts w:ascii="inherit" w:eastAsia="Times New Roman" w:hAnsi="inherit" w:cs="Times New Roman"/>
                <w:color w:val="666666"/>
                <w:sz w:val="18"/>
                <w:szCs w:val="18"/>
                <w:u w:val="single"/>
                <w:bdr w:val="none" w:sz="0" w:space="0" w:color="auto" w:frame="1"/>
              </w:rPr>
              <w:t>by the first day of classes</w:t>
            </w:r>
            <w:r w:rsidRPr="00F37B5C">
              <w:rPr>
                <w:rFonts w:ascii="inherit" w:eastAsia="Times New Roman" w:hAnsi="inherit" w:cs="Times New Roman"/>
                <w:color w:val="666666"/>
                <w:sz w:val="18"/>
                <w:szCs w:val="18"/>
              </w:rPr>
              <w:t>.</w:t>
            </w:r>
          </w:p>
          <w:p w:rsidR="00F37B5C" w:rsidRPr="00F37B5C" w:rsidRDefault="00F37B5C" w:rsidP="00F37B5C">
            <w:pPr>
              <w:spacing w:after="0" w:line="240" w:lineRule="auto"/>
              <w:ind w:left="720"/>
              <w:textAlignment w:val="baseline"/>
              <w:rPr>
                <w:rFonts w:ascii="inherit" w:eastAsia="Times New Roman" w:hAnsi="inherit" w:cs="Times New Roman"/>
                <w:color w:val="666666"/>
                <w:sz w:val="18"/>
                <w:szCs w:val="18"/>
              </w:rPr>
            </w:pPr>
            <w:r w:rsidRPr="00F37B5C">
              <w:rPr>
                <w:rFonts w:ascii="inherit" w:eastAsia="Times New Roman" w:hAnsi="inherit" w:cs="Times New Roman"/>
                <w:b/>
                <w:bCs/>
                <w:color w:val="666666"/>
                <w:sz w:val="18"/>
                <w:szCs w:val="18"/>
                <w:bdr w:val="none" w:sz="0" w:space="0" w:color="auto" w:frame="1"/>
              </w:rPr>
              <w:t>Note for LPN's: </w:t>
            </w:r>
            <w:r w:rsidRPr="00F37B5C">
              <w:rPr>
                <w:rFonts w:ascii="inherit" w:eastAsia="Times New Roman" w:hAnsi="inherit" w:cs="Times New Roman"/>
                <w:color w:val="666666"/>
                <w:sz w:val="18"/>
                <w:szCs w:val="18"/>
              </w:rPr>
              <w:t>In addition to compliance of contents in Phase IV, selected LPN applicants, accepting the ASE1000 articulation pathway, must satisfactorily complete the LPN Bridge Orientation online </w:t>
            </w:r>
            <w:r w:rsidRPr="00F37B5C">
              <w:rPr>
                <w:rFonts w:ascii="inherit" w:eastAsia="Times New Roman" w:hAnsi="inherit" w:cs="Times New Roman"/>
                <w:color w:val="666666"/>
                <w:sz w:val="18"/>
                <w:szCs w:val="18"/>
                <w:u w:val="single"/>
                <w:bdr w:val="none" w:sz="0" w:space="0" w:color="auto" w:frame="1"/>
              </w:rPr>
              <w:t>by the first day of classes</w:t>
            </w:r>
            <w:r w:rsidRPr="00F37B5C">
              <w:rPr>
                <w:rFonts w:ascii="inherit" w:eastAsia="Times New Roman" w:hAnsi="inherit" w:cs="Times New Roman"/>
                <w:color w:val="666666"/>
                <w:sz w:val="18"/>
                <w:szCs w:val="18"/>
              </w:rPr>
              <w:t>. Access to this orientation will be sent to the applicant with the letter of acceptance.</w:t>
            </w:r>
          </w:p>
          <w:p w:rsidR="00F37B5C" w:rsidRPr="00F37B5C" w:rsidRDefault="00F37B5C" w:rsidP="00F37B5C">
            <w:pPr>
              <w:spacing w:after="0" w:line="240" w:lineRule="auto"/>
              <w:textAlignment w:val="baseline"/>
              <w:rPr>
                <w:rFonts w:ascii="inherit" w:eastAsia="Times New Roman" w:hAnsi="inherit" w:cs="Times New Roman"/>
                <w:color w:val="666666"/>
                <w:sz w:val="18"/>
                <w:szCs w:val="18"/>
              </w:rPr>
            </w:pPr>
            <w:r w:rsidRPr="00F37B5C">
              <w:rPr>
                <w:rFonts w:ascii="inherit" w:eastAsia="Times New Roman" w:hAnsi="inherit" w:cs="Times New Roman"/>
                <w:b/>
                <w:bCs/>
                <w:color w:val="666666"/>
                <w:sz w:val="18"/>
                <w:szCs w:val="18"/>
                <w:bdr w:val="none" w:sz="0" w:space="0" w:color="auto" w:frame="1"/>
              </w:rPr>
              <w:t>The following items must be completed </w:t>
            </w:r>
            <w:r w:rsidRPr="00F37B5C">
              <w:rPr>
                <w:rFonts w:ascii="inherit" w:eastAsia="Times New Roman" w:hAnsi="inherit" w:cs="Times New Roman"/>
                <w:b/>
                <w:bCs/>
                <w:color w:val="666666"/>
                <w:sz w:val="18"/>
                <w:szCs w:val="18"/>
                <w:u w:val="single"/>
                <w:bdr w:val="none" w:sz="0" w:space="0" w:color="auto" w:frame="1"/>
              </w:rPr>
              <w:t>before the first day of class</w:t>
            </w:r>
            <w:r w:rsidRPr="00F37B5C">
              <w:rPr>
                <w:rFonts w:ascii="inherit" w:eastAsia="Times New Roman" w:hAnsi="inherit" w:cs="Times New Roman"/>
                <w:color w:val="666666"/>
                <w:sz w:val="18"/>
                <w:szCs w:val="18"/>
              </w:rPr>
              <w:t>:</w:t>
            </w:r>
          </w:p>
          <w:p w:rsidR="00F37B5C" w:rsidRPr="00F37B5C" w:rsidRDefault="00F37B5C" w:rsidP="00F37B5C">
            <w:pPr>
              <w:numPr>
                <w:ilvl w:val="0"/>
                <w:numId w:val="2"/>
              </w:numPr>
              <w:spacing w:after="30" w:line="240" w:lineRule="auto"/>
              <w:ind w:left="0"/>
              <w:textAlignment w:val="baseline"/>
              <w:rPr>
                <w:rFonts w:ascii="inherit" w:eastAsia="Times New Roman" w:hAnsi="inherit" w:cs="Times New Roman"/>
                <w:color w:val="666666"/>
                <w:sz w:val="18"/>
                <w:szCs w:val="18"/>
              </w:rPr>
            </w:pPr>
            <w:r w:rsidRPr="00F37B5C">
              <w:rPr>
                <w:rFonts w:ascii="inherit" w:eastAsia="Times New Roman" w:hAnsi="inherit" w:cs="Times New Roman"/>
                <w:color w:val="666666"/>
                <w:sz w:val="18"/>
                <w:szCs w:val="18"/>
              </w:rPr>
              <w:t>Student Health Form</w:t>
            </w:r>
          </w:p>
          <w:p w:rsidR="00F37B5C" w:rsidRPr="00F37B5C" w:rsidRDefault="00F37B5C" w:rsidP="00F37B5C">
            <w:pPr>
              <w:numPr>
                <w:ilvl w:val="0"/>
                <w:numId w:val="2"/>
              </w:numPr>
              <w:spacing w:after="30" w:line="240" w:lineRule="auto"/>
              <w:ind w:left="0"/>
              <w:textAlignment w:val="baseline"/>
              <w:rPr>
                <w:rFonts w:ascii="inherit" w:eastAsia="Times New Roman" w:hAnsi="inherit" w:cs="Times New Roman"/>
                <w:color w:val="666666"/>
                <w:sz w:val="18"/>
                <w:szCs w:val="18"/>
              </w:rPr>
            </w:pPr>
            <w:r w:rsidRPr="00F37B5C">
              <w:rPr>
                <w:rFonts w:ascii="inherit" w:eastAsia="Times New Roman" w:hAnsi="inherit" w:cs="Times New Roman"/>
                <w:color w:val="666666"/>
                <w:sz w:val="18"/>
                <w:szCs w:val="18"/>
              </w:rPr>
              <w:t>Immunizations</w:t>
            </w:r>
          </w:p>
          <w:p w:rsidR="00F37B5C" w:rsidRPr="00F37B5C" w:rsidRDefault="00F37B5C" w:rsidP="00F37B5C">
            <w:pPr>
              <w:numPr>
                <w:ilvl w:val="0"/>
                <w:numId w:val="2"/>
              </w:numPr>
              <w:spacing w:after="30" w:line="240" w:lineRule="auto"/>
              <w:ind w:left="0"/>
              <w:textAlignment w:val="baseline"/>
              <w:rPr>
                <w:rFonts w:ascii="inherit" w:eastAsia="Times New Roman" w:hAnsi="inherit" w:cs="Times New Roman"/>
                <w:color w:val="666666"/>
                <w:sz w:val="18"/>
                <w:szCs w:val="18"/>
              </w:rPr>
            </w:pPr>
            <w:r w:rsidRPr="00F37B5C">
              <w:rPr>
                <w:rFonts w:ascii="inherit" w:eastAsia="Times New Roman" w:hAnsi="inherit" w:cs="Times New Roman"/>
                <w:color w:val="666666"/>
                <w:sz w:val="18"/>
                <w:szCs w:val="18"/>
              </w:rPr>
              <w:t>Screening for tuberculosis (TB)</w:t>
            </w:r>
          </w:p>
          <w:p w:rsidR="00F37B5C" w:rsidRPr="00F37B5C" w:rsidRDefault="00F37B5C" w:rsidP="00F37B5C">
            <w:pPr>
              <w:numPr>
                <w:ilvl w:val="0"/>
                <w:numId w:val="2"/>
              </w:numPr>
              <w:spacing w:after="30" w:line="240" w:lineRule="auto"/>
              <w:ind w:left="0"/>
              <w:textAlignment w:val="baseline"/>
              <w:rPr>
                <w:rFonts w:ascii="inherit" w:eastAsia="Times New Roman" w:hAnsi="inherit" w:cs="Times New Roman"/>
                <w:color w:val="666666"/>
                <w:sz w:val="18"/>
                <w:szCs w:val="18"/>
              </w:rPr>
            </w:pPr>
            <w:r w:rsidRPr="00F37B5C">
              <w:rPr>
                <w:rFonts w:ascii="inherit" w:eastAsia="Times New Roman" w:hAnsi="inherit" w:cs="Times New Roman"/>
                <w:color w:val="666666"/>
                <w:sz w:val="18"/>
                <w:szCs w:val="18"/>
              </w:rPr>
              <w:t>Certification in American Heart Association Basic Life Support for Health-Care Providers</w:t>
            </w:r>
          </w:p>
          <w:p w:rsidR="00F37B5C" w:rsidRPr="00F37B5C" w:rsidRDefault="00F37B5C" w:rsidP="00F37B5C">
            <w:pPr>
              <w:numPr>
                <w:ilvl w:val="0"/>
                <w:numId w:val="2"/>
              </w:numPr>
              <w:spacing w:after="30" w:line="240" w:lineRule="auto"/>
              <w:ind w:left="0"/>
              <w:textAlignment w:val="baseline"/>
              <w:rPr>
                <w:rFonts w:ascii="inherit" w:eastAsia="Times New Roman" w:hAnsi="inherit" w:cs="Times New Roman"/>
                <w:color w:val="666666"/>
                <w:sz w:val="18"/>
                <w:szCs w:val="18"/>
              </w:rPr>
            </w:pPr>
            <w:r w:rsidRPr="00F37B5C">
              <w:rPr>
                <w:rFonts w:ascii="inherit" w:eastAsia="Times New Roman" w:hAnsi="inherit" w:cs="Times New Roman"/>
                <w:color w:val="666666"/>
                <w:sz w:val="18"/>
                <w:szCs w:val="18"/>
              </w:rPr>
              <w:t>Proof of personal health insurance throughout enrollment in the program, naming the student and dates of coverage.</w:t>
            </w:r>
          </w:p>
          <w:p w:rsidR="00F37B5C" w:rsidRPr="00F37B5C" w:rsidRDefault="00F37B5C" w:rsidP="00F37B5C">
            <w:pPr>
              <w:spacing w:after="0" w:line="240" w:lineRule="auto"/>
              <w:textAlignment w:val="baseline"/>
              <w:outlineLvl w:val="2"/>
              <w:rPr>
                <w:rFonts w:ascii="Century Gothic" w:eastAsia="Times New Roman" w:hAnsi="Century Gothic" w:cs="Times New Roman"/>
                <w:b/>
                <w:bCs/>
                <w:color w:val="734E8E"/>
                <w:sz w:val="27"/>
                <w:szCs w:val="27"/>
              </w:rPr>
            </w:pPr>
            <w:r w:rsidRPr="00F37B5C">
              <w:rPr>
                <w:rFonts w:ascii="inherit" w:eastAsia="Times New Roman" w:hAnsi="inherit" w:cs="Times New Roman"/>
                <w:b/>
                <w:bCs/>
                <w:color w:val="734E8E"/>
                <w:sz w:val="24"/>
                <w:szCs w:val="24"/>
                <w:bdr w:val="none" w:sz="0" w:space="0" w:color="auto" w:frame="1"/>
              </w:rPr>
              <w:t>Academic Policy and Progression Criteria:</w:t>
            </w:r>
          </w:p>
          <w:p w:rsidR="00F37B5C" w:rsidRPr="00F37B5C" w:rsidRDefault="00F37B5C" w:rsidP="00F37B5C">
            <w:pPr>
              <w:spacing w:before="150" w:after="150" w:line="240" w:lineRule="auto"/>
              <w:textAlignment w:val="baseline"/>
              <w:rPr>
                <w:rFonts w:ascii="inherit" w:eastAsia="Times New Roman" w:hAnsi="inherit" w:cs="Times New Roman"/>
                <w:color w:val="666666"/>
                <w:sz w:val="18"/>
                <w:szCs w:val="18"/>
              </w:rPr>
            </w:pPr>
            <w:r w:rsidRPr="00F37B5C">
              <w:rPr>
                <w:rFonts w:ascii="inherit" w:eastAsia="Times New Roman" w:hAnsi="inherit" w:cs="Times New Roman"/>
                <w:color w:val="666666"/>
                <w:sz w:val="18"/>
                <w:szCs w:val="18"/>
              </w:rPr>
              <w:t>The academic standards in the Nursing program are very rigorous and require full-time commitment.</w:t>
            </w:r>
          </w:p>
          <w:p w:rsidR="00F37B5C" w:rsidRPr="00F37B5C" w:rsidRDefault="00F37B5C" w:rsidP="00F37B5C">
            <w:pPr>
              <w:numPr>
                <w:ilvl w:val="0"/>
                <w:numId w:val="3"/>
              </w:numPr>
              <w:spacing w:after="30" w:line="240" w:lineRule="auto"/>
              <w:ind w:left="0"/>
              <w:textAlignment w:val="baseline"/>
              <w:rPr>
                <w:rFonts w:ascii="inherit" w:eastAsia="Times New Roman" w:hAnsi="inherit" w:cs="Times New Roman"/>
                <w:color w:val="666666"/>
                <w:sz w:val="18"/>
                <w:szCs w:val="18"/>
              </w:rPr>
            </w:pPr>
            <w:r w:rsidRPr="00F37B5C">
              <w:rPr>
                <w:rFonts w:ascii="inherit" w:eastAsia="Times New Roman" w:hAnsi="inherit" w:cs="Times New Roman"/>
                <w:color w:val="666666"/>
                <w:sz w:val="18"/>
                <w:szCs w:val="18"/>
              </w:rPr>
              <w:t>A grade of "C" or better must be earned in General Education (16 credits) and Program Specific (14 credits) courses.</w:t>
            </w:r>
          </w:p>
          <w:p w:rsidR="00F37B5C" w:rsidRPr="00F37B5C" w:rsidRDefault="00F37B5C" w:rsidP="00F37B5C">
            <w:pPr>
              <w:numPr>
                <w:ilvl w:val="0"/>
                <w:numId w:val="3"/>
              </w:numPr>
              <w:spacing w:after="30" w:line="240" w:lineRule="auto"/>
              <w:ind w:left="0"/>
              <w:textAlignment w:val="baseline"/>
              <w:rPr>
                <w:rFonts w:ascii="inherit" w:eastAsia="Times New Roman" w:hAnsi="inherit" w:cs="Times New Roman"/>
                <w:color w:val="666666"/>
                <w:sz w:val="18"/>
                <w:szCs w:val="18"/>
              </w:rPr>
            </w:pPr>
            <w:r w:rsidRPr="00F37B5C">
              <w:rPr>
                <w:rFonts w:ascii="inherit" w:eastAsia="Times New Roman" w:hAnsi="inherit" w:cs="Times New Roman"/>
                <w:color w:val="666666"/>
                <w:sz w:val="18"/>
                <w:szCs w:val="18"/>
              </w:rPr>
              <w:t>The ASN Program uses the following grading system: (90 - 100 = A, 80 - 89.99 = B, 77 - 79.99 = C, 60 - 76.99 = D, Below 60 = F).</w:t>
            </w:r>
          </w:p>
          <w:p w:rsidR="00F37B5C" w:rsidRPr="00F37B5C" w:rsidRDefault="00F37B5C" w:rsidP="00F37B5C">
            <w:pPr>
              <w:numPr>
                <w:ilvl w:val="1"/>
                <w:numId w:val="3"/>
              </w:numPr>
              <w:spacing w:after="30" w:line="240" w:lineRule="auto"/>
              <w:ind w:left="0"/>
              <w:textAlignment w:val="baseline"/>
              <w:rPr>
                <w:rFonts w:ascii="inherit" w:eastAsia="Times New Roman" w:hAnsi="inherit" w:cs="Times New Roman"/>
                <w:color w:val="666666"/>
                <w:sz w:val="18"/>
                <w:szCs w:val="18"/>
              </w:rPr>
            </w:pPr>
            <w:r w:rsidRPr="00F37B5C">
              <w:rPr>
                <w:rFonts w:ascii="inherit" w:eastAsia="Times New Roman" w:hAnsi="inherit" w:cs="Times New Roman"/>
                <w:color w:val="666666"/>
                <w:sz w:val="18"/>
                <w:szCs w:val="18"/>
              </w:rPr>
              <w:t>A grade of "C" or better must be earned in each Nursing/NUR course (42 credits) in order to progress in the program.</w:t>
            </w:r>
          </w:p>
          <w:p w:rsidR="00F37B5C" w:rsidRPr="00F37B5C" w:rsidRDefault="00F37B5C" w:rsidP="00F37B5C">
            <w:pPr>
              <w:numPr>
                <w:ilvl w:val="1"/>
                <w:numId w:val="3"/>
              </w:numPr>
              <w:spacing w:after="30" w:line="240" w:lineRule="auto"/>
              <w:ind w:left="0"/>
              <w:textAlignment w:val="baseline"/>
              <w:rPr>
                <w:rFonts w:ascii="inherit" w:eastAsia="Times New Roman" w:hAnsi="inherit" w:cs="Times New Roman"/>
                <w:color w:val="666666"/>
                <w:sz w:val="18"/>
                <w:szCs w:val="18"/>
              </w:rPr>
            </w:pPr>
            <w:r w:rsidRPr="00F37B5C">
              <w:rPr>
                <w:rFonts w:ascii="inherit" w:eastAsia="Times New Roman" w:hAnsi="inherit" w:cs="Times New Roman"/>
                <w:color w:val="666666"/>
                <w:sz w:val="18"/>
                <w:szCs w:val="18"/>
              </w:rPr>
              <w:t>A grade less than "C" in a Nursing/NUR course will require a reattempt.</w:t>
            </w:r>
          </w:p>
          <w:p w:rsidR="00F37B5C" w:rsidRPr="00F37B5C" w:rsidRDefault="00F37B5C" w:rsidP="00F37B5C">
            <w:pPr>
              <w:numPr>
                <w:ilvl w:val="1"/>
                <w:numId w:val="3"/>
              </w:numPr>
              <w:spacing w:after="30" w:line="240" w:lineRule="auto"/>
              <w:ind w:left="0"/>
              <w:textAlignment w:val="baseline"/>
              <w:rPr>
                <w:rFonts w:ascii="inherit" w:eastAsia="Times New Roman" w:hAnsi="inherit" w:cs="Times New Roman"/>
                <w:color w:val="666666"/>
                <w:sz w:val="18"/>
                <w:szCs w:val="18"/>
              </w:rPr>
            </w:pPr>
            <w:r w:rsidRPr="00F37B5C">
              <w:rPr>
                <w:rFonts w:ascii="inherit" w:eastAsia="Times New Roman" w:hAnsi="inherit" w:cs="Times New Roman"/>
                <w:color w:val="666666"/>
                <w:sz w:val="18"/>
                <w:szCs w:val="18"/>
              </w:rPr>
              <w:lastRenderedPageBreak/>
              <w:t>A Nursing/NUR course may be repeated or reattempted only once. If a grade of "C" or better is not achieved when the course is repeated or reattempted, dismissal from the program will result.</w:t>
            </w:r>
          </w:p>
          <w:p w:rsidR="00F37B5C" w:rsidRPr="00F37B5C" w:rsidRDefault="00F37B5C" w:rsidP="00F37B5C">
            <w:pPr>
              <w:numPr>
                <w:ilvl w:val="1"/>
                <w:numId w:val="3"/>
              </w:numPr>
              <w:spacing w:after="30" w:line="240" w:lineRule="auto"/>
              <w:ind w:left="0"/>
              <w:textAlignment w:val="baseline"/>
              <w:rPr>
                <w:rFonts w:ascii="inherit" w:eastAsia="Times New Roman" w:hAnsi="inherit" w:cs="Times New Roman"/>
                <w:color w:val="666666"/>
                <w:sz w:val="18"/>
                <w:szCs w:val="18"/>
              </w:rPr>
            </w:pPr>
            <w:r w:rsidRPr="00F37B5C">
              <w:rPr>
                <w:rFonts w:ascii="inherit" w:eastAsia="Times New Roman" w:hAnsi="inherit" w:cs="Times New Roman"/>
                <w:color w:val="666666"/>
                <w:sz w:val="18"/>
                <w:szCs w:val="18"/>
              </w:rPr>
              <w:t>If a grade of "C" or better is not achieved or Withdrawal/W grade occurs in two or more Nursing/NUR courses, dismissal from the program will result.</w:t>
            </w:r>
          </w:p>
          <w:p w:rsidR="00F37B5C" w:rsidRPr="00F37B5C" w:rsidRDefault="00F37B5C" w:rsidP="00F37B5C">
            <w:pPr>
              <w:numPr>
                <w:ilvl w:val="0"/>
                <w:numId w:val="3"/>
              </w:numPr>
              <w:spacing w:after="30" w:line="240" w:lineRule="auto"/>
              <w:ind w:left="0"/>
              <w:textAlignment w:val="baseline"/>
              <w:rPr>
                <w:rFonts w:ascii="inherit" w:eastAsia="Times New Roman" w:hAnsi="inherit" w:cs="Times New Roman"/>
                <w:color w:val="666666"/>
                <w:sz w:val="18"/>
                <w:szCs w:val="18"/>
              </w:rPr>
            </w:pPr>
            <w:r w:rsidRPr="00F37B5C">
              <w:rPr>
                <w:rFonts w:ascii="inherit" w:eastAsia="Times New Roman" w:hAnsi="inherit" w:cs="Times New Roman"/>
                <w:color w:val="666666"/>
                <w:sz w:val="18"/>
                <w:szCs w:val="18"/>
              </w:rPr>
              <w:t>Dismissal from the Nursing Program will occur if a student is deemed unsafe or unprofessional in clinical practice/patient care.</w:t>
            </w:r>
          </w:p>
          <w:p w:rsidR="00F37B5C" w:rsidRPr="00F37B5C" w:rsidRDefault="00F37B5C" w:rsidP="00F37B5C">
            <w:pPr>
              <w:numPr>
                <w:ilvl w:val="0"/>
                <w:numId w:val="3"/>
              </w:numPr>
              <w:spacing w:after="30" w:line="240" w:lineRule="auto"/>
              <w:ind w:left="0"/>
              <w:textAlignment w:val="baseline"/>
              <w:rPr>
                <w:rFonts w:ascii="inherit" w:eastAsia="Times New Roman" w:hAnsi="inherit" w:cs="Times New Roman"/>
                <w:color w:val="666666"/>
                <w:sz w:val="18"/>
                <w:szCs w:val="18"/>
              </w:rPr>
            </w:pPr>
            <w:r w:rsidRPr="00F37B5C">
              <w:rPr>
                <w:rFonts w:ascii="inherit" w:eastAsia="Times New Roman" w:hAnsi="inherit" w:cs="Times New Roman"/>
                <w:color w:val="666666"/>
                <w:sz w:val="18"/>
                <w:szCs w:val="18"/>
              </w:rPr>
              <w:t>The Academic Review Committee (ARC) will evaluate each student who is unsuccessful in a course or has an interruption in their program sequence. An Alternate program plan will be developed by the committee in collaboration with the student</w:t>
            </w:r>
          </w:p>
          <w:p w:rsidR="00F37B5C" w:rsidRPr="00F37B5C" w:rsidRDefault="00F37B5C" w:rsidP="00F37B5C">
            <w:pPr>
              <w:numPr>
                <w:ilvl w:val="0"/>
                <w:numId w:val="3"/>
              </w:numPr>
              <w:spacing w:after="30" w:line="240" w:lineRule="auto"/>
              <w:ind w:left="0"/>
              <w:textAlignment w:val="baseline"/>
              <w:rPr>
                <w:rFonts w:ascii="inherit" w:eastAsia="Times New Roman" w:hAnsi="inherit" w:cs="Times New Roman"/>
                <w:color w:val="666666"/>
                <w:sz w:val="18"/>
                <w:szCs w:val="18"/>
              </w:rPr>
            </w:pPr>
            <w:r w:rsidRPr="00F37B5C">
              <w:rPr>
                <w:rFonts w:ascii="inherit" w:eastAsia="Times New Roman" w:hAnsi="inherit" w:cs="Times New Roman"/>
                <w:color w:val="666666"/>
                <w:sz w:val="18"/>
                <w:szCs w:val="18"/>
              </w:rPr>
              <w:t>Attendance and punctuality is mandatory for all classroom, laboratory, and clinical activities. The third and each subsequent classroom absence and/or partial absence will result in a 5-point deduction from the final course grade. Attendance (100%) is required for all simulation and clinical activities.</w:t>
            </w:r>
          </w:p>
          <w:p w:rsidR="00F37B5C" w:rsidRPr="00F37B5C" w:rsidRDefault="00F37B5C" w:rsidP="00F37B5C">
            <w:pPr>
              <w:spacing w:before="300" w:after="150" w:line="240" w:lineRule="auto"/>
              <w:textAlignment w:val="baseline"/>
              <w:outlineLvl w:val="2"/>
              <w:rPr>
                <w:rFonts w:ascii="Century Gothic" w:eastAsia="Times New Roman" w:hAnsi="Century Gothic" w:cs="Times New Roman"/>
                <w:b/>
                <w:bCs/>
                <w:color w:val="734E8E"/>
                <w:sz w:val="27"/>
                <w:szCs w:val="27"/>
              </w:rPr>
            </w:pPr>
            <w:r w:rsidRPr="00F37B5C">
              <w:rPr>
                <w:rFonts w:ascii="Century Gothic" w:eastAsia="Times New Roman" w:hAnsi="Century Gothic" w:cs="Times New Roman"/>
                <w:b/>
                <w:bCs/>
                <w:color w:val="734E8E"/>
                <w:sz w:val="27"/>
                <w:szCs w:val="27"/>
              </w:rPr>
              <w:t>End of Program Student Learning Outcomes:</w:t>
            </w:r>
          </w:p>
          <w:p w:rsidR="00F37B5C" w:rsidRPr="00F37B5C" w:rsidRDefault="00F37B5C" w:rsidP="00F37B5C">
            <w:pPr>
              <w:spacing w:before="150" w:after="150" w:line="240" w:lineRule="auto"/>
              <w:textAlignment w:val="baseline"/>
              <w:rPr>
                <w:rFonts w:ascii="inherit" w:eastAsia="Times New Roman" w:hAnsi="inherit" w:cs="Times New Roman"/>
                <w:color w:val="666666"/>
                <w:sz w:val="18"/>
                <w:szCs w:val="18"/>
              </w:rPr>
            </w:pPr>
            <w:r w:rsidRPr="00F37B5C">
              <w:rPr>
                <w:rFonts w:ascii="inherit" w:eastAsia="Times New Roman" w:hAnsi="inherit" w:cs="Times New Roman"/>
                <w:color w:val="666666"/>
                <w:sz w:val="18"/>
                <w:szCs w:val="18"/>
              </w:rPr>
              <w:t>Upon successful completion of the ASN Program, the graduate will be able to:</w:t>
            </w:r>
          </w:p>
          <w:p w:rsidR="00F37B5C" w:rsidRPr="00F37B5C" w:rsidRDefault="00F37B5C" w:rsidP="00F37B5C">
            <w:pPr>
              <w:numPr>
                <w:ilvl w:val="0"/>
                <w:numId w:val="4"/>
              </w:numPr>
              <w:spacing w:after="30" w:line="240" w:lineRule="auto"/>
              <w:ind w:left="0"/>
              <w:textAlignment w:val="baseline"/>
              <w:rPr>
                <w:rFonts w:ascii="inherit" w:eastAsia="Times New Roman" w:hAnsi="inherit" w:cs="Times New Roman"/>
                <w:color w:val="666666"/>
                <w:sz w:val="18"/>
                <w:szCs w:val="18"/>
              </w:rPr>
            </w:pPr>
            <w:r w:rsidRPr="00F37B5C">
              <w:rPr>
                <w:rFonts w:ascii="inherit" w:eastAsia="Times New Roman" w:hAnsi="inherit" w:cs="Times New Roman"/>
                <w:color w:val="666666"/>
                <w:sz w:val="18"/>
                <w:szCs w:val="18"/>
              </w:rPr>
              <w:t>Advocate holistically for diverse patient populations and their families in ways that promote health, self-determination, integrity, and ongoing growth as human beings</w:t>
            </w:r>
          </w:p>
          <w:p w:rsidR="00F37B5C" w:rsidRPr="00F37B5C" w:rsidRDefault="00F37B5C" w:rsidP="00F37B5C">
            <w:pPr>
              <w:numPr>
                <w:ilvl w:val="0"/>
                <w:numId w:val="4"/>
              </w:numPr>
              <w:spacing w:after="30" w:line="240" w:lineRule="auto"/>
              <w:ind w:left="0"/>
              <w:textAlignment w:val="baseline"/>
              <w:rPr>
                <w:rFonts w:ascii="inherit" w:eastAsia="Times New Roman" w:hAnsi="inherit" w:cs="Times New Roman"/>
                <w:color w:val="666666"/>
                <w:sz w:val="18"/>
                <w:szCs w:val="18"/>
              </w:rPr>
            </w:pPr>
            <w:r w:rsidRPr="00F37B5C">
              <w:rPr>
                <w:rFonts w:ascii="inherit" w:eastAsia="Times New Roman" w:hAnsi="inherit" w:cs="Times New Roman"/>
                <w:color w:val="666666"/>
                <w:sz w:val="18"/>
                <w:szCs w:val="18"/>
              </w:rPr>
              <w:t>Integrate clinical reasoning, substantiated with evidence, to provide and promote safe and compassionate quality care for patients and families in a community context.</w:t>
            </w:r>
          </w:p>
          <w:p w:rsidR="00F37B5C" w:rsidRPr="00F37B5C" w:rsidRDefault="00F37B5C" w:rsidP="00F37B5C">
            <w:pPr>
              <w:numPr>
                <w:ilvl w:val="0"/>
                <w:numId w:val="4"/>
              </w:numPr>
              <w:spacing w:after="30" w:line="240" w:lineRule="auto"/>
              <w:ind w:left="0"/>
              <w:textAlignment w:val="baseline"/>
              <w:rPr>
                <w:rFonts w:ascii="inherit" w:eastAsia="Times New Roman" w:hAnsi="inherit" w:cs="Times New Roman"/>
                <w:color w:val="666666"/>
                <w:sz w:val="18"/>
                <w:szCs w:val="18"/>
              </w:rPr>
            </w:pPr>
            <w:r w:rsidRPr="00F37B5C">
              <w:rPr>
                <w:rFonts w:ascii="inherit" w:eastAsia="Times New Roman" w:hAnsi="inherit" w:cs="Times New Roman"/>
                <w:color w:val="666666"/>
                <w:sz w:val="18"/>
                <w:szCs w:val="18"/>
              </w:rPr>
              <w:t>Distinguish one's professional identity in ways that reflect integrity, responsibility, legal and ethical practices, and professional growth and development as a nurse.</w:t>
            </w:r>
          </w:p>
          <w:p w:rsidR="00F37B5C" w:rsidRPr="00F37B5C" w:rsidRDefault="00F37B5C" w:rsidP="00F37B5C">
            <w:pPr>
              <w:numPr>
                <w:ilvl w:val="0"/>
                <w:numId w:val="4"/>
              </w:numPr>
              <w:spacing w:after="30" w:line="240" w:lineRule="auto"/>
              <w:ind w:left="0"/>
              <w:textAlignment w:val="baseline"/>
              <w:rPr>
                <w:rFonts w:ascii="inherit" w:eastAsia="Times New Roman" w:hAnsi="inherit" w:cs="Times New Roman"/>
                <w:color w:val="666666"/>
                <w:sz w:val="18"/>
                <w:szCs w:val="18"/>
              </w:rPr>
            </w:pPr>
            <w:r w:rsidRPr="00F37B5C">
              <w:rPr>
                <w:rFonts w:ascii="inherit" w:eastAsia="Times New Roman" w:hAnsi="inherit" w:cs="Times New Roman"/>
                <w:color w:val="666666"/>
                <w:sz w:val="18"/>
                <w:szCs w:val="18"/>
              </w:rPr>
              <w:t>Communicate respectfully and effectively with diverse populations and the interdisciplinary healthcare team through collaborative decision making to produce optimal patient outcomes.</w:t>
            </w:r>
          </w:p>
          <w:p w:rsidR="00F37B5C" w:rsidRPr="00F37B5C" w:rsidRDefault="00F37B5C" w:rsidP="00F37B5C">
            <w:pPr>
              <w:numPr>
                <w:ilvl w:val="0"/>
                <w:numId w:val="4"/>
              </w:numPr>
              <w:spacing w:after="30" w:line="240" w:lineRule="auto"/>
              <w:ind w:left="0"/>
              <w:textAlignment w:val="baseline"/>
              <w:rPr>
                <w:rFonts w:ascii="inherit" w:eastAsia="Times New Roman" w:hAnsi="inherit" w:cs="Times New Roman"/>
                <w:color w:val="666666"/>
                <w:sz w:val="18"/>
                <w:szCs w:val="18"/>
              </w:rPr>
            </w:pPr>
            <w:r w:rsidRPr="00F37B5C">
              <w:rPr>
                <w:rFonts w:ascii="inherit" w:eastAsia="Times New Roman" w:hAnsi="inherit" w:cs="Times New Roman"/>
                <w:color w:val="666666"/>
                <w:sz w:val="18"/>
                <w:szCs w:val="18"/>
              </w:rPr>
              <w:t>Manage patient care effectively related to time, personnel, informatics and cost to continuously improve the quality and safety of health care systems.</w:t>
            </w:r>
          </w:p>
        </w:tc>
      </w:tr>
      <w:tr w:rsidR="00F37B5C" w:rsidRPr="00F37B5C" w:rsidTr="003E74A4">
        <w:trPr>
          <w:tblCellSpacing w:w="15" w:type="dxa"/>
        </w:trPr>
        <w:tc>
          <w:tcPr>
            <w:tcW w:w="10380" w:type="dxa"/>
            <w:shd w:val="clear" w:color="auto" w:fill="FFFFFF"/>
            <w:tcMar>
              <w:top w:w="0" w:type="dxa"/>
              <w:left w:w="0" w:type="dxa"/>
              <w:bottom w:w="0" w:type="dxa"/>
              <w:right w:w="0" w:type="dxa"/>
            </w:tcMar>
            <w:hideMark/>
          </w:tcPr>
          <w:p w:rsidR="00F37B5C" w:rsidRPr="00F37B5C" w:rsidRDefault="00F37B5C" w:rsidP="00F37B5C">
            <w:pPr>
              <w:spacing w:after="0" w:line="240" w:lineRule="auto"/>
              <w:textAlignment w:val="baseline"/>
              <w:outlineLvl w:val="1"/>
              <w:rPr>
                <w:rFonts w:ascii="Century Gothic" w:eastAsia="Times New Roman" w:hAnsi="Century Gothic" w:cs="Times New Roman"/>
                <w:b/>
                <w:bCs/>
                <w:color w:val="734E8E"/>
                <w:sz w:val="30"/>
                <w:szCs w:val="30"/>
              </w:rPr>
            </w:pPr>
            <w:bookmarkStart w:id="0" w:name="ASNProgramOfStudy72Credits"/>
            <w:bookmarkEnd w:id="0"/>
            <w:r w:rsidRPr="00F37B5C">
              <w:rPr>
                <w:rFonts w:ascii="Century Gothic" w:eastAsia="Times New Roman" w:hAnsi="Century Gothic" w:cs="Times New Roman"/>
                <w:b/>
                <w:bCs/>
                <w:color w:val="734E8E"/>
                <w:sz w:val="30"/>
                <w:szCs w:val="30"/>
              </w:rPr>
              <w:lastRenderedPageBreak/>
              <w:t>ASN Program of Study (72 credits)</w:t>
            </w:r>
          </w:p>
          <w:p w:rsidR="00F37B5C" w:rsidRPr="00F37B5C" w:rsidRDefault="00CD3A31" w:rsidP="00F37B5C">
            <w:pPr>
              <w:spacing w:after="0" w:line="240" w:lineRule="auto"/>
              <w:textAlignment w:val="baseline"/>
              <w:rPr>
                <w:rFonts w:ascii="inherit" w:eastAsia="Times New Roman" w:hAnsi="inherit" w:cs="Times New Roman"/>
                <w:color w:val="666666"/>
                <w:sz w:val="18"/>
                <w:szCs w:val="18"/>
              </w:rPr>
            </w:pPr>
            <w:r>
              <w:rPr>
                <w:rFonts w:ascii="inherit" w:eastAsia="Times New Roman" w:hAnsi="inherit" w:cs="Times New Roman"/>
                <w:color w:val="666666"/>
                <w:sz w:val="18"/>
                <w:szCs w:val="18"/>
              </w:rPr>
              <w:pict>
                <v:rect id="_x0000_i1025" style="width:0;height:0" o:hralign="center" o:hrstd="t" o:hr="t" fillcolor="#a0a0a0" stroked="f"/>
              </w:pict>
            </w:r>
          </w:p>
          <w:p w:rsidR="00F37B5C" w:rsidRPr="00F37B5C" w:rsidRDefault="00F37B5C" w:rsidP="00F37B5C">
            <w:pPr>
              <w:spacing w:after="0" w:line="240" w:lineRule="auto"/>
              <w:textAlignment w:val="baseline"/>
              <w:outlineLvl w:val="1"/>
              <w:rPr>
                <w:rFonts w:ascii="Century Gothic" w:eastAsia="Times New Roman" w:hAnsi="Century Gothic" w:cs="Times New Roman"/>
                <w:b/>
                <w:bCs/>
                <w:color w:val="734E8E"/>
                <w:sz w:val="30"/>
                <w:szCs w:val="30"/>
              </w:rPr>
            </w:pPr>
            <w:bookmarkStart w:id="1" w:name="GeneralEducationRequirements16CreditsReq"/>
            <w:bookmarkEnd w:id="1"/>
            <w:r w:rsidRPr="00F37B5C">
              <w:rPr>
                <w:rFonts w:ascii="Century Gothic" w:eastAsia="Times New Roman" w:hAnsi="Century Gothic" w:cs="Times New Roman"/>
                <w:b/>
                <w:bCs/>
                <w:color w:val="734E8E"/>
                <w:sz w:val="30"/>
                <w:szCs w:val="30"/>
              </w:rPr>
              <w:t>General Education Requirements: 16 credits required</w:t>
            </w:r>
          </w:p>
          <w:p w:rsidR="00F37B5C" w:rsidRPr="00F37B5C" w:rsidRDefault="00CD3A31" w:rsidP="00F37B5C">
            <w:pPr>
              <w:spacing w:after="0" w:line="240" w:lineRule="auto"/>
              <w:textAlignment w:val="baseline"/>
              <w:rPr>
                <w:rFonts w:ascii="inherit" w:eastAsia="Times New Roman" w:hAnsi="inherit" w:cs="Times New Roman"/>
                <w:color w:val="666666"/>
                <w:sz w:val="18"/>
                <w:szCs w:val="18"/>
              </w:rPr>
            </w:pPr>
            <w:r>
              <w:rPr>
                <w:rFonts w:ascii="inherit" w:eastAsia="Times New Roman" w:hAnsi="inherit" w:cs="Times New Roman"/>
                <w:color w:val="666666"/>
                <w:sz w:val="18"/>
                <w:szCs w:val="18"/>
              </w:rPr>
              <w:pict>
                <v:rect id="_x0000_i1026" style="width:0;height:0" o:hralign="center" o:hrstd="t" o:hr="t" fillcolor="#a0a0a0" stroked="f"/>
              </w:pict>
            </w:r>
          </w:p>
          <w:p w:rsidR="00F37B5C" w:rsidRPr="00F37B5C" w:rsidRDefault="00CD3A31" w:rsidP="00F37B5C">
            <w:pPr>
              <w:numPr>
                <w:ilvl w:val="0"/>
                <w:numId w:val="5"/>
              </w:numPr>
              <w:spacing w:after="0" w:line="240" w:lineRule="auto"/>
              <w:ind w:left="0"/>
              <w:textAlignment w:val="baseline"/>
              <w:rPr>
                <w:rFonts w:ascii="inherit" w:eastAsia="Times New Roman" w:hAnsi="inherit" w:cs="Times New Roman"/>
                <w:color w:val="666666"/>
                <w:sz w:val="18"/>
                <w:szCs w:val="18"/>
              </w:rPr>
            </w:pPr>
            <w:hyperlink r:id="rId18" w:history="1">
              <w:r w:rsidR="00F37B5C" w:rsidRPr="00F37B5C">
                <w:rPr>
                  <w:rFonts w:ascii="Century Gothic" w:eastAsia="Times New Roman" w:hAnsi="Century Gothic" w:cs="Times New Roman"/>
                  <w:color w:val="41A5A3"/>
                  <w:sz w:val="21"/>
                  <w:szCs w:val="21"/>
                  <w:u w:val="single"/>
                  <w:bdr w:val="none" w:sz="0" w:space="0" w:color="auto" w:frame="1"/>
                </w:rPr>
                <w:t>ENC 1101 - Composition I</w:t>
              </w:r>
            </w:hyperlink>
            <w:r w:rsidR="00F37B5C" w:rsidRPr="00F37B5C">
              <w:rPr>
                <w:rFonts w:ascii="inherit" w:eastAsia="Times New Roman" w:hAnsi="inherit" w:cs="Times New Roman"/>
                <w:color w:val="666666"/>
                <w:sz w:val="18"/>
                <w:szCs w:val="18"/>
                <w:bdr w:val="none" w:sz="0" w:space="0" w:color="auto" w:frame="1"/>
              </w:rPr>
              <w:t> </w:t>
            </w:r>
            <w:r w:rsidR="00F37B5C" w:rsidRPr="00F37B5C">
              <w:rPr>
                <w:rFonts w:ascii="inherit" w:eastAsia="Times New Roman" w:hAnsi="inherit" w:cs="Times New Roman"/>
                <w:b/>
                <w:bCs/>
                <w:color w:val="666666"/>
                <w:sz w:val="18"/>
                <w:szCs w:val="18"/>
                <w:bdr w:val="none" w:sz="0" w:space="0" w:color="auto" w:frame="1"/>
              </w:rPr>
              <w:t>3 credits</w:t>
            </w:r>
          </w:p>
          <w:p w:rsidR="00F37B5C" w:rsidRPr="00F37B5C" w:rsidRDefault="00430EF5" w:rsidP="00F37B5C">
            <w:pPr>
              <w:numPr>
                <w:ilvl w:val="0"/>
                <w:numId w:val="5"/>
              </w:numPr>
              <w:spacing w:after="0" w:line="240" w:lineRule="auto"/>
              <w:ind w:left="0"/>
              <w:textAlignment w:val="baseline"/>
              <w:rPr>
                <w:rFonts w:ascii="inherit" w:eastAsia="Times New Roman" w:hAnsi="inherit" w:cs="Times New Roman"/>
                <w:color w:val="666666"/>
                <w:sz w:val="18"/>
                <w:szCs w:val="18"/>
              </w:rPr>
            </w:pPr>
            <w:r w:rsidRPr="00CD3A31">
              <w:rPr>
                <w:rFonts w:ascii="Century Gothic" w:eastAsia="Times New Roman" w:hAnsi="Century Gothic" w:cs="Times New Roman"/>
                <w:color w:val="666666"/>
                <w:sz w:val="21"/>
                <w:szCs w:val="21"/>
              </w:rPr>
              <w:t xml:space="preserve">Humanities | </w:t>
            </w:r>
            <w:r w:rsidRPr="00F37B5C">
              <w:rPr>
                <w:rFonts w:ascii="inherit" w:eastAsia="Times New Roman" w:hAnsi="inherit" w:cs="Times New Roman"/>
                <w:b/>
                <w:bCs/>
                <w:color w:val="666666"/>
                <w:sz w:val="18"/>
                <w:szCs w:val="18"/>
                <w:bdr w:val="none" w:sz="0" w:space="0" w:color="auto" w:frame="1"/>
              </w:rPr>
              <w:t>3 credits</w:t>
            </w:r>
            <w:r w:rsidRPr="00430EF5">
              <w:rPr>
                <w:rFonts w:ascii="Century Gothic" w:hAnsi="Century Gothic"/>
                <w:color w:val="000000"/>
                <w:sz w:val="21"/>
                <w:szCs w:val="21"/>
              </w:rPr>
              <w:t xml:space="preserve"> </w:t>
            </w:r>
            <w:r w:rsidRPr="00CD3A31">
              <w:rPr>
                <w:rFonts w:ascii="Century Gothic" w:hAnsi="Century Gothic"/>
                <w:color w:val="000000"/>
                <w:sz w:val="21"/>
                <w:szCs w:val="21"/>
              </w:rPr>
              <w:t>(Core recom</w:t>
            </w:r>
            <w:r w:rsidRPr="00CD3A31">
              <w:rPr>
                <w:rFonts w:ascii="Century Gothic" w:hAnsi="Century Gothic"/>
                <w:color w:val="000000"/>
                <w:sz w:val="21"/>
                <w:szCs w:val="21"/>
              </w:rPr>
              <w:t>mended for the RN to BSN Degree)</w:t>
            </w:r>
          </w:p>
          <w:p w:rsidR="00F37B5C" w:rsidRPr="00F37B5C" w:rsidRDefault="00CD3A31" w:rsidP="00F37B5C">
            <w:pPr>
              <w:numPr>
                <w:ilvl w:val="0"/>
                <w:numId w:val="5"/>
              </w:numPr>
              <w:spacing w:after="0" w:line="240" w:lineRule="auto"/>
              <w:ind w:left="0"/>
              <w:textAlignment w:val="baseline"/>
              <w:rPr>
                <w:rFonts w:ascii="inherit" w:eastAsia="Times New Roman" w:hAnsi="inherit" w:cs="Times New Roman"/>
                <w:color w:val="666666"/>
                <w:sz w:val="18"/>
                <w:szCs w:val="18"/>
              </w:rPr>
            </w:pPr>
            <w:hyperlink r:id="rId19" w:history="1">
              <w:r w:rsidR="00F37B5C" w:rsidRPr="00F37B5C">
                <w:rPr>
                  <w:rFonts w:ascii="Century Gothic" w:eastAsia="Times New Roman" w:hAnsi="Century Gothic" w:cs="Times New Roman"/>
                  <w:color w:val="41A5A3"/>
                  <w:sz w:val="21"/>
                  <w:szCs w:val="21"/>
                  <w:u w:val="single"/>
                  <w:bdr w:val="none" w:sz="0" w:space="0" w:color="auto" w:frame="1"/>
                </w:rPr>
                <w:t>PSY 2012 - Introduction to Psychology</w:t>
              </w:r>
            </w:hyperlink>
            <w:r w:rsidR="00F37B5C" w:rsidRPr="00F37B5C">
              <w:rPr>
                <w:rFonts w:ascii="inherit" w:eastAsia="Times New Roman" w:hAnsi="inherit" w:cs="Times New Roman"/>
                <w:color w:val="666666"/>
                <w:sz w:val="18"/>
                <w:szCs w:val="18"/>
                <w:bdr w:val="none" w:sz="0" w:space="0" w:color="auto" w:frame="1"/>
              </w:rPr>
              <w:t> </w:t>
            </w:r>
            <w:r w:rsidR="00F37B5C" w:rsidRPr="00F37B5C">
              <w:rPr>
                <w:rFonts w:ascii="inherit" w:eastAsia="Times New Roman" w:hAnsi="inherit" w:cs="Times New Roman"/>
                <w:b/>
                <w:bCs/>
                <w:color w:val="666666"/>
                <w:sz w:val="18"/>
                <w:szCs w:val="18"/>
                <w:bdr w:val="none" w:sz="0" w:space="0" w:color="auto" w:frame="1"/>
              </w:rPr>
              <w:t>3 credits</w:t>
            </w:r>
          </w:p>
          <w:p w:rsidR="00F37B5C" w:rsidRPr="00F37B5C" w:rsidRDefault="00F37B5C" w:rsidP="00F37B5C">
            <w:pPr>
              <w:numPr>
                <w:ilvl w:val="0"/>
                <w:numId w:val="5"/>
              </w:numPr>
              <w:spacing w:after="0" w:line="240" w:lineRule="auto"/>
              <w:ind w:left="0"/>
              <w:textAlignment w:val="baseline"/>
              <w:rPr>
                <w:rFonts w:ascii="inherit" w:eastAsia="Times New Roman" w:hAnsi="inherit" w:cs="Times New Roman"/>
                <w:color w:val="666666"/>
                <w:sz w:val="18"/>
                <w:szCs w:val="18"/>
              </w:rPr>
            </w:pPr>
            <w:r w:rsidRPr="00F37B5C">
              <w:rPr>
                <w:rFonts w:ascii="inherit" w:eastAsia="Times New Roman" w:hAnsi="inherit" w:cs="Times New Roman"/>
                <w:b/>
                <w:bCs/>
                <w:color w:val="666666"/>
                <w:sz w:val="18"/>
                <w:szCs w:val="18"/>
                <w:u w:val="single"/>
                <w:bdr w:val="none" w:sz="0" w:space="0" w:color="auto" w:frame="1"/>
              </w:rPr>
              <w:t>or</w:t>
            </w:r>
          </w:p>
          <w:p w:rsidR="00F37B5C" w:rsidRPr="00F37B5C" w:rsidRDefault="00CD3A31" w:rsidP="00F37B5C">
            <w:pPr>
              <w:numPr>
                <w:ilvl w:val="0"/>
                <w:numId w:val="5"/>
              </w:numPr>
              <w:spacing w:after="0" w:line="240" w:lineRule="auto"/>
              <w:ind w:left="0"/>
              <w:textAlignment w:val="baseline"/>
              <w:rPr>
                <w:rFonts w:ascii="inherit" w:eastAsia="Times New Roman" w:hAnsi="inherit" w:cs="Times New Roman"/>
                <w:color w:val="666666"/>
                <w:sz w:val="18"/>
                <w:szCs w:val="18"/>
              </w:rPr>
            </w:pPr>
            <w:hyperlink r:id="rId20" w:history="1">
              <w:r w:rsidR="00F37B5C" w:rsidRPr="00F37B5C">
                <w:rPr>
                  <w:rFonts w:ascii="Century Gothic" w:eastAsia="Times New Roman" w:hAnsi="Century Gothic" w:cs="Times New Roman"/>
                  <w:color w:val="41A5A3"/>
                  <w:sz w:val="21"/>
                  <w:szCs w:val="21"/>
                  <w:u w:val="single"/>
                  <w:bdr w:val="none" w:sz="0" w:space="0" w:color="auto" w:frame="1"/>
                </w:rPr>
                <w:t>SYG 1000 - Principles of Sociology</w:t>
              </w:r>
            </w:hyperlink>
            <w:r w:rsidR="00F37B5C" w:rsidRPr="00F37B5C">
              <w:rPr>
                <w:rFonts w:ascii="inherit" w:eastAsia="Times New Roman" w:hAnsi="inherit" w:cs="Times New Roman"/>
                <w:color w:val="666666"/>
                <w:sz w:val="18"/>
                <w:szCs w:val="18"/>
                <w:bdr w:val="none" w:sz="0" w:space="0" w:color="auto" w:frame="1"/>
              </w:rPr>
              <w:t> </w:t>
            </w:r>
            <w:r w:rsidR="00F37B5C" w:rsidRPr="00F37B5C">
              <w:rPr>
                <w:rFonts w:ascii="inherit" w:eastAsia="Times New Roman" w:hAnsi="inherit" w:cs="Times New Roman"/>
                <w:b/>
                <w:bCs/>
                <w:color w:val="666666"/>
                <w:sz w:val="18"/>
                <w:szCs w:val="18"/>
                <w:bdr w:val="none" w:sz="0" w:space="0" w:color="auto" w:frame="1"/>
              </w:rPr>
              <w:t>3 credits</w:t>
            </w:r>
          </w:p>
          <w:p w:rsidR="00F37B5C" w:rsidRPr="00F37B5C" w:rsidRDefault="00CD3A31" w:rsidP="00F37B5C">
            <w:pPr>
              <w:numPr>
                <w:ilvl w:val="0"/>
                <w:numId w:val="5"/>
              </w:numPr>
              <w:spacing w:after="0" w:line="240" w:lineRule="auto"/>
              <w:ind w:left="0"/>
              <w:textAlignment w:val="baseline"/>
              <w:rPr>
                <w:rFonts w:ascii="inherit" w:eastAsia="Times New Roman" w:hAnsi="inherit" w:cs="Times New Roman"/>
                <w:color w:val="666666"/>
                <w:sz w:val="18"/>
                <w:szCs w:val="18"/>
              </w:rPr>
            </w:pPr>
            <w:hyperlink r:id="rId21" w:history="1">
              <w:r w:rsidR="00F37B5C" w:rsidRPr="00F37B5C">
                <w:rPr>
                  <w:rFonts w:ascii="Century Gothic" w:eastAsia="Times New Roman" w:hAnsi="Century Gothic" w:cs="Times New Roman"/>
                  <w:color w:val="41A5A3"/>
                  <w:sz w:val="21"/>
                  <w:szCs w:val="21"/>
                  <w:u w:val="single"/>
                  <w:bdr w:val="none" w:sz="0" w:space="0" w:color="auto" w:frame="1"/>
                </w:rPr>
                <w:t>STA 2023 - Statistical Methods I</w:t>
              </w:r>
            </w:hyperlink>
            <w:r w:rsidR="00F37B5C" w:rsidRPr="00F37B5C">
              <w:rPr>
                <w:rFonts w:ascii="inherit" w:eastAsia="Times New Roman" w:hAnsi="inherit" w:cs="Times New Roman"/>
                <w:color w:val="666666"/>
                <w:sz w:val="18"/>
                <w:szCs w:val="18"/>
                <w:bdr w:val="none" w:sz="0" w:space="0" w:color="auto" w:frame="1"/>
              </w:rPr>
              <w:t> </w:t>
            </w:r>
            <w:r w:rsidR="00F37B5C" w:rsidRPr="00F37B5C">
              <w:rPr>
                <w:rFonts w:ascii="inherit" w:eastAsia="Times New Roman" w:hAnsi="inherit" w:cs="Times New Roman"/>
                <w:b/>
                <w:bCs/>
                <w:color w:val="666666"/>
                <w:sz w:val="18"/>
                <w:szCs w:val="18"/>
                <w:bdr w:val="none" w:sz="0" w:space="0" w:color="auto" w:frame="1"/>
              </w:rPr>
              <w:t>3 credits</w:t>
            </w:r>
          </w:p>
          <w:p w:rsidR="00F37B5C" w:rsidRPr="00F37B5C" w:rsidRDefault="00CD3A31" w:rsidP="00F37B5C">
            <w:pPr>
              <w:numPr>
                <w:ilvl w:val="0"/>
                <w:numId w:val="5"/>
              </w:numPr>
              <w:spacing w:after="0" w:line="240" w:lineRule="auto"/>
              <w:ind w:left="0"/>
              <w:textAlignment w:val="baseline"/>
              <w:rPr>
                <w:rFonts w:ascii="inherit" w:eastAsia="Times New Roman" w:hAnsi="inherit" w:cs="Times New Roman"/>
                <w:color w:val="666666"/>
                <w:sz w:val="18"/>
                <w:szCs w:val="18"/>
              </w:rPr>
            </w:pPr>
            <w:hyperlink r:id="rId22" w:history="1">
              <w:r w:rsidR="00F37B5C" w:rsidRPr="00F37B5C">
                <w:rPr>
                  <w:rFonts w:ascii="Century Gothic" w:eastAsia="Times New Roman" w:hAnsi="Century Gothic" w:cs="Times New Roman"/>
                  <w:color w:val="41A5A3"/>
                  <w:sz w:val="21"/>
                  <w:szCs w:val="21"/>
                  <w:u w:val="single"/>
                  <w:bdr w:val="none" w:sz="0" w:space="0" w:color="auto" w:frame="1"/>
                </w:rPr>
                <w:t>BSC 1085C - Anatomy and Physiology I</w:t>
              </w:r>
            </w:hyperlink>
            <w:r w:rsidR="00F37B5C" w:rsidRPr="00F37B5C">
              <w:rPr>
                <w:rFonts w:ascii="inherit" w:eastAsia="Times New Roman" w:hAnsi="inherit" w:cs="Times New Roman"/>
                <w:color w:val="666666"/>
                <w:sz w:val="18"/>
                <w:szCs w:val="18"/>
                <w:bdr w:val="none" w:sz="0" w:space="0" w:color="auto" w:frame="1"/>
              </w:rPr>
              <w:t> </w:t>
            </w:r>
            <w:r w:rsidR="00F37B5C" w:rsidRPr="00F37B5C">
              <w:rPr>
                <w:rFonts w:ascii="inherit" w:eastAsia="Times New Roman" w:hAnsi="inherit" w:cs="Times New Roman"/>
                <w:b/>
                <w:bCs/>
                <w:color w:val="666666"/>
                <w:sz w:val="18"/>
                <w:szCs w:val="18"/>
                <w:bdr w:val="none" w:sz="0" w:space="0" w:color="auto" w:frame="1"/>
              </w:rPr>
              <w:t>4 credits</w:t>
            </w:r>
          </w:p>
          <w:p w:rsidR="00F37B5C" w:rsidRPr="00F37B5C" w:rsidRDefault="00F37B5C" w:rsidP="00F37B5C">
            <w:pPr>
              <w:numPr>
                <w:ilvl w:val="0"/>
                <w:numId w:val="5"/>
              </w:numPr>
              <w:spacing w:after="0" w:line="240" w:lineRule="auto"/>
              <w:ind w:left="0"/>
              <w:textAlignment w:val="baseline"/>
              <w:rPr>
                <w:rFonts w:ascii="inherit" w:eastAsia="Times New Roman" w:hAnsi="inherit" w:cs="Times New Roman"/>
                <w:color w:val="666666"/>
                <w:sz w:val="18"/>
                <w:szCs w:val="18"/>
              </w:rPr>
            </w:pPr>
            <w:r w:rsidRPr="00F37B5C">
              <w:rPr>
                <w:rFonts w:ascii="inherit" w:eastAsia="Times New Roman" w:hAnsi="inherit" w:cs="Times New Roman"/>
                <w:b/>
                <w:bCs/>
                <w:color w:val="666666"/>
                <w:sz w:val="18"/>
                <w:szCs w:val="18"/>
                <w:u w:val="single"/>
                <w:bdr w:val="none" w:sz="0" w:space="0" w:color="auto" w:frame="1"/>
              </w:rPr>
              <w:t>or</w:t>
            </w:r>
          </w:p>
          <w:p w:rsidR="00F37B5C" w:rsidRPr="00F37B5C" w:rsidRDefault="00CD3A31" w:rsidP="00F37B5C">
            <w:pPr>
              <w:numPr>
                <w:ilvl w:val="0"/>
                <w:numId w:val="5"/>
              </w:numPr>
              <w:spacing w:after="0" w:line="240" w:lineRule="auto"/>
              <w:ind w:left="0"/>
              <w:textAlignment w:val="baseline"/>
              <w:rPr>
                <w:rFonts w:ascii="inherit" w:eastAsia="Times New Roman" w:hAnsi="inherit" w:cs="Times New Roman"/>
                <w:color w:val="666666"/>
                <w:sz w:val="18"/>
                <w:szCs w:val="18"/>
              </w:rPr>
            </w:pPr>
            <w:hyperlink r:id="rId23" w:history="1">
              <w:r w:rsidR="00F37B5C" w:rsidRPr="00F37B5C">
                <w:rPr>
                  <w:rFonts w:ascii="Century Gothic" w:eastAsia="Times New Roman" w:hAnsi="Century Gothic" w:cs="Times New Roman"/>
                  <w:color w:val="41A5A3"/>
                  <w:sz w:val="21"/>
                  <w:szCs w:val="21"/>
                  <w:u w:val="single"/>
                  <w:bdr w:val="none" w:sz="0" w:space="0" w:color="auto" w:frame="1"/>
                </w:rPr>
                <w:t>BSC 1093C - Anatomy and Physiology I</w:t>
              </w:r>
            </w:hyperlink>
            <w:r w:rsidR="00F37B5C" w:rsidRPr="00F37B5C">
              <w:rPr>
                <w:rFonts w:ascii="inherit" w:eastAsia="Times New Roman" w:hAnsi="inherit" w:cs="Times New Roman"/>
                <w:color w:val="666666"/>
                <w:sz w:val="18"/>
                <w:szCs w:val="18"/>
                <w:bdr w:val="none" w:sz="0" w:space="0" w:color="auto" w:frame="1"/>
              </w:rPr>
              <w:t> </w:t>
            </w:r>
            <w:r w:rsidR="00F37B5C" w:rsidRPr="00F37B5C">
              <w:rPr>
                <w:rFonts w:ascii="inherit" w:eastAsia="Times New Roman" w:hAnsi="inherit" w:cs="Times New Roman"/>
                <w:b/>
                <w:bCs/>
                <w:color w:val="666666"/>
                <w:sz w:val="18"/>
                <w:szCs w:val="18"/>
                <w:bdr w:val="none" w:sz="0" w:space="0" w:color="auto" w:frame="1"/>
              </w:rPr>
              <w:t>4 credits</w:t>
            </w:r>
          </w:p>
          <w:p w:rsidR="00F37B5C" w:rsidRPr="00F37B5C" w:rsidRDefault="00F37B5C" w:rsidP="00F37B5C">
            <w:pPr>
              <w:spacing w:after="0" w:line="240" w:lineRule="auto"/>
              <w:textAlignment w:val="baseline"/>
              <w:outlineLvl w:val="1"/>
              <w:rPr>
                <w:rFonts w:ascii="Century Gothic" w:eastAsia="Times New Roman" w:hAnsi="Century Gothic" w:cs="Times New Roman"/>
                <w:b/>
                <w:bCs/>
                <w:color w:val="734E8E"/>
                <w:sz w:val="30"/>
                <w:szCs w:val="30"/>
              </w:rPr>
            </w:pPr>
            <w:bookmarkStart w:id="2" w:name="ProgramSpecificCoursework14CreditsRequir"/>
            <w:bookmarkEnd w:id="2"/>
            <w:r w:rsidRPr="00F37B5C">
              <w:rPr>
                <w:rFonts w:ascii="Century Gothic" w:eastAsia="Times New Roman" w:hAnsi="Century Gothic" w:cs="Times New Roman"/>
                <w:b/>
                <w:bCs/>
                <w:color w:val="734E8E"/>
                <w:sz w:val="30"/>
                <w:szCs w:val="30"/>
              </w:rPr>
              <w:t>Program Specific Coursework: 14 credits required</w:t>
            </w:r>
          </w:p>
          <w:p w:rsidR="00F37B5C" w:rsidRPr="00F37B5C" w:rsidRDefault="00CD3A31" w:rsidP="00F37B5C">
            <w:pPr>
              <w:spacing w:after="0" w:line="240" w:lineRule="auto"/>
              <w:textAlignment w:val="baseline"/>
              <w:rPr>
                <w:rFonts w:ascii="inherit" w:eastAsia="Times New Roman" w:hAnsi="inherit" w:cs="Times New Roman"/>
                <w:color w:val="666666"/>
                <w:sz w:val="18"/>
                <w:szCs w:val="18"/>
              </w:rPr>
            </w:pPr>
            <w:r>
              <w:rPr>
                <w:rFonts w:ascii="inherit" w:eastAsia="Times New Roman" w:hAnsi="inherit" w:cs="Times New Roman"/>
                <w:color w:val="666666"/>
                <w:sz w:val="18"/>
                <w:szCs w:val="18"/>
              </w:rPr>
              <w:pict>
                <v:rect id="_x0000_i1027" style="width:0;height:0" o:hralign="center" o:hrstd="t" o:hr="t" fillcolor="#a0a0a0" stroked="f"/>
              </w:pict>
            </w:r>
          </w:p>
          <w:p w:rsidR="00F37B5C" w:rsidRPr="00F37B5C" w:rsidRDefault="00CD3A31" w:rsidP="00F37B5C">
            <w:pPr>
              <w:numPr>
                <w:ilvl w:val="0"/>
                <w:numId w:val="6"/>
              </w:numPr>
              <w:spacing w:after="0" w:line="240" w:lineRule="auto"/>
              <w:ind w:left="0"/>
              <w:textAlignment w:val="baseline"/>
              <w:rPr>
                <w:rFonts w:ascii="inherit" w:eastAsia="Times New Roman" w:hAnsi="inherit" w:cs="Times New Roman"/>
                <w:color w:val="666666"/>
                <w:sz w:val="18"/>
                <w:szCs w:val="18"/>
              </w:rPr>
            </w:pPr>
            <w:hyperlink r:id="rId24" w:history="1">
              <w:r w:rsidR="00F37B5C" w:rsidRPr="00F37B5C">
                <w:rPr>
                  <w:rFonts w:ascii="Century Gothic" w:eastAsia="Times New Roman" w:hAnsi="Century Gothic" w:cs="Times New Roman"/>
                  <w:color w:val="41A5A3"/>
                  <w:sz w:val="21"/>
                  <w:szCs w:val="21"/>
                  <w:u w:val="single"/>
                  <w:bdr w:val="none" w:sz="0" w:space="0" w:color="auto" w:frame="1"/>
                </w:rPr>
                <w:t>BSC 1086C - Anatomy and Physiology II</w:t>
              </w:r>
            </w:hyperlink>
            <w:r w:rsidR="00F37B5C" w:rsidRPr="00F37B5C">
              <w:rPr>
                <w:rFonts w:ascii="inherit" w:eastAsia="Times New Roman" w:hAnsi="inherit" w:cs="Times New Roman"/>
                <w:color w:val="666666"/>
                <w:sz w:val="18"/>
                <w:szCs w:val="18"/>
                <w:bdr w:val="none" w:sz="0" w:space="0" w:color="auto" w:frame="1"/>
              </w:rPr>
              <w:t> </w:t>
            </w:r>
            <w:r w:rsidR="00F37B5C" w:rsidRPr="00F37B5C">
              <w:rPr>
                <w:rFonts w:ascii="inherit" w:eastAsia="Times New Roman" w:hAnsi="inherit" w:cs="Times New Roman"/>
                <w:b/>
                <w:bCs/>
                <w:color w:val="666666"/>
                <w:sz w:val="18"/>
                <w:szCs w:val="18"/>
                <w:bdr w:val="none" w:sz="0" w:space="0" w:color="auto" w:frame="1"/>
              </w:rPr>
              <w:t>4 credits</w:t>
            </w:r>
          </w:p>
          <w:p w:rsidR="00F37B5C" w:rsidRPr="00F37B5C" w:rsidRDefault="00F37B5C" w:rsidP="00F37B5C">
            <w:pPr>
              <w:numPr>
                <w:ilvl w:val="0"/>
                <w:numId w:val="6"/>
              </w:numPr>
              <w:spacing w:after="0" w:line="240" w:lineRule="auto"/>
              <w:ind w:left="0"/>
              <w:textAlignment w:val="baseline"/>
              <w:rPr>
                <w:rFonts w:ascii="inherit" w:eastAsia="Times New Roman" w:hAnsi="inherit" w:cs="Times New Roman"/>
                <w:color w:val="666666"/>
                <w:sz w:val="18"/>
                <w:szCs w:val="18"/>
              </w:rPr>
            </w:pPr>
            <w:r w:rsidRPr="00F37B5C">
              <w:rPr>
                <w:rFonts w:ascii="inherit" w:eastAsia="Times New Roman" w:hAnsi="inherit" w:cs="Times New Roman"/>
                <w:b/>
                <w:bCs/>
                <w:color w:val="666666"/>
                <w:sz w:val="18"/>
                <w:szCs w:val="18"/>
                <w:u w:val="single"/>
                <w:bdr w:val="none" w:sz="0" w:space="0" w:color="auto" w:frame="1"/>
              </w:rPr>
              <w:t>or</w:t>
            </w:r>
          </w:p>
          <w:p w:rsidR="00F37B5C" w:rsidRPr="00F37B5C" w:rsidRDefault="00CD3A31" w:rsidP="00F37B5C">
            <w:pPr>
              <w:numPr>
                <w:ilvl w:val="0"/>
                <w:numId w:val="6"/>
              </w:numPr>
              <w:spacing w:after="0" w:line="240" w:lineRule="auto"/>
              <w:ind w:left="0"/>
              <w:textAlignment w:val="baseline"/>
              <w:rPr>
                <w:rFonts w:ascii="inherit" w:eastAsia="Times New Roman" w:hAnsi="inherit" w:cs="Times New Roman"/>
                <w:color w:val="666666"/>
                <w:sz w:val="18"/>
                <w:szCs w:val="18"/>
              </w:rPr>
            </w:pPr>
            <w:hyperlink r:id="rId25" w:history="1">
              <w:r w:rsidR="00F37B5C" w:rsidRPr="00F37B5C">
                <w:rPr>
                  <w:rFonts w:ascii="Century Gothic" w:eastAsia="Times New Roman" w:hAnsi="Century Gothic" w:cs="Times New Roman"/>
                  <w:color w:val="41A5A3"/>
                  <w:sz w:val="21"/>
                  <w:szCs w:val="21"/>
                  <w:u w:val="single"/>
                  <w:bdr w:val="none" w:sz="0" w:space="0" w:color="auto" w:frame="1"/>
                </w:rPr>
                <w:t>BSC 1094C - Anatomy and Physiology II</w:t>
              </w:r>
            </w:hyperlink>
            <w:r w:rsidR="00F37B5C" w:rsidRPr="00F37B5C">
              <w:rPr>
                <w:rFonts w:ascii="inherit" w:eastAsia="Times New Roman" w:hAnsi="inherit" w:cs="Times New Roman"/>
                <w:color w:val="666666"/>
                <w:sz w:val="18"/>
                <w:szCs w:val="18"/>
                <w:bdr w:val="none" w:sz="0" w:space="0" w:color="auto" w:frame="1"/>
              </w:rPr>
              <w:t> </w:t>
            </w:r>
            <w:r w:rsidR="00F37B5C" w:rsidRPr="00F37B5C">
              <w:rPr>
                <w:rFonts w:ascii="inherit" w:eastAsia="Times New Roman" w:hAnsi="inherit" w:cs="Times New Roman"/>
                <w:b/>
                <w:bCs/>
                <w:color w:val="666666"/>
                <w:sz w:val="18"/>
                <w:szCs w:val="18"/>
                <w:bdr w:val="none" w:sz="0" w:space="0" w:color="auto" w:frame="1"/>
              </w:rPr>
              <w:t>4 credits</w:t>
            </w:r>
          </w:p>
          <w:p w:rsidR="00F37B5C" w:rsidRPr="00F37B5C" w:rsidRDefault="00CD3A31" w:rsidP="00F37B5C">
            <w:pPr>
              <w:numPr>
                <w:ilvl w:val="0"/>
                <w:numId w:val="6"/>
              </w:numPr>
              <w:spacing w:after="0" w:line="240" w:lineRule="auto"/>
              <w:ind w:left="0"/>
              <w:textAlignment w:val="baseline"/>
              <w:rPr>
                <w:rFonts w:ascii="inherit" w:eastAsia="Times New Roman" w:hAnsi="inherit" w:cs="Times New Roman"/>
                <w:color w:val="666666"/>
                <w:sz w:val="18"/>
                <w:szCs w:val="18"/>
              </w:rPr>
            </w:pPr>
            <w:hyperlink r:id="rId26" w:history="1">
              <w:r w:rsidR="00F37B5C" w:rsidRPr="00F37B5C">
                <w:rPr>
                  <w:rFonts w:ascii="Century Gothic" w:eastAsia="Times New Roman" w:hAnsi="Century Gothic" w:cs="Times New Roman"/>
                  <w:color w:val="41A5A3"/>
                  <w:sz w:val="21"/>
                  <w:szCs w:val="21"/>
                  <w:u w:val="single"/>
                  <w:bdr w:val="none" w:sz="0" w:space="0" w:color="auto" w:frame="1"/>
                </w:rPr>
                <w:t>MCB 2010C - Microbiology</w:t>
              </w:r>
            </w:hyperlink>
            <w:r w:rsidR="00F37B5C" w:rsidRPr="00F37B5C">
              <w:rPr>
                <w:rFonts w:ascii="inherit" w:eastAsia="Times New Roman" w:hAnsi="inherit" w:cs="Times New Roman"/>
                <w:color w:val="666666"/>
                <w:sz w:val="18"/>
                <w:szCs w:val="18"/>
                <w:bdr w:val="none" w:sz="0" w:space="0" w:color="auto" w:frame="1"/>
              </w:rPr>
              <w:t> </w:t>
            </w:r>
            <w:r w:rsidR="00F37B5C" w:rsidRPr="00F37B5C">
              <w:rPr>
                <w:rFonts w:ascii="inherit" w:eastAsia="Times New Roman" w:hAnsi="inherit" w:cs="Times New Roman"/>
                <w:b/>
                <w:bCs/>
                <w:color w:val="666666"/>
                <w:sz w:val="18"/>
                <w:szCs w:val="18"/>
                <w:bdr w:val="none" w:sz="0" w:space="0" w:color="auto" w:frame="1"/>
              </w:rPr>
              <w:t>4 credits</w:t>
            </w:r>
          </w:p>
          <w:p w:rsidR="00F37B5C" w:rsidRPr="00F37B5C" w:rsidRDefault="00CD3A31" w:rsidP="00F37B5C">
            <w:pPr>
              <w:numPr>
                <w:ilvl w:val="0"/>
                <w:numId w:val="6"/>
              </w:numPr>
              <w:spacing w:after="0" w:line="240" w:lineRule="auto"/>
              <w:ind w:left="0"/>
              <w:textAlignment w:val="baseline"/>
              <w:rPr>
                <w:rFonts w:ascii="inherit" w:eastAsia="Times New Roman" w:hAnsi="inherit" w:cs="Times New Roman"/>
                <w:color w:val="666666"/>
                <w:sz w:val="18"/>
                <w:szCs w:val="18"/>
              </w:rPr>
            </w:pPr>
            <w:hyperlink r:id="rId27" w:history="1">
              <w:r w:rsidR="00F37B5C" w:rsidRPr="00F37B5C">
                <w:rPr>
                  <w:rFonts w:ascii="Century Gothic" w:eastAsia="Times New Roman" w:hAnsi="Century Gothic" w:cs="Times New Roman"/>
                  <w:color w:val="41A5A3"/>
                  <w:sz w:val="21"/>
                  <w:szCs w:val="21"/>
                  <w:u w:val="single"/>
                  <w:bdr w:val="none" w:sz="0" w:space="0" w:color="auto" w:frame="1"/>
                </w:rPr>
                <w:t>HUN 1201 - Human Nutrition</w:t>
              </w:r>
            </w:hyperlink>
            <w:r w:rsidR="00F37B5C" w:rsidRPr="00F37B5C">
              <w:rPr>
                <w:rFonts w:ascii="inherit" w:eastAsia="Times New Roman" w:hAnsi="inherit" w:cs="Times New Roman"/>
                <w:color w:val="666666"/>
                <w:sz w:val="18"/>
                <w:szCs w:val="18"/>
                <w:bdr w:val="none" w:sz="0" w:space="0" w:color="auto" w:frame="1"/>
              </w:rPr>
              <w:t> </w:t>
            </w:r>
            <w:r w:rsidR="00F37B5C" w:rsidRPr="00F37B5C">
              <w:rPr>
                <w:rFonts w:ascii="inherit" w:eastAsia="Times New Roman" w:hAnsi="inherit" w:cs="Times New Roman"/>
                <w:b/>
                <w:bCs/>
                <w:color w:val="666666"/>
                <w:sz w:val="18"/>
                <w:szCs w:val="18"/>
                <w:bdr w:val="none" w:sz="0" w:space="0" w:color="auto" w:frame="1"/>
              </w:rPr>
              <w:t>3 credits</w:t>
            </w:r>
          </w:p>
          <w:p w:rsidR="00F37B5C" w:rsidRPr="00F37B5C" w:rsidRDefault="00CD3A31" w:rsidP="00F37B5C">
            <w:pPr>
              <w:numPr>
                <w:ilvl w:val="0"/>
                <w:numId w:val="6"/>
              </w:numPr>
              <w:spacing w:after="0" w:line="240" w:lineRule="auto"/>
              <w:ind w:left="0"/>
              <w:textAlignment w:val="baseline"/>
              <w:rPr>
                <w:rFonts w:ascii="inherit" w:eastAsia="Times New Roman" w:hAnsi="inherit" w:cs="Times New Roman"/>
                <w:color w:val="666666"/>
                <w:sz w:val="18"/>
                <w:szCs w:val="18"/>
              </w:rPr>
            </w:pPr>
            <w:hyperlink r:id="rId28" w:history="1">
              <w:r w:rsidR="00F37B5C" w:rsidRPr="00F37B5C">
                <w:rPr>
                  <w:rFonts w:ascii="Century Gothic" w:eastAsia="Times New Roman" w:hAnsi="Century Gothic" w:cs="Times New Roman"/>
                  <w:color w:val="41A5A3"/>
                  <w:sz w:val="21"/>
                  <w:szCs w:val="21"/>
                  <w:u w:val="single"/>
                  <w:bdr w:val="none" w:sz="0" w:space="0" w:color="auto" w:frame="1"/>
                </w:rPr>
                <w:t>DEP 2004 - Human Growth and Development</w:t>
              </w:r>
            </w:hyperlink>
            <w:r w:rsidR="00F37B5C" w:rsidRPr="00F37B5C">
              <w:rPr>
                <w:rFonts w:ascii="inherit" w:eastAsia="Times New Roman" w:hAnsi="inherit" w:cs="Times New Roman"/>
                <w:color w:val="666666"/>
                <w:sz w:val="18"/>
                <w:szCs w:val="18"/>
                <w:bdr w:val="none" w:sz="0" w:space="0" w:color="auto" w:frame="1"/>
              </w:rPr>
              <w:t> </w:t>
            </w:r>
            <w:r w:rsidR="00F37B5C" w:rsidRPr="00F37B5C">
              <w:rPr>
                <w:rFonts w:ascii="inherit" w:eastAsia="Times New Roman" w:hAnsi="inherit" w:cs="Times New Roman"/>
                <w:b/>
                <w:bCs/>
                <w:color w:val="666666"/>
                <w:sz w:val="18"/>
                <w:szCs w:val="18"/>
                <w:bdr w:val="none" w:sz="0" w:space="0" w:color="auto" w:frame="1"/>
              </w:rPr>
              <w:t>3 credits</w:t>
            </w:r>
          </w:p>
          <w:p w:rsidR="00F37B5C" w:rsidRPr="00F37B5C" w:rsidRDefault="00F37B5C" w:rsidP="00F37B5C">
            <w:pPr>
              <w:spacing w:after="0" w:line="240" w:lineRule="auto"/>
              <w:textAlignment w:val="baseline"/>
              <w:outlineLvl w:val="1"/>
              <w:rPr>
                <w:rFonts w:ascii="Century Gothic" w:eastAsia="Times New Roman" w:hAnsi="Century Gothic" w:cs="Times New Roman"/>
                <w:b/>
                <w:bCs/>
                <w:color w:val="734E8E"/>
                <w:sz w:val="30"/>
                <w:szCs w:val="30"/>
              </w:rPr>
            </w:pPr>
            <w:bookmarkStart w:id="3" w:name="NursingCoreCourses42CreditsRequired"/>
            <w:bookmarkEnd w:id="3"/>
            <w:r w:rsidRPr="00F37B5C">
              <w:rPr>
                <w:rFonts w:ascii="Century Gothic" w:eastAsia="Times New Roman" w:hAnsi="Century Gothic" w:cs="Times New Roman"/>
                <w:b/>
                <w:bCs/>
                <w:color w:val="734E8E"/>
                <w:sz w:val="30"/>
                <w:szCs w:val="30"/>
              </w:rPr>
              <w:t>Nursing Core Courses: 42 credits required</w:t>
            </w:r>
          </w:p>
          <w:p w:rsidR="00F37B5C" w:rsidRPr="00F37B5C" w:rsidRDefault="00CD3A31" w:rsidP="00F37B5C">
            <w:pPr>
              <w:spacing w:after="0" w:line="240" w:lineRule="auto"/>
              <w:textAlignment w:val="baseline"/>
              <w:rPr>
                <w:rFonts w:ascii="inherit" w:eastAsia="Times New Roman" w:hAnsi="inherit" w:cs="Times New Roman"/>
                <w:color w:val="666666"/>
                <w:sz w:val="18"/>
                <w:szCs w:val="18"/>
              </w:rPr>
            </w:pPr>
            <w:r>
              <w:rPr>
                <w:rFonts w:ascii="inherit" w:eastAsia="Times New Roman" w:hAnsi="inherit" w:cs="Times New Roman"/>
                <w:color w:val="666666"/>
                <w:sz w:val="18"/>
                <w:szCs w:val="18"/>
              </w:rPr>
              <w:pict>
                <v:rect id="_x0000_i1028" style="width:0;height:0" o:hralign="center" o:hrstd="t" o:hr="t" fillcolor="#a0a0a0" stroked="f"/>
              </w:pict>
            </w:r>
          </w:p>
          <w:p w:rsidR="00F37B5C" w:rsidRPr="00F37B5C" w:rsidRDefault="00CD3A31" w:rsidP="00F37B5C">
            <w:pPr>
              <w:numPr>
                <w:ilvl w:val="0"/>
                <w:numId w:val="7"/>
              </w:numPr>
              <w:spacing w:after="0" w:line="240" w:lineRule="auto"/>
              <w:ind w:left="0"/>
              <w:textAlignment w:val="baseline"/>
              <w:rPr>
                <w:rFonts w:ascii="inherit" w:eastAsia="Times New Roman" w:hAnsi="inherit" w:cs="Times New Roman"/>
                <w:color w:val="666666"/>
                <w:sz w:val="18"/>
                <w:szCs w:val="18"/>
              </w:rPr>
            </w:pPr>
            <w:hyperlink r:id="rId29" w:history="1">
              <w:r w:rsidR="00F37B5C" w:rsidRPr="00F37B5C">
                <w:rPr>
                  <w:rFonts w:ascii="Century Gothic" w:eastAsia="Times New Roman" w:hAnsi="Century Gothic" w:cs="Times New Roman"/>
                  <w:color w:val="41A5A3"/>
                  <w:sz w:val="21"/>
                  <w:szCs w:val="21"/>
                  <w:u w:val="single"/>
                  <w:bdr w:val="none" w:sz="0" w:space="0" w:color="auto" w:frame="1"/>
                </w:rPr>
                <w:t>NUR 1020 - Nursing Concepts: Health and Wellness Across the Lifespan</w:t>
              </w:r>
            </w:hyperlink>
            <w:r w:rsidR="00F37B5C" w:rsidRPr="00F37B5C">
              <w:rPr>
                <w:rFonts w:ascii="inherit" w:eastAsia="Times New Roman" w:hAnsi="inherit" w:cs="Times New Roman"/>
                <w:color w:val="666666"/>
                <w:sz w:val="18"/>
                <w:szCs w:val="18"/>
                <w:bdr w:val="none" w:sz="0" w:space="0" w:color="auto" w:frame="1"/>
              </w:rPr>
              <w:t> </w:t>
            </w:r>
            <w:r w:rsidR="00F37B5C" w:rsidRPr="00F37B5C">
              <w:rPr>
                <w:rFonts w:ascii="inherit" w:eastAsia="Times New Roman" w:hAnsi="inherit" w:cs="Times New Roman"/>
                <w:b/>
                <w:bCs/>
                <w:color w:val="666666"/>
                <w:sz w:val="18"/>
                <w:szCs w:val="18"/>
                <w:bdr w:val="none" w:sz="0" w:space="0" w:color="auto" w:frame="1"/>
              </w:rPr>
              <w:t>5 credits</w:t>
            </w:r>
            <w:r w:rsidR="00F37B5C" w:rsidRPr="00F37B5C">
              <w:rPr>
                <w:rFonts w:ascii="inherit" w:eastAsia="Times New Roman" w:hAnsi="inherit" w:cs="Times New Roman"/>
                <w:color w:val="666666"/>
                <w:sz w:val="18"/>
                <w:szCs w:val="18"/>
                <w:bdr w:val="none" w:sz="0" w:space="0" w:color="auto" w:frame="1"/>
              </w:rPr>
              <w:t> </w:t>
            </w:r>
            <w:r w:rsidR="00F37B5C" w:rsidRPr="00F37B5C">
              <w:rPr>
                <w:rFonts w:ascii="inherit" w:eastAsia="Times New Roman" w:hAnsi="inherit" w:cs="Times New Roman"/>
                <w:b/>
                <w:bCs/>
                <w:color w:val="666666"/>
                <w:sz w:val="15"/>
                <w:szCs w:val="15"/>
                <w:bdr w:val="none" w:sz="0" w:space="0" w:color="auto" w:frame="1"/>
                <w:vertAlign w:val="superscript"/>
              </w:rPr>
              <w:t>*</w:t>
            </w:r>
          </w:p>
          <w:p w:rsidR="00F37B5C" w:rsidRPr="00F37B5C" w:rsidRDefault="00CD3A31" w:rsidP="00F37B5C">
            <w:pPr>
              <w:numPr>
                <w:ilvl w:val="0"/>
                <w:numId w:val="7"/>
              </w:numPr>
              <w:spacing w:after="0" w:line="240" w:lineRule="auto"/>
              <w:ind w:left="0"/>
              <w:textAlignment w:val="baseline"/>
              <w:rPr>
                <w:rFonts w:ascii="inherit" w:eastAsia="Times New Roman" w:hAnsi="inherit" w:cs="Times New Roman"/>
                <w:color w:val="666666"/>
                <w:sz w:val="18"/>
                <w:szCs w:val="18"/>
              </w:rPr>
            </w:pPr>
            <w:hyperlink r:id="rId30" w:history="1">
              <w:r w:rsidR="00F37B5C" w:rsidRPr="00F37B5C">
                <w:rPr>
                  <w:rFonts w:ascii="Century Gothic" w:eastAsia="Times New Roman" w:hAnsi="Century Gothic" w:cs="Times New Roman"/>
                  <w:color w:val="41A5A3"/>
                  <w:sz w:val="21"/>
                  <w:szCs w:val="21"/>
                  <w:u w:val="single"/>
                  <w:bdr w:val="none" w:sz="0" w:space="0" w:color="auto" w:frame="1"/>
                </w:rPr>
                <w:t>NUR 1020L - Nursing Concepts: Health and Wellness Across the Lifespan Clinical</w:t>
              </w:r>
            </w:hyperlink>
            <w:r w:rsidR="00F37B5C" w:rsidRPr="00F37B5C">
              <w:rPr>
                <w:rFonts w:ascii="inherit" w:eastAsia="Times New Roman" w:hAnsi="inherit" w:cs="Times New Roman"/>
                <w:color w:val="666666"/>
                <w:sz w:val="18"/>
                <w:szCs w:val="18"/>
                <w:bdr w:val="none" w:sz="0" w:space="0" w:color="auto" w:frame="1"/>
              </w:rPr>
              <w:t> </w:t>
            </w:r>
            <w:r w:rsidR="00F37B5C" w:rsidRPr="00F37B5C">
              <w:rPr>
                <w:rFonts w:ascii="inherit" w:eastAsia="Times New Roman" w:hAnsi="inherit" w:cs="Times New Roman"/>
                <w:b/>
                <w:bCs/>
                <w:color w:val="666666"/>
                <w:sz w:val="18"/>
                <w:szCs w:val="18"/>
                <w:bdr w:val="none" w:sz="0" w:space="0" w:color="auto" w:frame="1"/>
              </w:rPr>
              <w:t>3 credits</w:t>
            </w:r>
            <w:r w:rsidR="00F37B5C" w:rsidRPr="00F37B5C">
              <w:rPr>
                <w:rFonts w:ascii="inherit" w:eastAsia="Times New Roman" w:hAnsi="inherit" w:cs="Times New Roman"/>
                <w:color w:val="666666"/>
                <w:sz w:val="18"/>
                <w:szCs w:val="18"/>
                <w:bdr w:val="none" w:sz="0" w:space="0" w:color="auto" w:frame="1"/>
              </w:rPr>
              <w:t> </w:t>
            </w:r>
            <w:r w:rsidR="00F37B5C" w:rsidRPr="00F37B5C">
              <w:rPr>
                <w:rFonts w:ascii="inherit" w:eastAsia="Times New Roman" w:hAnsi="inherit" w:cs="Times New Roman"/>
                <w:b/>
                <w:bCs/>
                <w:color w:val="666666"/>
                <w:sz w:val="15"/>
                <w:szCs w:val="15"/>
                <w:bdr w:val="none" w:sz="0" w:space="0" w:color="auto" w:frame="1"/>
              </w:rPr>
              <w:t>*</w:t>
            </w:r>
          </w:p>
          <w:p w:rsidR="00F37B5C" w:rsidRPr="00F37B5C" w:rsidRDefault="00CD3A31" w:rsidP="00F37B5C">
            <w:pPr>
              <w:numPr>
                <w:ilvl w:val="0"/>
                <w:numId w:val="7"/>
              </w:numPr>
              <w:spacing w:after="0" w:line="240" w:lineRule="auto"/>
              <w:ind w:left="0"/>
              <w:textAlignment w:val="baseline"/>
              <w:rPr>
                <w:rFonts w:ascii="inherit" w:eastAsia="Times New Roman" w:hAnsi="inherit" w:cs="Times New Roman"/>
                <w:color w:val="666666"/>
                <w:sz w:val="18"/>
                <w:szCs w:val="18"/>
              </w:rPr>
            </w:pPr>
            <w:hyperlink r:id="rId31" w:history="1">
              <w:r w:rsidR="00F37B5C" w:rsidRPr="00F37B5C">
                <w:rPr>
                  <w:rFonts w:ascii="Century Gothic" w:eastAsia="Times New Roman" w:hAnsi="Century Gothic" w:cs="Times New Roman"/>
                  <w:color w:val="41A5A3"/>
                  <w:sz w:val="21"/>
                  <w:szCs w:val="21"/>
                  <w:u w:val="single"/>
                  <w:bdr w:val="none" w:sz="0" w:space="0" w:color="auto" w:frame="1"/>
                </w:rPr>
                <w:t>NUR 1025L - Nursing Concepts: Health and Wellness Across the Lifespan Practicum</w:t>
              </w:r>
            </w:hyperlink>
            <w:r w:rsidR="00F37B5C" w:rsidRPr="00F37B5C">
              <w:rPr>
                <w:rFonts w:ascii="inherit" w:eastAsia="Times New Roman" w:hAnsi="inherit" w:cs="Times New Roman"/>
                <w:color w:val="666666"/>
                <w:sz w:val="18"/>
                <w:szCs w:val="18"/>
                <w:bdr w:val="none" w:sz="0" w:space="0" w:color="auto" w:frame="1"/>
              </w:rPr>
              <w:t> </w:t>
            </w:r>
            <w:r w:rsidR="00F37B5C" w:rsidRPr="00F37B5C">
              <w:rPr>
                <w:rFonts w:ascii="inherit" w:eastAsia="Times New Roman" w:hAnsi="inherit" w:cs="Times New Roman"/>
                <w:b/>
                <w:bCs/>
                <w:color w:val="666666"/>
                <w:sz w:val="18"/>
                <w:szCs w:val="18"/>
                <w:bdr w:val="none" w:sz="0" w:space="0" w:color="auto" w:frame="1"/>
              </w:rPr>
              <w:t>1 credit</w:t>
            </w:r>
            <w:r w:rsidR="00F37B5C" w:rsidRPr="00F37B5C">
              <w:rPr>
                <w:rFonts w:ascii="inherit" w:eastAsia="Times New Roman" w:hAnsi="inherit" w:cs="Times New Roman"/>
                <w:color w:val="666666"/>
                <w:sz w:val="18"/>
                <w:szCs w:val="18"/>
                <w:bdr w:val="none" w:sz="0" w:space="0" w:color="auto" w:frame="1"/>
              </w:rPr>
              <w:t> </w:t>
            </w:r>
            <w:r w:rsidR="00F37B5C" w:rsidRPr="00F37B5C">
              <w:rPr>
                <w:rFonts w:ascii="inherit" w:eastAsia="Times New Roman" w:hAnsi="inherit" w:cs="Times New Roman"/>
                <w:b/>
                <w:bCs/>
                <w:color w:val="666666"/>
                <w:sz w:val="15"/>
                <w:szCs w:val="15"/>
                <w:bdr w:val="none" w:sz="0" w:space="0" w:color="auto" w:frame="1"/>
                <w:vertAlign w:val="superscript"/>
              </w:rPr>
              <w:t>*</w:t>
            </w:r>
          </w:p>
          <w:p w:rsidR="00F37B5C" w:rsidRPr="00F37B5C" w:rsidRDefault="00CD3A31" w:rsidP="00F37B5C">
            <w:pPr>
              <w:numPr>
                <w:ilvl w:val="0"/>
                <w:numId w:val="7"/>
              </w:numPr>
              <w:spacing w:after="0" w:line="240" w:lineRule="auto"/>
              <w:ind w:left="0"/>
              <w:textAlignment w:val="baseline"/>
              <w:rPr>
                <w:rFonts w:ascii="inherit" w:eastAsia="Times New Roman" w:hAnsi="inherit" w:cs="Times New Roman"/>
                <w:color w:val="666666"/>
                <w:sz w:val="18"/>
                <w:szCs w:val="18"/>
              </w:rPr>
            </w:pPr>
            <w:hyperlink r:id="rId32" w:history="1">
              <w:r w:rsidR="00F37B5C" w:rsidRPr="00F37B5C">
                <w:rPr>
                  <w:rFonts w:ascii="Century Gothic" w:eastAsia="Times New Roman" w:hAnsi="Century Gothic" w:cs="Times New Roman"/>
                  <w:color w:val="41A5A3"/>
                  <w:sz w:val="21"/>
                  <w:szCs w:val="21"/>
                  <w:u w:val="single"/>
                  <w:bdr w:val="none" w:sz="0" w:space="0" w:color="auto" w:frame="1"/>
                </w:rPr>
                <w:t>NUR 1034 - Nursing Concepts: Health to Illness Across the Lifespan</w:t>
              </w:r>
            </w:hyperlink>
            <w:r w:rsidR="00F37B5C" w:rsidRPr="00F37B5C">
              <w:rPr>
                <w:rFonts w:ascii="inherit" w:eastAsia="Times New Roman" w:hAnsi="inherit" w:cs="Times New Roman"/>
                <w:color w:val="666666"/>
                <w:sz w:val="18"/>
                <w:szCs w:val="18"/>
                <w:bdr w:val="none" w:sz="0" w:space="0" w:color="auto" w:frame="1"/>
              </w:rPr>
              <w:t> </w:t>
            </w:r>
            <w:r w:rsidR="00F37B5C" w:rsidRPr="00F37B5C">
              <w:rPr>
                <w:rFonts w:ascii="inherit" w:eastAsia="Times New Roman" w:hAnsi="inherit" w:cs="Times New Roman"/>
                <w:b/>
                <w:bCs/>
                <w:color w:val="666666"/>
                <w:sz w:val="18"/>
                <w:szCs w:val="18"/>
                <w:bdr w:val="none" w:sz="0" w:space="0" w:color="auto" w:frame="1"/>
              </w:rPr>
              <w:t>5 credits</w:t>
            </w:r>
          </w:p>
          <w:p w:rsidR="00F37B5C" w:rsidRPr="00F37B5C" w:rsidRDefault="00CD3A31" w:rsidP="00F37B5C">
            <w:pPr>
              <w:numPr>
                <w:ilvl w:val="0"/>
                <w:numId w:val="7"/>
              </w:numPr>
              <w:spacing w:after="0" w:line="240" w:lineRule="auto"/>
              <w:ind w:left="0"/>
              <w:textAlignment w:val="baseline"/>
              <w:rPr>
                <w:rFonts w:ascii="inherit" w:eastAsia="Times New Roman" w:hAnsi="inherit" w:cs="Times New Roman"/>
                <w:color w:val="666666"/>
                <w:sz w:val="18"/>
                <w:szCs w:val="18"/>
              </w:rPr>
            </w:pPr>
            <w:hyperlink r:id="rId33" w:history="1">
              <w:r w:rsidR="00F37B5C" w:rsidRPr="00F37B5C">
                <w:rPr>
                  <w:rFonts w:ascii="Century Gothic" w:eastAsia="Times New Roman" w:hAnsi="Century Gothic" w:cs="Times New Roman"/>
                  <w:color w:val="41A5A3"/>
                  <w:sz w:val="21"/>
                  <w:szCs w:val="21"/>
                  <w:u w:val="single"/>
                  <w:bdr w:val="none" w:sz="0" w:space="0" w:color="auto" w:frame="1"/>
                </w:rPr>
                <w:t>NUR 1034L - Nursing Concepts: Health to Illness Across the Lifespan Clinical</w:t>
              </w:r>
            </w:hyperlink>
            <w:r w:rsidR="00F37B5C" w:rsidRPr="00F37B5C">
              <w:rPr>
                <w:rFonts w:ascii="inherit" w:eastAsia="Times New Roman" w:hAnsi="inherit" w:cs="Times New Roman"/>
                <w:color w:val="666666"/>
                <w:sz w:val="18"/>
                <w:szCs w:val="18"/>
                <w:bdr w:val="none" w:sz="0" w:space="0" w:color="auto" w:frame="1"/>
              </w:rPr>
              <w:t> </w:t>
            </w:r>
            <w:r w:rsidR="00F37B5C" w:rsidRPr="00F37B5C">
              <w:rPr>
                <w:rFonts w:ascii="inherit" w:eastAsia="Times New Roman" w:hAnsi="inherit" w:cs="Times New Roman"/>
                <w:b/>
                <w:bCs/>
                <w:color w:val="666666"/>
                <w:sz w:val="18"/>
                <w:szCs w:val="18"/>
                <w:bdr w:val="none" w:sz="0" w:space="0" w:color="auto" w:frame="1"/>
              </w:rPr>
              <w:t>3 credits</w:t>
            </w:r>
          </w:p>
          <w:p w:rsidR="00F37B5C" w:rsidRPr="00F37B5C" w:rsidRDefault="00CD3A31" w:rsidP="00F37B5C">
            <w:pPr>
              <w:numPr>
                <w:ilvl w:val="0"/>
                <w:numId w:val="7"/>
              </w:numPr>
              <w:spacing w:after="0" w:line="240" w:lineRule="auto"/>
              <w:ind w:left="0"/>
              <w:textAlignment w:val="baseline"/>
              <w:rPr>
                <w:rFonts w:ascii="inherit" w:eastAsia="Times New Roman" w:hAnsi="inherit" w:cs="Times New Roman"/>
                <w:color w:val="666666"/>
                <w:sz w:val="18"/>
                <w:szCs w:val="18"/>
              </w:rPr>
            </w:pPr>
            <w:hyperlink r:id="rId34" w:history="1">
              <w:r w:rsidR="00F37B5C" w:rsidRPr="00F37B5C">
                <w:rPr>
                  <w:rFonts w:ascii="Century Gothic" w:eastAsia="Times New Roman" w:hAnsi="Century Gothic" w:cs="Times New Roman"/>
                  <w:color w:val="41A5A3"/>
                  <w:sz w:val="21"/>
                  <w:szCs w:val="21"/>
                  <w:u w:val="single"/>
                  <w:bdr w:val="none" w:sz="0" w:space="0" w:color="auto" w:frame="1"/>
                </w:rPr>
                <w:t>NUR 1214L - Nursing Concepts: Health to Illness Practicum</w:t>
              </w:r>
            </w:hyperlink>
            <w:r w:rsidR="00F37B5C" w:rsidRPr="00F37B5C">
              <w:rPr>
                <w:rFonts w:ascii="inherit" w:eastAsia="Times New Roman" w:hAnsi="inherit" w:cs="Times New Roman"/>
                <w:color w:val="666666"/>
                <w:sz w:val="18"/>
                <w:szCs w:val="18"/>
                <w:bdr w:val="none" w:sz="0" w:space="0" w:color="auto" w:frame="1"/>
              </w:rPr>
              <w:t> </w:t>
            </w:r>
            <w:r w:rsidR="00F37B5C" w:rsidRPr="00F37B5C">
              <w:rPr>
                <w:rFonts w:ascii="inherit" w:eastAsia="Times New Roman" w:hAnsi="inherit" w:cs="Times New Roman"/>
                <w:b/>
                <w:bCs/>
                <w:color w:val="666666"/>
                <w:sz w:val="18"/>
                <w:szCs w:val="18"/>
                <w:bdr w:val="none" w:sz="0" w:space="0" w:color="auto" w:frame="1"/>
              </w:rPr>
              <w:t>1 credit</w:t>
            </w:r>
          </w:p>
          <w:p w:rsidR="00F37B5C" w:rsidRPr="00F37B5C" w:rsidRDefault="00CD3A31" w:rsidP="00F37B5C">
            <w:pPr>
              <w:numPr>
                <w:ilvl w:val="0"/>
                <w:numId w:val="7"/>
              </w:numPr>
              <w:spacing w:after="0" w:line="240" w:lineRule="auto"/>
              <w:ind w:left="0"/>
              <w:textAlignment w:val="baseline"/>
              <w:rPr>
                <w:rFonts w:ascii="inherit" w:eastAsia="Times New Roman" w:hAnsi="inherit" w:cs="Times New Roman"/>
                <w:color w:val="666666"/>
                <w:sz w:val="18"/>
                <w:szCs w:val="18"/>
              </w:rPr>
            </w:pPr>
            <w:hyperlink r:id="rId35" w:history="1">
              <w:r w:rsidR="00F37B5C" w:rsidRPr="00F37B5C">
                <w:rPr>
                  <w:rFonts w:ascii="Century Gothic" w:eastAsia="Times New Roman" w:hAnsi="Century Gothic" w:cs="Times New Roman"/>
                  <w:color w:val="41A5A3"/>
                  <w:sz w:val="21"/>
                  <w:szCs w:val="21"/>
                  <w:u w:val="single"/>
                  <w:bdr w:val="none" w:sz="0" w:space="0" w:color="auto" w:frame="1"/>
                </w:rPr>
                <w:t>NUR 2033 - Nursing Concepts: Health Alterations Across the Lifespan</w:t>
              </w:r>
            </w:hyperlink>
            <w:r w:rsidR="00F37B5C" w:rsidRPr="00F37B5C">
              <w:rPr>
                <w:rFonts w:ascii="inherit" w:eastAsia="Times New Roman" w:hAnsi="inherit" w:cs="Times New Roman"/>
                <w:color w:val="666666"/>
                <w:sz w:val="18"/>
                <w:szCs w:val="18"/>
                <w:bdr w:val="none" w:sz="0" w:space="0" w:color="auto" w:frame="1"/>
              </w:rPr>
              <w:t> </w:t>
            </w:r>
            <w:r w:rsidR="00F37B5C" w:rsidRPr="00F37B5C">
              <w:rPr>
                <w:rFonts w:ascii="inherit" w:eastAsia="Times New Roman" w:hAnsi="inherit" w:cs="Times New Roman"/>
                <w:b/>
                <w:bCs/>
                <w:color w:val="666666"/>
                <w:sz w:val="18"/>
                <w:szCs w:val="18"/>
                <w:bdr w:val="none" w:sz="0" w:space="0" w:color="auto" w:frame="1"/>
              </w:rPr>
              <w:t>4 credits</w:t>
            </w:r>
          </w:p>
          <w:p w:rsidR="00F37B5C" w:rsidRPr="00F37B5C" w:rsidRDefault="00CD3A31" w:rsidP="00F37B5C">
            <w:pPr>
              <w:numPr>
                <w:ilvl w:val="0"/>
                <w:numId w:val="7"/>
              </w:numPr>
              <w:spacing w:after="0" w:line="240" w:lineRule="auto"/>
              <w:ind w:left="0"/>
              <w:textAlignment w:val="baseline"/>
              <w:rPr>
                <w:rFonts w:ascii="inherit" w:eastAsia="Times New Roman" w:hAnsi="inherit" w:cs="Times New Roman"/>
                <w:color w:val="666666"/>
                <w:sz w:val="18"/>
                <w:szCs w:val="18"/>
              </w:rPr>
            </w:pPr>
            <w:hyperlink r:id="rId36" w:history="1">
              <w:r w:rsidR="00F37B5C" w:rsidRPr="00F37B5C">
                <w:rPr>
                  <w:rFonts w:ascii="Century Gothic" w:eastAsia="Times New Roman" w:hAnsi="Century Gothic" w:cs="Times New Roman"/>
                  <w:color w:val="41A5A3"/>
                  <w:sz w:val="21"/>
                  <w:szCs w:val="21"/>
                  <w:u w:val="single"/>
                  <w:bdr w:val="none" w:sz="0" w:space="0" w:color="auto" w:frame="1"/>
                </w:rPr>
                <w:t>NUR 2033L - Nursing Concepts: Health Alterations Across the Lifespan Clinical</w:t>
              </w:r>
            </w:hyperlink>
            <w:r w:rsidR="00F37B5C" w:rsidRPr="00F37B5C">
              <w:rPr>
                <w:rFonts w:ascii="inherit" w:eastAsia="Times New Roman" w:hAnsi="inherit" w:cs="Times New Roman"/>
                <w:color w:val="666666"/>
                <w:sz w:val="18"/>
                <w:szCs w:val="18"/>
                <w:bdr w:val="none" w:sz="0" w:space="0" w:color="auto" w:frame="1"/>
              </w:rPr>
              <w:t> </w:t>
            </w:r>
            <w:r w:rsidR="00F37B5C" w:rsidRPr="00F37B5C">
              <w:rPr>
                <w:rFonts w:ascii="inherit" w:eastAsia="Times New Roman" w:hAnsi="inherit" w:cs="Times New Roman"/>
                <w:b/>
                <w:bCs/>
                <w:color w:val="666666"/>
                <w:sz w:val="18"/>
                <w:szCs w:val="18"/>
                <w:bdr w:val="none" w:sz="0" w:space="0" w:color="auto" w:frame="1"/>
              </w:rPr>
              <w:t>3 credits</w:t>
            </w:r>
          </w:p>
          <w:p w:rsidR="0003477D" w:rsidRDefault="0003477D" w:rsidP="00F37B5C">
            <w:pPr>
              <w:numPr>
                <w:ilvl w:val="0"/>
                <w:numId w:val="7"/>
              </w:numPr>
              <w:spacing w:after="0" w:line="240" w:lineRule="auto"/>
              <w:ind w:left="0"/>
              <w:textAlignment w:val="baseline"/>
              <w:rPr>
                <w:rFonts w:ascii="inherit" w:eastAsia="Times New Roman" w:hAnsi="inherit" w:cs="Times New Roman"/>
                <w:color w:val="666666"/>
                <w:sz w:val="18"/>
                <w:szCs w:val="18"/>
              </w:rPr>
            </w:pPr>
            <w:r w:rsidRPr="00CD3A31">
              <w:rPr>
                <w:rFonts w:ascii="Century Gothic" w:eastAsia="Times New Roman" w:hAnsi="Century Gothic" w:cs="Times New Roman"/>
                <w:color w:val="666666"/>
                <w:sz w:val="21"/>
                <w:szCs w:val="21"/>
              </w:rPr>
              <w:t>NUR2095 – Introduction to Pharmacological Nursing</w:t>
            </w:r>
            <w:r>
              <w:rPr>
                <w:rFonts w:ascii="inherit" w:eastAsia="Times New Roman" w:hAnsi="inherit" w:cs="Times New Roman"/>
                <w:color w:val="666666"/>
                <w:sz w:val="18"/>
                <w:szCs w:val="18"/>
              </w:rPr>
              <w:t xml:space="preserve"> 1 credit*</w:t>
            </w:r>
          </w:p>
          <w:p w:rsidR="0003477D" w:rsidRPr="00CD3A31" w:rsidRDefault="0003477D" w:rsidP="00F37B5C">
            <w:pPr>
              <w:numPr>
                <w:ilvl w:val="0"/>
                <w:numId w:val="7"/>
              </w:numPr>
              <w:spacing w:after="0" w:line="240" w:lineRule="auto"/>
              <w:ind w:left="0"/>
              <w:textAlignment w:val="baseline"/>
              <w:rPr>
                <w:rFonts w:ascii="inherit" w:eastAsia="Times New Roman" w:hAnsi="inherit" w:cs="Times New Roman"/>
                <w:color w:val="666666"/>
                <w:sz w:val="18"/>
                <w:szCs w:val="18"/>
              </w:rPr>
            </w:pPr>
            <w:r w:rsidRPr="00CD3A31">
              <w:rPr>
                <w:rFonts w:ascii="Century Gothic" w:eastAsia="Times New Roman" w:hAnsi="Century Gothic" w:cs="Times New Roman"/>
                <w:color w:val="666666"/>
                <w:sz w:val="21"/>
                <w:szCs w:val="21"/>
              </w:rPr>
              <w:t>NUR2145 – Pharmacological Nursing</w:t>
            </w:r>
            <w:r>
              <w:rPr>
                <w:rFonts w:ascii="inherit" w:eastAsia="Times New Roman" w:hAnsi="inherit" w:cs="Times New Roman"/>
                <w:color w:val="666666"/>
                <w:sz w:val="18"/>
                <w:szCs w:val="18"/>
              </w:rPr>
              <w:t xml:space="preserve"> 1 credit</w:t>
            </w:r>
          </w:p>
          <w:p w:rsidR="00F37B5C" w:rsidRPr="00F37B5C" w:rsidRDefault="00CD3A31" w:rsidP="00F37B5C">
            <w:pPr>
              <w:numPr>
                <w:ilvl w:val="0"/>
                <w:numId w:val="7"/>
              </w:numPr>
              <w:spacing w:after="0" w:line="240" w:lineRule="auto"/>
              <w:ind w:left="0"/>
              <w:textAlignment w:val="baseline"/>
              <w:rPr>
                <w:rFonts w:ascii="inherit" w:eastAsia="Times New Roman" w:hAnsi="inherit" w:cs="Times New Roman"/>
                <w:color w:val="666666"/>
                <w:sz w:val="18"/>
                <w:szCs w:val="18"/>
              </w:rPr>
            </w:pPr>
            <w:hyperlink r:id="rId37" w:history="1">
              <w:r w:rsidR="00F37B5C" w:rsidRPr="00F37B5C">
                <w:rPr>
                  <w:rFonts w:ascii="Century Gothic" w:eastAsia="Times New Roman" w:hAnsi="Century Gothic" w:cs="Times New Roman"/>
                  <w:color w:val="41A5A3"/>
                  <w:sz w:val="21"/>
                  <w:szCs w:val="21"/>
                  <w:u w:val="single"/>
                  <w:bdr w:val="none" w:sz="0" w:space="0" w:color="auto" w:frame="1"/>
                </w:rPr>
                <w:t>NUR 2440 - Nursing Concepts Children and Women's Health</w:t>
              </w:r>
            </w:hyperlink>
            <w:r w:rsidR="00F37B5C" w:rsidRPr="00F37B5C">
              <w:rPr>
                <w:rFonts w:ascii="inherit" w:eastAsia="Times New Roman" w:hAnsi="inherit" w:cs="Times New Roman"/>
                <w:color w:val="666666"/>
                <w:sz w:val="18"/>
                <w:szCs w:val="18"/>
                <w:bdr w:val="none" w:sz="0" w:space="0" w:color="auto" w:frame="1"/>
              </w:rPr>
              <w:t> </w:t>
            </w:r>
            <w:r w:rsidR="00F37B5C" w:rsidRPr="00F37B5C">
              <w:rPr>
                <w:rFonts w:ascii="inherit" w:eastAsia="Times New Roman" w:hAnsi="inherit" w:cs="Times New Roman"/>
                <w:b/>
                <w:bCs/>
                <w:color w:val="666666"/>
                <w:sz w:val="18"/>
                <w:szCs w:val="18"/>
                <w:bdr w:val="none" w:sz="0" w:space="0" w:color="auto" w:frame="1"/>
              </w:rPr>
              <w:t>3 credits</w:t>
            </w:r>
          </w:p>
          <w:p w:rsidR="00F37B5C" w:rsidRPr="00F37B5C" w:rsidRDefault="00CD3A31" w:rsidP="00F37B5C">
            <w:pPr>
              <w:numPr>
                <w:ilvl w:val="0"/>
                <w:numId w:val="7"/>
              </w:numPr>
              <w:spacing w:after="0" w:line="240" w:lineRule="auto"/>
              <w:ind w:left="0"/>
              <w:textAlignment w:val="baseline"/>
              <w:rPr>
                <w:rFonts w:ascii="inherit" w:eastAsia="Times New Roman" w:hAnsi="inherit" w:cs="Times New Roman"/>
                <w:color w:val="666666"/>
                <w:sz w:val="18"/>
                <w:szCs w:val="18"/>
              </w:rPr>
            </w:pPr>
            <w:hyperlink r:id="rId38" w:history="1">
              <w:r w:rsidR="00F37B5C" w:rsidRPr="00F37B5C">
                <w:rPr>
                  <w:rFonts w:ascii="Century Gothic" w:eastAsia="Times New Roman" w:hAnsi="Century Gothic" w:cs="Times New Roman"/>
                  <w:color w:val="41A5A3"/>
                  <w:sz w:val="21"/>
                  <w:szCs w:val="21"/>
                  <w:u w:val="single"/>
                  <w:bdr w:val="none" w:sz="0" w:space="0" w:color="auto" w:frame="1"/>
                </w:rPr>
                <w:t>NUR 2440L - Nursing Concepts: Children and Women's Health Clinical</w:t>
              </w:r>
            </w:hyperlink>
            <w:r w:rsidR="00F37B5C" w:rsidRPr="00F37B5C">
              <w:rPr>
                <w:rFonts w:ascii="inherit" w:eastAsia="Times New Roman" w:hAnsi="inherit" w:cs="Times New Roman"/>
                <w:color w:val="666666"/>
                <w:sz w:val="18"/>
                <w:szCs w:val="18"/>
                <w:bdr w:val="none" w:sz="0" w:space="0" w:color="auto" w:frame="1"/>
              </w:rPr>
              <w:t> </w:t>
            </w:r>
            <w:r w:rsidR="00F37B5C" w:rsidRPr="00F37B5C">
              <w:rPr>
                <w:rFonts w:ascii="inherit" w:eastAsia="Times New Roman" w:hAnsi="inherit" w:cs="Times New Roman"/>
                <w:b/>
                <w:bCs/>
                <w:color w:val="666666"/>
                <w:sz w:val="18"/>
                <w:szCs w:val="18"/>
                <w:bdr w:val="none" w:sz="0" w:space="0" w:color="auto" w:frame="1"/>
              </w:rPr>
              <w:t>2 credits</w:t>
            </w:r>
          </w:p>
          <w:p w:rsidR="00F37B5C" w:rsidRPr="00F37B5C" w:rsidRDefault="00CD3A31" w:rsidP="00F37B5C">
            <w:pPr>
              <w:numPr>
                <w:ilvl w:val="0"/>
                <w:numId w:val="7"/>
              </w:numPr>
              <w:spacing w:after="0" w:line="240" w:lineRule="auto"/>
              <w:ind w:left="0"/>
              <w:textAlignment w:val="baseline"/>
              <w:rPr>
                <w:rFonts w:ascii="inherit" w:eastAsia="Times New Roman" w:hAnsi="inherit" w:cs="Times New Roman"/>
                <w:color w:val="666666"/>
                <w:sz w:val="18"/>
                <w:szCs w:val="18"/>
              </w:rPr>
            </w:pPr>
            <w:hyperlink r:id="rId39" w:history="1">
              <w:r w:rsidR="00F37B5C" w:rsidRPr="00F37B5C">
                <w:rPr>
                  <w:rFonts w:ascii="Century Gothic" w:eastAsia="Times New Roman" w:hAnsi="Century Gothic" w:cs="Times New Roman"/>
                  <w:color w:val="41A5A3"/>
                  <w:sz w:val="21"/>
                  <w:szCs w:val="21"/>
                  <w:u w:val="single"/>
                  <w:bdr w:val="none" w:sz="0" w:space="0" w:color="auto" w:frame="1"/>
                </w:rPr>
                <w:t>NUR 2244 - Nursing Concepts: Families in Crisis-Complex Health Problems</w:t>
              </w:r>
            </w:hyperlink>
            <w:r w:rsidR="00F37B5C" w:rsidRPr="00F37B5C">
              <w:rPr>
                <w:rFonts w:ascii="inherit" w:eastAsia="Times New Roman" w:hAnsi="inherit" w:cs="Times New Roman"/>
                <w:color w:val="666666"/>
                <w:sz w:val="18"/>
                <w:szCs w:val="18"/>
                <w:bdr w:val="none" w:sz="0" w:space="0" w:color="auto" w:frame="1"/>
              </w:rPr>
              <w:t> </w:t>
            </w:r>
            <w:r w:rsidR="00F37B5C" w:rsidRPr="00F37B5C">
              <w:rPr>
                <w:rFonts w:ascii="inherit" w:eastAsia="Times New Roman" w:hAnsi="inherit" w:cs="Times New Roman"/>
                <w:b/>
                <w:bCs/>
                <w:color w:val="666666"/>
                <w:sz w:val="18"/>
                <w:szCs w:val="18"/>
                <w:bdr w:val="none" w:sz="0" w:space="0" w:color="auto" w:frame="1"/>
              </w:rPr>
              <w:t>5 credits</w:t>
            </w:r>
          </w:p>
          <w:p w:rsidR="00F37B5C" w:rsidRPr="00F37B5C" w:rsidRDefault="00CD3A31" w:rsidP="00F37B5C">
            <w:pPr>
              <w:numPr>
                <w:ilvl w:val="0"/>
                <w:numId w:val="7"/>
              </w:numPr>
              <w:spacing w:after="0" w:line="240" w:lineRule="auto"/>
              <w:ind w:left="0"/>
              <w:textAlignment w:val="baseline"/>
              <w:rPr>
                <w:rFonts w:ascii="inherit" w:eastAsia="Times New Roman" w:hAnsi="inherit" w:cs="Times New Roman"/>
                <w:color w:val="666666"/>
                <w:sz w:val="18"/>
                <w:szCs w:val="18"/>
              </w:rPr>
            </w:pPr>
            <w:hyperlink r:id="rId40" w:history="1">
              <w:r w:rsidR="00F37B5C" w:rsidRPr="00F37B5C">
                <w:rPr>
                  <w:rFonts w:ascii="Century Gothic" w:eastAsia="Times New Roman" w:hAnsi="Century Gothic" w:cs="Times New Roman"/>
                  <w:color w:val="41A5A3"/>
                  <w:sz w:val="21"/>
                  <w:szCs w:val="21"/>
                  <w:u w:val="single"/>
                  <w:bdr w:val="none" w:sz="0" w:space="0" w:color="auto" w:frame="1"/>
                </w:rPr>
                <w:t>NUR 2244L - Nursing Concepts: Families in Crisis-Complex Health Problems Clinical</w:t>
              </w:r>
            </w:hyperlink>
            <w:r w:rsidR="00F37B5C" w:rsidRPr="00F37B5C">
              <w:rPr>
                <w:rFonts w:ascii="inherit" w:eastAsia="Times New Roman" w:hAnsi="inherit" w:cs="Times New Roman"/>
                <w:color w:val="666666"/>
                <w:sz w:val="18"/>
                <w:szCs w:val="18"/>
                <w:bdr w:val="none" w:sz="0" w:space="0" w:color="auto" w:frame="1"/>
              </w:rPr>
              <w:t> </w:t>
            </w:r>
            <w:r w:rsidR="00F37B5C" w:rsidRPr="00F37B5C">
              <w:rPr>
                <w:rFonts w:ascii="inherit" w:eastAsia="Times New Roman" w:hAnsi="inherit" w:cs="Times New Roman"/>
                <w:b/>
                <w:bCs/>
                <w:color w:val="666666"/>
                <w:sz w:val="18"/>
                <w:szCs w:val="18"/>
                <w:bdr w:val="none" w:sz="0" w:space="0" w:color="auto" w:frame="1"/>
              </w:rPr>
              <w:t>3 credits</w:t>
            </w:r>
          </w:p>
          <w:p w:rsidR="00F37B5C" w:rsidRPr="00F37B5C" w:rsidRDefault="00CD3A31" w:rsidP="00F37B5C">
            <w:pPr>
              <w:numPr>
                <w:ilvl w:val="0"/>
                <w:numId w:val="7"/>
              </w:numPr>
              <w:spacing w:after="0" w:line="240" w:lineRule="auto"/>
              <w:ind w:left="0"/>
              <w:textAlignment w:val="baseline"/>
              <w:rPr>
                <w:rFonts w:ascii="inherit" w:eastAsia="Times New Roman" w:hAnsi="inherit" w:cs="Times New Roman"/>
                <w:color w:val="666666"/>
                <w:sz w:val="18"/>
                <w:szCs w:val="18"/>
              </w:rPr>
            </w:pPr>
            <w:hyperlink r:id="rId41" w:history="1">
              <w:r w:rsidR="00F37B5C" w:rsidRPr="00F37B5C">
                <w:rPr>
                  <w:rFonts w:ascii="Century Gothic" w:eastAsia="Times New Roman" w:hAnsi="Century Gothic" w:cs="Times New Roman"/>
                  <w:color w:val="41A5A3"/>
                  <w:sz w:val="21"/>
                  <w:szCs w:val="21"/>
                  <w:u w:val="single"/>
                  <w:bdr w:val="none" w:sz="0" w:space="0" w:color="auto" w:frame="1"/>
                </w:rPr>
                <w:t>NUR 2941L - Clinical Preceptorship - AS</w:t>
              </w:r>
            </w:hyperlink>
            <w:r w:rsidR="00F37B5C" w:rsidRPr="00F37B5C">
              <w:rPr>
                <w:rFonts w:ascii="inherit" w:eastAsia="Times New Roman" w:hAnsi="inherit" w:cs="Times New Roman"/>
                <w:color w:val="666666"/>
                <w:sz w:val="18"/>
                <w:szCs w:val="18"/>
                <w:bdr w:val="none" w:sz="0" w:space="0" w:color="auto" w:frame="1"/>
              </w:rPr>
              <w:t> </w:t>
            </w:r>
            <w:r w:rsidR="00F37B5C" w:rsidRPr="00F37B5C">
              <w:rPr>
                <w:rFonts w:ascii="inherit" w:eastAsia="Times New Roman" w:hAnsi="inherit" w:cs="Times New Roman"/>
                <w:b/>
                <w:bCs/>
                <w:color w:val="666666"/>
                <w:sz w:val="18"/>
                <w:szCs w:val="18"/>
                <w:bdr w:val="none" w:sz="0" w:space="0" w:color="auto" w:frame="1"/>
              </w:rPr>
              <w:t>2 credits</w:t>
            </w:r>
          </w:p>
          <w:p w:rsidR="00F37B5C" w:rsidRPr="00F37B5C" w:rsidRDefault="00F37B5C" w:rsidP="00F37B5C">
            <w:pPr>
              <w:numPr>
                <w:ilvl w:val="0"/>
                <w:numId w:val="7"/>
              </w:numPr>
              <w:spacing w:after="0" w:line="240" w:lineRule="auto"/>
              <w:ind w:left="0"/>
              <w:textAlignment w:val="baseline"/>
              <w:rPr>
                <w:rFonts w:ascii="inherit" w:eastAsia="Times New Roman" w:hAnsi="inherit" w:cs="Times New Roman"/>
                <w:color w:val="666666"/>
                <w:sz w:val="18"/>
                <w:szCs w:val="18"/>
              </w:rPr>
            </w:pPr>
            <w:r w:rsidRPr="00F37B5C">
              <w:rPr>
                <w:rFonts w:ascii="inherit" w:eastAsia="Times New Roman" w:hAnsi="inherit" w:cs="Times New Roman"/>
                <w:color w:val="666666"/>
                <w:sz w:val="18"/>
                <w:szCs w:val="18"/>
              </w:rPr>
              <w:t> </w:t>
            </w:r>
          </w:p>
          <w:p w:rsidR="00F37B5C" w:rsidRPr="00F37B5C" w:rsidRDefault="00F37B5C" w:rsidP="00F37B5C">
            <w:pPr>
              <w:spacing w:after="0" w:line="240" w:lineRule="auto"/>
              <w:textAlignment w:val="baseline"/>
              <w:rPr>
                <w:rFonts w:ascii="inherit" w:eastAsia="Times New Roman" w:hAnsi="inherit" w:cs="Times New Roman"/>
                <w:color w:val="666666"/>
                <w:sz w:val="18"/>
                <w:szCs w:val="18"/>
              </w:rPr>
            </w:pPr>
            <w:r w:rsidRPr="00F37B5C">
              <w:rPr>
                <w:rFonts w:ascii="inherit" w:eastAsia="Times New Roman" w:hAnsi="inherit" w:cs="Times New Roman"/>
                <w:b/>
                <w:bCs/>
                <w:color w:val="666666"/>
                <w:sz w:val="15"/>
                <w:szCs w:val="15"/>
                <w:bdr w:val="none" w:sz="0" w:space="0" w:color="auto" w:frame="1"/>
                <w:vertAlign w:val="superscript"/>
              </w:rPr>
              <w:t>*</w:t>
            </w:r>
            <w:r w:rsidRPr="00F37B5C">
              <w:rPr>
                <w:rFonts w:ascii="inherit" w:eastAsia="Times New Roman" w:hAnsi="inherit" w:cs="Times New Roman"/>
                <w:color w:val="666666"/>
                <w:sz w:val="18"/>
                <w:szCs w:val="18"/>
              </w:rPr>
              <w:t>Indicates optional Nursing Core Courses for LPN articulation pathway for ASE 1000 </w:t>
            </w:r>
            <w:r w:rsidR="0003477D">
              <w:rPr>
                <w:rFonts w:ascii="inherit" w:eastAsia="Times New Roman" w:hAnsi="inherit" w:cs="Times New Roman"/>
                <w:b/>
                <w:bCs/>
                <w:color w:val="666666"/>
                <w:sz w:val="18"/>
                <w:szCs w:val="18"/>
                <w:bdr w:val="none" w:sz="0" w:space="0" w:color="auto" w:frame="1"/>
              </w:rPr>
              <w:t>10</w:t>
            </w:r>
            <w:r w:rsidRPr="00F37B5C">
              <w:rPr>
                <w:rFonts w:ascii="inherit" w:eastAsia="Times New Roman" w:hAnsi="inherit" w:cs="Times New Roman"/>
                <w:b/>
                <w:bCs/>
                <w:color w:val="666666"/>
                <w:sz w:val="18"/>
                <w:szCs w:val="18"/>
                <w:bdr w:val="none" w:sz="0" w:space="0" w:color="auto" w:frame="1"/>
              </w:rPr>
              <w:t xml:space="preserve"> credits</w:t>
            </w:r>
          </w:p>
          <w:p w:rsidR="00F37B5C" w:rsidRPr="00F37B5C" w:rsidRDefault="00F37B5C" w:rsidP="00F37B5C">
            <w:pPr>
              <w:spacing w:after="0" w:line="240" w:lineRule="auto"/>
              <w:textAlignment w:val="baseline"/>
              <w:outlineLvl w:val="1"/>
              <w:rPr>
                <w:rFonts w:ascii="Century Gothic" w:eastAsia="Times New Roman" w:hAnsi="Century Gothic" w:cs="Times New Roman"/>
                <w:b/>
                <w:bCs/>
                <w:color w:val="734E8E"/>
                <w:sz w:val="30"/>
                <w:szCs w:val="30"/>
              </w:rPr>
            </w:pPr>
            <w:bookmarkStart w:id="4" w:name="TotalDegreeRequirements72CreditHours"/>
            <w:bookmarkEnd w:id="4"/>
            <w:r w:rsidRPr="00F37B5C">
              <w:rPr>
                <w:rFonts w:ascii="Century Gothic" w:eastAsia="Times New Roman" w:hAnsi="Century Gothic" w:cs="Times New Roman"/>
                <w:b/>
                <w:bCs/>
                <w:color w:val="734E8E"/>
                <w:sz w:val="30"/>
                <w:szCs w:val="30"/>
              </w:rPr>
              <w:t>Total Degree Requirements: 72 Credit Hours</w:t>
            </w:r>
          </w:p>
          <w:p w:rsidR="00F37B5C" w:rsidRPr="00F37B5C" w:rsidRDefault="00CD3A31" w:rsidP="00F37B5C">
            <w:pPr>
              <w:spacing w:after="0" w:line="240" w:lineRule="auto"/>
              <w:textAlignment w:val="baseline"/>
              <w:rPr>
                <w:rFonts w:ascii="inherit" w:eastAsia="Times New Roman" w:hAnsi="inherit" w:cs="Times New Roman"/>
                <w:color w:val="666666"/>
                <w:sz w:val="18"/>
                <w:szCs w:val="18"/>
              </w:rPr>
            </w:pPr>
            <w:r>
              <w:rPr>
                <w:rFonts w:ascii="inherit" w:eastAsia="Times New Roman" w:hAnsi="inherit" w:cs="Times New Roman"/>
                <w:color w:val="666666"/>
                <w:sz w:val="18"/>
                <w:szCs w:val="18"/>
              </w:rPr>
              <w:pict>
                <v:rect id="_x0000_i1029" style="width:0;height:0" o:hralign="center" o:hrstd="t" o:hr="t" fillcolor="#a0a0a0" stroked="f"/>
              </w:pict>
            </w:r>
          </w:p>
          <w:p w:rsidR="00F37B5C" w:rsidRPr="00F37B5C" w:rsidRDefault="00F37B5C" w:rsidP="00F37B5C">
            <w:pPr>
              <w:spacing w:after="0" w:line="240" w:lineRule="auto"/>
              <w:ind w:left="720"/>
              <w:textAlignment w:val="baseline"/>
              <w:rPr>
                <w:rFonts w:ascii="inherit" w:eastAsia="Times New Roman" w:hAnsi="inherit" w:cs="Times New Roman"/>
                <w:color w:val="666666"/>
                <w:sz w:val="18"/>
                <w:szCs w:val="18"/>
              </w:rPr>
            </w:pPr>
            <w:r w:rsidRPr="00F37B5C">
              <w:rPr>
                <w:rFonts w:ascii="inherit" w:eastAsia="Times New Roman" w:hAnsi="inherit" w:cs="Times New Roman"/>
                <w:b/>
                <w:bCs/>
                <w:color w:val="666666"/>
                <w:sz w:val="18"/>
                <w:szCs w:val="18"/>
                <w:bdr w:val="none" w:sz="0" w:space="0" w:color="auto" w:frame="1"/>
              </w:rPr>
              <w:t>AS Nursing Pathway</w:t>
            </w:r>
          </w:p>
          <w:p w:rsidR="00F37B5C" w:rsidRPr="00F37B5C" w:rsidRDefault="00F37B5C" w:rsidP="00F37B5C">
            <w:pPr>
              <w:spacing w:after="0" w:line="240" w:lineRule="auto"/>
              <w:ind w:left="720"/>
              <w:textAlignment w:val="baseline"/>
              <w:rPr>
                <w:rFonts w:ascii="inherit" w:eastAsia="Times New Roman" w:hAnsi="inherit" w:cs="Times New Roman"/>
                <w:color w:val="666666"/>
                <w:sz w:val="18"/>
                <w:szCs w:val="18"/>
              </w:rPr>
            </w:pPr>
            <w:r w:rsidRPr="00F37B5C">
              <w:rPr>
                <w:rFonts w:ascii="inherit" w:eastAsia="Times New Roman" w:hAnsi="inherit" w:cs="Times New Roman"/>
                <w:b/>
                <w:bCs/>
                <w:color w:val="666666"/>
                <w:sz w:val="18"/>
                <w:szCs w:val="18"/>
                <w:bdr w:val="none" w:sz="0" w:space="0" w:color="auto" w:frame="1"/>
              </w:rPr>
              <w:t>Level 1 - </w:t>
            </w:r>
            <w:hyperlink r:id="rId42" w:anchor="tt2904" w:tgtFrame="_blank" w:history="1">
              <w:r w:rsidRPr="00F37B5C">
                <w:rPr>
                  <w:rFonts w:ascii="Century Gothic" w:eastAsia="Times New Roman" w:hAnsi="Century Gothic" w:cs="Times New Roman"/>
                  <w:b/>
                  <w:bCs/>
                  <w:color w:val="41A5A3"/>
                  <w:sz w:val="21"/>
                  <w:szCs w:val="21"/>
                  <w:u w:val="single"/>
                  <w:bdr w:val="none" w:sz="0" w:space="0" w:color="auto" w:frame="1"/>
                </w:rPr>
                <w:t>NUR 1020</w:t>
              </w:r>
            </w:hyperlink>
            <w:r w:rsidRPr="00F37B5C">
              <w:rPr>
                <w:rFonts w:ascii="inherit" w:eastAsia="Times New Roman" w:hAnsi="inherit" w:cs="Times New Roman"/>
                <w:b/>
                <w:bCs/>
                <w:color w:val="666666"/>
                <w:sz w:val="18"/>
                <w:szCs w:val="18"/>
                <w:bdr w:val="none" w:sz="0" w:space="0" w:color="auto" w:frame="1"/>
              </w:rPr>
              <w:t>, </w:t>
            </w:r>
            <w:hyperlink r:id="rId43" w:anchor="tt3569" w:tgtFrame="_blank" w:history="1">
              <w:r w:rsidRPr="00F37B5C">
                <w:rPr>
                  <w:rFonts w:ascii="Century Gothic" w:eastAsia="Times New Roman" w:hAnsi="Century Gothic" w:cs="Times New Roman"/>
                  <w:b/>
                  <w:bCs/>
                  <w:color w:val="41A5A3"/>
                  <w:sz w:val="21"/>
                  <w:szCs w:val="21"/>
                  <w:u w:val="single"/>
                  <w:bdr w:val="none" w:sz="0" w:space="0" w:color="auto" w:frame="1"/>
                </w:rPr>
                <w:t>NUR 1020L</w:t>
              </w:r>
            </w:hyperlink>
            <w:r w:rsidRPr="00F37B5C">
              <w:rPr>
                <w:rFonts w:ascii="inherit" w:eastAsia="Times New Roman" w:hAnsi="inherit" w:cs="Times New Roman"/>
                <w:b/>
                <w:bCs/>
                <w:color w:val="666666"/>
                <w:sz w:val="18"/>
                <w:szCs w:val="18"/>
                <w:bdr w:val="none" w:sz="0" w:space="0" w:color="auto" w:frame="1"/>
              </w:rPr>
              <w:t>, </w:t>
            </w:r>
            <w:hyperlink r:id="rId44" w:anchor="tt3363" w:tgtFrame="_blank" w:history="1">
              <w:r w:rsidRPr="00F37B5C">
                <w:rPr>
                  <w:rFonts w:ascii="Century Gothic" w:eastAsia="Times New Roman" w:hAnsi="Century Gothic" w:cs="Times New Roman"/>
                  <w:b/>
                  <w:bCs/>
                  <w:color w:val="41A5A3"/>
                  <w:sz w:val="21"/>
                  <w:szCs w:val="21"/>
                  <w:u w:val="single"/>
                  <w:bdr w:val="none" w:sz="0" w:space="0" w:color="auto" w:frame="1"/>
                </w:rPr>
                <w:t>NUR 1025L</w:t>
              </w:r>
            </w:hyperlink>
            <w:r w:rsidRPr="00F37B5C">
              <w:rPr>
                <w:rFonts w:ascii="inherit" w:eastAsia="Times New Roman" w:hAnsi="inherit" w:cs="Times New Roman"/>
                <w:b/>
                <w:bCs/>
                <w:color w:val="666666"/>
                <w:sz w:val="18"/>
                <w:szCs w:val="18"/>
                <w:bdr w:val="none" w:sz="0" w:space="0" w:color="auto" w:frame="1"/>
              </w:rPr>
              <w:t>, </w:t>
            </w:r>
            <w:r w:rsidR="0003477D">
              <w:rPr>
                <w:rFonts w:ascii="Century Gothic" w:eastAsia="Times New Roman" w:hAnsi="Century Gothic" w:cs="Times New Roman"/>
                <w:b/>
                <w:bCs/>
                <w:color w:val="41A5A3"/>
                <w:sz w:val="21"/>
                <w:szCs w:val="21"/>
                <w:u w:val="single"/>
                <w:bdr w:val="none" w:sz="0" w:space="0" w:color="auto" w:frame="1"/>
              </w:rPr>
              <w:t>NUR2095</w:t>
            </w:r>
            <w:r w:rsidRPr="00F37B5C">
              <w:rPr>
                <w:rFonts w:ascii="inherit" w:eastAsia="Times New Roman" w:hAnsi="inherit" w:cs="Times New Roman"/>
                <w:color w:val="666666"/>
                <w:sz w:val="18"/>
                <w:szCs w:val="18"/>
              </w:rPr>
              <w:t> </w:t>
            </w:r>
          </w:p>
          <w:p w:rsidR="00F37B5C" w:rsidRPr="00F37B5C" w:rsidRDefault="00F37B5C" w:rsidP="00F37B5C">
            <w:pPr>
              <w:spacing w:after="0" w:line="240" w:lineRule="auto"/>
              <w:ind w:left="720"/>
              <w:textAlignment w:val="baseline"/>
              <w:rPr>
                <w:rFonts w:ascii="inherit" w:eastAsia="Times New Roman" w:hAnsi="inherit" w:cs="Times New Roman"/>
                <w:color w:val="666666"/>
                <w:sz w:val="18"/>
                <w:szCs w:val="18"/>
              </w:rPr>
            </w:pPr>
            <w:r w:rsidRPr="00F37B5C">
              <w:rPr>
                <w:rFonts w:ascii="inherit" w:eastAsia="Times New Roman" w:hAnsi="inherit" w:cs="Times New Roman"/>
                <w:b/>
                <w:bCs/>
                <w:color w:val="666666"/>
                <w:sz w:val="18"/>
                <w:szCs w:val="18"/>
                <w:bdr w:val="none" w:sz="0" w:space="0" w:color="auto" w:frame="1"/>
              </w:rPr>
              <w:t>Level 2 - </w:t>
            </w:r>
            <w:hyperlink r:id="rId45" w:anchor="tt2485" w:tgtFrame="_blank" w:history="1">
              <w:r w:rsidRPr="00F37B5C">
                <w:rPr>
                  <w:rFonts w:ascii="Century Gothic" w:eastAsia="Times New Roman" w:hAnsi="Century Gothic" w:cs="Times New Roman"/>
                  <w:b/>
                  <w:bCs/>
                  <w:color w:val="41A5A3"/>
                  <w:sz w:val="21"/>
                  <w:szCs w:val="21"/>
                  <w:u w:val="single"/>
                  <w:bdr w:val="none" w:sz="0" w:space="0" w:color="auto" w:frame="1"/>
                </w:rPr>
                <w:t>NUR 1034</w:t>
              </w:r>
            </w:hyperlink>
            <w:r w:rsidRPr="00F37B5C">
              <w:rPr>
                <w:rFonts w:ascii="inherit" w:eastAsia="Times New Roman" w:hAnsi="inherit" w:cs="Times New Roman"/>
                <w:b/>
                <w:bCs/>
                <w:color w:val="666666"/>
                <w:sz w:val="18"/>
                <w:szCs w:val="18"/>
                <w:bdr w:val="none" w:sz="0" w:space="0" w:color="auto" w:frame="1"/>
              </w:rPr>
              <w:t>, </w:t>
            </w:r>
            <w:hyperlink r:id="rId46" w:anchor="tt6620" w:tgtFrame="_blank" w:history="1">
              <w:r w:rsidRPr="00F37B5C">
                <w:rPr>
                  <w:rFonts w:ascii="Century Gothic" w:eastAsia="Times New Roman" w:hAnsi="Century Gothic" w:cs="Times New Roman"/>
                  <w:b/>
                  <w:bCs/>
                  <w:color w:val="41A5A3"/>
                  <w:sz w:val="21"/>
                  <w:szCs w:val="21"/>
                  <w:u w:val="single"/>
                  <w:bdr w:val="none" w:sz="0" w:space="0" w:color="auto" w:frame="1"/>
                </w:rPr>
                <w:t>NUR 1034L</w:t>
              </w:r>
            </w:hyperlink>
            <w:r w:rsidRPr="00F37B5C">
              <w:rPr>
                <w:rFonts w:ascii="inherit" w:eastAsia="Times New Roman" w:hAnsi="inherit" w:cs="Times New Roman"/>
                <w:b/>
                <w:bCs/>
                <w:color w:val="666666"/>
                <w:sz w:val="18"/>
                <w:szCs w:val="18"/>
                <w:bdr w:val="none" w:sz="0" w:space="0" w:color="auto" w:frame="1"/>
              </w:rPr>
              <w:t>, </w:t>
            </w:r>
            <w:hyperlink r:id="rId47" w:anchor="tt1059" w:tgtFrame="_blank" w:history="1">
              <w:r w:rsidRPr="00F37B5C">
                <w:rPr>
                  <w:rFonts w:ascii="Century Gothic" w:eastAsia="Times New Roman" w:hAnsi="Century Gothic" w:cs="Times New Roman"/>
                  <w:b/>
                  <w:bCs/>
                  <w:color w:val="348583"/>
                  <w:sz w:val="21"/>
                  <w:szCs w:val="21"/>
                  <w:u w:val="single"/>
                  <w:bdr w:val="none" w:sz="0" w:space="0" w:color="auto" w:frame="1"/>
                </w:rPr>
                <w:t>NUR 1214L</w:t>
              </w:r>
            </w:hyperlink>
            <w:r w:rsidR="0003477D">
              <w:rPr>
                <w:rFonts w:ascii="Century Gothic" w:eastAsia="Times New Roman" w:hAnsi="Century Gothic" w:cs="Times New Roman"/>
                <w:b/>
                <w:bCs/>
                <w:color w:val="348583"/>
                <w:sz w:val="21"/>
                <w:szCs w:val="21"/>
                <w:u w:val="single"/>
                <w:bdr w:val="none" w:sz="0" w:space="0" w:color="auto" w:frame="1"/>
              </w:rPr>
              <w:t>, NUR2145</w:t>
            </w:r>
            <w:bookmarkStart w:id="5" w:name="_GoBack"/>
            <w:bookmarkEnd w:id="5"/>
            <w:r w:rsidRPr="00F37B5C">
              <w:rPr>
                <w:rFonts w:ascii="inherit" w:eastAsia="Times New Roman" w:hAnsi="inherit" w:cs="Times New Roman"/>
                <w:color w:val="666666"/>
                <w:sz w:val="18"/>
                <w:szCs w:val="18"/>
              </w:rPr>
              <w:t> </w:t>
            </w:r>
          </w:p>
          <w:p w:rsidR="00F37B5C" w:rsidRPr="00F37B5C" w:rsidRDefault="00F37B5C" w:rsidP="00F37B5C">
            <w:pPr>
              <w:spacing w:after="0" w:line="240" w:lineRule="auto"/>
              <w:ind w:left="720"/>
              <w:textAlignment w:val="baseline"/>
              <w:rPr>
                <w:rFonts w:ascii="inherit" w:eastAsia="Times New Roman" w:hAnsi="inherit" w:cs="Times New Roman"/>
                <w:color w:val="666666"/>
                <w:sz w:val="18"/>
                <w:szCs w:val="18"/>
              </w:rPr>
            </w:pPr>
            <w:r w:rsidRPr="00F37B5C">
              <w:rPr>
                <w:rFonts w:ascii="inherit" w:eastAsia="Times New Roman" w:hAnsi="inherit" w:cs="Times New Roman"/>
                <w:b/>
                <w:bCs/>
                <w:color w:val="666666"/>
                <w:sz w:val="18"/>
                <w:szCs w:val="18"/>
                <w:bdr w:val="none" w:sz="0" w:space="0" w:color="auto" w:frame="1"/>
              </w:rPr>
              <w:t>Level 3 - </w:t>
            </w:r>
            <w:hyperlink r:id="rId48" w:anchor="tt2222" w:tgtFrame="_blank" w:history="1">
              <w:r w:rsidRPr="00F37B5C">
                <w:rPr>
                  <w:rFonts w:ascii="Century Gothic" w:eastAsia="Times New Roman" w:hAnsi="Century Gothic" w:cs="Times New Roman"/>
                  <w:b/>
                  <w:bCs/>
                  <w:color w:val="41A5A3"/>
                  <w:sz w:val="21"/>
                  <w:szCs w:val="21"/>
                  <w:u w:val="single"/>
                  <w:bdr w:val="none" w:sz="0" w:space="0" w:color="auto" w:frame="1"/>
                </w:rPr>
                <w:t>NUR 2033</w:t>
              </w:r>
            </w:hyperlink>
            <w:r w:rsidRPr="00F37B5C">
              <w:rPr>
                <w:rFonts w:ascii="inherit" w:eastAsia="Times New Roman" w:hAnsi="inherit" w:cs="Times New Roman"/>
                <w:b/>
                <w:bCs/>
                <w:color w:val="666666"/>
                <w:sz w:val="18"/>
                <w:szCs w:val="18"/>
                <w:bdr w:val="none" w:sz="0" w:space="0" w:color="auto" w:frame="1"/>
              </w:rPr>
              <w:t>, </w:t>
            </w:r>
            <w:hyperlink r:id="rId49" w:anchor="tt5347" w:tgtFrame="_blank" w:history="1">
              <w:r w:rsidRPr="00F37B5C">
                <w:rPr>
                  <w:rFonts w:ascii="Century Gothic" w:eastAsia="Times New Roman" w:hAnsi="Century Gothic" w:cs="Times New Roman"/>
                  <w:b/>
                  <w:bCs/>
                  <w:color w:val="41A5A3"/>
                  <w:sz w:val="21"/>
                  <w:szCs w:val="21"/>
                  <w:u w:val="single"/>
                  <w:bdr w:val="none" w:sz="0" w:space="0" w:color="auto" w:frame="1"/>
                </w:rPr>
                <w:t>NUR 2033L</w:t>
              </w:r>
            </w:hyperlink>
            <w:r w:rsidRPr="00F37B5C">
              <w:rPr>
                <w:rFonts w:ascii="inherit" w:eastAsia="Times New Roman" w:hAnsi="inherit" w:cs="Times New Roman"/>
                <w:b/>
                <w:bCs/>
                <w:color w:val="666666"/>
                <w:sz w:val="18"/>
                <w:szCs w:val="18"/>
                <w:bdr w:val="none" w:sz="0" w:space="0" w:color="auto" w:frame="1"/>
              </w:rPr>
              <w:t>, </w:t>
            </w:r>
            <w:hyperlink r:id="rId50" w:anchor="tt924" w:tgtFrame="_blank" w:history="1">
              <w:r w:rsidRPr="00F37B5C">
                <w:rPr>
                  <w:rFonts w:ascii="Century Gothic" w:eastAsia="Times New Roman" w:hAnsi="Century Gothic" w:cs="Times New Roman"/>
                  <w:b/>
                  <w:bCs/>
                  <w:color w:val="41A5A3"/>
                  <w:sz w:val="21"/>
                  <w:szCs w:val="21"/>
                  <w:u w:val="single"/>
                  <w:bdr w:val="none" w:sz="0" w:space="0" w:color="auto" w:frame="1"/>
                </w:rPr>
                <w:t>NUR 2440</w:t>
              </w:r>
            </w:hyperlink>
            <w:r w:rsidRPr="00F37B5C">
              <w:rPr>
                <w:rFonts w:ascii="inherit" w:eastAsia="Times New Roman" w:hAnsi="inherit" w:cs="Times New Roman"/>
                <w:b/>
                <w:bCs/>
                <w:color w:val="666666"/>
                <w:sz w:val="18"/>
                <w:szCs w:val="18"/>
                <w:bdr w:val="none" w:sz="0" w:space="0" w:color="auto" w:frame="1"/>
              </w:rPr>
              <w:t>, </w:t>
            </w:r>
            <w:hyperlink r:id="rId51" w:anchor="tt2241" w:tgtFrame="_blank" w:history="1">
              <w:r w:rsidRPr="00F37B5C">
                <w:rPr>
                  <w:rFonts w:ascii="Century Gothic" w:eastAsia="Times New Roman" w:hAnsi="Century Gothic" w:cs="Times New Roman"/>
                  <w:b/>
                  <w:bCs/>
                  <w:color w:val="41A5A3"/>
                  <w:sz w:val="21"/>
                  <w:szCs w:val="21"/>
                  <w:u w:val="single"/>
                  <w:bdr w:val="none" w:sz="0" w:space="0" w:color="auto" w:frame="1"/>
                </w:rPr>
                <w:t>NUR 2440L</w:t>
              </w:r>
            </w:hyperlink>
            <w:r w:rsidRPr="00F37B5C">
              <w:rPr>
                <w:rFonts w:ascii="inherit" w:eastAsia="Times New Roman" w:hAnsi="inherit" w:cs="Times New Roman"/>
                <w:color w:val="666666"/>
                <w:sz w:val="18"/>
                <w:szCs w:val="18"/>
              </w:rPr>
              <w:t> </w:t>
            </w:r>
          </w:p>
          <w:p w:rsidR="00F37B5C" w:rsidRPr="00F37B5C" w:rsidRDefault="00F37B5C" w:rsidP="00F37B5C">
            <w:pPr>
              <w:spacing w:after="0" w:line="240" w:lineRule="auto"/>
              <w:ind w:left="720"/>
              <w:textAlignment w:val="baseline"/>
              <w:rPr>
                <w:rFonts w:ascii="inherit" w:eastAsia="Times New Roman" w:hAnsi="inherit" w:cs="Times New Roman"/>
                <w:color w:val="666666"/>
                <w:sz w:val="18"/>
                <w:szCs w:val="18"/>
              </w:rPr>
            </w:pPr>
            <w:r w:rsidRPr="00F37B5C">
              <w:rPr>
                <w:rFonts w:ascii="inherit" w:eastAsia="Times New Roman" w:hAnsi="inherit" w:cs="Times New Roman"/>
                <w:b/>
                <w:bCs/>
                <w:color w:val="666666"/>
                <w:sz w:val="18"/>
                <w:szCs w:val="18"/>
                <w:bdr w:val="none" w:sz="0" w:space="0" w:color="auto" w:frame="1"/>
              </w:rPr>
              <w:t>Level 4 - </w:t>
            </w:r>
            <w:hyperlink r:id="rId52" w:anchor="tt6319" w:tgtFrame="_blank" w:history="1">
              <w:r w:rsidRPr="00F37B5C">
                <w:rPr>
                  <w:rFonts w:ascii="Century Gothic" w:eastAsia="Times New Roman" w:hAnsi="Century Gothic" w:cs="Times New Roman"/>
                  <w:b/>
                  <w:bCs/>
                  <w:color w:val="41A5A3"/>
                  <w:sz w:val="21"/>
                  <w:szCs w:val="21"/>
                  <w:u w:val="single"/>
                  <w:bdr w:val="none" w:sz="0" w:space="0" w:color="auto" w:frame="1"/>
                </w:rPr>
                <w:t>NUR 2440</w:t>
              </w:r>
            </w:hyperlink>
            <w:r w:rsidRPr="00F37B5C">
              <w:rPr>
                <w:rFonts w:ascii="inherit" w:eastAsia="Times New Roman" w:hAnsi="inherit" w:cs="Times New Roman"/>
                <w:b/>
                <w:bCs/>
                <w:color w:val="666666"/>
                <w:sz w:val="18"/>
                <w:szCs w:val="18"/>
                <w:bdr w:val="none" w:sz="0" w:space="0" w:color="auto" w:frame="1"/>
              </w:rPr>
              <w:t>, </w:t>
            </w:r>
            <w:hyperlink r:id="rId53" w:anchor="tt3225" w:tgtFrame="_blank" w:history="1">
              <w:r w:rsidRPr="00F37B5C">
                <w:rPr>
                  <w:rFonts w:ascii="Century Gothic" w:eastAsia="Times New Roman" w:hAnsi="Century Gothic" w:cs="Times New Roman"/>
                  <w:b/>
                  <w:bCs/>
                  <w:color w:val="41A5A3"/>
                  <w:sz w:val="21"/>
                  <w:szCs w:val="21"/>
                  <w:u w:val="single"/>
                  <w:bdr w:val="none" w:sz="0" w:space="0" w:color="auto" w:frame="1"/>
                </w:rPr>
                <w:t>NUR 2440L</w:t>
              </w:r>
            </w:hyperlink>
            <w:r w:rsidRPr="00F37B5C">
              <w:rPr>
                <w:rFonts w:ascii="inherit" w:eastAsia="Times New Roman" w:hAnsi="inherit" w:cs="Times New Roman"/>
                <w:b/>
                <w:bCs/>
                <w:color w:val="666666"/>
                <w:sz w:val="18"/>
                <w:szCs w:val="18"/>
                <w:bdr w:val="none" w:sz="0" w:space="0" w:color="auto" w:frame="1"/>
              </w:rPr>
              <w:t>, </w:t>
            </w:r>
            <w:hyperlink r:id="rId54" w:anchor="tt7020" w:tgtFrame="_blank" w:history="1">
              <w:r w:rsidRPr="00F37B5C">
                <w:rPr>
                  <w:rFonts w:ascii="Century Gothic" w:eastAsia="Times New Roman" w:hAnsi="Century Gothic" w:cs="Times New Roman"/>
                  <w:b/>
                  <w:bCs/>
                  <w:color w:val="41A5A3"/>
                  <w:sz w:val="21"/>
                  <w:szCs w:val="21"/>
                  <w:u w:val="single"/>
                  <w:bdr w:val="none" w:sz="0" w:space="0" w:color="auto" w:frame="1"/>
                </w:rPr>
                <w:t>NUR 2941L</w:t>
              </w:r>
            </w:hyperlink>
            <w:r w:rsidRPr="00F37B5C">
              <w:rPr>
                <w:rFonts w:ascii="inherit" w:eastAsia="Times New Roman" w:hAnsi="inherit" w:cs="Times New Roman"/>
                <w:color w:val="666666"/>
                <w:sz w:val="18"/>
                <w:szCs w:val="18"/>
              </w:rPr>
              <w:t> </w:t>
            </w:r>
          </w:p>
          <w:p w:rsidR="00F37B5C" w:rsidRPr="00F37B5C" w:rsidRDefault="00F37B5C" w:rsidP="00F37B5C">
            <w:pPr>
              <w:spacing w:after="0" w:line="240" w:lineRule="auto"/>
              <w:textAlignment w:val="baseline"/>
              <w:rPr>
                <w:rFonts w:ascii="inherit" w:eastAsia="Times New Roman" w:hAnsi="inherit" w:cs="Times New Roman"/>
                <w:color w:val="666666"/>
                <w:sz w:val="18"/>
                <w:szCs w:val="18"/>
              </w:rPr>
            </w:pPr>
            <w:r w:rsidRPr="00F37B5C">
              <w:rPr>
                <w:rFonts w:ascii="inherit" w:eastAsia="Times New Roman" w:hAnsi="inherit" w:cs="Times New Roman"/>
                <w:b/>
                <w:bCs/>
                <w:color w:val="666666"/>
                <w:sz w:val="18"/>
                <w:szCs w:val="18"/>
                <w:bdr w:val="none" w:sz="0" w:space="0" w:color="auto" w:frame="1"/>
              </w:rPr>
              <w:t>Information</w:t>
            </w:r>
            <w:r w:rsidRPr="00F37B5C">
              <w:rPr>
                <w:rFonts w:ascii="inherit" w:eastAsia="Times New Roman" w:hAnsi="inherit" w:cs="Times New Roman"/>
                <w:color w:val="666666"/>
                <w:sz w:val="18"/>
                <w:szCs w:val="18"/>
              </w:rPr>
              <w:t> </w:t>
            </w:r>
            <w:r w:rsidRPr="00F37B5C">
              <w:rPr>
                <w:rFonts w:ascii="inherit" w:eastAsia="Times New Roman" w:hAnsi="inherit" w:cs="Times New Roman"/>
                <w:b/>
                <w:bCs/>
                <w:color w:val="666666"/>
                <w:sz w:val="18"/>
                <w:szCs w:val="18"/>
                <w:bdr w:val="none" w:sz="0" w:space="0" w:color="auto" w:frame="1"/>
              </w:rPr>
              <w:t>is available online at: </w:t>
            </w:r>
            <w:hyperlink r:id="rId55" w:history="1">
              <w:r w:rsidRPr="00F37B5C">
                <w:rPr>
                  <w:rFonts w:ascii="inherit" w:eastAsia="Times New Roman" w:hAnsi="inherit" w:cs="Times New Roman"/>
                  <w:b/>
                  <w:bCs/>
                  <w:color w:val="41A5A3"/>
                  <w:sz w:val="18"/>
                  <w:szCs w:val="18"/>
                  <w:u w:val="single"/>
                  <w:bdr w:val="none" w:sz="0" w:space="0" w:color="auto" w:frame="1"/>
                </w:rPr>
                <w:t>www.fsw.edu/academics/</w:t>
              </w:r>
              <w:r w:rsidRPr="00F37B5C">
                <w:rPr>
                  <w:rFonts w:ascii="Century Gothic" w:eastAsia="Times New Roman" w:hAnsi="Century Gothic" w:cs="Times New Roman"/>
                  <w:color w:val="41A5A3"/>
                  <w:sz w:val="21"/>
                  <w:szCs w:val="21"/>
                  <w:u w:val="single"/>
                  <w:bdr w:val="none" w:sz="0" w:space="0" w:color="auto" w:frame="1"/>
                </w:rPr>
                <w:t> </w:t>
              </w:r>
            </w:hyperlink>
            <w:r w:rsidRPr="00F37B5C">
              <w:rPr>
                <w:rFonts w:ascii="inherit" w:eastAsia="Times New Roman" w:hAnsi="inherit" w:cs="Times New Roman"/>
                <w:b/>
                <w:bCs/>
                <w:color w:val="666666"/>
                <w:sz w:val="18"/>
                <w:szCs w:val="18"/>
                <w:bdr w:val="none" w:sz="0" w:space="0" w:color="auto" w:frame="1"/>
              </w:rPr>
              <w:t>and on the School of Health Professions Home page at: </w:t>
            </w:r>
            <w:hyperlink r:id="rId56" w:history="1">
              <w:r w:rsidRPr="00F37B5C">
                <w:rPr>
                  <w:rFonts w:ascii="inherit" w:eastAsia="Times New Roman" w:hAnsi="inherit" w:cs="Times New Roman"/>
                  <w:b/>
                  <w:bCs/>
                  <w:color w:val="41A5A3"/>
                  <w:sz w:val="18"/>
                  <w:szCs w:val="18"/>
                  <w:u w:val="single"/>
                  <w:bdr w:val="none" w:sz="0" w:space="0" w:color="auto" w:frame="1"/>
                </w:rPr>
                <w:t>www.fsw.edu/sohp</w:t>
              </w:r>
            </w:hyperlink>
          </w:p>
        </w:tc>
      </w:tr>
    </w:tbl>
    <w:p w:rsidR="00482DB9" w:rsidRDefault="00482DB9"/>
    <w:sectPr w:rsidR="00482D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4A4" w:rsidRDefault="003E74A4" w:rsidP="003E74A4">
      <w:pPr>
        <w:spacing w:after="0" w:line="240" w:lineRule="auto"/>
      </w:pPr>
      <w:r>
        <w:separator/>
      </w:r>
    </w:p>
  </w:endnote>
  <w:endnote w:type="continuationSeparator" w:id="0">
    <w:p w:rsidR="003E74A4" w:rsidRDefault="003E74A4" w:rsidP="003E7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4A4" w:rsidRDefault="003E74A4" w:rsidP="003E74A4">
      <w:pPr>
        <w:spacing w:after="0" w:line="240" w:lineRule="auto"/>
      </w:pPr>
      <w:r>
        <w:separator/>
      </w:r>
    </w:p>
  </w:footnote>
  <w:footnote w:type="continuationSeparator" w:id="0">
    <w:p w:rsidR="003E74A4" w:rsidRDefault="003E74A4" w:rsidP="003E74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49DF"/>
    <w:multiLevelType w:val="multilevel"/>
    <w:tmpl w:val="72B8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066241"/>
    <w:multiLevelType w:val="multilevel"/>
    <w:tmpl w:val="3100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141157"/>
    <w:multiLevelType w:val="multilevel"/>
    <w:tmpl w:val="AE96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7E7067"/>
    <w:multiLevelType w:val="multilevel"/>
    <w:tmpl w:val="F85A2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F83AC4"/>
    <w:multiLevelType w:val="multilevel"/>
    <w:tmpl w:val="515CC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1C7F1A"/>
    <w:multiLevelType w:val="multilevel"/>
    <w:tmpl w:val="AA9E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36D1998"/>
    <w:multiLevelType w:val="multilevel"/>
    <w:tmpl w:val="46885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4"/>
  </w:num>
  <w:num w:numId="4">
    <w:abstractNumId w:val="1"/>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94F"/>
    <w:rsid w:val="0003477D"/>
    <w:rsid w:val="002A694F"/>
    <w:rsid w:val="00313E14"/>
    <w:rsid w:val="00361903"/>
    <w:rsid w:val="003E74A4"/>
    <w:rsid w:val="00430EF5"/>
    <w:rsid w:val="00482DB9"/>
    <w:rsid w:val="006537C3"/>
    <w:rsid w:val="00CD3A31"/>
    <w:rsid w:val="00F37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8368084"/>
  <w15:chartTrackingRefBased/>
  <w15:docId w15:val="{634991D6-1C82-4E50-9BE2-6BAEA51D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4A4"/>
  </w:style>
  <w:style w:type="paragraph" w:styleId="Footer">
    <w:name w:val="footer"/>
    <w:basedOn w:val="Normal"/>
    <w:link w:val="FooterChar"/>
    <w:uiPriority w:val="99"/>
    <w:unhideWhenUsed/>
    <w:rsid w:val="003E7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4A4"/>
  </w:style>
  <w:style w:type="paragraph" w:styleId="BalloonText">
    <w:name w:val="Balloon Text"/>
    <w:basedOn w:val="Normal"/>
    <w:link w:val="BalloonTextChar"/>
    <w:uiPriority w:val="99"/>
    <w:semiHidden/>
    <w:unhideWhenUsed/>
    <w:rsid w:val="00430E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E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032202">
      <w:bodyDiv w:val="1"/>
      <w:marLeft w:val="0"/>
      <w:marRight w:val="0"/>
      <w:marTop w:val="0"/>
      <w:marBottom w:val="0"/>
      <w:divBdr>
        <w:top w:val="none" w:sz="0" w:space="0" w:color="auto"/>
        <w:left w:val="none" w:sz="0" w:space="0" w:color="auto"/>
        <w:bottom w:val="none" w:sz="0" w:space="0" w:color="auto"/>
        <w:right w:val="none" w:sz="0" w:space="0" w:color="auto"/>
      </w:divBdr>
      <w:divsChild>
        <w:div w:id="849104437">
          <w:marLeft w:val="0"/>
          <w:marRight w:val="0"/>
          <w:marTop w:val="0"/>
          <w:marBottom w:val="0"/>
          <w:divBdr>
            <w:top w:val="none" w:sz="0" w:space="0" w:color="auto"/>
            <w:left w:val="none" w:sz="0" w:space="0" w:color="auto"/>
            <w:bottom w:val="none" w:sz="0" w:space="0" w:color="auto"/>
            <w:right w:val="none" w:sz="0" w:space="0" w:color="auto"/>
          </w:divBdr>
          <w:divsChild>
            <w:div w:id="1456632896">
              <w:marLeft w:val="0"/>
              <w:marRight w:val="0"/>
              <w:marTop w:val="0"/>
              <w:marBottom w:val="0"/>
              <w:divBdr>
                <w:top w:val="none" w:sz="0" w:space="0" w:color="auto"/>
                <w:left w:val="none" w:sz="0" w:space="0" w:color="auto"/>
                <w:bottom w:val="none" w:sz="0" w:space="0" w:color="auto"/>
                <w:right w:val="none" w:sz="0" w:space="0" w:color="auto"/>
              </w:divBdr>
            </w:div>
            <w:div w:id="620771550">
              <w:marLeft w:val="0"/>
              <w:marRight w:val="0"/>
              <w:marTop w:val="0"/>
              <w:marBottom w:val="0"/>
              <w:divBdr>
                <w:top w:val="none" w:sz="0" w:space="0" w:color="auto"/>
                <w:left w:val="none" w:sz="0" w:space="0" w:color="auto"/>
                <w:bottom w:val="none" w:sz="0" w:space="0" w:color="auto"/>
                <w:right w:val="none" w:sz="0" w:space="0" w:color="auto"/>
              </w:divBdr>
            </w:div>
            <w:div w:id="1922181450">
              <w:marLeft w:val="0"/>
              <w:marRight w:val="0"/>
              <w:marTop w:val="0"/>
              <w:marBottom w:val="0"/>
              <w:divBdr>
                <w:top w:val="none" w:sz="0" w:space="0" w:color="auto"/>
                <w:left w:val="none" w:sz="0" w:space="0" w:color="auto"/>
                <w:bottom w:val="none" w:sz="0" w:space="0" w:color="auto"/>
                <w:right w:val="none" w:sz="0" w:space="0" w:color="auto"/>
              </w:divBdr>
            </w:div>
            <w:div w:id="167133952">
              <w:marLeft w:val="0"/>
              <w:marRight w:val="0"/>
              <w:marTop w:val="0"/>
              <w:marBottom w:val="0"/>
              <w:divBdr>
                <w:top w:val="none" w:sz="0" w:space="0" w:color="auto"/>
                <w:left w:val="none" w:sz="0" w:space="0" w:color="auto"/>
                <w:bottom w:val="none" w:sz="0" w:space="0" w:color="auto"/>
                <w:right w:val="none" w:sz="0" w:space="0" w:color="auto"/>
              </w:divBdr>
            </w:div>
            <w:div w:id="20314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976931">
      <w:bodyDiv w:val="1"/>
      <w:marLeft w:val="0"/>
      <w:marRight w:val="0"/>
      <w:marTop w:val="0"/>
      <w:marBottom w:val="0"/>
      <w:divBdr>
        <w:top w:val="none" w:sz="0" w:space="0" w:color="auto"/>
        <w:left w:val="none" w:sz="0" w:space="0" w:color="auto"/>
        <w:bottom w:val="none" w:sz="0" w:space="0" w:color="auto"/>
        <w:right w:val="none" w:sz="0" w:space="0" w:color="auto"/>
      </w:divBdr>
      <w:divsChild>
        <w:div w:id="823275380">
          <w:marLeft w:val="0"/>
          <w:marRight w:val="0"/>
          <w:marTop w:val="0"/>
          <w:marBottom w:val="0"/>
          <w:divBdr>
            <w:top w:val="none" w:sz="0" w:space="0" w:color="auto"/>
            <w:left w:val="none" w:sz="0" w:space="0" w:color="auto"/>
            <w:bottom w:val="none" w:sz="0" w:space="0" w:color="auto"/>
            <w:right w:val="none" w:sz="0" w:space="0" w:color="auto"/>
          </w:divBdr>
          <w:divsChild>
            <w:div w:id="607196658">
              <w:marLeft w:val="0"/>
              <w:marRight w:val="0"/>
              <w:marTop w:val="0"/>
              <w:marBottom w:val="0"/>
              <w:divBdr>
                <w:top w:val="none" w:sz="0" w:space="0" w:color="auto"/>
                <w:left w:val="none" w:sz="0" w:space="0" w:color="auto"/>
                <w:bottom w:val="none" w:sz="0" w:space="0" w:color="auto"/>
                <w:right w:val="none" w:sz="0" w:space="0" w:color="auto"/>
              </w:divBdr>
            </w:div>
            <w:div w:id="654644799">
              <w:marLeft w:val="0"/>
              <w:marRight w:val="0"/>
              <w:marTop w:val="0"/>
              <w:marBottom w:val="0"/>
              <w:divBdr>
                <w:top w:val="none" w:sz="0" w:space="0" w:color="auto"/>
                <w:left w:val="none" w:sz="0" w:space="0" w:color="auto"/>
                <w:bottom w:val="none" w:sz="0" w:space="0" w:color="auto"/>
                <w:right w:val="none" w:sz="0" w:space="0" w:color="auto"/>
              </w:divBdr>
            </w:div>
            <w:div w:id="1824002503">
              <w:marLeft w:val="0"/>
              <w:marRight w:val="0"/>
              <w:marTop w:val="0"/>
              <w:marBottom w:val="0"/>
              <w:divBdr>
                <w:top w:val="none" w:sz="0" w:space="0" w:color="auto"/>
                <w:left w:val="none" w:sz="0" w:space="0" w:color="auto"/>
                <w:bottom w:val="none" w:sz="0" w:space="0" w:color="auto"/>
                <w:right w:val="none" w:sz="0" w:space="0" w:color="auto"/>
              </w:divBdr>
            </w:div>
            <w:div w:id="1359164278">
              <w:marLeft w:val="0"/>
              <w:marRight w:val="0"/>
              <w:marTop w:val="0"/>
              <w:marBottom w:val="0"/>
              <w:divBdr>
                <w:top w:val="none" w:sz="0" w:space="0" w:color="auto"/>
                <w:left w:val="none" w:sz="0" w:space="0" w:color="auto"/>
                <w:bottom w:val="none" w:sz="0" w:space="0" w:color="auto"/>
                <w:right w:val="none" w:sz="0" w:space="0" w:color="auto"/>
              </w:divBdr>
            </w:div>
            <w:div w:id="13120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99128">
      <w:bodyDiv w:val="1"/>
      <w:marLeft w:val="0"/>
      <w:marRight w:val="0"/>
      <w:marTop w:val="0"/>
      <w:marBottom w:val="0"/>
      <w:divBdr>
        <w:top w:val="none" w:sz="0" w:space="0" w:color="auto"/>
        <w:left w:val="none" w:sz="0" w:space="0" w:color="auto"/>
        <w:bottom w:val="none" w:sz="0" w:space="0" w:color="auto"/>
        <w:right w:val="none" w:sz="0" w:space="0" w:color="auto"/>
      </w:divBdr>
      <w:divsChild>
        <w:div w:id="1084493815">
          <w:marLeft w:val="0"/>
          <w:marRight w:val="0"/>
          <w:marTop w:val="0"/>
          <w:marBottom w:val="0"/>
          <w:divBdr>
            <w:top w:val="none" w:sz="0" w:space="0" w:color="auto"/>
            <w:left w:val="none" w:sz="0" w:space="0" w:color="auto"/>
            <w:bottom w:val="none" w:sz="0" w:space="0" w:color="auto"/>
            <w:right w:val="none" w:sz="0" w:space="0" w:color="auto"/>
          </w:divBdr>
          <w:divsChild>
            <w:div w:id="1030884623">
              <w:marLeft w:val="0"/>
              <w:marRight w:val="0"/>
              <w:marTop w:val="0"/>
              <w:marBottom w:val="0"/>
              <w:divBdr>
                <w:top w:val="none" w:sz="0" w:space="0" w:color="auto"/>
                <w:left w:val="none" w:sz="0" w:space="0" w:color="auto"/>
                <w:bottom w:val="none" w:sz="0" w:space="0" w:color="auto"/>
                <w:right w:val="none" w:sz="0" w:space="0" w:color="auto"/>
              </w:divBdr>
            </w:div>
            <w:div w:id="1488207721">
              <w:marLeft w:val="0"/>
              <w:marRight w:val="0"/>
              <w:marTop w:val="0"/>
              <w:marBottom w:val="0"/>
              <w:divBdr>
                <w:top w:val="none" w:sz="0" w:space="0" w:color="auto"/>
                <w:left w:val="none" w:sz="0" w:space="0" w:color="auto"/>
                <w:bottom w:val="none" w:sz="0" w:space="0" w:color="auto"/>
                <w:right w:val="none" w:sz="0" w:space="0" w:color="auto"/>
              </w:divBdr>
            </w:div>
            <w:div w:id="1164273554">
              <w:marLeft w:val="0"/>
              <w:marRight w:val="0"/>
              <w:marTop w:val="0"/>
              <w:marBottom w:val="0"/>
              <w:divBdr>
                <w:top w:val="none" w:sz="0" w:space="0" w:color="auto"/>
                <w:left w:val="none" w:sz="0" w:space="0" w:color="auto"/>
                <w:bottom w:val="none" w:sz="0" w:space="0" w:color="auto"/>
                <w:right w:val="none" w:sz="0" w:space="0" w:color="auto"/>
              </w:divBdr>
            </w:div>
            <w:div w:id="1939097345">
              <w:marLeft w:val="0"/>
              <w:marRight w:val="0"/>
              <w:marTop w:val="0"/>
              <w:marBottom w:val="0"/>
              <w:divBdr>
                <w:top w:val="none" w:sz="0" w:space="0" w:color="auto"/>
                <w:left w:val="none" w:sz="0" w:space="0" w:color="auto"/>
                <w:bottom w:val="none" w:sz="0" w:space="0" w:color="auto"/>
                <w:right w:val="none" w:sz="0" w:space="0" w:color="auto"/>
              </w:divBdr>
            </w:div>
            <w:div w:id="33996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atalog.fsw.edu/preview_program.php?catoid=11&amp;poid=713&amp;print" TargetMode="External"/><Relationship Id="rId18" Type="http://schemas.openxmlformats.org/officeDocument/2006/relationships/hyperlink" Target="http://catalog.fsw.edu/preview_program.php?catoid=11&amp;poid=713&amp;print" TargetMode="External"/><Relationship Id="rId26" Type="http://schemas.openxmlformats.org/officeDocument/2006/relationships/hyperlink" Target="http://catalog.fsw.edu/preview_program.php?catoid=11&amp;poid=713&amp;print" TargetMode="External"/><Relationship Id="rId39" Type="http://schemas.openxmlformats.org/officeDocument/2006/relationships/hyperlink" Target="http://catalog.fsw.edu/preview_program.php?catoid=11&amp;poid=713&amp;print" TargetMode="External"/><Relationship Id="rId21" Type="http://schemas.openxmlformats.org/officeDocument/2006/relationships/hyperlink" Target="http://catalog.fsw.edu/preview_program.php?catoid=11&amp;poid=713&amp;print" TargetMode="External"/><Relationship Id="rId34" Type="http://schemas.openxmlformats.org/officeDocument/2006/relationships/hyperlink" Target="http://catalog.fsw.edu/preview_program.php?catoid=11&amp;poid=713&amp;print" TargetMode="External"/><Relationship Id="rId42" Type="http://schemas.openxmlformats.org/officeDocument/2006/relationships/hyperlink" Target="http://catalog.fsw.edu/preview_program.php?catoid=11&amp;poid=713&amp;print" TargetMode="External"/><Relationship Id="rId47" Type="http://schemas.openxmlformats.org/officeDocument/2006/relationships/hyperlink" Target="http://catalog.fsw.edu/preview_program.php?catoid=11&amp;poid=713&amp;print" TargetMode="External"/><Relationship Id="rId50" Type="http://schemas.openxmlformats.org/officeDocument/2006/relationships/hyperlink" Target="http://catalog.fsw.edu/preview_program.php?catoid=11&amp;poid=713&amp;print" TargetMode="External"/><Relationship Id="rId55" Type="http://schemas.openxmlformats.org/officeDocument/2006/relationships/hyperlink" Target="http://www.fsw.edu/academics/" TargetMode="External"/><Relationship Id="rId7" Type="http://schemas.openxmlformats.org/officeDocument/2006/relationships/hyperlink" Target="http://www.bls.gov/oes/current/oes291141.htm" TargetMode="External"/><Relationship Id="rId2" Type="http://schemas.openxmlformats.org/officeDocument/2006/relationships/styles" Target="styles.xml"/><Relationship Id="rId16" Type="http://schemas.openxmlformats.org/officeDocument/2006/relationships/hyperlink" Target="http://www.fsw.edu/academics/programs/asnursing" TargetMode="External"/><Relationship Id="rId29" Type="http://schemas.openxmlformats.org/officeDocument/2006/relationships/hyperlink" Target="http://catalog.fsw.edu/preview_program.php?catoid=11&amp;poid=713&amp;print" TargetMode="External"/><Relationship Id="rId11" Type="http://schemas.openxmlformats.org/officeDocument/2006/relationships/hyperlink" Target="http://catalog.fsw.edu/preview_program.php?catoid=11&amp;poid=713&amp;print" TargetMode="External"/><Relationship Id="rId24" Type="http://schemas.openxmlformats.org/officeDocument/2006/relationships/hyperlink" Target="http://catalog.fsw.edu/preview_program.php?catoid=11&amp;poid=713&amp;print" TargetMode="External"/><Relationship Id="rId32" Type="http://schemas.openxmlformats.org/officeDocument/2006/relationships/hyperlink" Target="http://catalog.fsw.edu/preview_program.php?catoid=11&amp;poid=713&amp;print" TargetMode="External"/><Relationship Id="rId37" Type="http://schemas.openxmlformats.org/officeDocument/2006/relationships/hyperlink" Target="http://catalog.fsw.edu/preview_program.php?catoid=11&amp;poid=713&amp;print" TargetMode="External"/><Relationship Id="rId40" Type="http://schemas.openxmlformats.org/officeDocument/2006/relationships/hyperlink" Target="http://catalog.fsw.edu/preview_program.php?catoid=11&amp;poid=713&amp;print" TargetMode="External"/><Relationship Id="rId45" Type="http://schemas.openxmlformats.org/officeDocument/2006/relationships/hyperlink" Target="http://catalog.fsw.edu/preview_program.php?catoid=11&amp;poid=713&amp;print" TargetMode="External"/><Relationship Id="rId53" Type="http://schemas.openxmlformats.org/officeDocument/2006/relationships/hyperlink" Target="http://catalog.fsw.edu/preview_program.php?catoid=11&amp;poid=713&amp;print"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catalog.fsw.edu/preview_program.php?catoid=11&amp;poid=713&amp;print" TargetMode="External"/><Relationship Id="rId4" Type="http://schemas.openxmlformats.org/officeDocument/2006/relationships/webSettings" Target="webSettings.xml"/><Relationship Id="rId9" Type="http://schemas.openxmlformats.org/officeDocument/2006/relationships/hyperlink" Target="http://acenursing.org/" TargetMode="External"/><Relationship Id="rId14" Type="http://schemas.openxmlformats.org/officeDocument/2006/relationships/hyperlink" Target="http://catalog.fsw.edu/preview_program.php?catoid=11&amp;poid=713&amp;print" TargetMode="External"/><Relationship Id="rId22" Type="http://schemas.openxmlformats.org/officeDocument/2006/relationships/hyperlink" Target="http://catalog.fsw.edu/preview_program.php?catoid=11&amp;poid=713&amp;print" TargetMode="External"/><Relationship Id="rId27" Type="http://schemas.openxmlformats.org/officeDocument/2006/relationships/hyperlink" Target="http://catalog.fsw.edu/preview_program.php?catoid=11&amp;poid=713&amp;print" TargetMode="External"/><Relationship Id="rId30" Type="http://schemas.openxmlformats.org/officeDocument/2006/relationships/hyperlink" Target="http://catalog.fsw.edu/preview_program.php?catoid=11&amp;poid=713&amp;print" TargetMode="External"/><Relationship Id="rId35" Type="http://schemas.openxmlformats.org/officeDocument/2006/relationships/hyperlink" Target="http://catalog.fsw.edu/preview_program.php?catoid=11&amp;poid=713&amp;print" TargetMode="External"/><Relationship Id="rId43" Type="http://schemas.openxmlformats.org/officeDocument/2006/relationships/hyperlink" Target="http://catalog.fsw.edu/preview_program.php?catoid=11&amp;poid=713&amp;print" TargetMode="External"/><Relationship Id="rId48" Type="http://schemas.openxmlformats.org/officeDocument/2006/relationships/hyperlink" Target="http://catalog.fsw.edu/preview_program.php?catoid=11&amp;poid=713&amp;print" TargetMode="External"/><Relationship Id="rId56" Type="http://schemas.openxmlformats.org/officeDocument/2006/relationships/hyperlink" Target="http://www.fsw.edu/sohp" TargetMode="External"/><Relationship Id="rId8" Type="http://schemas.openxmlformats.org/officeDocument/2006/relationships/image" Target="media/image1.png"/><Relationship Id="rId51" Type="http://schemas.openxmlformats.org/officeDocument/2006/relationships/hyperlink" Target="http://catalog.fsw.edu/preview_program.php?catoid=11&amp;poid=713&amp;print" TargetMode="External"/><Relationship Id="rId3" Type="http://schemas.openxmlformats.org/officeDocument/2006/relationships/settings" Target="settings.xml"/><Relationship Id="rId12" Type="http://schemas.openxmlformats.org/officeDocument/2006/relationships/hyperlink" Target="http://catalog.fsw.edu/preview_program.php?catoid=11&amp;poid=713&amp;print" TargetMode="External"/><Relationship Id="rId17" Type="http://schemas.openxmlformats.org/officeDocument/2006/relationships/hyperlink" Target="http://floridasnursing.gov/licensing/licensed-practical-nurse-registered-nurse-by-examination/" TargetMode="External"/><Relationship Id="rId25" Type="http://schemas.openxmlformats.org/officeDocument/2006/relationships/hyperlink" Target="http://catalog.fsw.edu/preview_program.php?catoid=11&amp;poid=713&amp;print" TargetMode="External"/><Relationship Id="rId33" Type="http://schemas.openxmlformats.org/officeDocument/2006/relationships/hyperlink" Target="http://catalog.fsw.edu/preview_program.php?catoid=11&amp;poid=713&amp;print" TargetMode="External"/><Relationship Id="rId38" Type="http://schemas.openxmlformats.org/officeDocument/2006/relationships/hyperlink" Target="http://catalog.fsw.edu/preview_program.php?catoid=11&amp;poid=713&amp;print" TargetMode="External"/><Relationship Id="rId46" Type="http://schemas.openxmlformats.org/officeDocument/2006/relationships/hyperlink" Target="http://catalog.fsw.edu/preview_program.php?catoid=11&amp;poid=713&amp;print" TargetMode="External"/><Relationship Id="rId20" Type="http://schemas.openxmlformats.org/officeDocument/2006/relationships/hyperlink" Target="http://catalog.fsw.edu/preview_program.php?catoid=11&amp;poid=713&amp;print" TargetMode="External"/><Relationship Id="rId41" Type="http://schemas.openxmlformats.org/officeDocument/2006/relationships/hyperlink" Target="http://catalog.fsw.edu/preview_program.php?catoid=11&amp;poid=713&amp;print" TargetMode="External"/><Relationship Id="rId54" Type="http://schemas.openxmlformats.org/officeDocument/2006/relationships/hyperlink" Target="http://catalog.fsw.edu/preview_program.php?catoid=11&amp;poid=713&amp;print"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fsw.edu/academics/programs/asnursing" TargetMode="External"/><Relationship Id="rId23" Type="http://schemas.openxmlformats.org/officeDocument/2006/relationships/hyperlink" Target="http://catalog.fsw.edu/preview_program.php?catoid=11&amp;poid=713&amp;print" TargetMode="External"/><Relationship Id="rId28" Type="http://schemas.openxmlformats.org/officeDocument/2006/relationships/hyperlink" Target="http://catalog.fsw.edu/preview_program.php?catoid=11&amp;poid=713&amp;print" TargetMode="External"/><Relationship Id="rId36" Type="http://schemas.openxmlformats.org/officeDocument/2006/relationships/hyperlink" Target="http://catalog.fsw.edu/preview_program.php?catoid=11&amp;poid=713&amp;print" TargetMode="External"/><Relationship Id="rId49" Type="http://schemas.openxmlformats.org/officeDocument/2006/relationships/hyperlink" Target="http://catalog.fsw.edu/preview_program.php?catoid=11&amp;poid=713&amp;print" TargetMode="External"/><Relationship Id="rId57" Type="http://schemas.openxmlformats.org/officeDocument/2006/relationships/fontTable" Target="fontTable.xml"/><Relationship Id="rId10" Type="http://schemas.openxmlformats.org/officeDocument/2006/relationships/hyperlink" Target="http://catalog.fsw.edu/preview_program.php?catoid=11&amp;poid=713&amp;print" TargetMode="External"/><Relationship Id="rId31" Type="http://schemas.openxmlformats.org/officeDocument/2006/relationships/hyperlink" Target="http://catalog.fsw.edu/preview_program.php?catoid=11&amp;poid=713&amp;print" TargetMode="External"/><Relationship Id="rId44" Type="http://schemas.openxmlformats.org/officeDocument/2006/relationships/hyperlink" Target="http://catalog.fsw.edu/preview_program.php?catoid=11&amp;poid=713&amp;print" TargetMode="External"/><Relationship Id="rId52" Type="http://schemas.openxmlformats.org/officeDocument/2006/relationships/hyperlink" Target="http://catalog.fsw.edu/preview_program.php?catoid=11&amp;poid=713&amp;pr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2382</Words>
  <Characters>13582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H. Selman</dc:creator>
  <cp:keywords/>
  <dc:description/>
  <cp:lastModifiedBy>Deborah H. Selman</cp:lastModifiedBy>
  <cp:revision>3</cp:revision>
  <dcterms:created xsi:type="dcterms:W3CDTF">2019-01-17T16:41:00Z</dcterms:created>
  <dcterms:modified xsi:type="dcterms:W3CDTF">2019-01-17T16:41:00Z</dcterms:modified>
</cp:coreProperties>
</file>