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1" w:rsidRPr="00246D97" w:rsidRDefault="006A4611" w:rsidP="006A4611">
      <w:pPr>
        <w:jc w:val="center"/>
        <w:rPr>
          <w:b/>
          <w:i/>
          <w:sz w:val="28"/>
          <w:szCs w:val="28"/>
        </w:rPr>
      </w:pPr>
      <w:r w:rsidRPr="00246D97">
        <w:rPr>
          <w:b/>
          <w:i/>
          <w:sz w:val="28"/>
          <w:szCs w:val="28"/>
        </w:rPr>
        <w:t>Minutes</w:t>
      </w:r>
    </w:p>
    <w:p w:rsidR="006A4611" w:rsidRPr="00246D97" w:rsidRDefault="006A4611" w:rsidP="006A4611">
      <w:pPr>
        <w:jc w:val="center"/>
        <w:rPr>
          <w:sz w:val="22"/>
          <w:szCs w:val="22"/>
        </w:rPr>
      </w:pPr>
      <w:r w:rsidRPr="00246D97">
        <w:rPr>
          <w:sz w:val="22"/>
          <w:szCs w:val="22"/>
        </w:rPr>
        <w:t xml:space="preserve">Department of Speech Communication and Foreign Languages </w:t>
      </w:r>
    </w:p>
    <w:p w:rsidR="006A4611" w:rsidRPr="00246D97" w:rsidRDefault="006A4611" w:rsidP="006A4611">
      <w:pPr>
        <w:jc w:val="center"/>
        <w:rPr>
          <w:sz w:val="22"/>
          <w:szCs w:val="22"/>
        </w:rPr>
      </w:pPr>
      <w:r w:rsidRPr="00246D97">
        <w:rPr>
          <w:sz w:val="22"/>
          <w:szCs w:val="22"/>
        </w:rPr>
        <w:t>Fernando Mayoral, Chair</w:t>
      </w:r>
    </w:p>
    <w:p w:rsidR="006A4611" w:rsidRPr="00246D97" w:rsidRDefault="00246D97" w:rsidP="006A4611">
      <w:pPr>
        <w:jc w:val="center"/>
        <w:rPr>
          <w:sz w:val="22"/>
          <w:szCs w:val="22"/>
        </w:rPr>
      </w:pPr>
      <w:r w:rsidRPr="00246D97">
        <w:rPr>
          <w:sz w:val="22"/>
          <w:szCs w:val="22"/>
        </w:rPr>
        <w:t>November 11</w:t>
      </w:r>
      <w:r w:rsidR="006A4611" w:rsidRPr="00246D97">
        <w:rPr>
          <w:sz w:val="22"/>
          <w:szCs w:val="22"/>
        </w:rPr>
        <w:t>, 2018 at 9:00 am</w:t>
      </w:r>
    </w:p>
    <w:p w:rsidR="006A4611" w:rsidRPr="00246D97" w:rsidRDefault="006A4611" w:rsidP="006A4611">
      <w:pPr>
        <w:jc w:val="center"/>
        <w:rPr>
          <w:sz w:val="22"/>
          <w:szCs w:val="22"/>
        </w:rPr>
      </w:pPr>
      <w:r w:rsidRPr="00246D97">
        <w:rPr>
          <w:sz w:val="22"/>
          <w:szCs w:val="22"/>
        </w:rPr>
        <w:t>(Charlotte J-118, Collier G-109, Edison I-228,)</w:t>
      </w:r>
    </w:p>
    <w:p w:rsidR="006A4611" w:rsidRPr="00246D97" w:rsidRDefault="006A4611" w:rsidP="006A4611">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u w:val="single"/>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Administration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Faculty</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Fernando Mayoral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John Connell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Ann Eastman</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Cynthia Enslen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246D97" w:rsidP="00C52904">
            <w:pPr>
              <w:rPr>
                <w:sz w:val="16"/>
                <w:szCs w:val="16"/>
              </w:rPr>
            </w:pPr>
            <w:r w:rsidRPr="00246D97">
              <w:rPr>
                <w:sz w:val="16"/>
                <w:szCs w:val="16"/>
              </w:rPr>
              <w:t>x</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Ron Feemster</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Kathie Paschall</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246D97" w:rsidP="00C52904">
            <w:pPr>
              <w:rPr>
                <w:sz w:val="16"/>
                <w:szCs w:val="16"/>
              </w:rPr>
            </w:pPr>
            <w:r w:rsidRPr="00246D97">
              <w:rPr>
                <w:sz w:val="16"/>
                <w:szCs w:val="16"/>
              </w:rPr>
              <w:t>x</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Dani Peterson</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Jennifer Summary</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Myra Walters</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246D97" w:rsidP="00C52904">
            <w:pPr>
              <w:rPr>
                <w:sz w:val="16"/>
                <w:szCs w:val="16"/>
              </w:rPr>
            </w:pPr>
            <w:r w:rsidRPr="00246D97">
              <w:rPr>
                <w:sz w:val="16"/>
                <w:szCs w:val="16"/>
              </w:rPr>
              <w:t>x</w:t>
            </w: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Full-Time Temporary and Adjunct Faculty</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Vernita Batchelder</w:t>
            </w:r>
          </w:p>
        </w:tc>
        <w:tc>
          <w:tcPr>
            <w:tcW w:w="810" w:type="dxa"/>
          </w:tcPr>
          <w:p w:rsidR="006A4611" w:rsidRPr="00246D97" w:rsidRDefault="00213F4D"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Phil Bickel</w:t>
            </w:r>
          </w:p>
        </w:tc>
        <w:tc>
          <w:tcPr>
            <w:tcW w:w="810" w:type="dxa"/>
          </w:tcPr>
          <w:p w:rsidR="006A4611" w:rsidRPr="00246D97" w:rsidRDefault="006A4611" w:rsidP="00C52904">
            <w:pPr>
              <w:rPr>
                <w:sz w:val="16"/>
                <w:szCs w:val="16"/>
              </w:rPr>
            </w:pPr>
          </w:p>
        </w:tc>
        <w:tc>
          <w:tcPr>
            <w:tcW w:w="720" w:type="dxa"/>
          </w:tcPr>
          <w:p w:rsidR="006A4611" w:rsidRPr="00246D97" w:rsidRDefault="00246D97" w:rsidP="00C52904">
            <w:pPr>
              <w:rPr>
                <w:sz w:val="16"/>
                <w:szCs w:val="16"/>
              </w:rPr>
            </w:pPr>
            <w:r w:rsidRPr="00246D97">
              <w:rPr>
                <w:sz w:val="16"/>
                <w:szCs w:val="16"/>
              </w:rPr>
              <w:t>x</w:t>
            </w: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Eliut Gonzalez</w:t>
            </w:r>
          </w:p>
        </w:tc>
        <w:tc>
          <w:tcPr>
            <w:tcW w:w="810" w:type="dxa"/>
          </w:tcPr>
          <w:p w:rsidR="006A4611" w:rsidRPr="00246D97" w:rsidRDefault="006A4611" w:rsidP="00C52904">
            <w:pPr>
              <w:rPr>
                <w:sz w:val="16"/>
                <w:szCs w:val="16"/>
              </w:rPr>
            </w:pPr>
          </w:p>
        </w:tc>
        <w:tc>
          <w:tcPr>
            <w:tcW w:w="720" w:type="dxa"/>
          </w:tcPr>
          <w:p w:rsidR="006A4611" w:rsidRPr="00246D97" w:rsidRDefault="00246D97" w:rsidP="00C52904">
            <w:pPr>
              <w:rPr>
                <w:sz w:val="16"/>
                <w:szCs w:val="16"/>
              </w:rPr>
            </w:pPr>
            <w:r w:rsidRPr="00246D97">
              <w:rPr>
                <w:sz w:val="16"/>
                <w:szCs w:val="16"/>
              </w:rPr>
              <w:t>x</w:t>
            </w: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213F4D" w:rsidP="00C52904">
                  <w:pPr>
                    <w:rPr>
                      <w:b w:val="0"/>
                      <w:sz w:val="16"/>
                      <w:szCs w:val="16"/>
                    </w:rPr>
                  </w:pPr>
                  <w:r w:rsidRPr="00246D97">
                    <w:rPr>
                      <w:b w:val="0"/>
                      <w:sz w:val="16"/>
                      <w:szCs w:val="16"/>
                    </w:rPr>
                    <w:t>Bobby MacPhail</w:t>
                  </w:r>
                </w:p>
              </w:tc>
              <w:tc>
                <w:tcPr>
                  <w:tcW w:w="810" w:type="dxa"/>
                </w:tcPr>
                <w:p w:rsidR="006A4611" w:rsidRPr="00246D97" w:rsidRDefault="006A4611" w:rsidP="00C52904">
                  <w:pPr>
                    <w:rPr>
                      <w:b w:val="0"/>
                      <w:sz w:val="16"/>
                      <w:szCs w:val="16"/>
                    </w:rPr>
                  </w:pPr>
                  <w:r w:rsidRPr="00246D97">
                    <w:rPr>
                      <w:b w:val="0"/>
                      <w:sz w:val="16"/>
                      <w:szCs w:val="16"/>
                    </w:rPr>
                    <w:t>X</w:t>
                  </w:r>
                </w:p>
              </w:tc>
            </w:tr>
          </w:tbl>
          <w:p w:rsidR="006A4611" w:rsidRPr="00246D97" w:rsidRDefault="006A4611" w:rsidP="00C52904">
            <w:pPr>
              <w:rPr>
                <w:sz w:val="16"/>
                <w:szCs w:val="16"/>
              </w:rPr>
            </w:pPr>
          </w:p>
        </w:tc>
        <w:tc>
          <w:tcPr>
            <w:tcW w:w="810" w:type="dxa"/>
          </w:tcPr>
          <w:p w:rsidR="006A4611" w:rsidRPr="00246D97" w:rsidRDefault="00213F4D"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Joyce Puls</w:t>
            </w:r>
          </w:p>
        </w:tc>
        <w:tc>
          <w:tcPr>
            <w:tcW w:w="810" w:type="dxa"/>
          </w:tcPr>
          <w:p w:rsidR="006A4611" w:rsidRPr="00246D97" w:rsidRDefault="00213F4D" w:rsidP="00C52904">
            <w:pPr>
              <w:rPr>
                <w:sz w:val="16"/>
                <w:szCs w:val="16"/>
              </w:rPr>
            </w:pPr>
            <w:r w:rsidRPr="00246D97">
              <w:rPr>
                <w:sz w:val="16"/>
                <w:szCs w:val="16"/>
              </w:rPr>
              <w:t xml:space="preserve">x </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Penny Ranson</w:t>
            </w:r>
          </w:p>
        </w:tc>
        <w:tc>
          <w:tcPr>
            <w:tcW w:w="810" w:type="dxa"/>
          </w:tcPr>
          <w:p w:rsidR="006A4611" w:rsidRPr="00246D97" w:rsidRDefault="00213F4D" w:rsidP="00C52904">
            <w:pPr>
              <w:rPr>
                <w:sz w:val="16"/>
                <w:szCs w:val="16"/>
              </w:rPr>
            </w:pPr>
            <w:r w:rsidRPr="00246D97">
              <w:rPr>
                <w:sz w:val="16"/>
                <w:szCs w:val="16"/>
              </w:rPr>
              <w:t xml:space="preserve">x </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Carol Roark</w:t>
            </w:r>
          </w:p>
        </w:tc>
        <w:tc>
          <w:tcPr>
            <w:tcW w:w="810" w:type="dxa"/>
          </w:tcPr>
          <w:p w:rsidR="006A4611" w:rsidRPr="00246D97" w:rsidRDefault="00213F4D" w:rsidP="00C52904">
            <w:pPr>
              <w:rPr>
                <w:sz w:val="16"/>
                <w:szCs w:val="16"/>
              </w:rPr>
            </w:pPr>
            <w:r w:rsidRPr="00246D97">
              <w:rPr>
                <w:sz w:val="16"/>
                <w:szCs w:val="16"/>
              </w:rPr>
              <w:t xml:space="preserve">x </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Roy Samuelson</w:t>
            </w:r>
          </w:p>
        </w:tc>
        <w:tc>
          <w:tcPr>
            <w:tcW w:w="810" w:type="dxa"/>
          </w:tcPr>
          <w:p w:rsidR="006A4611" w:rsidRPr="00246D97" w:rsidRDefault="006A4611" w:rsidP="00C52904">
            <w:pPr>
              <w:rPr>
                <w:sz w:val="16"/>
                <w:szCs w:val="16"/>
              </w:rPr>
            </w:pPr>
          </w:p>
        </w:tc>
        <w:tc>
          <w:tcPr>
            <w:tcW w:w="720" w:type="dxa"/>
          </w:tcPr>
          <w:p w:rsidR="006A4611" w:rsidRPr="00246D97" w:rsidRDefault="00246D97" w:rsidP="00C52904">
            <w:pPr>
              <w:rPr>
                <w:sz w:val="16"/>
                <w:szCs w:val="16"/>
              </w:rPr>
            </w:pPr>
            <w:r w:rsidRPr="00246D97">
              <w:rPr>
                <w:sz w:val="16"/>
                <w:szCs w:val="16"/>
              </w:rPr>
              <w:t>x</w:t>
            </w: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213F4D" w:rsidP="00C52904">
            <w:pPr>
              <w:rPr>
                <w:sz w:val="16"/>
                <w:szCs w:val="16"/>
              </w:rPr>
            </w:pPr>
            <w:r w:rsidRPr="00246D97">
              <w:rPr>
                <w:sz w:val="16"/>
                <w:szCs w:val="16"/>
              </w:rPr>
              <w:t>Josh Youakim</w:t>
            </w:r>
          </w:p>
        </w:tc>
        <w:tc>
          <w:tcPr>
            <w:tcW w:w="810" w:type="dxa"/>
          </w:tcPr>
          <w:p w:rsidR="006A4611" w:rsidRPr="00246D97" w:rsidRDefault="006A4611" w:rsidP="00C52904">
            <w:pPr>
              <w:rPr>
                <w:sz w:val="16"/>
                <w:szCs w:val="16"/>
              </w:rPr>
            </w:pPr>
          </w:p>
        </w:tc>
        <w:tc>
          <w:tcPr>
            <w:tcW w:w="720" w:type="dxa"/>
          </w:tcPr>
          <w:p w:rsidR="006A4611" w:rsidRPr="00246D97" w:rsidRDefault="00246D97" w:rsidP="00C52904">
            <w:pPr>
              <w:rPr>
                <w:sz w:val="16"/>
                <w:szCs w:val="16"/>
              </w:rPr>
            </w:pPr>
            <w:r w:rsidRPr="00246D97">
              <w:rPr>
                <w:sz w:val="16"/>
                <w:szCs w:val="16"/>
              </w:rPr>
              <w:t>x</w:t>
            </w:r>
          </w:p>
        </w:tc>
        <w:tc>
          <w:tcPr>
            <w:tcW w:w="810" w:type="dxa"/>
          </w:tcPr>
          <w:p w:rsidR="006A4611" w:rsidRPr="00246D97" w:rsidRDefault="006A4611" w:rsidP="00C52904">
            <w:pPr>
              <w:rPr>
                <w:sz w:val="16"/>
                <w:szCs w:val="16"/>
              </w:rPr>
            </w:pPr>
          </w:p>
        </w:tc>
      </w:tr>
      <w:tr w:rsidR="00213F4D"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213F4D" w:rsidRPr="00246D97" w:rsidRDefault="00213F4D" w:rsidP="00213F4D">
            <w:pPr>
              <w:rPr>
                <w:b/>
                <w:sz w:val="16"/>
                <w:szCs w:val="16"/>
                <w:u w:val="single"/>
              </w:rPr>
            </w:pPr>
          </w:p>
          <w:p w:rsidR="00213F4D" w:rsidRPr="00246D97" w:rsidRDefault="00213F4D" w:rsidP="00213F4D">
            <w:pPr>
              <w:rPr>
                <w:sz w:val="16"/>
                <w:szCs w:val="16"/>
              </w:rPr>
            </w:pPr>
            <w:r w:rsidRPr="00246D97">
              <w:rPr>
                <w:b/>
                <w:sz w:val="16"/>
                <w:szCs w:val="16"/>
                <w:u w:val="single"/>
              </w:rPr>
              <w:t>Guest</w:t>
            </w:r>
          </w:p>
        </w:tc>
        <w:tc>
          <w:tcPr>
            <w:tcW w:w="810" w:type="dxa"/>
          </w:tcPr>
          <w:p w:rsidR="00213F4D" w:rsidRPr="00246D97" w:rsidRDefault="00213F4D" w:rsidP="00213F4D">
            <w:pPr>
              <w:rPr>
                <w:sz w:val="16"/>
                <w:szCs w:val="16"/>
              </w:rPr>
            </w:pPr>
          </w:p>
        </w:tc>
        <w:tc>
          <w:tcPr>
            <w:tcW w:w="72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r>
      <w:tr w:rsidR="00213F4D"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c>
          <w:tcPr>
            <w:tcW w:w="72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r>
      <w:tr w:rsidR="00213F4D"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c>
          <w:tcPr>
            <w:tcW w:w="72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r>
      <w:tr w:rsidR="00213F4D"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c>
          <w:tcPr>
            <w:tcW w:w="720" w:type="dxa"/>
          </w:tcPr>
          <w:p w:rsidR="00213F4D" w:rsidRPr="00246D97" w:rsidRDefault="00213F4D" w:rsidP="00213F4D">
            <w:pPr>
              <w:rPr>
                <w:sz w:val="16"/>
                <w:szCs w:val="16"/>
              </w:rPr>
            </w:pPr>
          </w:p>
        </w:tc>
        <w:tc>
          <w:tcPr>
            <w:tcW w:w="810" w:type="dxa"/>
          </w:tcPr>
          <w:p w:rsidR="00213F4D" w:rsidRPr="00246D97" w:rsidRDefault="00213F4D" w:rsidP="00213F4D">
            <w:pPr>
              <w:rPr>
                <w:sz w:val="16"/>
                <w:szCs w:val="16"/>
              </w:rPr>
            </w:pPr>
          </w:p>
        </w:tc>
      </w:tr>
    </w:tbl>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pStyle w:val="ListParagraph"/>
        <w:rPr>
          <w:sz w:val="22"/>
          <w:szCs w:val="22"/>
        </w:rPr>
      </w:pPr>
    </w:p>
    <w:p w:rsidR="006A4611" w:rsidRPr="00246D97" w:rsidRDefault="006A4611" w:rsidP="006A4611">
      <w:pPr>
        <w:pStyle w:val="ListParagraph"/>
        <w:numPr>
          <w:ilvl w:val="0"/>
          <w:numId w:val="1"/>
        </w:numPr>
        <w:ind w:left="630"/>
        <w:rPr>
          <w:sz w:val="20"/>
          <w:szCs w:val="20"/>
        </w:rPr>
      </w:pPr>
      <w:r w:rsidRPr="00246D97">
        <w:rPr>
          <w:b/>
          <w:sz w:val="20"/>
          <w:szCs w:val="20"/>
        </w:rPr>
        <w:t>Call to Order</w:t>
      </w:r>
      <w:r w:rsidRPr="00246D97">
        <w:rPr>
          <w:sz w:val="20"/>
          <w:szCs w:val="20"/>
        </w:rPr>
        <w:t xml:space="preserve">: The meeting was called to order at </w:t>
      </w:r>
      <w:r w:rsidR="006C0699" w:rsidRPr="00246D97">
        <w:rPr>
          <w:sz w:val="20"/>
          <w:szCs w:val="20"/>
        </w:rPr>
        <w:t>9:00 am</w:t>
      </w:r>
      <w:r w:rsidRPr="00246D97">
        <w:rPr>
          <w:sz w:val="20"/>
          <w:szCs w:val="20"/>
        </w:rPr>
        <w:t xml:space="preserve"> by Fernando Mayoral, Chair. </w:t>
      </w:r>
      <w:r w:rsidRPr="00246D97">
        <w:rPr>
          <w:sz w:val="20"/>
          <w:szCs w:val="20"/>
        </w:rPr>
        <w:br/>
      </w:r>
    </w:p>
    <w:p w:rsidR="006A4611" w:rsidRPr="00246D97" w:rsidRDefault="006A4611" w:rsidP="006A4611">
      <w:pPr>
        <w:pStyle w:val="ListParagraph"/>
        <w:numPr>
          <w:ilvl w:val="0"/>
          <w:numId w:val="1"/>
        </w:numPr>
        <w:spacing w:after="200" w:line="276" w:lineRule="auto"/>
        <w:ind w:left="630"/>
        <w:rPr>
          <w:b/>
          <w:sz w:val="20"/>
          <w:szCs w:val="20"/>
        </w:rPr>
      </w:pPr>
      <w:r w:rsidRPr="00246D97">
        <w:rPr>
          <w:rFonts w:eastAsia="Calibri"/>
          <w:b/>
          <w:sz w:val="20"/>
          <w:szCs w:val="20"/>
        </w:rPr>
        <w:t>Approval of Minutes</w:t>
      </w:r>
    </w:p>
    <w:p w:rsidR="006C0699" w:rsidRPr="00246D97" w:rsidRDefault="006A4611" w:rsidP="006A4611">
      <w:pPr>
        <w:pStyle w:val="ListParagraph"/>
        <w:numPr>
          <w:ilvl w:val="0"/>
          <w:numId w:val="2"/>
        </w:numPr>
        <w:spacing w:after="200" w:line="276" w:lineRule="auto"/>
        <w:rPr>
          <w:b/>
          <w:bCs/>
          <w:sz w:val="20"/>
          <w:szCs w:val="20"/>
        </w:rPr>
      </w:pPr>
      <w:r w:rsidRPr="00246D97">
        <w:rPr>
          <w:sz w:val="20"/>
          <w:szCs w:val="20"/>
        </w:rPr>
        <w:t>Correction</w:t>
      </w:r>
      <w:r w:rsidR="00246D97" w:rsidRPr="00246D97">
        <w:rPr>
          <w:sz w:val="20"/>
          <w:szCs w:val="20"/>
        </w:rPr>
        <w:t>s to October 12</w:t>
      </w:r>
      <w:r w:rsidR="00246D97" w:rsidRPr="00246D97">
        <w:rPr>
          <w:sz w:val="20"/>
          <w:szCs w:val="20"/>
          <w:vertAlign w:val="superscript"/>
        </w:rPr>
        <w:t>th</w:t>
      </w:r>
      <w:r w:rsidR="006C0699" w:rsidRPr="00246D97">
        <w:rPr>
          <w:sz w:val="20"/>
          <w:szCs w:val="20"/>
        </w:rPr>
        <w:t xml:space="preserve"> minutes</w:t>
      </w:r>
    </w:p>
    <w:p w:rsidR="006A4611" w:rsidRPr="00246D97" w:rsidRDefault="00246D97" w:rsidP="006C0699">
      <w:pPr>
        <w:pStyle w:val="ListParagraph"/>
        <w:numPr>
          <w:ilvl w:val="1"/>
          <w:numId w:val="2"/>
        </w:numPr>
        <w:spacing w:after="200" w:line="276" w:lineRule="auto"/>
        <w:rPr>
          <w:b/>
          <w:bCs/>
          <w:sz w:val="20"/>
          <w:szCs w:val="20"/>
        </w:rPr>
      </w:pPr>
      <w:r w:rsidRPr="00246D97">
        <w:rPr>
          <w:sz w:val="20"/>
          <w:szCs w:val="20"/>
        </w:rPr>
        <w:t>Penny Ranson was excused from the October 12 department meeting, not absent.</w:t>
      </w:r>
    </w:p>
    <w:p w:rsidR="004F21D9" w:rsidRPr="00246D97" w:rsidRDefault="00246D97" w:rsidP="006C0699">
      <w:pPr>
        <w:pStyle w:val="ListParagraph"/>
        <w:numPr>
          <w:ilvl w:val="1"/>
          <w:numId w:val="2"/>
        </w:numPr>
        <w:spacing w:after="200" w:line="276" w:lineRule="auto"/>
        <w:rPr>
          <w:b/>
          <w:bCs/>
          <w:sz w:val="20"/>
          <w:szCs w:val="20"/>
        </w:rPr>
      </w:pPr>
      <w:r w:rsidRPr="00246D97">
        <w:rPr>
          <w:sz w:val="20"/>
          <w:szCs w:val="20"/>
        </w:rPr>
        <w:t>Clarification on Section V. A. The position posted for the Speech Professor will cover classes at Hendry-Glades and Clewiston rather than Hendry-Glades and Collier.</w:t>
      </w:r>
    </w:p>
    <w:p w:rsidR="006C0699" w:rsidRPr="00246D97" w:rsidRDefault="00246D97" w:rsidP="00246D97">
      <w:pPr>
        <w:pStyle w:val="ListParagraph"/>
        <w:numPr>
          <w:ilvl w:val="0"/>
          <w:numId w:val="2"/>
        </w:numPr>
        <w:spacing w:after="200" w:line="276" w:lineRule="auto"/>
        <w:rPr>
          <w:b/>
          <w:bCs/>
          <w:sz w:val="20"/>
          <w:szCs w:val="20"/>
        </w:rPr>
      </w:pPr>
      <w:r>
        <w:rPr>
          <w:sz w:val="20"/>
          <w:szCs w:val="20"/>
        </w:rPr>
        <w:t>Dani Peterson made a motion to approve the minutes with the changes included. Jennifer Summ</w:t>
      </w:r>
      <w:r w:rsidR="009125E1">
        <w:rPr>
          <w:sz w:val="20"/>
          <w:szCs w:val="20"/>
        </w:rPr>
        <w:t>a</w:t>
      </w:r>
      <w:r>
        <w:rPr>
          <w:sz w:val="20"/>
          <w:szCs w:val="20"/>
        </w:rPr>
        <w:t>ry seconded.</w:t>
      </w:r>
      <w:r w:rsidR="006A4611" w:rsidRPr="00246D97">
        <w:br/>
      </w:r>
    </w:p>
    <w:p w:rsidR="006A4611" w:rsidRPr="00246D97" w:rsidRDefault="006C0699" w:rsidP="006A4611">
      <w:pPr>
        <w:pStyle w:val="ListParagraph"/>
        <w:numPr>
          <w:ilvl w:val="0"/>
          <w:numId w:val="1"/>
        </w:numPr>
        <w:ind w:left="630"/>
        <w:rPr>
          <w:b/>
          <w:sz w:val="20"/>
          <w:szCs w:val="20"/>
        </w:rPr>
      </w:pPr>
      <w:r w:rsidRPr="00246D97">
        <w:rPr>
          <w:b/>
          <w:sz w:val="20"/>
          <w:szCs w:val="20"/>
        </w:rPr>
        <w:t>Reports</w:t>
      </w:r>
    </w:p>
    <w:p w:rsidR="006A4611" w:rsidRPr="00246D97" w:rsidRDefault="00246D97" w:rsidP="006C0699">
      <w:pPr>
        <w:pStyle w:val="ListParagraph"/>
        <w:numPr>
          <w:ilvl w:val="0"/>
          <w:numId w:val="6"/>
        </w:numPr>
        <w:rPr>
          <w:sz w:val="20"/>
          <w:szCs w:val="20"/>
        </w:rPr>
      </w:pPr>
      <w:r>
        <w:rPr>
          <w:sz w:val="20"/>
          <w:szCs w:val="20"/>
        </w:rPr>
        <w:t>Assessment of Foreign Languages</w:t>
      </w:r>
      <w:r w:rsidR="006C0699" w:rsidRPr="00246D97">
        <w:rPr>
          <w:sz w:val="20"/>
          <w:szCs w:val="20"/>
        </w:rPr>
        <w:t xml:space="preserve"> (</w:t>
      </w:r>
      <w:r w:rsidR="00A26205" w:rsidRPr="00246D97">
        <w:rPr>
          <w:sz w:val="20"/>
          <w:szCs w:val="20"/>
        </w:rPr>
        <w:t xml:space="preserve">reported by </w:t>
      </w:r>
      <w:r w:rsidR="00900902">
        <w:rPr>
          <w:sz w:val="20"/>
          <w:szCs w:val="20"/>
        </w:rPr>
        <w:t xml:space="preserve">Professor </w:t>
      </w:r>
      <w:r>
        <w:rPr>
          <w:sz w:val="20"/>
          <w:szCs w:val="20"/>
        </w:rPr>
        <w:t>Fernando Mayoral</w:t>
      </w:r>
      <w:r w:rsidR="006C0699" w:rsidRPr="00246D97">
        <w:rPr>
          <w:sz w:val="20"/>
          <w:szCs w:val="20"/>
        </w:rPr>
        <w:t>)</w:t>
      </w:r>
    </w:p>
    <w:p w:rsidR="00A26205" w:rsidRDefault="00246D97" w:rsidP="006C0699">
      <w:pPr>
        <w:pStyle w:val="ListParagraph"/>
        <w:numPr>
          <w:ilvl w:val="1"/>
          <w:numId w:val="6"/>
        </w:numPr>
        <w:rPr>
          <w:sz w:val="20"/>
          <w:szCs w:val="20"/>
        </w:rPr>
      </w:pPr>
      <w:r>
        <w:rPr>
          <w:sz w:val="20"/>
          <w:szCs w:val="20"/>
        </w:rPr>
        <w:t>The day of Spanish professional development (on October 27</w:t>
      </w:r>
      <w:r w:rsidRPr="00246D97">
        <w:rPr>
          <w:sz w:val="20"/>
          <w:szCs w:val="20"/>
          <w:vertAlign w:val="superscript"/>
        </w:rPr>
        <w:t>th</w:t>
      </w:r>
      <w:r>
        <w:rPr>
          <w:sz w:val="20"/>
          <w:szCs w:val="20"/>
        </w:rPr>
        <w:t>) was a success. The Spanish professors who attended looked at the rubric for the Spanish assessment. It was a productive and collaborative discussion to calibrate the rubric together.</w:t>
      </w:r>
    </w:p>
    <w:p w:rsidR="00246D97" w:rsidRDefault="00A50357" w:rsidP="006C0699">
      <w:pPr>
        <w:pStyle w:val="ListParagraph"/>
        <w:numPr>
          <w:ilvl w:val="1"/>
          <w:numId w:val="6"/>
        </w:numPr>
        <w:rPr>
          <w:sz w:val="20"/>
          <w:szCs w:val="20"/>
        </w:rPr>
      </w:pPr>
      <w:r>
        <w:rPr>
          <w:sz w:val="20"/>
          <w:szCs w:val="20"/>
        </w:rPr>
        <w:t>Spanish professors, please be reminded to submit the Spanish assessment to the assessment office (Dr. Joe van Gaalen) at the end of the semester.</w:t>
      </w:r>
    </w:p>
    <w:p w:rsidR="005A03F8" w:rsidRDefault="005A03F8" w:rsidP="005A03F8">
      <w:pPr>
        <w:pStyle w:val="ListParagraph"/>
        <w:numPr>
          <w:ilvl w:val="0"/>
          <w:numId w:val="6"/>
        </w:numPr>
        <w:rPr>
          <w:sz w:val="20"/>
          <w:szCs w:val="20"/>
        </w:rPr>
      </w:pPr>
      <w:r>
        <w:rPr>
          <w:sz w:val="20"/>
          <w:szCs w:val="20"/>
        </w:rPr>
        <w:t>Learning Assessment Committee (reported by Professor Fernando Mayoral)</w:t>
      </w:r>
    </w:p>
    <w:p w:rsidR="005A03F8" w:rsidRDefault="005A03F8" w:rsidP="005A03F8">
      <w:pPr>
        <w:pStyle w:val="ListParagraph"/>
        <w:numPr>
          <w:ilvl w:val="1"/>
          <w:numId w:val="6"/>
        </w:numPr>
        <w:rPr>
          <w:sz w:val="20"/>
          <w:szCs w:val="20"/>
        </w:rPr>
      </w:pPr>
      <w:r>
        <w:rPr>
          <w:sz w:val="20"/>
          <w:szCs w:val="20"/>
        </w:rPr>
        <w:t>In the next meeting of the Learning Assessment Committee, the members will be having a calibration session for the rubric for evaluating the artifacts.</w:t>
      </w:r>
    </w:p>
    <w:p w:rsidR="005A03F8" w:rsidRPr="005A03F8" w:rsidRDefault="005A03F8" w:rsidP="005A03F8">
      <w:pPr>
        <w:pStyle w:val="ListParagraph"/>
        <w:numPr>
          <w:ilvl w:val="1"/>
          <w:numId w:val="6"/>
        </w:numPr>
        <w:rPr>
          <w:sz w:val="20"/>
          <w:szCs w:val="20"/>
        </w:rPr>
      </w:pPr>
      <w:r>
        <w:rPr>
          <w:sz w:val="20"/>
          <w:szCs w:val="20"/>
        </w:rPr>
        <w:t>This year, the Learning Assessment Committee wi</w:t>
      </w:r>
      <w:r w:rsidR="005C5141">
        <w:rPr>
          <w:sz w:val="20"/>
          <w:szCs w:val="20"/>
        </w:rPr>
        <w:t>ll be looking at artifacts that include “Visualize” and “Engage” in the learning outcomes.</w:t>
      </w:r>
    </w:p>
    <w:p w:rsidR="00A26205" w:rsidRPr="00246D97" w:rsidRDefault="00A50357" w:rsidP="00A26205">
      <w:pPr>
        <w:pStyle w:val="ListParagraph"/>
        <w:numPr>
          <w:ilvl w:val="0"/>
          <w:numId w:val="6"/>
        </w:numPr>
        <w:rPr>
          <w:sz w:val="20"/>
          <w:szCs w:val="20"/>
        </w:rPr>
      </w:pPr>
      <w:r>
        <w:rPr>
          <w:sz w:val="20"/>
          <w:szCs w:val="20"/>
        </w:rPr>
        <w:t xml:space="preserve">Elementary French I and II (reported by </w:t>
      </w:r>
      <w:r w:rsidR="00900902">
        <w:rPr>
          <w:sz w:val="20"/>
          <w:szCs w:val="20"/>
        </w:rPr>
        <w:t xml:space="preserve">Professor </w:t>
      </w:r>
      <w:r>
        <w:rPr>
          <w:sz w:val="20"/>
          <w:szCs w:val="20"/>
        </w:rPr>
        <w:t>Dani Peterson</w:t>
      </w:r>
      <w:r w:rsidR="00E14704">
        <w:rPr>
          <w:sz w:val="20"/>
          <w:szCs w:val="20"/>
        </w:rPr>
        <w:t>)</w:t>
      </w:r>
    </w:p>
    <w:p w:rsidR="006A4611" w:rsidRDefault="00A50357" w:rsidP="006A4611">
      <w:pPr>
        <w:pStyle w:val="ListParagraph"/>
        <w:numPr>
          <w:ilvl w:val="1"/>
          <w:numId w:val="6"/>
        </w:numPr>
        <w:rPr>
          <w:sz w:val="20"/>
          <w:szCs w:val="20"/>
        </w:rPr>
      </w:pPr>
      <w:r>
        <w:rPr>
          <w:sz w:val="20"/>
          <w:szCs w:val="20"/>
        </w:rPr>
        <w:t>In Spring of 2018, a new French textbook was chosen. (</w:t>
      </w:r>
      <w:r w:rsidRPr="00A50357">
        <w:rPr>
          <w:i/>
          <w:sz w:val="20"/>
          <w:szCs w:val="20"/>
        </w:rPr>
        <w:t>Horizons</w:t>
      </w:r>
      <w:r>
        <w:rPr>
          <w:sz w:val="20"/>
          <w:szCs w:val="20"/>
        </w:rPr>
        <w:t>, 7</w:t>
      </w:r>
      <w:r w:rsidRPr="00A50357">
        <w:rPr>
          <w:sz w:val="20"/>
          <w:szCs w:val="20"/>
          <w:vertAlign w:val="superscript"/>
        </w:rPr>
        <w:t>th</w:t>
      </w:r>
      <w:r>
        <w:rPr>
          <w:sz w:val="20"/>
          <w:szCs w:val="20"/>
        </w:rPr>
        <w:t xml:space="preserve"> Ed., with </w:t>
      </w:r>
      <w:proofErr w:type="spellStart"/>
      <w:r w:rsidRPr="00A50357">
        <w:rPr>
          <w:i/>
          <w:sz w:val="20"/>
          <w:szCs w:val="20"/>
        </w:rPr>
        <w:t>MindTap</w:t>
      </w:r>
      <w:proofErr w:type="spellEnd"/>
      <w:r>
        <w:rPr>
          <w:sz w:val="20"/>
          <w:szCs w:val="20"/>
        </w:rPr>
        <w:t xml:space="preserve">). </w:t>
      </w:r>
      <w:r w:rsidRPr="00A50357">
        <w:rPr>
          <w:sz w:val="20"/>
          <w:szCs w:val="20"/>
        </w:rPr>
        <w:t>Because</w:t>
      </w:r>
      <w:r>
        <w:rPr>
          <w:sz w:val="20"/>
          <w:szCs w:val="20"/>
        </w:rPr>
        <w:t xml:space="preserve"> of this, the FRE 1120 and FRE 1121 online classes are being updated to reflect the new textbook. FRE 1120 is going through the review process currently. FRE 1121 will be completed by Dani shortly.</w:t>
      </w:r>
    </w:p>
    <w:p w:rsidR="00A50357" w:rsidRDefault="00A50357" w:rsidP="006A4611">
      <w:pPr>
        <w:pStyle w:val="ListParagraph"/>
        <w:numPr>
          <w:ilvl w:val="1"/>
          <w:numId w:val="6"/>
        </w:numPr>
        <w:rPr>
          <w:sz w:val="20"/>
          <w:szCs w:val="20"/>
        </w:rPr>
      </w:pPr>
      <w:r>
        <w:rPr>
          <w:sz w:val="20"/>
          <w:szCs w:val="20"/>
        </w:rPr>
        <w:t>The assessments for FRE 1120 and 1121 were developed and piloted during Spring 2018 in Dani’s courses. This semester all professors teaching FRE 1120 and 1121 will be giving their students the assessments. The assessments are designed to see how the students can respond to questions related to the main themes covered by each chapter of the textbook. There is also a disposition aspect to the assessment where students are asked to reflect on their knowledge of the themes covered in each chapter.</w:t>
      </w:r>
    </w:p>
    <w:p w:rsidR="00A50357" w:rsidRPr="00246D97" w:rsidRDefault="00A50357" w:rsidP="006A4611">
      <w:pPr>
        <w:pStyle w:val="ListParagraph"/>
        <w:numPr>
          <w:ilvl w:val="1"/>
          <w:numId w:val="6"/>
        </w:numPr>
        <w:rPr>
          <w:sz w:val="20"/>
          <w:szCs w:val="20"/>
        </w:rPr>
      </w:pPr>
      <w:r>
        <w:rPr>
          <w:sz w:val="20"/>
          <w:szCs w:val="20"/>
        </w:rPr>
        <w:t>All professors are encouraged to prom</w:t>
      </w:r>
      <w:r w:rsidR="00B0333F">
        <w:rPr>
          <w:sz w:val="20"/>
          <w:szCs w:val="20"/>
        </w:rPr>
        <w:t>ote French courses to students. This might be a good option for those students who already speak Spanish and might not be aware that there are French courses available at FSW. Also, if you hear of students who have strong French language skills please encourage them to speak with Dani Peterson or Laura Price about the opportunity to work as a French tutor.</w:t>
      </w:r>
    </w:p>
    <w:p w:rsidR="00F30083" w:rsidRDefault="00B0333F" w:rsidP="00F30083">
      <w:pPr>
        <w:pStyle w:val="ListParagraph"/>
        <w:numPr>
          <w:ilvl w:val="0"/>
          <w:numId w:val="6"/>
        </w:numPr>
        <w:rPr>
          <w:sz w:val="20"/>
          <w:szCs w:val="20"/>
        </w:rPr>
      </w:pPr>
      <w:r>
        <w:rPr>
          <w:sz w:val="20"/>
          <w:szCs w:val="20"/>
        </w:rPr>
        <w:lastRenderedPageBreak/>
        <w:t xml:space="preserve">SPC 1017 Course Development (reported by </w:t>
      </w:r>
      <w:r w:rsidR="00900902">
        <w:rPr>
          <w:sz w:val="20"/>
          <w:szCs w:val="20"/>
        </w:rPr>
        <w:t xml:space="preserve">Dr. </w:t>
      </w:r>
      <w:r>
        <w:rPr>
          <w:sz w:val="20"/>
          <w:szCs w:val="20"/>
        </w:rPr>
        <w:t>Ann Eastman)</w:t>
      </w:r>
    </w:p>
    <w:p w:rsidR="00BB6FA8" w:rsidRDefault="00BB6FA8" w:rsidP="00BB6FA8">
      <w:pPr>
        <w:pStyle w:val="ListParagraph"/>
        <w:numPr>
          <w:ilvl w:val="1"/>
          <w:numId w:val="6"/>
        </w:numPr>
        <w:rPr>
          <w:sz w:val="20"/>
          <w:szCs w:val="20"/>
        </w:rPr>
      </w:pPr>
      <w:r>
        <w:rPr>
          <w:sz w:val="20"/>
          <w:szCs w:val="20"/>
        </w:rPr>
        <w:t>The course development was put on hold for this week to an emergency, but the development will continue. Much of the development depends on the textbook chosen for the course.</w:t>
      </w:r>
    </w:p>
    <w:p w:rsidR="00BB6FA8" w:rsidRDefault="00BB6FA8" w:rsidP="00BB6FA8">
      <w:pPr>
        <w:pStyle w:val="ListParagraph"/>
        <w:numPr>
          <w:ilvl w:val="0"/>
          <w:numId w:val="6"/>
        </w:numPr>
        <w:rPr>
          <w:sz w:val="20"/>
          <w:szCs w:val="20"/>
        </w:rPr>
      </w:pPr>
      <w:r>
        <w:rPr>
          <w:sz w:val="20"/>
          <w:szCs w:val="20"/>
        </w:rPr>
        <w:t>Book adoption (SPC 1017) (reported by</w:t>
      </w:r>
      <w:r w:rsidR="00900902">
        <w:rPr>
          <w:sz w:val="20"/>
          <w:szCs w:val="20"/>
        </w:rPr>
        <w:t xml:space="preserve"> Dr.</w:t>
      </w:r>
      <w:r>
        <w:rPr>
          <w:sz w:val="20"/>
          <w:szCs w:val="20"/>
        </w:rPr>
        <w:t xml:space="preserve"> Ann Eastman)</w:t>
      </w:r>
    </w:p>
    <w:p w:rsidR="00BB6FA8" w:rsidRDefault="00BB6FA8" w:rsidP="00BB6FA8">
      <w:pPr>
        <w:pStyle w:val="ListParagraph"/>
        <w:numPr>
          <w:ilvl w:val="1"/>
          <w:numId w:val="6"/>
        </w:numPr>
        <w:rPr>
          <w:sz w:val="20"/>
          <w:szCs w:val="20"/>
        </w:rPr>
      </w:pPr>
      <w:r>
        <w:rPr>
          <w:sz w:val="20"/>
          <w:szCs w:val="20"/>
        </w:rPr>
        <w:t xml:space="preserve">Currently, three books are being reviewed. </w:t>
      </w:r>
      <w:r w:rsidRPr="00BB6FA8">
        <w:rPr>
          <w:b/>
          <w:sz w:val="20"/>
          <w:szCs w:val="20"/>
        </w:rPr>
        <w:t>Communication: Principles for a Lifetime</w:t>
      </w:r>
      <w:r>
        <w:rPr>
          <w:sz w:val="20"/>
          <w:szCs w:val="20"/>
        </w:rPr>
        <w:t xml:space="preserve"> (7</w:t>
      </w:r>
      <w:r w:rsidRPr="00BB6FA8">
        <w:rPr>
          <w:sz w:val="20"/>
          <w:szCs w:val="20"/>
          <w:vertAlign w:val="superscript"/>
        </w:rPr>
        <w:t>th</w:t>
      </w:r>
      <w:r>
        <w:rPr>
          <w:sz w:val="20"/>
          <w:szCs w:val="20"/>
        </w:rPr>
        <w:t xml:space="preserve"> ed., Pearson), </w:t>
      </w:r>
      <w:r w:rsidRPr="00BB6FA8">
        <w:rPr>
          <w:b/>
          <w:sz w:val="20"/>
          <w:szCs w:val="20"/>
        </w:rPr>
        <w:t>Real Communication: an Introduction</w:t>
      </w:r>
      <w:r>
        <w:rPr>
          <w:sz w:val="20"/>
          <w:szCs w:val="20"/>
        </w:rPr>
        <w:t xml:space="preserve"> (Bedford), and </w:t>
      </w:r>
      <w:r>
        <w:rPr>
          <w:b/>
          <w:sz w:val="20"/>
          <w:szCs w:val="20"/>
        </w:rPr>
        <w:t>The Communication Playbook</w:t>
      </w:r>
      <w:r>
        <w:rPr>
          <w:sz w:val="20"/>
          <w:szCs w:val="20"/>
        </w:rPr>
        <w:t xml:space="preserve"> (Sage Publishing)</w:t>
      </w:r>
    </w:p>
    <w:p w:rsidR="00BB6FA8" w:rsidRPr="00BB6FA8" w:rsidRDefault="00BB6FA8" w:rsidP="00BB6FA8">
      <w:pPr>
        <w:pStyle w:val="ListParagraph"/>
        <w:numPr>
          <w:ilvl w:val="1"/>
          <w:numId w:val="6"/>
        </w:numPr>
        <w:rPr>
          <w:sz w:val="20"/>
          <w:szCs w:val="20"/>
        </w:rPr>
      </w:pPr>
      <w:r>
        <w:rPr>
          <w:sz w:val="20"/>
          <w:szCs w:val="20"/>
        </w:rPr>
        <w:t>The goal is to choose a new textbook by the end of this semester.</w:t>
      </w:r>
    </w:p>
    <w:p w:rsidR="006A4611" w:rsidRDefault="00900902" w:rsidP="00900902">
      <w:pPr>
        <w:pStyle w:val="ListParagraph"/>
        <w:numPr>
          <w:ilvl w:val="0"/>
          <w:numId w:val="6"/>
        </w:numPr>
        <w:rPr>
          <w:sz w:val="20"/>
          <w:szCs w:val="20"/>
        </w:rPr>
      </w:pPr>
      <w:r>
        <w:rPr>
          <w:sz w:val="20"/>
          <w:szCs w:val="20"/>
        </w:rPr>
        <w:t>Search Committee updates</w:t>
      </w:r>
      <w:r w:rsidR="009125E1">
        <w:rPr>
          <w:sz w:val="20"/>
          <w:szCs w:val="20"/>
        </w:rPr>
        <w:t xml:space="preserve"> (reported by Dr. Jennifer Summa</w:t>
      </w:r>
      <w:r>
        <w:rPr>
          <w:sz w:val="20"/>
          <w:szCs w:val="20"/>
        </w:rPr>
        <w:t>ry)</w:t>
      </w:r>
    </w:p>
    <w:p w:rsidR="00900902" w:rsidRDefault="00900902" w:rsidP="00900902">
      <w:pPr>
        <w:pStyle w:val="ListParagraph"/>
        <w:numPr>
          <w:ilvl w:val="1"/>
          <w:numId w:val="6"/>
        </w:numPr>
        <w:rPr>
          <w:sz w:val="20"/>
          <w:szCs w:val="20"/>
        </w:rPr>
      </w:pPr>
      <w:r>
        <w:rPr>
          <w:sz w:val="20"/>
          <w:szCs w:val="20"/>
        </w:rPr>
        <w:t>The search committee (which inclu</w:t>
      </w:r>
      <w:r w:rsidR="009125E1">
        <w:rPr>
          <w:sz w:val="20"/>
          <w:szCs w:val="20"/>
        </w:rPr>
        <w:t>ded Myra Walters, Jennifer Summa</w:t>
      </w:r>
      <w:r>
        <w:rPr>
          <w:sz w:val="20"/>
          <w:szCs w:val="20"/>
        </w:rPr>
        <w:t>ry, Ron Feemster, and Sandra Seifert) will conduct one interview at Hendry-Glades on November 13</w:t>
      </w:r>
      <w:r w:rsidRPr="00900902">
        <w:rPr>
          <w:sz w:val="20"/>
          <w:szCs w:val="20"/>
          <w:vertAlign w:val="superscript"/>
        </w:rPr>
        <w:t>th</w:t>
      </w:r>
      <w:r>
        <w:rPr>
          <w:sz w:val="20"/>
          <w:szCs w:val="20"/>
        </w:rPr>
        <w:t xml:space="preserve"> and a second interview at Hendry-Glades on November 28</w:t>
      </w:r>
      <w:r w:rsidRPr="00900902">
        <w:rPr>
          <w:sz w:val="20"/>
          <w:szCs w:val="20"/>
          <w:vertAlign w:val="superscript"/>
        </w:rPr>
        <w:t>th</w:t>
      </w:r>
      <w:r>
        <w:rPr>
          <w:sz w:val="20"/>
          <w:szCs w:val="20"/>
        </w:rPr>
        <w:t>.</w:t>
      </w:r>
    </w:p>
    <w:p w:rsidR="00900902" w:rsidRDefault="00900902" w:rsidP="00900902">
      <w:pPr>
        <w:pStyle w:val="ListParagraph"/>
        <w:numPr>
          <w:ilvl w:val="1"/>
          <w:numId w:val="6"/>
        </w:numPr>
        <w:rPr>
          <w:sz w:val="20"/>
          <w:szCs w:val="20"/>
        </w:rPr>
      </w:pPr>
      <w:r>
        <w:rPr>
          <w:sz w:val="20"/>
          <w:szCs w:val="20"/>
        </w:rPr>
        <w:t>The committee must submit a decision to Human Resources by November 29</w:t>
      </w:r>
      <w:r w:rsidRPr="00900902">
        <w:rPr>
          <w:sz w:val="20"/>
          <w:szCs w:val="20"/>
          <w:vertAlign w:val="superscript"/>
        </w:rPr>
        <w:t>th</w:t>
      </w:r>
      <w:r>
        <w:rPr>
          <w:sz w:val="20"/>
          <w:szCs w:val="20"/>
        </w:rPr>
        <w:t>.</w:t>
      </w:r>
    </w:p>
    <w:p w:rsidR="00900902" w:rsidRPr="00CD071E" w:rsidRDefault="009125E1" w:rsidP="00CD071E">
      <w:pPr>
        <w:pStyle w:val="ListParagraph"/>
        <w:numPr>
          <w:ilvl w:val="0"/>
          <w:numId w:val="6"/>
        </w:numPr>
        <w:rPr>
          <w:sz w:val="20"/>
          <w:szCs w:val="20"/>
        </w:rPr>
      </w:pPr>
      <w:r>
        <w:rPr>
          <w:sz w:val="20"/>
          <w:szCs w:val="20"/>
        </w:rPr>
        <w:t>Update on Professor</w:t>
      </w:r>
      <w:r w:rsidR="00900902" w:rsidRPr="00CD071E">
        <w:rPr>
          <w:sz w:val="20"/>
          <w:szCs w:val="20"/>
        </w:rPr>
        <w:t xml:space="preserve"> Cynthia Enslen (reported by Professor Fernando Mayoral)</w:t>
      </w:r>
    </w:p>
    <w:p w:rsidR="00CD071E" w:rsidRPr="00CD071E" w:rsidRDefault="009125E1" w:rsidP="00CD071E">
      <w:pPr>
        <w:pStyle w:val="ListParagraph"/>
        <w:numPr>
          <w:ilvl w:val="1"/>
          <w:numId w:val="6"/>
        </w:numPr>
        <w:rPr>
          <w:sz w:val="20"/>
          <w:szCs w:val="20"/>
        </w:rPr>
      </w:pPr>
      <w:r>
        <w:rPr>
          <w:sz w:val="20"/>
          <w:szCs w:val="20"/>
        </w:rPr>
        <w:t xml:space="preserve">Professor </w:t>
      </w:r>
      <w:r w:rsidR="00CD071E">
        <w:rPr>
          <w:sz w:val="20"/>
          <w:szCs w:val="20"/>
        </w:rPr>
        <w:t>Cynthia Enslen</w:t>
      </w:r>
      <w:r w:rsidR="00CD071E" w:rsidRPr="00CD071E">
        <w:rPr>
          <w:sz w:val="20"/>
          <w:szCs w:val="20"/>
        </w:rPr>
        <w:t xml:space="preserve"> has taken ill unexpectedly. Her students will continue their classes for the rest of the semester with the help of Dr. Ann Eastman and Dr. Jennifer Summ</w:t>
      </w:r>
      <w:r>
        <w:rPr>
          <w:sz w:val="20"/>
          <w:szCs w:val="20"/>
        </w:rPr>
        <w:t>a</w:t>
      </w:r>
      <w:r w:rsidR="00CD071E" w:rsidRPr="00CD071E">
        <w:rPr>
          <w:sz w:val="20"/>
          <w:szCs w:val="20"/>
        </w:rPr>
        <w:t>ry.</w:t>
      </w:r>
    </w:p>
    <w:p w:rsidR="00C60D5C" w:rsidRPr="00246D97" w:rsidRDefault="00C60D5C" w:rsidP="00C60D5C">
      <w:pPr>
        <w:pStyle w:val="ListParagraph"/>
        <w:ind w:left="1800"/>
        <w:rPr>
          <w:sz w:val="20"/>
          <w:szCs w:val="20"/>
        </w:rPr>
      </w:pPr>
    </w:p>
    <w:p w:rsidR="006A4611" w:rsidRPr="00246D97" w:rsidRDefault="006A4611" w:rsidP="006A4611">
      <w:pPr>
        <w:pStyle w:val="ListParagraph"/>
        <w:numPr>
          <w:ilvl w:val="0"/>
          <w:numId w:val="1"/>
        </w:numPr>
        <w:ind w:left="630"/>
        <w:rPr>
          <w:b/>
          <w:sz w:val="20"/>
          <w:szCs w:val="20"/>
        </w:rPr>
      </w:pPr>
      <w:r w:rsidRPr="00246D97">
        <w:rPr>
          <w:b/>
          <w:sz w:val="20"/>
          <w:szCs w:val="20"/>
        </w:rPr>
        <w:t xml:space="preserve">Announcements   </w:t>
      </w:r>
    </w:p>
    <w:p w:rsidR="00310719" w:rsidRDefault="002F4B60" w:rsidP="00066EDF">
      <w:pPr>
        <w:pStyle w:val="ListParagraph"/>
        <w:numPr>
          <w:ilvl w:val="0"/>
          <w:numId w:val="4"/>
        </w:numPr>
        <w:rPr>
          <w:sz w:val="20"/>
          <w:szCs w:val="20"/>
        </w:rPr>
      </w:pPr>
      <w:r w:rsidRPr="002F4B60">
        <w:rPr>
          <w:sz w:val="20"/>
          <w:szCs w:val="20"/>
        </w:rPr>
        <w:t>International Education Week</w:t>
      </w:r>
      <w:r>
        <w:rPr>
          <w:sz w:val="20"/>
          <w:szCs w:val="20"/>
        </w:rPr>
        <w:t>. This will take place from November 12</w:t>
      </w:r>
      <w:r w:rsidRPr="002F4B60">
        <w:rPr>
          <w:sz w:val="20"/>
          <w:szCs w:val="20"/>
          <w:vertAlign w:val="superscript"/>
        </w:rPr>
        <w:t>th</w:t>
      </w:r>
      <w:r>
        <w:rPr>
          <w:sz w:val="20"/>
          <w:szCs w:val="20"/>
        </w:rPr>
        <w:t xml:space="preserve"> through the 16</w:t>
      </w:r>
      <w:r w:rsidRPr="002F4B60">
        <w:rPr>
          <w:sz w:val="20"/>
          <w:szCs w:val="20"/>
          <w:vertAlign w:val="superscript"/>
        </w:rPr>
        <w:t>th</w:t>
      </w:r>
      <w:r>
        <w:rPr>
          <w:sz w:val="20"/>
          <w:szCs w:val="20"/>
        </w:rPr>
        <w:t>. Please see the flyer, which details the daily activities and events taking place that week.</w:t>
      </w:r>
    </w:p>
    <w:p w:rsidR="002F4B60" w:rsidRDefault="002F4B60" w:rsidP="00066EDF">
      <w:pPr>
        <w:pStyle w:val="ListParagraph"/>
        <w:numPr>
          <w:ilvl w:val="0"/>
          <w:numId w:val="4"/>
        </w:numPr>
        <w:rPr>
          <w:sz w:val="20"/>
          <w:szCs w:val="20"/>
        </w:rPr>
      </w:pPr>
      <w:r>
        <w:rPr>
          <w:sz w:val="20"/>
          <w:szCs w:val="20"/>
        </w:rPr>
        <w:t>Free Concert Series. There are three free concerts; all of the concerts will start at 7:30 pm. On November 13</w:t>
      </w:r>
      <w:r w:rsidRPr="002F4B60">
        <w:rPr>
          <w:sz w:val="20"/>
          <w:szCs w:val="20"/>
          <w:vertAlign w:val="superscript"/>
        </w:rPr>
        <w:t>th</w:t>
      </w:r>
      <w:r>
        <w:rPr>
          <w:sz w:val="20"/>
          <w:szCs w:val="20"/>
        </w:rPr>
        <w:t>, there is a Jazz Big Band and Jazz Combo concert. On November 20</w:t>
      </w:r>
      <w:r w:rsidRPr="002F4B60">
        <w:rPr>
          <w:sz w:val="20"/>
          <w:szCs w:val="20"/>
          <w:vertAlign w:val="superscript"/>
        </w:rPr>
        <w:t>th</w:t>
      </w:r>
      <w:r>
        <w:rPr>
          <w:sz w:val="20"/>
          <w:szCs w:val="20"/>
        </w:rPr>
        <w:t>, there will be a Concert Band performance. On November 4</w:t>
      </w:r>
      <w:r w:rsidRPr="002F4B60">
        <w:rPr>
          <w:sz w:val="20"/>
          <w:szCs w:val="20"/>
          <w:vertAlign w:val="superscript"/>
        </w:rPr>
        <w:t>th</w:t>
      </w:r>
      <w:r>
        <w:rPr>
          <w:sz w:val="20"/>
          <w:szCs w:val="20"/>
        </w:rPr>
        <w:t>, there is an Orchestra and Choir performance.</w:t>
      </w:r>
    </w:p>
    <w:p w:rsidR="002F4B60" w:rsidRDefault="002F4B60" w:rsidP="00066EDF">
      <w:pPr>
        <w:pStyle w:val="ListParagraph"/>
        <w:numPr>
          <w:ilvl w:val="0"/>
          <w:numId w:val="4"/>
        </w:numPr>
        <w:rPr>
          <w:sz w:val="20"/>
          <w:szCs w:val="20"/>
        </w:rPr>
      </w:pPr>
      <w:r>
        <w:rPr>
          <w:sz w:val="20"/>
          <w:szCs w:val="20"/>
        </w:rPr>
        <w:t>SWFL Symposium on T</w:t>
      </w:r>
      <w:r w:rsidR="005A03F8">
        <w:rPr>
          <w:sz w:val="20"/>
          <w:szCs w:val="20"/>
        </w:rPr>
        <w:t>eaching and Learning. Professors are invited to submit a proposal to share a strategy, method, approach, or activity that they use to promote inclusion and belonging in and out of the classroom. The application deadline for these proposals are due on November 16</w:t>
      </w:r>
      <w:r w:rsidR="005A03F8" w:rsidRPr="005A03F8">
        <w:rPr>
          <w:sz w:val="20"/>
          <w:szCs w:val="20"/>
          <w:vertAlign w:val="superscript"/>
        </w:rPr>
        <w:t>th</w:t>
      </w:r>
      <w:r w:rsidR="005A03F8">
        <w:rPr>
          <w:sz w:val="20"/>
          <w:szCs w:val="20"/>
        </w:rPr>
        <w:t>.</w:t>
      </w:r>
    </w:p>
    <w:p w:rsidR="005A03F8" w:rsidRDefault="005A03F8" w:rsidP="00066EDF">
      <w:pPr>
        <w:pStyle w:val="ListParagraph"/>
        <w:numPr>
          <w:ilvl w:val="0"/>
          <w:numId w:val="4"/>
        </w:numPr>
        <w:rPr>
          <w:sz w:val="20"/>
          <w:szCs w:val="20"/>
        </w:rPr>
      </w:pPr>
      <w:r>
        <w:rPr>
          <w:sz w:val="20"/>
          <w:szCs w:val="20"/>
        </w:rPr>
        <w:t>Faculty Excellence Award Nominations are due on November 30</w:t>
      </w:r>
      <w:r w:rsidRPr="005A03F8">
        <w:rPr>
          <w:sz w:val="20"/>
          <w:szCs w:val="20"/>
          <w:vertAlign w:val="superscript"/>
        </w:rPr>
        <w:t>th</w:t>
      </w:r>
      <w:r>
        <w:rPr>
          <w:sz w:val="20"/>
          <w:szCs w:val="20"/>
        </w:rPr>
        <w:t>.</w:t>
      </w:r>
    </w:p>
    <w:p w:rsidR="005A03F8" w:rsidRDefault="005A03F8" w:rsidP="00066EDF">
      <w:pPr>
        <w:pStyle w:val="ListParagraph"/>
        <w:numPr>
          <w:ilvl w:val="0"/>
          <w:numId w:val="4"/>
        </w:numPr>
        <w:rPr>
          <w:sz w:val="20"/>
          <w:szCs w:val="20"/>
        </w:rPr>
      </w:pPr>
      <w:r>
        <w:rPr>
          <w:sz w:val="20"/>
          <w:szCs w:val="20"/>
        </w:rPr>
        <w:t>The Learning Assessment Committee is looking for vol</w:t>
      </w:r>
      <w:r w:rsidR="005C5141">
        <w:rPr>
          <w:sz w:val="20"/>
          <w:szCs w:val="20"/>
        </w:rPr>
        <w:t>unteers to participate as scorers</w:t>
      </w:r>
      <w:r>
        <w:rPr>
          <w:sz w:val="20"/>
          <w:szCs w:val="20"/>
        </w:rPr>
        <w:t xml:space="preserve"> for this year’</w:t>
      </w:r>
      <w:r w:rsidR="005C5141">
        <w:rPr>
          <w:sz w:val="20"/>
          <w:szCs w:val="20"/>
        </w:rPr>
        <w:t>s General Education Assessment.</w:t>
      </w:r>
    </w:p>
    <w:p w:rsidR="005C5141" w:rsidRDefault="005C5141" w:rsidP="00066EDF">
      <w:pPr>
        <w:pStyle w:val="ListParagraph"/>
        <w:numPr>
          <w:ilvl w:val="0"/>
          <w:numId w:val="4"/>
        </w:numPr>
        <w:rPr>
          <w:sz w:val="20"/>
          <w:szCs w:val="20"/>
        </w:rPr>
      </w:pPr>
      <w:r>
        <w:rPr>
          <w:sz w:val="20"/>
          <w:szCs w:val="20"/>
        </w:rPr>
        <w:t>Student Opinion Surveys (SOS) will be open for students to complete from November 13</w:t>
      </w:r>
      <w:r w:rsidRPr="005C5141">
        <w:rPr>
          <w:sz w:val="20"/>
          <w:szCs w:val="20"/>
          <w:vertAlign w:val="superscript"/>
        </w:rPr>
        <w:t>th</w:t>
      </w:r>
      <w:r>
        <w:rPr>
          <w:sz w:val="20"/>
          <w:szCs w:val="20"/>
        </w:rPr>
        <w:t xml:space="preserve"> to November 30</w:t>
      </w:r>
      <w:r w:rsidRPr="005C5141">
        <w:rPr>
          <w:sz w:val="20"/>
          <w:szCs w:val="20"/>
          <w:vertAlign w:val="superscript"/>
        </w:rPr>
        <w:t>th</w:t>
      </w:r>
      <w:r>
        <w:rPr>
          <w:sz w:val="20"/>
          <w:szCs w:val="20"/>
        </w:rPr>
        <w:t>.</w:t>
      </w:r>
    </w:p>
    <w:p w:rsidR="005C5141" w:rsidRDefault="005C5141" w:rsidP="00066EDF">
      <w:pPr>
        <w:pStyle w:val="ListParagraph"/>
        <w:numPr>
          <w:ilvl w:val="0"/>
          <w:numId w:val="4"/>
        </w:numPr>
        <w:rPr>
          <w:sz w:val="20"/>
          <w:szCs w:val="20"/>
        </w:rPr>
      </w:pPr>
      <w:r>
        <w:rPr>
          <w:sz w:val="20"/>
          <w:szCs w:val="20"/>
        </w:rPr>
        <w:t>The Center for International Education is accepting proposals for 2020 faculty-lead study abroad programs. Those interested need to submit the Intent to Lead Program proposal to Michael Messina no later than December 7</w:t>
      </w:r>
      <w:r w:rsidRPr="005C5141">
        <w:rPr>
          <w:sz w:val="20"/>
          <w:szCs w:val="20"/>
          <w:vertAlign w:val="superscript"/>
        </w:rPr>
        <w:t>th</w:t>
      </w:r>
      <w:r>
        <w:rPr>
          <w:sz w:val="20"/>
          <w:szCs w:val="20"/>
        </w:rPr>
        <w:t>.</w:t>
      </w:r>
    </w:p>
    <w:p w:rsidR="00860966" w:rsidRPr="00860966" w:rsidRDefault="00860966" w:rsidP="00860966">
      <w:pPr>
        <w:rPr>
          <w:sz w:val="20"/>
          <w:szCs w:val="20"/>
          <w:highlight w:val="yellow"/>
        </w:rPr>
      </w:pPr>
    </w:p>
    <w:p w:rsidR="00860966" w:rsidRPr="00860966" w:rsidRDefault="00860966" w:rsidP="006A4611">
      <w:pPr>
        <w:pStyle w:val="ListParagraph"/>
        <w:numPr>
          <w:ilvl w:val="0"/>
          <w:numId w:val="1"/>
        </w:numPr>
        <w:ind w:left="630"/>
        <w:rPr>
          <w:sz w:val="20"/>
          <w:szCs w:val="20"/>
        </w:rPr>
      </w:pPr>
      <w:r>
        <w:rPr>
          <w:b/>
          <w:sz w:val="20"/>
          <w:szCs w:val="20"/>
        </w:rPr>
        <w:t>Other Business</w:t>
      </w:r>
    </w:p>
    <w:p w:rsidR="00860966" w:rsidRDefault="00860966" w:rsidP="00860966">
      <w:pPr>
        <w:pStyle w:val="ListParagraph"/>
        <w:numPr>
          <w:ilvl w:val="1"/>
          <w:numId w:val="1"/>
        </w:numPr>
        <w:rPr>
          <w:sz w:val="20"/>
          <w:szCs w:val="20"/>
        </w:rPr>
      </w:pPr>
      <w:r>
        <w:rPr>
          <w:sz w:val="20"/>
          <w:szCs w:val="20"/>
        </w:rPr>
        <w:t>Newspaper Update (reported by Ron Feemster)</w:t>
      </w:r>
    </w:p>
    <w:p w:rsidR="00860966" w:rsidRDefault="00860966" w:rsidP="00860966">
      <w:pPr>
        <w:pStyle w:val="ListParagraph"/>
        <w:numPr>
          <w:ilvl w:val="2"/>
          <w:numId w:val="1"/>
        </w:numPr>
        <w:rPr>
          <w:sz w:val="20"/>
          <w:szCs w:val="20"/>
        </w:rPr>
      </w:pPr>
      <w:r>
        <w:rPr>
          <w:sz w:val="20"/>
          <w:szCs w:val="20"/>
        </w:rPr>
        <w:t>The newspaper is looking for a designer. In the meantime, Ron Feemster has reached out to a designer from</w:t>
      </w:r>
      <w:r w:rsidRPr="005C5141">
        <w:rPr>
          <w:b/>
          <w:sz w:val="20"/>
          <w:szCs w:val="20"/>
        </w:rPr>
        <w:t xml:space="preserve"> Florida Weekly</w:t>
      </w:r>
      <w:r>
        <w:rPr>
          <w:sz w:val="20"/>
          <w:szCs w:val="20"/>
        </w:rPr>
        <w:t xml:space="preserve"> to be hired as an independent contractor to serve as a temporary designer. There is hope that this person can lead some workshops and create templates to aide in the design process of the newspaper.</w:t>
      </w:r>
    </w:p>
    <w:p w:rsidR="00860966" w:rsidRPr="000F607A" w:rsidRDefault="00860966" w:rsidP="00860966">
      <w:pPr>
        <w:pStyle w:val="ListParagraph"/>
        <w:numPr>
          <w:ilvl w:val="2"/>
          <w:numId w:val="1"/>
        </w:numPr>
        <w:rPr>
          <w:sz w:val="20"/>
          <w:szCs w:val="20"/>
        </w:rPr>
      </w:pPr>
      <w:r w:rsidRPr="000F607A">
        <w:rPr>
          <w:sz w:val="20"/>
          <w:szCs w:val="20"/>
        </w:rPr>
        <w:t xml:space="preserve">There is now an editor of the newspaper, a student named </w:t>
      </w:r>
      <w:proofErr w:type="spellStart"/>
      <w:r w:rsidRPr="000F607A">
        <w:rPr>
          <w:sz w:val="20"/>
          <w:szCs w:val="20"/>
        </w:rPr>
        <w:t>Lianna</w:t>
      </w:r>
      <w:proofErr w:type="spellEnd"/>
      <w:r w:rsidRPr="000F607A">
        <w:rPr>
          <w:sz w:val="20"/>
          <w:szCs w:val="20"/>
        </w:rPr>
        <w:t xml:space="preserve"> </w:t>
      </w:r>
      <w:proofErr w:type="spellStart"/>
      <w:r w:rsidRPr="000F607A">
        <w:rPr>
          <w:sz w:val="20"/>
          <w:szCs w:val="20"/>
        </w:rPr>
        <w:t>Hubberd</w:t>
      </w:r>
      <w:proofErr w:type="spellEnd"/>
      <w:r w:rsidRPr="000F607A">
        <w:rPr>
          <w:sz w:val="20"/>
          <w:szCs w:val="20"/>
        </w:rPr>
        <w:t>.</w:t>
      </w:r>
    </w:p>
    <w:p w:rsidR="00860966" w:rsidRDefault="00860966" w:rsidP="00860966">
      <w:pPr>
        <w:pStyle w:val="ListParagraph"/>
        <w:numPr>
          <w:ilvl w:val="1"/>
          <w:numId w:val="1"/>
        </w:numPr>
        <w:rPr>
          <w:sz w:val="20"/>
          <w:szCs w:val="20"/>
        </w:rPr>
      </w:pPr>
      <w:r>
        <w:rPr>
          <w:sz w:val="20"/>
          <w:szCs w:val="20"/>
        </w:rPr>
        <w:t xml:space="preserve">Professor Vernita Batchelder requested that the How-To video for </w:t>
      </w:r>
      <w:proofErr w:type="spellStart"/>
      <w:r>
        <w:rPr>
          <w:sz w:val="20"/>
          <w:szCs w:val="20"/>
        </w:rPr>
        <w:t>Kaltura</w:t>
      </w:r>
      <w:proofErr w:type="spellEnd"/>
      <w:r>
        <w:rPr>
          <w:sz w:val="20"/>
          <w:szCs w:val="20"/>
        </w:rPr>
        <w:t xml:space="preserve"> be added to the Speech Resource Page so that it can be accessed by the Speech professors and students.</w:t>
      </w:r>
    </w:p>
    <w:p w:rsidR="00860966" w:rsidRDefault="00860966" w:rsidP="00860966">
      <w:pPr>
        <w:pStyle w:val="ListParagraph"/>
        <w:numPr>
          <w:ilvl w:val="1"/>
          <w:numId w:val="1"/>
        </w:numPr>
        <w:rPr>
          <w:sz w:val="20"/>
          <w:szCs w:val="20"/>
        </w:rPr>
      </w:pPr>
      <w:r>
        <w:rPr>
          <w:sz w:val="20"/>
          <w:szCs w:val="20"/>
        </w:rPr>
        <w:t>Dr. Ann Eastman mentioned that there are still some wording errors on the Speech assessment rubric.</w:t>
      </w:r>
    </w:p>
    <w:p w:rsidR="00860966" w:rsidRPr="00860966" w:rsidRDefault="00860966" w:rsidP="00860966">
      <w:pPr>
        <w:pStyle w:val="ListParagraph"/>
        <w:numPr>
          <w:ilvl w:val="1"/>
          <w:numId w:val="1"/>
        </w:numPr>
        <w:rPr>
          <w:sz w:val="20"/>
          <w:szCs w:val="20"/>
        </w:rPr>
      </w:pPr>
      <w:r>
        <w:rPr>
          <w:sz w:val="20"/>
          <w:szCs w:val="20"/>
        </w:rPr>
        <w:t xml:space="preserve">Professor Carol Roark will be taking twenty-five students to volunteer at a </w:t>
      </w:r>
      <w:r w:rsidR="000F607A">
        <w:rPr>
          <w:sz w:val="20"/>
          <w:szCs w:val="20"/>
        </w:rPr>
        <w:t>Veterans Day celebration on Sunday, November 11</w:t>
      </w:r>
      <w:r w:rsidR="000F607A" w:rsidRPr="000F607A">
        <w:rPr>
          <w:sz w:val="20"/>
          <w:szCs w:val="20"/>
          <w:vertAlign w:val="superscript"/>
        </w:rPr>
        <w:t>th</w:t>
      </w:r>
      <w:r w:rsidR="000F607A">
        <w:rPr>
          <w:sz w:val="20"/>
          <w:szCs w:val="20"/>
        </w:rPr>
        <w:t xml:space="preserve"> in Charlotte County. Everyone is invited; there will be activities, entertainment, and food.</w:t>
      </w:r>
    </w:p>
    <w:p w:rsidR="006A4611" w:rsidRPr="00246D97" w:rsidRDefault="006A4611" w:rsidP="006A4611">
      <w:pPr>
        <w:pStyle w:val="ListParagraph"/>
        <w:numPr>
          <w:ilvl w:val="0"/>
          <w:numId w:val="1"/>
        </w:numPr>
        <w:ind w:left="630"/>
        <w:rPr>
          <w:sz w:val="20"/>
          <w:szCs w:val="20"/>
        </w:rPr>
      </w:pPr>
      <w:r w:rsidRPr="00246D97">
        <w:rPr>
          <w:b/>
          <w:sz w:val="20"/>
          <w:szCs w:val="20"/>
        </w:rPr>
        <w:t>Adjournment</w:t>
      </w:r>
      <w:r w:rsidRPr="00246D97">
        <w:rPr>
          <w:sz w:val="20"/>
          <w:szCs w:val="20"/>
        </w:rPr>
        <w:t xml:space="preserve">: </w:t>
      </w:r>
      <w:r w:rsidR="009125E1">
        <w:rPr>
          <w:sz w:val="20"/>
          <w:szCs w:val="20"/>
        </w:rPr>
        <w:t>D</w:t>
      </w:r>
      <w:bookmarkStart w:id="0" w:name="_GoBack"/>
      <w:bookmarkEnd w:id="0"/>
      <w:r w:rsidR="000F607A">
        <w:rPr>
          <w:sz w:val="20"/>
          <w:szCs w:val="20"/>
        </w:rPr>
        <w:t>r John Connell</w:t>
      </w:r>
      <w:r w:rsidRPr="00246D97">
        <w:rPr>
          <w:sz w:val="20"/>
          <w:szCs w:val="20"/>
        </w:rPr>
        <w:t xml:space="preserve"> moved to adjourn and </w:t>
      </w:r>
      <w:r w:rsidR="000F607A">
        <w:rPr>
          <w:sz w:val="20"/>
          <w:szCs w:val="20"/>
        </w:rPr>
        <w:t>Professor Bobby MacPhail</w:t>
      </w:r>
      <w:r w:rsidRPr="00246D97">
        <w:rPr>
          <w:sz w:val="20"/>
          <w:szCs w:val="20"/>
        </w:rPr>
        <w:t xml:space="preserve"> seconded. The meeting was adjourned at </w:t>
      </w:r>
      <w:r w:rsidR="000F607A">
        <w:rPr>
          <w:sz w:val="20"/>
          <w:szCs w:val="20"/>
        </w:rPr>
        <w:t>10:00</w:t>
      </w:r>
      <w:r w:rsidR="00310719" w:rsidRPr="00246D97">
        <w:rPr>
          <w:sz w:val="20"/>
          <w:szCs w:val="20"/>
        </w:rPr>
        <w:t xml:space="preserve"> am.</w:t>
      </w:r>
      <w:r w:rsidRPr="00246D97">
        <w:rPr>
          <w:sz w:val="20"/>
          <w:szCs w:val="20"/>
        </w:rPr>
        <w:t xml:space="preserve"> </w:t>
      </w:r>
    </w:p>
    <w:p w:rsidR="006A4611" w:rsidRPr="00246D97" w:rsidRDefault="006A4611" w:rsidP="006A4611">
      <w:pPr>
        <w:rPr>
          <w:sz w:val="20"/>
          <w:szCs w:val="20"/>
        </w:rPr>
      </w:pPr>
    </w:p>
    <w:p w:rsidR="006A4611" w:rsidRPr="00246D97" w:rsidRDefault="006A4611" w:rsidP="006A4611">
      <w:pPr>
        <w:jc w:val="both"/>
        <w:rPr>
          <w:sz w:val="20"/>
          <w:szCs w:val="20"/>
        </w:rPr>
      </w:pPr>
      <w:r w:rsidRPr="00246D97">
        <w:rPr>
          <w:sz w:val="20"/>
          <w:szCs w:val="20"/>
        </w:rPr>
        <w:t>Respectfully submitted,</w:t>
      </w:r>
    </w:p>
    <w:p w:rsidR="006A4611" w:rsidRPr="00246D97" w:rsidRDefault="006A4611" w:rsidP="006A4611">
      <w:pPr>
        <w:ind w:left="4320"/>
        <w:rPr>
          <w:sz w:val="20"/>
          <w:szCs w:val="20"/>
        </w:rPr>
      </w:pPr>
    </w:p>
    <w:p w:rsidR="006A4611" w:rsidRPr="00246D97" w:rsidRDefault="00310719" w:rsidP="006A4611">
      <w:pPr>
        <w:rPr>
          <w:sz w:val="20"/>
          <w:szCs w:val="20"/>
        </w:rPr>
      </w:pPr>
      <w:r w:rsidRPr="00246D97">
        <w:rPr>
          <w:sz w:val="20"/>
          <w:szCs w:val="20"/>
        </w:rPr>
        <w:t>Dani Peterson</w:t>
      </w:r>
    </w:p>
    <w:p w:rsidR="006A4611" w:rsidRPr="00246D97" w:rsidRDefault="006A4611" w:rsidP="006A4611">
      <w:pPr>
        <w:rPr>
          <w:rFonts w:ascii="Tahoma" w:hAnsi="Tahoma" w:cs="Tahoma"/>
          <w:sz w:val="22"/>
          <w:szCs w:val="22"/>
        </w:rPr>
      </w:pPr>
    </w:p>
    <w:p w:rsidR="00744225" w:rsidRPr="00246D97" w:rsidRDefault="00744225"/>
    <w:sectPr w:rsidR="00744225" w:rsidRPr="00246D97" w:rsidSect="008A6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0C75"/>
    <w:multiLevelType w:val="hybridMultilevel"/>
    <w:tmpl w:val="FC9ED61A"/>
    <w:lvl w:ilvl="0" w:tplc="E584B5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720E1"/>
    <w:multiLevelType w:val="hybridMultilevel"/>
    <w:tmpl w:val="29CCCFF0"/>
    <w:lvl w:ilvl="0" w:tplc="E1ECC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21464"/>
    <w:multiLevelType w:val="hybridMultilevel"/>
    <w:tmpl w:val="9D9CDD9A"/>
    <w:lvl w:ilvl="0" w:tplc="B07893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F224C"/>
    <w:multiLevelType w:val="hybridMultilevel"/>
    <w:tmpl w:val="34DC2348"/>
    <w:lvl w:ilvl="0" w:tplc="4A422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416B7"/>
    <w:multiLevelType w:val="hybridMultilevel"/>
    <w:tmpl w:val="3F62FC98"/>
    <w:lvl w:ilvl="0" w:tplc="37A2C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244339"/>
    <w:multiLevelType w:val="hybridMultilevel"/>
    <w:tmpl w:val="1526C65A"/>
    <w:lvl w:ilvl="0" w:tplc="62280D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6E7EBD"/>
    <w:multiLevelType w:val="hybridMultilevel"/>
    <w:tmpl w:val="90082920"/>
    <w:lvl w:ilvl="0" w:tplc="DCF2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1"/>
    <w:rsid w:val="00066EDF"/>
    <w:rsid w:val="000F607A"/>
    <w:rsid w:val="00213F4D"/>
    <w:rsid w:val="00246D97"/>
    <w:rsid w:val="002F4B60"/>
    <w:rsid w:val="00310719"/>
    <w:rsid w:val="004F21D9"/>
    <w:rsid w:val="005A03F8"/>
    <w:rsid w:val="005C5141"/>
    <w:rsid w:val="006A4611"/>
    <w:rsid w:val="006C0699"/>
    <w:rsid w:val="00744225"/>
    <w:rsid w:val="007B0B68"/>
    <w:rsid w:val="00860966"/>
    <w:rsid w:val="00900902"/>
    <w:rsid w:val="009125E1"/>
    <w:rsid w:val="00A26205"/>
    <w:rsid w:val="00A50357"/>
    <w:rsid w:val="00B0333F"/>
    <w:rsid w:val="00BB6FA8"/>
    <w:rsid w:val="00C60D5C"/>
    <w:rsid w:val="00CD071E"/>
    <w:rsid w:val="00E14704"/>
    <w:rsid w:val="00F3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5A0"/>
  <w15:chartTrackingRefBased/>
  <w15:docId w15:val="{B5842B65-E050-404E-A75C-829356E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A4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6A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2019-01-14T13:44:00Z</dcterms:created>
  <dcterms:modified xsi:type="dcterms:W3CDTF">2019-01-14T13:44:00Z</dcterms:modified>
</cp:coreProperties>
</file>