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26CE5" w:rsidTr="006A08A2">
        <w:trPr>
          <w:trHeight w:val="546"/>
          <w:tblHeader/>
          <w:jc w:val="center"/>
        </w:trPr>
        <w:tc>
          <w:tcPr>
            <w:tcW w:w="5206" w:type="dxa"/>
            <w:vAlign w:val="center"/>
          </w:tcPr>
          <w:p w:rsidR="00F26CE5" w:rsidRDefault="00F26CE5"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26CE5" w:rsidRDefault="00F26CE5"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26CE5" w:rsidTr="006A08A2">
        <w:trPr>
          <w:trHeight w:val="486"/>
          <w:jc w:val="center"/>
        </w:trPr>
        <w:tc>
          <w:tcPr>
            <w:tcW w:w="5206" w:type="dxa"/>
            <w:vAlign w:val="center"/>
          </w:tcPr>
          <w:p w:rsidR="00F26CE5" w:rsidRDefault="00F26CE5"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26CE5" w:rsidRDefault="00F26CE5"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26CE5" w:rsidTr="006A08A2">
        <w:trPr>
          <w:trHeight w:val="516"/>
          <w:jc w:val="center"/>
        </w:trPr>
        <w:tc>
          <w:tcPr>
            <w:tcW w:w="5206" w:type="dxa"/>
            <w:vAlign w:val="center"/>
          </w:tcPr>
          <w:p w:rsidR="00F26CE5" w:rsidRDefault="00F26CE5"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26CE5" w:rsidRDefault="00F26CE5"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E14E8" w:rsidRPr="00534776" w:rsidRDefault="006E14E8" w:rsidP="00DA66CF">
      <w:pPr>
        <w:rPr>
          <w:rFonts w:ascii="Calibri" w:hAnsi="Calibri" w:cs="Arial"/>
          <w:b/>
          <w:sz w:val="22"/>
          <w:szCs w:val="22"/>
        </w:rPr>
      </w:pPr>
    </w:p>
    <w:p w:rsidR="006E14E8" w:rsidRPr="00534776" w:rsidRDefault="006E14E8" w:rsidP="00DA66CF">
      <w:pPr>
        <w:rPr>
          <w:rFonts w:ascii="Calibri" w:hAnsi="Calibri" w:cs="Arial"/>
          <w:b/>
          <w:sz w:val="22"/>
          <w:szCs w:val="22"/>
          <w:u w:val="single"/>
        </w:rPr>
      </w:pPr>
    </w:p>
    <w:p w:rsidR="006E14E8" w:rsidRPr="00534776" w:rsidRDefault="006E14E8" w:rsidP="00DA66CF">
      <w:pPr>
        <w:numPr>
          <w:ilvl w:val="0"/>
          <w:numId w:val="1"/>
        </w:numPr>
        <w:tabs>
          <w:tab w:val="left" w:pos="720"/>
        </w:tabs>
        <w:rPr>
          <w:rFonts w:ascii="Calibri" w:hAnsi="Calibri" w:cs="Arial"/>
          <w:b/>
          <w:sz w:val="22"/>
          <w:szCs w:val="22"/>
          <w:u w:val="single"/>
        </w:rPr>
      </w:pPr>
      <w:r w:rsidRPr="00534776">
        <w:rPr>
          <w:rFonts w:ascii="Calibri" w:hAnsi="Calibri" w:cs="Arial"/>
          <w:b/>
          <w:sz w:val="22"/>
          <w:szCs w:val="22"/>
          <w:u w:val="single"/>
        </w:rPr>
        <w:t>COURSE NUMBER AND TITLE, CATALOG DESCRIPTION, CREDITS:</w:t>
      </w:r>
    </w:p>
    <w:p w:rsidR="006E14E8" w:rsidRPr="00534776" w:rsidRDefault="006E14E8" w:rsidP="00DA66CF">
      <w:pPr>
        <w:ind w:left="1440"/>
        <w:rPr>
          <w:rFonts w:ascii="Calibri" w:hAnsi="Calibri" w:cs="Arial"/>
          <w:b/>
          <w:sz w:val="22"/>
          <w:szCs w:val="22"/>
        </w:rPr>
      </w:pPr>
    </w:p>
    <w:p w:rsidR="006E14E8" w:rsidRPr="00534776" w:rsidRDefault="006E14E8" w:rsidP="001E131B">
      <w:pPr>
        <w:widowControl/>
        <w:tabs>
          <w:tab w:val="left" w:pos="720"/>
          <w:tab w:val="left" w:pos="1170"/>
        </w:tabs>
        <w:ind w:left="720"/>
        <w:rPr>
          <w:rFonts w:ascii="Calibri" w:hAnsi="Calibri" w:cs="Arial"/>
          <w:b/>
          <w:sz w:val="22"/>
          <w:szCs w:val="22"/>
        </w:rPr>
      </w:pPr>
      <w:r w:rsidRPr="00534776">
        <w:rPr>
          <w:rFonts w:ascii="Calibri" w:hAnsi="Calibri" w:cs="Arial"/>
          <w:b/>
          <w:noProof/>
          <w:sz w:val="22"/>
          <w:szCs w:val="22"/>
        </w:rPr>
        <w:t>MKA 1161 INTRODUCTION TO CUSTOMER SERVICE</w:t>
      </w:r>
      <w:r w:rsidRPr="00534776">
        <w:rPr>
          <w:rFonts w:ascii="Calibri" w:hAnsi="Calibri" w:cs="Arial"/>
          <w:b/>
          <w:sz w:val="22"/>
          <w:szCs w:val="22"/>
        </w:rPr>
        <w:t xml:space="preserve">   (</w:t>
      </w:r>
      <w:r w:rsidRPr="00534776">
        <w:rPr>
          <w:rFonts w:ascii="Calibri" w:hAnsi="Calibri" w:cs="Arial"/>
          <w:b/>
          <w:noProof/>
          <w:sz w:val="22"/>
          <w:szCs w:val="22"/>
        </w:rPr>
        <w:t>3</w:t>
      </w:r>
      <w:r w:rsidRPr="00534776">
        <w:rPr>
          <w:rFonts w:ascii="Calibri" w:hAnsi="Calibri" w:cs="Arial"/>
          <w:b/>
          <w:sz w:val="22"/>
          <w:szCs w:val="22"/>
        </w:rPr>
        <w:t xml:space="preserve"> CREDITS)</w:t>
      </w:r>
    </w:p>
    <w:p w:rsidR="006E14E8" w:rsidRPr="00534776" w:rsidRDefault="006E14E8" w:rsidP="00DA66CF">
      <w:pPr>
        <w:widowControl/>
        <w:tabs>
          <w:tab w:val="left" w:pos="720"/>
          <w:tab w:val="left" w:pos="1170"/>
        </w:tabs>
        <w:ind w:firstLine="720"/>
        <w:rPr>
          <w:rFonts w:ascii="Calibri" w:hAnsi="Calibri" w:cs="Arial"/>
          <w:b/>
          <w:sz w:val="22"/>
          <w:szCs w:val="22"/>
        </w:rPr>
      </w:pPr>
    </w:p>
    <w:p w:rsidR="006E14E8" w:rsidRPr="00534776" w:rsidRDefault="006E14E8" w:rsidP="003C50A9">
      <w:pPr>
        <w:pStyle w:val="BodyTextIndent2"/>
        <w:widowControl/>
        <w:tabs>
          <w:tab w:val="left" w:pos="720"/>
          <w:tab w:val="left" w:pos="1170"/>
        </w:tabs>
        <w:spacing w:line="276" w:lineRule="auto"/>
        <w:ind w:left="720"/>
        <w:rPr>
          <w:rFonts w:ascii="Calibri" w:hAnsi="Calibri" w:cs="Arial"/>
          <w:sz w:val="22"/>
          <w:szCs w:val="22"/>
        </w:rPr>
      </w:pPr>
      <w:r w:rsidRPr="00534776">
        <w:rPr>
          <w:rFonts w:ascii="Calibri" w:hAnsi="Calibri" w:cs="Arial"/>
          <w:noProof/>
          <w:sz w:val="22"/>
          <w:szCs w:val="22"/>
        </w:rPr>
        <w:t>This course provides the student with the basic concepts and current trends in the customer service industry. Through actual case studies, the students analyze customer service strategies.</w:t>
      </w:r>
    </w:p>
    <w:p w:rsidR="006E14E8" w:rsidRPr="00534776" w:rsidRDefault="006E14E8" w:rsidP="005E7A0A">
      <w:pPr>
        <w:pStyle w:val="BodyTextIndent2"/>
        <w:widowControl/>
        <w:tabs>
          <w:tab w:val="left" w:pos="720"/>
          <w:tab w:val="left" w:pos="1170"/>
        </w:tabs>
        <w:spacing w:after="0" w:line="276" w:lineRule="auto"/>
        <w:ind w:left="720"/>
        <w:rPr>
          <w:rFonts w:ascii="Calibri" w:hAnsi="Calibri" w:cs="Arial"/>
          <w:sz w:val="22"/>
          <w:szCs w:val="22"/>
        </w:rPr>
      </w:pPr>
    </w:p>
    <w:p w:rsidR="006E14E8" w:rsidRPr="00534776" w:rsidRDefault="006E14E8" w:rsidP="00BE594D">
      <w:pPr>
        <w:numPr>
          <w:ilvl w:val="0"/>
          <w:numId w:val="1"/>
        </w:numPr>
        <w:rPr>
          <w:rFonts w:ascii="Calibri" w:hAnsi="Calibri" w:cs="Arial"/>
          <w:b/>
          <w:sz w:val="22"/>
          <w:szCs w:val="22"/>
        </w:rPr>
      </w:pPr>
      <w:r w:rsidRPr="00534776">
        <w:rPr>
          <w:rFonts w:ascii="Calibri" w:hAnsi="Calibri" w:cs="Arial"/>
          <w:b/>
          <w:sz w:val="22"/>
          <w:szCs w:val="22"/>
          <w:u w:val="single"/>
        </w:rPr>
        <w:t>PREREQUISITES FOR THIS COURSE:</w:t>
      </w:r>
      <w:r w:rsidRPr="00534776">
        <w:rPr>
          <w:rFonts w:ascii="Calibri" w:hAnsi="Calibri" w:cs="Arial"/>
          <w:b/>
          <w:sz w:val="22"/>
          <w:szCs w:val="22"/>
        </w:rPr>
        <w:t xml:space="preserve">  </w:t>
      </w:r>
    </w:p>
    <w:p w:rsidR="006E14E8" w:rsidRPr="00534776" w:rsidRDefault="006E14E8" w:rsidP="00DA66CF">
      <w:pPr>
        <w:ind w:left="720"/>
        <w:rPr>
          <w:rFonts w:ascii="Calibri" w:hAnsi="Calibri" w:cs="Arial"/>
          <w:b/>
          <w:sz w:val="22"/>
          <w:szCs w:val="22"/>
        </w:rPr>
      </w:pPr>
    </w:p>
    <w:p w:rsidR="006E14E8" w:rsidRPr="00534776" w:rsidRDefault="006E14E8" w:rsidP="00927493">
      <w:pPr>
        <w:ind w:left="720"/>
        <w:rPr>
          <w:rFonts w:ascii="Calibri" w:hAnsi="Calibri" w:cs="Arial"/>
          <w:sz w:val="22"/>
          <w:szCs w:val="22"/>
        </w:rPr>
      </w:pPr>
      <w:r w:rsidRPr="00534776">
        <w:rPr>
          <w:rFonts w:ascii="Calibri" w:hAnsi="Calibri" w:cs="Arial"/>
          <w:noProof/>
          <w:sz w:val="22"/>
          <w:szCs w:val="22"/>
        </w:rPr>
        <w:t>None</w:t>
      </w:r>
    </w:p>
    <w:p w:rsidR="006E14E8" w:rsidRPr="00534776" w:rsidRDefault="006E14E8" w:rsidP="00927493">
      <w:pPr>
        <w:ind w:left="720"/>
        <w:rPr>
          <w:rFonts w:ascii="Calibri" w:hAnsi="Calibri" w:cs="Arial"/>
          <w:sz w:val="22"/>
          <w:szCs w:val="22"/>
        </w:rPr>
      </w:pPr>
    </w:p>
    <w:p w:rsidR="006E14E8" w:rsidRPr="00534776" w:rsidRDefault="006E14E8" w:rsidP="00DA66CF">
      <w:pPr>
        <w:ind w:firstLine="720"/>
        <w:rPr>
          <w:rFonts w:ascii="Calibri" w:hAnsi="Calibri" w:cs="Arial"/>
          <w:sz w:val="22"/>
          <w:szCs w:val="22"/>
        </w:rPr>
      </w:pPr>
      <w:r w:rsidRPr="00534776">
        <w:rPr>
          <w:rFonts w:ascii="Calibri" w:hAnsi="Calibri" w:cs="Arial"/>
          <w:b/>
          <w:sz w:val="22"/>
          <w:szCs w:val="22"/>
          <w:u w:val="single"/>
        </w:rPr>
        <w:t>CO-REQUISITES FOR THIS COURSE:</w:t>
      </w:r>
    </w:p>
    <w:p w:rsidR="006E14E8" w:rsidRPr="00534776" w:rsidRDefault="006E14E8" w:rsidP="00DA66CF">
      <w:pPr>
        <w:ind w:firstLine="720"/>
        <w:rPr>
          <w:rFonts w:ascii="Calibri" w:hAnsi="Calibri" w:cs="Arial"/>
          <w:sz w:val="22"/>
          <w:szCs w:val="22"/>
        </w:rPr>
      </w:pPr>
    </w:p>
    <w:p w:rsidR="006E14E8" w:rsidRPr="00534776" w:rsidRDefault="006E14E8" w:rsidP="00427BDD">
      <w:pPr>
        <w:ind w:left="720"/>
        <w:rPr>
          <w:rFonts w:ascii="Calibri" w:hAnsi="Calibri" w:cs="Arial"/>
          <w:sz w:val="22"/>
          <w:szCs w:val="22"/>
        </w:rPr>
      </w:pPr>
      <w:r w:rsidRPr="00534776">
        <w:rPr>
          <w:rFonts w:ascii="Calibri" w:hAnsi="Calibri" w:cs="Arial"/>
          <w:noProof/>
          <w:sz w:val="22"/>
          <w:szCs w:val="22"/>
        </w:rPr>
        <w:t>None</w:t>
      </w:r>
    </w:p>
    <w:p w:rsidR="006E14E8" w:rsidRPr="00534776" w:rsidRDefault="006E14E8" w:rsidP="00DA66CF">
      <w:pPr>
        <w:ind w:firstLine="720"/>
        <w:rPr>
          <w:rFonts w:ascii="Calibri" w:hAnsi="Calibri" w:cs="Arial"/>
          <w:sz w:val="22"/>
          <w:szCs w:val="22"/>
        </w:rPr>
      </w:pPr>
    </w:p>
    <w:p w:rsidR="006E14E8" w:rsidRPr="00534776" w:rsidRDefault="006E14E8" w:rsidP="00DA66CF">
      <w:pPr>
        <w:numPr>
          <w:ilvl w:val="0"/>
          <w:numId w:val="1"/>
        </w:numPr>
        <w:rPr>
          <w:rFonts w:ascii="Calibri" w:hAnsi="Calibri" w:cs="Arial"/>
          <w:sz w:val="22"/>
          <w:szCs w:val="22"/>
        </w:rPr>
      </w:pPr>
      <w:r w:rsidRPr="00534776">
        <w:rPr>
          <w:rFonts w:ascii="Calibri" w:hAnsi="Calibri" w:cs="Arial"/>
          <w:b/>
          <w:sz w:val="22"/>
          <w:szCs w:val="22"/>
          <w:u w:val="single"/>
        </w:rPr>
        <w:t>GENERAL COURSE INFORMATION:</w:t>
      </w:r>
      <w:r w:rsidRPr="00534776">
        <w:rPr>
          <w:rFonts w:ascii="Calibri" w:hAnsi="Calibri" w:cs="Arial"/>
          <w:b/>
          <w:sz w:val="22"/>
          <w:szCs w:val="22"/>
        </w:rPr>
        <w:t xml:space="preserve">  </w:t>
      </w:r>
      <w:r w:rsidRPr="00534776">
        <w:rPr>
          <w:rFonts w:ascii="Calibri" w:hAnsi="Calibri" w:cs="Arial"/>
          <w:sz w:val="22"/>
          <w:szCs w:val="22"/>
        </w:rPr>
        <w:t>Topic Outline.</w:t>
      </w:r>
    </w:p>
    <w:p w:rsidR="006E14E8" w:rsidRPr="00534776" w:rsidRDefault="006E14E8" w:rsidP="00DA66CF">
      <w:pPr>
        <w:rPr>
          <w:rFonts w:ascii="Calibri" w:hAnsi="Calibri" w:cs="Arial"/>
          <w:b/>
          <w:sz w:val="22"/>
          <w:szCs w:val="22"/>
          <w:u w:val="single"/>
        </w:rPr>
      </w:pPr>
    </w:p>
    <w:p w:rsidR="006E14E8" w:rsidRPr="00534776" w:rsidRDefault="006E14E8" w:rsidP="00C412F0">
      <w:pPr>
        <w:tabs>
          <w:tab w:val="left" w:pos="1080"/>
        </w:tabs>
        <w:ind w:left="1080" w:hanging="360"/>
        <w:rPr>
          <w:rFonts w:ascii="Calibri" w:hAnsi="Calibri" w:cs="Arial"/>
          <w:noProof/>
          <w:sz w:val="22"/>
          <w:szCs w:val="22"/>
        </w:rPr>
      </w:pPr>
      <w:r w:rsidRPr="00534776">
        <w:rPr>
          <w:rFonts w:ascii="Calibri" w:hAnsi="Calibri" w:cs="Arial"/>
          <w:noProof/>
          <w:sz w:val="22"/>
          <w:szCs w:val="22"/>
        </w:rPr>
        <w:t xml:space="preserve">• Techniques and procedures for customer service </w:t>
      </w:r>
    </w:p>
    <w:p w:rsidR="006E14E8" w:rsidRPr="00534776" w:rsidRDefault="006E14E8" w:rsidP="00C412F0">
      <w:pPr>
        <w:tabs>
          <w:tab w:val="left" w:pos="1080"/>
        </w:tabs>
        <w:ind w:left="1080" w:hanging="360"/>
        <w:rPr>
          <w:rFonts w:ascii="Calibri" w:hAnsi="Calibri" w:cs="Arial"/>
          <w:noProof/>
          <w:sz w:val="22"/>
          <w:szCs w:val="22"/>
        </w:rPr>
      </w:pPr>
      <w:r w:rsidRPr="00534776">
        <w:rPr>
          <w:rFonts w:ascii="Calibri" w:hAnsi="Calibri" w:cs="Arial"/>
          <w:noProof/>
          <w:sz w:val="22"/>
          <w:szCs w:val="22"/>
        </w:rPr>
        <w:t xml:space="preserve">• Organizational structure of customer relationship management </w:t>
      </w:r>
    </w:p>
    <w:p w:rsidR="006E14E8" w:rsidRPr="00534776" w:rsidRDefault="006E14E8" w:rsidP="00C412F0">
      <w:pPr>
        <w:tabs>
          <w:tab w:val="left" w:pos="1080"/>
        </w:tabs>
        <w:ind w:left="1080" w:hanging="360"/>
        <w:rPr>
          <w:rFonts w:ascii="Calibri" w:hAnsi="Calibri" w:cs="Arial"/>
          <w:noProof/>
          <w:sz w:val="22"/>
          <w:szCs w:val="22"/>
        </w:rPr>
      </w:pPr>
      <w:r w:rsidRPr="00534776">
        <w:rPr>
          <w:rFonts w:ascii="Calibri" w:hAnsi="Calibri" w:cs="Arial"/>
          <w:noProof/>
          <w:sz w:val="22"/>
          <w:szCs w:val="22"/>
        </w:rPr>
        <w:t xml:space="preserve">• Customer service functions </w:t>
      </w:r>
    </w:p>
    <w:p w:rsidR="006E14E8" w:rsidRPr="00534776" w:rsidRDefault="006E14E8" w:rsidP="0023397D">
      <w:pPr>
        <w:tabs>
          <w:tab w:val="left" w:pos="1080"/>
        </w:tabs>
        <w:ind w:left="1080" w:hanging="360"/>
        <w:rPr>
          <w:rFonts w:ascii="Calibri" w:hAnsi="Calibri" w:cs="Arial"/>
          <w:noProof/>
          <w:sz w:val="22"/>
          <w:szCs w:val="22"/>
        </w:rPr>
      </w:pPr>
      <w:r w:rsidRPr="00534776">
        <w:rPr>
          <w:rFonts w:ascii="Calibri" w:hAnsi="Calibri" w:cs="Arial"/>
          <w:noProof/>
          <w:sz w:val="22"/>
          <w:szCs w:val="22"/>
        </w:rPr>
        <w:t>• Terminology unique to customer service operations</w:t>
      </w:r>
    </w:p>
    <w:p w:rsidR="00E5631E" w:rsidRPr="00534776" w:rsidRDefault="00E5631E" w:rsidP="0023397D">
      <w:pPr>
        <w:tabs>
          <w:tab w:val="left" w:pos="1080"/>
        </w:tabs>
        <w:ind w:left="1080" w:hanging="360"/>
        <w:rPr>
          <w:rFonts w:ascii="Calibri" w:hAnsi="Calibri" w:cs="Arial"/>
          <w:sz w:val="22"/>
          <w:szCs w:val="22"/>
        </w:rPr>
      </w:pPr>
    </w:p>
    <w:p w:rsidR="00F26CE5" w:rsidRPr="00BA3BB9" w:rsidRDefault="00F26CE5" w:rsidP="00F26CE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26CE5" w:rsidRDefault="00F26CE5" w:rsidP="00F26CE5">
      <w:pPr>
        <w:rPr>
          <w:rFonts w:ascii="Calibri" w:hAnsi="Calibri" w:cs="Arial"/>
          <w:b/>
          <w:sz w:val="22"/>
          <w:szCs w:val="22"/>
          <w:u w:val="single"/>
        </w:rPr>
      </w:pPr>
    </w:p>
    <w:p w:rsidR="00F26CE5" w:rsidRPr="009A197E" w:rsidRDefault="00F26CE5" w:rsidP="00F26C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26CE5" w:rsidRPr="009A197E" w:rsidRDefault="00F26CE5" w:rsidP="00F26C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26CE5" w:rsidRPr="009A197E" w:rsidRDefault="00F26CE5" w:rsidP="00F26C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26CE5" w:rsidRPr="009A197E" w:rsidRDefault="00F26CE5" w:rsidP="00F26C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26CE5" w:rsidRPr="009A197E" w:rsidRDefault="00F26CE5" w:rsidP="00F26CE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26CE5" w:rsidRPr="009A197E" w:rsidRDefault="00F26CE5" w:rsidP="00F26C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26CE5" w:rsidRPr="009A197E" w:rsidRDefault="00F26CE5" w:rsidP="00F26C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26CE5" w:rsidRDefault="00F26CE5" w:rsidP="00F26CE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26CE5" w:rsidRDefault="00F26CE5" w:rsidP="00F26CE5">
      <w:pPr>
        <w:ind w:left="720"/>
        <w:rPr>
          <w:rFonts w:ascii="Garamond" w:hAnsi="Garamond"/>
          <w:color w:val="000000"/>
          <w:sz w:val="22"/>
          <w:szCs w:val="22"/>
        </w:rPr>
      </w:pPr>
    </w:p>
    <w:p w:rsidR="00F26CE5" w:rsidRPr="0036367B" w:rsidRDefault="00F26CE5" w:rsidP="00F26CE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26CE5" w:rsidRPr="0036367B" w:rsidRDefault="00F26CE5" w:rsidP="00F26CE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26CE5" w:rsidRPr="0036367B" w:rsidRDefault="00F26CE5" w:rsidP="00F26CE5">
      <w:pPr>
        <w:shd w:val="clear" w:color="auto" w:fill="FFFFFF"/>
        <w:rPr>
          <w:rFonts w:ascii="Calibri" w:hAnsi="Calibri"/>
          <w:color w:val="000000"/>
          <w:sz w:val="22"/>
          <w:szCs w:val="24"/>
        </w:rPr>
      </w:pPr>
      <w:r w:rsidRPr="0036367B">
        <w:rPr>
          <w:rFonts w:ascii="Calibri" w:hAnsi="Calibri"/>
          <w:color w:val="000000"/>
          <w:sz w:val="22"/>
          <w:szCs w:val="24"/>
        </w:rPr>
        <w:t> </w:t>
      </w:r>
    </w:p>
    <w:p w:rsidR="00F26CE5" w:rsidRPr="0036367B" w:rsidRDefault="00F26CE5" w:rsidP="00F26CE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26CE5">
        <w:rPr>
          <w:rFonts w:ascii="Calibri" w:hAnsi="Calibri"/>
          <w:b/>
          <w:color w:val="000000"/>
          <w:sz w:val="22"/>
          <w:szCs w:val="24"/>
        </w:rPr>
        <w:t>Think</w:t>
      </w:r>
    </w:p>
    <w:p w:rsidR="00F26CE5" w:rsidRPr="0036367B" w:rsidRDefault="00F26CE5" w:rsidP="00F26CE5">
      <w:pPr>
        <w:shd w:val="clear" w:color="auto" w:fill="FFFFFF"/>
        <w:rPr>
          <w:rFonts w:ascii="Calibri" w:hAnsi="Calibri"/>
          <w:color w:val="000000"/>
          <w:sz w:val="22"/>
          <w:szCs w:val="24"/>
        </w:rPr>
      </w:pPr>
    </w:p>
    <w:p w:rsidR="00F26CE5" w:rsidRPr="0036367B" w:rsidRDefault="00F26CE5" w:rsidP="00F26CE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14E8" w:rsidRPr="00534776" w:rsidRDefault="006E14E8" w:rsidP="00E5631E">
      <w:pPr>
        <w:rPr>
          <w:rFonts w:ascii="Calibri" w:hAnsi="Calibri" w:cs="Arial"/>
          <w:b/>
          <w:sz w:val="22"/>
          <w:szCs w:val="22"/>
          <w:u w:val="single"/>
        </w:rPr>
      </w:pPr>
    </w:p>
    <w:p w:rsidR="00F26CE5" w:rsidRDefault="00F26CE5" w:rsidP="00F26CE5">
      <w:pPr>
        <w:pStyle w:val="ListParagraph"/>
        <w:numPr>
          <w:ilvl w:val="0"/>
          <w:numId w:val="5"/>
        </w:numPr>
        <w:shd w:val="clear" w:color="auto" w:fill="FFFFFF"/>
        <w:rPr>
          <w:rFonts w:ascii="Calibri" w:hAnsi="Calibri"/>
          <w:color w:val="000000"/>
          <w:sz w:val="22"/>
          <w:szCs w:val="24"/>
        </w:rPr>
      </w:pPr>
      <w:r w:rsidRPr="00F26CE5">
        <w:rPr>
          <w:rFonts w:ascii="Calibri" w:hAnsi="Calibri"/>
          <w:color w:val="000000"/>
          <w:sz w:val="22"/>
          <w:szCs w:val="24"/>
        </w:rPr>
        <w:t>Demonstrate the ability to determine the individual customer’s need for specific types of product support customer services in a simulated environment.</w:t>
      </w:r>
    </w:p>
    <w:p w:rsidR="00F26CE5" w:rsidRDefault="00F26CE5" w:rsidP="00F26CE5">
      <w:pPr>
        <w:shd w:val="clear" w:color="auto" w:fill="FFFFFF"/>
        <w:rPr>
          <w:rFonts w:ascii="Calibri" w:hAnsi="Calibri"/>
          <w:color w:val="000000"/>
          <w:sz w:val="22"/>
          <w:szCs w:val="24"/>
        </w:rPr>
      </w:pPr>
    </w:p>
    <w:p w:rsidR="00F26CE5" w:rsidRPr="00F26CE5" w:rsidRDefault="00F26CE5" w:rsidP="00F26CE5">
      <w:pPr>
        <w:shd w:val="clear" w:color="auto" w:fill="FFFFFF"/>
        <w:spacing w:line="360" w:lineRule="auto"/>
        <w:ind w:left="720" w:firstLine="30"/>
        <w:rPr>
          <w:rFonts w:asciiTheme="minorHAnsi" w:hAnsiTheme="minorHAnsi"/>
          <w:sz w:val="22"/>
        </w:rPr>
      </w:pPr>
      <w:r w:rsidRPr="00F26CE5">
        <w:rPr>
          <w:rFonts w:asciiTheme="minorHAnsi" w:hAnsiTheme="minorHAnsi"/>
          <w:b/>
          <w:color w:val="000000"/>
          <w:sz w:val="22"/>
          <w:szCs w:val="24"/>
        </w:rPr>
        <w:t>B</w:t>
      </w:r>
      <w:r w:rsidRPr="00F26CE5">
        <w:rPr>
          <w:rFonts w:asciiTheme="minorHAnsi" w:hAnsiTheme="minorHAnsi"/>
          <w:b/>
          <w:color w:val="000000"/>
          <w:sz w:val="22"/>
          <w:szCs w:val="24"/>
        </w:rPr>
        <w:t>.</w:t>
      </w:r>
      <w:r w:rsidRPr="00F26CE5">
        <w:rPr>
          <w:rFonts w:asciiTheme="minorHAnsi" w:hAnsiTheme="minorHAnsi"/>
          <w:color w:val="000000"/>
          <w:sz w:val="22"/>
          <w:szCs w:val="24"/>
        </w:rPr>
        <w:t xml:space="preserve"> </w:t>
      </w:r>
      <w:r w:rsidRPr="00F26CE5">
        <w:rPr>
          <w:rFonts w:asciiTheme="minorHAnsi" w:hAnsiTheme="minorHAnsi"/>
          <w:b/>
          <w:sz w:val="22"/>
        </w:rPr>
        <w:t>Other Course Objectives/Standards</w:t>
      </w:r>
    </w:p>
    <w:p w:rsidR="00F26CE5" w:rsidRPr="00F26CE5" w:rsidRDefault="00F26CE5" w:rsidP="00F26CE5">
      <w:pPr>
        <w:pStyle w:val="ListParagraph"/>
        <w:numPr>
          <w:ilvl w:val="0"/>
          <w:numId w:val="5"/>
        </w:numPr>
        <w:shd w:val="clear" w:color="auto" w:fill="FFFFFF"/>
        <w:rPr>
          <w:rFonts w:asciiTheme="minorHAnsi" w:hAnsiTheme="minorHAnsi"/>
          <w:sz w:val="22"/>
        </w:rPr>
      </w:pPr>
      <w:r w:rsidRPr="00F26CE5">
        <w:rPr>
          <w:rFonts w:asciiTheme="minorHAnsi" w:hAnsiTheme="minorHAnsi"/>
          <w:sz w:val="22"/>
        </w:rPr>
        <w:t>Demonstrate how to expand the total sales volume by selling complimentary services to the main product(s) in a given situation.</w:t>
      </w:r>
    </w:p>
    <w:p w:rsidR="00F26CE5" w:rsidRPr="00F26CE5" w:rsidRDefault="00F26CE5" w:rsidP="00F26CE5">
      <w:pPr>
        <w:pStyle w:val="ListParagraph"/>
        <w:numPr>
          <w:ilvl w:val="0"/>
          <w:numId w:val="5"/>
        </w:numPr>
        <w:shd w:val="clear" w:color="auto" w:fill="FFFFFF"/>
        <w:rPr>
          <w:rFonts w:asciiTheme="minorHAnsi" w:hAnsiTheme="minorHAnsi"/>
          <w:sz w:val="22"/>
        </w:rPr>
      </w:pPr>
      <w:r w:rsidRPr="00F26CE5">
        <w:rPr>
          <w:rFonts w:asciiTheme="minorHAnsi" w:hAnsiTheme="minorHAnsi"/>
          <w:sz w:val="22"/>
        </w:rPr>
        <w:t>Apply the “Value Added” concept as it applies to customer services in a specific industry environment.</w:t>
      </w:r>
    </w:p>
    <w:p w:rsidR="00F26CE5" w:rsidRPr="00F26CE5" w:rsidRDefault="00F26CE5" w:rsidP="00F26CE5">
      <w:pPr>
        <w:pStyle w:val="ListParagraph"/>
        <w:numPr>
          <w:ilvl w:val="0"/>
          <w:numId w:val="5"/>
        </w:numPr>
        <w:shd w:val="clear" w:color="auto" w:fill="FFFFFF"/>
        <w:rPr>
          <w:rFonts w:asciiTheme="minorHAnsi" w:hAnsiTheme="minorHAnsi"/>
          <w:sz w:val="22"/>
        </w:rPr>
      </w:pPr>
      <w:r w:rsidRPr="00F26CE5">
        <w:rPr>
          <w:rFonts w:asciiTheme="minorHAnsi" w:hAnsiTheme="minorHAnsi"/>
          <w:sz w:val="22"/>
        </w:rPr>
        <w:t>Identify and define commonly used customer services terms such as credit, adjustments, complaints, and delivery service.</w:t>
      </w:r>
    </w:p>
    <w:p w:rsidR="00F26CE5" w:rsidRPr="00F26CE5" w:rsidRDefault="00F26CE5" w:rsidP="00F26CE5">
      <w:pPr>
        <w:pStyle w:val="ListParagraph"/>
        <w:numPr>
          <w:ilvl w:val="0"/>
          <w:numId w:val="5"/>
        </w:numPr>
        <w:shd w:val="clear" w:color="auto" w:fill="FFFFFF"/>
        <w:rPr>
          <w:rFonts w:asciiTheme="minorHAnsi" w:hAnsiTheme="minorHAnsi"/>
          <w:sz w:val="22"/>
        </w:rPr>
      </w:pPr>
      <w:r w:rsidRPr="00F26CE5">
        <w:rPr>
          <w:rFonts w:asciiTheme="minorHAnsi" w:hAnsiTheme="minorHAnsi"/>
          <w:sz w:val="22"/>
        </w:rPr>
        <w:t>Apply and analyze customer services data using correct terminology and select current technology in a given situation.</w:t>
      </w:r>
    </w:p>
    <w:p w:rsidR="00E5631E" w:rsidRPr="00534776" w:rsidRDefault="00E5631E" w:rsidP="00E5631E">
      <w:pPr>
        <w:ind w:left="720"/>
        <w:rPr>
          <w:rFonts w:ascii="Calibri" w:hAnsi="Calibri" w:cs="Arial"/>
          <w:sz w:val="22"/>
          <w:szCs w:val="22"/>
        </w:rPr>
      </w:pPr>
    </w:p>
    <w:p w:rsidR="006E14E8" w:rsidRPr="00534776" w:rsidRDefault="006E14E8" w:rsidP="00BE594D">
      <w:pPr>
        <w:numPr>
          <w:ilvl w:val="0"/>
          <w:numId w:val="3"/>
        </w:numPr>
        <w:rPr>
          <w:rFonts w:ascii="Calibri" w:hAnsi="Calibri" w:cs="Arial"/>
          <w:sz w:val="22"/>
          <w:szCs w:val="22"/>
        </w:rPr>
      </w:pPr>
      <w:r w:rsidRPr="00534776">
        <w:rPr>
          <w:rFonts w:ascii="Calibri" w:hAnsi="Calibri" w:cs="Arial"/>
          <w:b/>
          <w:sz w:val="22"/>
          <w:szCs w:val="22"/>
          <w:u w:val="single"/>
        </w:rPr>
        <w:t>DISTRICT-WIDE POLICIES:</w:t>
      </w:r>
    </w:p>
    <w:p w:rsidR="006E14E8" w:rsidRPr="00534776" w:rsidRDefault="006E14E8" w:rsidP="00DA66CF">
      <w:pPr>
        <w:tabs>
          <w:tab w:val="left" w:pos="720"/>
        </w:tabs>
        <w:ind w:left="720"/>
        <w:rPr>
          <w:rFonts w:ascii="Calibri" w:hAnsi="Calibri" w:cs="Arial"/>
          <w:sz w:val="22"/>
          <w:szCs w:val="22"/>
        </w:rPr>
      </w:pPr>
    </w:p>
    <w:p w:rsidR="00557049" w:rsidRPr="00534776" w:rsidRDefault="00557049" w:rsidP="00557049">
      <w:pPr>
        <w:ind w:left="720"/>
        <w:rPr>
          <w:rFonts w:ascii="Calibri" w:hAnsi="Calibri" w:cs="Arial"/>
          <w:b/>
          <w:bCs/>
          <w:iCs/>
          <w:caps/>
          <w:sz w:val="22"/>
          <w:szCs w:val="22"/>
        </w:rPr>
      </w:pPr>
      <w:r w:rsidRPr="00534776">
        <w:rPr>
          <w:rFonts w:ascii="Calibri" w:hAnsi="Calibri" w:cs="Arial"/>
          <w:b/>
          <w:bCs/>
          <w:iCs/>
          <w:caps/>
          <w:sz w:val="22"/>
          <w:szCs w:val="22"/>
        </w:rPr>
        <w:t>Programs for Students with Disabilities</w:t>
      </w:r>
    </w:p>
    <w:p w:rsidR="00557049" w:rsidRPr="00534776" w:rsidRDefault="00557049" w:rsidP="00557049">
      <w:pPr>
        <w:tabs>
          <w:tab w:val="left" w:pos="720"/>
        </w:tabs>
        <w:ind w:left="720"/>
        <w:rPr>
          <w:rFonts w:ascii="Calibri" w:hAnsi="Calibri" w:cs="Arial"/>
          <w:bCs/>
          <w:iCs/>
          <w:sz w:val="22"/>
          <w:szCs w:val="22"/>
        </w:rPr>
      </w:pPr>
      <w:r w:rsidRPr="0053477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4776">
          <w:rPr>
            <w:rStyle w:val="Hyperlink"/>
            <w:rFonts w:ascii="Calibri" w:hAnsi="Calibri" w:cs="Arial"/>
            <w:bCs/>
            <w:iCs/>
            <w:sz w:val="22"/>
            <w:szCs w:val="22"/>
          </w:rPr>
          <w:t>http://www.fsw.edu/adaptiveservices</w:t>
        </w:r>
      </w:hyperlink>
      <w:r w:rsidRPr="00534776">
        <w:rPr>
          <w:rFonts w:ascii="Calibri" w:hAnsi="Calibri" w:cs="Arial"/>
          <w:bCs/>
          <w:iCs/>
          <w:sz w:val="22"/>
          <w:szCs w:val="22"/>
        </w:rPr>
        <w:t>.</w:t>
      </w:r>
    </w:p>
    <w:p w:rsidR="006B55F2" w:rsidRPr="00534776" w:rsidRDefault="006B55F2" w:rsidP="00557049">
      <w:pPr>
        <w:tabs>
          <w:tab w:val="left" w:pos="720"/>
        </w:tabs>
        <w:ind w:left="720"/>
        <w:rPr>
          <w:rFonts w:ascii="Calibri" w:hAnsi="Calibri" w:cs="Arial"/>
          <w:bCs/>
          <w:iCs/>
          <w:sz w:val="22"/>
          <w:szCs w:val="22"/>
        </w:rPr>
      </w:pPr>
    </w:p>
    <w:p w:rsidR="006B55F2" w:rsidRPr="00534776" w:rsidRDefault="006B55F2" w:rsidP="006B55F2">
      <w:pPr>
        <w:ind w:left="720"/>
        <w:rPr>
          <w:rFonts w:ascii="Calibri" w:hAnsi="Calibri"/>
          <w:b/>
          <w:bCs/>
          <w:caps/>
          <w:sz w:val="22"/>
          <w:szCs w:val="22"/>
        </w:rPr>
      </w:pPr>
      <w:r w:rsidRPr="00534776">
        <w:rPr>
          <w:rFonts w:ascii="Calibri" w:hAnsi="Calibri"/>
          <w:b/>
          <w:bCs/>
          <w:caps/>
          <w:sz w:val="22"/>
          <w:szCs w:val="22"/>
        </w:rPr>
        <w:t>REPORTING TITLE IX VIOLATIONS</w:t>
      </w:r>
    </w:p>
    <w:p w:rsidR="006B55F2" w:rsidRPr="00534776" w:rsidRDefault="006B55F2" w:rsidP="006B55F2">
      <w:pPr>
        <w:ind w:left="720"/>
        <w:rPr>
          <w:rFonts w:ascii="Calibri" w:hAnsi="Calibri"/>
          <w:sz w:val="22"/>
          <w:szCs w:val="22"/>
        </w:rPr>
      </w:pPr>
      <w:r w:rsidRPr="00534776">
        <w:rPr>
          <w:rFonts w:ascii="Calibri" w:hAnsi="Calibri"/>
          <w:sz w:val="22"/>
          <w:szCs w:val="22"/>
        </w:rPr>
        <w:t xml:space="preserve">Florida SouthWestern State College, in accordance with Title IX and the Violence </w:t>
      </w:r>
      <w:proofErr w:type="gramStart"/>
      <w:r w:rsidRPr="00534776">
        <w:rPr>
          <w:rFonts w:ascii="Calibri" w:hAnsi="Calibri"/>
          <w:sz w:val="22"/>
          <w:szCs w:val="22"/>
        </w:rPr>
        <w:t>Against</w:t>
      </w:r>
      <w:proofErr w:type="gramEnd"/>
      <w:r w:rsidRPr="0053477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4776">
          <w:rPr>
            <w:rStyle w:val="Hyperlink"/>
            <w:rFonts w:ascii="Calibri" w:hAnsi="Calibri"/>
            <w:sz w:val="22"/>
            <w:szCs w:val="22"/>
          </w:rPr>
          <w:t>equity@fsw.edu</w:t>
        </w:r>
      </w:hyperlink>
      <w:r w:rsidRPr="0053477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4776">
          <w:rPr>
            <w:rStyle w:val="Hyperlink"/>
            <w:rFonts w:ascii="Calibri" w:hAnsi="Calibri"/>
            <w:sz w:val="22"/>
            <w:szCs w:val="22"/>
          </w:rPr>
          <w:t>http://www.fsw.edu/sexualassault</w:t>
        </w:r>
      </w:hyperlink>
      <w:r w:rsidRPr="00534776">
        <w:rPr>
          <w:rFonts w:ascii="Calibri" w:hAnsi="Calibri"/>
          <w:sz w:val="22"/>
          <w:szCs w:val="22"/>
        </w:rPr>
        <w:t>.</w:t>
      </w:r>
    </w:p>
    <w:p w:rsidR="00724DBF" w:rsidRPr="00534776" w:rsidRDefault="00724DBF" w:rsidP="00724DBF">
      <w:pPr>
        <w:tabs>
          <w:tab w:val="left" w:pos="720"/>
        </w:tabs>
        <w:ind w:left="720"/>
        <w:rPr>
          <w:rFonts w:ascii="Calibri" w:hAnsi="Calibri" w:cs="Arial"/>
          <w:bCs/>
          <w:iCs/>
          <w:sz w:val="22"/>
          <w:szCs w:val="22"/>
        </w:rPr>
      </w:pPr>
    </w:p>
    <w:p w:rsidR="006E14E8" w:rsidRPr="00534776" w:rsidRDefault="006E14E8" w:rsidP="00DA66CF">
      <w:pPr>
        <w:tabs>
          <w:tab w:val="left" w:pos="720"/>
        </w:tabs>
        <w:ind w:left="720"/>
        <w:rPr>
          <w:rFonts w:ascii="Calibri" w:hAnsi="Calibri" w:cs="Arial"/>
          <w:bCs/>
          <w:iCs/>
          <w:sz w:val="22"/>
          <w:szCs w:val="22"/>
        </w:rPr>
      </w:pPr>
    </w:p>
    <w:p w:rsidR="006E14E8" w:rsidRPr="00534776" w:rsidRDefault="006E14E8" w:rsidP="00DA66CF">
      <w:pPr>
        <w:ind w:left="720" w:firstLine="720"/>
        <w:rPr>
          <w:rFonts w:ascii="Calibri" w:hAnsi="Calibri" w:cs="Arial"/>
          <w:b/>
          <w:sz w:val="22"/>
          <w:szCs w:val="22"/>
        </w:rPr>
        <w:sectPr w:rsidR="006E14E8" w:rsidRPr="00534776" w:rsidSect="00F26CE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E14E8" w:rsidRPr="00534776" w:rsidRDefault="006E14E8" w:rsidP="00FB59F4">
      <w:pPr>
        <w:numPr>
          <w:ilvl w:val="0"/>
          <w:numId w:val="3"/>
        </w:numPr>
        <w:suppressAutoHyphens w:val="0"/>
        <w:rPr>
          <w:rFonts w:ascii="Calibri" w:hAnsi="Calibri" w:cs="Arial"/>
          <w:sz w:val="22"/>
          <w:szCs w:val="22"/>
        </w:rPr>
      </w:pPr>
      <w:bookmarkStart w:id="1" w:name="_GoBack"/>
      <w:bookmarkEnd w:id="1"/>
      <w:r w:rsidRPr="00534776">
        <w:rPr>
          <w:rFonts w:ascii="Calibri" w:hAnsi="Calibri" w:cs="Arial"/>
          <w:b/>
          <w:sz w:val="22"/>
          <w:szCs w:val="22"/>
          <w:u w:val="single"/>
        </w:rPr>
        <w:lastRenderedPageBreak/>
        <w:t>REQUIREMENTS FOR THE STUDENTS:</w:t>
      </w:r>
      <w:r w:rsidRPr="00534776">
        <w:rPr>
          <w:rFonts w:ascii="Calibri" w:hAnsi="Calibri" w:cs="Arial"/>
          <w:sz w:val="22"/>
          <w:szCs w:val="22"/>
        </w:rPr>
        <w:tab/>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List specific course assessments such as class participation, tests, homework assignments, make-up procedures, etc.</w:t>
      </w:r>
    </w:p>
    <w:p w:rsidR="006E14E8" w:rsidRPr="00534776" w:rsidRDefault="006E14E8" w:rsidP="00DA66CF">
      <w:pPr>
        <w:ind w:left="720"/>
        <w:rPr>
          <w:rFonts w:ascii="Calibri" w:hAnsi="Calibri" w:cs="Arial"/>
          <w:sz w:val="22"/>
          <w:szCs w:val="22"/>
        </w:rPr>
      </w:pPr>
    </w:p>
    <w:p w:rsidR="006E14E8" w:rsidRPr="00534776" w:rsidRDefault="006E14E8" w:rsidP="00BE594D">
      <w:pPr>
        <w:numPr>
          <w:ilvl w:val="0"/>
          <w:numId w:val="3"/>
        </w:numPr>
        <w:suppressAutoHyphens w:val="0"/>
        <w:rPr>
          <w:rFonts w:ascii="Calibri" w:hAnsi="Calibri" w:cs="Arial"/>
          <w:sz w:val="22"/>
          <w:szCs w:val="22"/>
        </w:rPr>
      </w:pPr>
      <w:r w:rsidRPr="00534776">
        <w:rPr>
          <w:rFonts w:ascii="Calibri" w:hAnsi="Calibri" w:cs="Arial"/>
          <w:b/>
          <w:sz w:val="22"/>
          <w:szCs w:val="22"/>
          <w:u w:val="single"/>
        </w:rPr>
        <w:t>ATTENDANCE POLICY:</w:t>
      </w:r>
      <w:r w:rsidRPr="00534776">
        <w:rPr>
          <w:rFonts w:ascii="Calibri" w:hAnsi="Calibri" w:cs="Arial"/>
          <w:sz w:val="22"/>
          <w:szCs w:val="22"/>
        </w:rPr>
        <w:t xml:space="preserve">   </w:t>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The professor’s specific policy concerning absence. (The College policy on attendance is in the Catalog, and defers to the professor.)</w:t>
      </w:r>
    </w:p>
    <w:p w:rsidR="006E14E8" w:rsidRPr="00534776" w:rsidRDefault="006E14E8" w:rsidP="00DA66CF">
      <w:pPr>
        <w:ind w:left="720"/>
        <w:rPr>
          <w:rFonts w:ascii="Calibri" w:hAnsi="Calibri" w:cs="Arial"/>
          <w:sz w:val="22"/>
          <w:szCs w:val="22"/>
        </w:rPr>
      </w:pPr>
    </w:p>
    <w:p w:rsidR="006E14E8" w:rsidRPr="00534776" w:rsidRDefault="006E14E8" w:rsidP="00BE594D">
      <w:pPr>
        <w:numPr>
          <w:ilvl w:val="0"/>
          <w:numId w:val="3"/>
        </w:numPr>
        <w:suppressAutoHyphens w:val="0"/>
        <w:rPr>
          <w:rFonts w:ascii="Calibri" w:hAnsi="Calibri" w:cs="Arial"/>
          <w:sz w:val="22"/>
          <w:szCs w:val="22"/>
        </w:rPr>
      </w:pPr>
      <w:r w:rsidRPr="00534776">
        <w:rPr>
          <w:rFonts w:ascii="Calibri" w:hAnsi="Calibri" w:cs="Arial"/>
          <w:b/>
          <w:sz w:val="22"/>
          <w:szCs w:val="22"/>
          <w:u w:val="single"/>
        </w:rPr>
        <w:t>GRADING POLICY:</w:t>
      </w:r>
      <w:r w:rsidRPr="00534776">
        <w:rPr>
          <w:rFonts w:ascii="Calibri" w:hAnsi="Calibri" w:cs="Arial"/>
          <w:sz w:val="22"/>
          <w:szCs w:val="22"/>
        </w:rPr>
        <w:t xml:space="preserve">  </w:t>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Include numerical ranges for letter grades; the following is a range commonly used by many faculty:</w:t>
      </w:r>
    </w:p>
    <w:p w:rsidR="006E14E8" w:rsidRPr="00534776" w:rsidRDefault="006E14E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26CE5" w:rsidTr="006A08A2">
        <w:trPr>
          <w:trHeight w:val="279"/>
          <w:tblHeader/>
          <w:jc w:val="center"/>
        </w:trPr>
        <w:tc>
          <w:tcPr>
            <w:tcW w:w="1075" w:type="dxa"/>
          </w:tcPr>
          <w:p w:rsidR="00F26CE5" w:rsidRDefault="00F26CE5" w:rsidP="006A08A2">
            <w:pPr>
              <w:rPr>
                <w:rFonts w:ascii="Calibri" w:hAnsi="Calibri" w:cs="Arial"/>
                <w:sz w:val="22"/>
                <w:szCs w:val="22"/>
              </w:rPr>
            </w:pPr>
            <w:r>
              <w:rPr>
                <w:rFonts w:ascii="Calibri" w:hAnsi="Calibri" w:cs="Arial"/>
                <w:sz w:val="22"/>
                <w:szCs w:val="22"/>
              </w:rPr>
              <w:t>90 - 100</w:t>
            </w:r>
          </w:p>
        </w:tc>
        <w:tc>
          <w:tcPr>
            <w:tcW w:w="630" w:type="dxa"/>
          </w:tcPr>
          <w:p w:rsidR="00F26CE5" w:rsidRDefault="00F26CE5" w:rsidP="006A08A2">
            <w:pPr>
              <w:jc w:val="center"/>
              <w:rPr>
                <w:rFonts w:ascii="Calibri" w:hAnsi="Calibri" w:cs="Arial"/>
                <w:sz w:val="22"/>
                <w:szCs w:val="22"/>
              </w:rPr>
            </w:pPr>
            <w:r>
              <w:rPr>
                <w:rFonts w:ascii="Calibri" w:hAnsi="Calibri" w:cs="Arial"/>
                <w:sz w:val="22"/>
                <w:szCs w:val="22"/>
              </w:rPr>
              <w:t>=</w:t>
            </w:r>
          </w:p>
        </w:tc>
        <w:tc>
          <w:tcPr>
            <w:tcW w:w="720" w:type="dxa"/>
          </w:tcPr>
          <w:p w:rsidR="00F26CE5" w:rsidRDefault="00F26CE5" w:rsidP="006A08A2">
            <w:pPr>
              <w:jc w:val="center"/>
              <w:rPr>
                <w:rFonts w:ascii="Calibri" w:hAnsi="Calibri" w:cs="Arial"/>
                <w:sz w:val="22"/>
                <w:szCs w:val="22"/>
              </w:rPr>
            </w:pPr>
            <w:r>
              <w:rPr>
                <w:rFonts w:ascii="Calibri" w:hAnsi="Calibri" w:cs="Arial"/>
                <w:sz w:val="22"/>
                <w:szCs w:val="22"/>
              </w:rPr>
              <w:t>A</w:t>
            </w:r>
          </w:p>
        </w:tc>
      </w:tr>
      <w:tr w:rsidR="00F26CE5" w:rsidTr="006A08A2">
        <w:trPr>
          <w:trHeight w:val="248"/>
          <w:jc w:val="center"/>
        </w:trPr>
        <w:tc>
          <w:tcPr>
            <w:tcW w:w="1075" w:type="dxa"/>
          </w:tcPr>
          <w:p w:rsidR="00F26CE5" w:rsidRDefault="00F26CE5" w:rsidP="006A08A2">
            <w:pPr>
              <w:rPr>
                <w:rFonts w:ascii="Calibri" w:hAnsi="Calibri" w:cs="Arial"/>
                <w:sz w:val="22"/>
                <w:szCs w:val="22"/>
              </w:rPr>
            </w:pPr>
            <w:r>
              <w:rPr>
                <w:rFonts w:ascii="Calibri" w:hAnsi="Calibri" w:cs="Arial"/>
                <w:sz w:val="22"/>
                <w:szCs w:val="22"/>
              </w:rPr>
              <w:t>80 - 89</w:t>
            </w:r>
          </w:p>
        </w:tc>
        <w:tc>
          <w:tcPr>
            <w:tcW w:w="630" w:type="dxa"/>
          </w:tcPr>
          <w:p w:rsidR="00F26CE5" w:rsidRDefault="00F26CE5" w:rsidP="006A08A2">
            <w:pPr>
              <w:jc w:val="center"/>
              <w:rPr>
                <w:rFonts w:ascii="Calibri" w:hAnsi="Calibri" w:cs="Arial"/>
                <w:sz w:val="22"/>
                <w:szCs w:val="22"/>
              </w:rPr>
            </w:pPr>
            <w:r>
              <w:rPr>
                <w:rFonts w:ascii="Calibri" w:hAnsi="Calibri" w:cs="Arial"/>
                <w:sz w:val="22"/>
                <w:szCs w:val="22"/>
              </w:rPr>
              <w:t>=</w:t>
            </w:r>
          </w:p>
        </w:tc>
        <w:tc>
          <w:tcPr>
            <w:tcW w:w="720" w:type="dxa"/>
          </w:tcPr>
          <w:p w:rsidR="00F26CE5" w:rsidRDefault="00F26CE5" w:rsidP="006A08A2">
            <w:pPr>
              <w:jc w:val="center"/>
              <w:rPr>
                <w:rFonts w:ascii="Calibri" w:hAnsi="Calibri" w:cs="Arial"/>
                <w:sz w:val="22"/>
                <w:szCs w:val="22"/>
              </w:rPr>
            </w:pPr>
            <w:r>
              <w:rPr>
                <w:rFonts w:ascii="Calibri" w:hAnsi="Calibri" w:cs="Arial"/>
                <w:sz w:val="22"/>
                <w:szCs w:val="22"/>
              </w:rPr>
              <w:t>B</w:t>
            </w:r>
          </w:p>
        </w:tc>
      </w:tr>
      <w:tr w:rsidR="00F26CE5" w:rsidTr="006A08A2">
        <w:trPr>
          <w:trHeight w:val="180"/>
          <w:jc w:val="center"/>
        </w:trPr>
        <w:tc>
          <w:tcPr>
            <w:tcW w:w="1075" w:type="dxa"/>
          </w:tcPr>
          <w:p w:rsidR="00F26CE5" w:rsidRDefault="00F26CE5" w:rsidP="006A08A2">
            <w:pPr>
              <w:rPr>
                <w:rFonts w:ascii="Calibri" w:hAnsi="Calibri" w:cs="Arial"/>
                <w:sz w:val="22"/>
                <w:szCs w:val="22"/>
              </w:rPr>
            </w:pPr>
            <w:r>
              <w:rPr>
                <w:rFonts w:ascii="Calibri" w:hAnsi="Calibri" w:cs="Arial"/>
                <w:sz w:val="22"/>
                <w:szCs w:val="22"/>
              </w:rPr>
              <w:t>70 - 79</w:t>
            </w:r>
          </w:p>
        </w:tc>
        <w:tc>
          <w:tcPr>
            <w:tcW w:w="630" w:type="dxa"/>
          </w:tcPr>
          <w:p w:rsidR="00F26CE5" w:rsidRDefault="00F26CE5" w:rsidP="006A08A2">
            <w:pPr>
              <w:jc w:val="center"/>
              <w:rPr>
                <w:rFonts w:ascii="Calibri" w:hAnsi="Calibri" w:cs="Arial"/>
                <w:sz w:val="22"/>
                <w:szCs w:val="22"/>
              </w:rPr>
            </w:pPr>
            <w:r>
              <w:rPr>
                <w:rFonts w:ascii="Calibri" w:hAnsi="Calibri" w:cs="Arial"/>
                <w:sz w:val="22"/>
                <w:szCs w:val="22"/>
              </w:rPr>
              <w:t>=</w:t>
            </w:r>
          </w:p>
        </w:tc>
        <w:tc>
          <w:tcPr>
            <w:tcW w:w="720" w:type="dxa"/>
          </w:tcPr>
          <w:p w:rsidR="00F26CE5" w:rsidRDefault="00F26CE5" w:rsidP="006A08A2">
            <w:pPr>
              <w:jc w:val="center"/>
              <w:rPr>
                <w:rFonts w:ascii="Calibri" w:hAnsi="Calibri" w:cs="Arial"/>
                <w:sz w:val="22"/>
                <w:szCs w:val="22"/>
              </w:rPr>
            </w:pPr>
            <w:r>
              <w:rPr>
                <w:rFonts w:ascii="Calibri" w:hAnsi="Calibri" w:cs="Arial"/>
                <w:sz w:val="22"/>
                <w:szCs w:val="22"/>
              </w:rPr>
              <w:t>C</w:t>
            </w:r>
          </w:p>
        </w:tc>
      </w:tr>
      <w:tr w:rsidR="00F26CE5" w:rsidTr="006A08A2">
        <w:trPr>
          <w:trHeight w:val="248"/>
          <w:jc w:val="center"/>
        </w:trPr>
        <w:tc>
          <w:tcPr>
            <w:tcW w:w="1075" w:type="dxa"/>
          </w:tcPr>
          <w:p w:rsidR="00F26CE5" w:rsidRDefault="00F26CE5" w:rsidP="006A08A2">
            <w:pPr>
              <w:rPr>
                <w:rFonts w:ascii="Calibri" w:hAnsi="Calibri" w:cs="Arial"/>
                <w:sz w:val="22"/>
                <w:szCs w:val="22"/>
              </w:rPr>
            </w:pPr>
            <w:r>
              <w:rPr>
                <w:rFonts w:ascii="Calibri" w:hAnsi="Calibri" w:cs="Arial"/>
                <w:sz w:val="22"/>
                <w:szCs w:val="22"/>
              </w:rPr>
              <w:t>60 - 69</w:t>
            </w:r>
          </w:p>
        </w:tc>
        <w:tc>
          <w:tcPr>
            <w:tcW w:w="630" w:type="dxa"/>
          </w:tcPr>
          <w:p w:rsidR="00F26CE5" w:rsidRDefault="00F26CE5" w:rsidP="006A08A2">
            <w:pPr>
              <w:jc w:val="center"/>
              <w:rPr>
                <w:rFonts w:ascii="Calibri" w:hAnsi="Calibri" w:cs="Arial"/>
                <w:sz w:val="22"/>
                <w:szCs w:val="22"/>
              </w:rPr>
            </w:pPr>
            <w:r>
              <w:rPr>
                <w:rFonts w:ascii="Calibri" w:hAnsi="Calibri" w:cs="Arial"/>
                <w:sz w:val="22"/>
                <w:szCs w:val="22"/>
              </w:rPr>
              <w:t>=</w:t>
            </w:r>
          </w:p>
        </w:tc>
        <w:tc>
          <w:tcPr>
            <w:tcW w:w="720" w:type="dxa"/>
          </w:tcPr>
          <w:p w:rsidR="00F26CE5" w:rsidRDefault="00F26CE5" w:rsidP="006A08A2">
            <w:pPr>
              <w:jc w:val="center"/>
              <w:rPr>
                <w:rFonts w:ascii="Calibri" w:hAnsi="Calibri" w:cs="Arial"/>
                <w:sz w:val="22"/>
                <w:szCs w:val="22"/>
              </w:rPr>
            </w:pPr>
            <w:r>
              <w:rPr>
                <w:rFonts w:ascii="Calibri" w:hAnsi="Calibri" w:cs="Arial"/>
                <w:sz w:val="22"/>
                <w:szCs w:val="22"/>
              </w:rPr>
              <w:t>D</w:t>
            </w:r>
          </w:p>
        </w:tc>
      </w:tr>
      <w:tr w:rsidR="00F26CE5" w:rsidTr="006A08A2">
        <w:trPr>
          <w:trHeight w:val="262"/>
          <w:jc w:val="center"/>
        </w:trPr>
        <w:tc>
          <w:tcPr>
            <w:tcW w:w="1075" w:type="dxa"/>
          </w:tcPr>
          <w:p w:rsidR="00F26CE5" w:rsidRDefault="00F26CE5" w:rsidP="006A08A2">
            <w:pPr>
              <w:rPr>
                <w:rFonts w:ascii="Calibri" w:hAnsi="Calibri" w:cs="Arial"/>
                <w:sz w:val="22"/>
                <w:szCs w:val="22"/>
              </w:rPr>
            </w:pPr>
            <w:r>
              <w:rPr>
                <w:rFonts w:ascii="Calibri" w:hAnsi="Calibri" w:cs="Arial"/>
                <w:sz w:val="22"/>
                <w:szCs w:val="22"/>
              </w:rPr>
              <w:t>Below 60</w:t>
            </w:r>
          </w:p>
        </w:tc>
        <w:tc>
          <w:tcPr>
            <w:tcW w:w="630" w:type="dxa"/>
          </w:tcPr>
          <w:p w:rsidR="00F26CE5" w:rsidRDefault="00F26CE5" w:rsidP="006A08A2">
            <w:pPr>
              <w:jc w:val="center"/>
              <w:rPr>
                <w:rFonts w:ascii="Calibri" w:hAnsi="Calibri" w:cs="Arial"/>
                <w:sz w:val="22"/>
                <w:szCs w:val="22"/>
              </w:rPr>
            </w:pPr>
            <w:r>
              <w:rPr>
                <w:rFonts w:ascii="Calibri" w:hAnsi="Calibri" w:cs="Arial"/>
                <w:sz w:val="22"/>
                <w:szCs w:val="22"/>
              </w:rPr>
              <w:t>=</w:t>
            </w:r>
          </w:p>
        </w:tc>
        <w:tc>
          <w:tcPr>
            <w:tcW w:w="720" w:type="dxa"/>
          </w:tcPr>
          <w:p w:rsidR="00F26CE5" w:rsidRDefault="00F26CE5" w:rsidP="006A08A2">
            <w:pPr>
              <w:jc w:val="center"/>
              <w:rPr>
                <w:rFonts w:ascii="Calibri" w:hAnsi="Calibri" w:cs="Arial"/>
                <w:sz w:val="22"/>
                <w:szCs w:val="22"/>
              </w:rPr>
            </w:pPr>
            <w:r>
              <w:rPr>
                <w:rFonts w:ascii="Calibri" w:hAnsi="Calibri" w:cs="Arial"/>
                <w:sz w:val="22"/>
                <w:szCs w:val="22"/>
              </w:rPr>
              <w:t>F</w:t>
            </w:r>
          </w:p>
        </w:tc>
      </w:tr>
    </w:tbl>
    <w:p w:rsidR="006E14E8" w:rsidRPr="00534776" w:rsidRDefault="006E14E8" w:rsidP="00DA66CF">
      <w:pPr>
        <w:ind w:left="720"/>
        <w:rPr>
          <w:rFonts w:ascii="Calibri" w:hAnsi="Calibri" w:cs="Arial"/>
          <w:sz w:val="22"/>
          <w:szCs w:val="22"/>
        </w:rPr>
      </w:pP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(Note:  The “incomplete” grade [“I”] should be given only when unusual circumstances warrant. An “incomplete” is not a substitute for a “D,” “F,” or “W.” Refer to the policy on “incomplete grades.)</w:t>
      </w:r>
    </w:p>
    <w:p w:rsidR="006E14E8" w:rsidRPr="00534776" w:rsidRDefault="006E14E8" w:rsidP="00DA66CF">
      <w:pPr>
        <w:ind w:left="720"/>
        <w:rPr>
          <w:rFonts w:ascii="Calibri" w:hAnsi="Calibri" w:cs="Arial"/>
          <w:b/>
          <w:sz w:val="22"/>
          <w:szCs w:val="22"/>
        </w:rPr>
      </w:pPr>
    </w:p>
    <w:p w:rsidR="006E14E8" w:rsidRPr="00534776" w:rsidRDefault="006E14E8" w:rsidP="00BE594D">
      <w:pPr>
        <w:numPr>
          <w:ilvl w:val="0"/>
          <w:numId w:val="3"/>
        </w:numPr>
        <w:suppressAutoHyphens w:val="0"/>
        <w:rPr>
          <w:rFonts w:ascii="Calibri" w:hAnsi="Calibri" w:cs="Arial"/>
          <w:sz w:val="22"/>
          <w:szCs w:val="22"/>
        </w:rPr>
      </w:pPr>
      <w:r w:rsidRPr="00534776">
        <w:rPr>
          <w:rFonts w:ascii="Calibri" w:hAnsi="Calibri" w:cs="Arial"/>
          <w:b/>
          <w:sz w:val="22"/>
          <w:szCs w:val="22"/>
          <w:u w:val="single"/>
        </w:rPr>
        <w:t>REQUIRED COURSE MATERIALS:</w:t>
      </w:r>
      <w:r w:rsidRPr="00534776">
        <w:rPr>
          <w:rFonts w:ascii="Calibri" w:hAnsi="Calibri" w:cs="Arial"/>
          <w:sz w:val="22"/>
          <w:szCs w:val="22"/>
        </w:rPr>
        <w:t xml:space="preserve">  </w:t>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(In correct bibliographic format.)</w:t>
      </w:r>
    </w:p>
    <w:p w:rsidR="006E14E8" w:rsidRPr="00534776" w:rsidRDefault="006E14E8" w:rsidP="00DA66CF">
      <w:pPr>
        <w:ind w:left="720"/>
        <w:rPr>
          <w:rFonts w:ascii="Calibri" w:hAnsi="Calibri" w:cs="Arial"/>
          <w:sz w:val="22"/>
          <w:szCs w:val="22"/>
        </w:rPr>
      </w:pPr>
    </w:p>
    <w:p w:rsidR="006E14E8" w:rsidRPr="00534776" w:rsidRDefault="006E14E8" w:rsidP="00BE594D">
      <w:pPr>
        <w:numPr>
          <w:ilvl w:val="0"/>
          <w:numId w:val="3"/>
        </w:numPr>
        <w:suppressAutoHyphens w:val="0"/>
        <w:rPr>
          <w:rFonts w:ascii="Calibri" w:hAnsi="Calibri" w:cs="Arial"/>
          <w:sz w:val="22"/>
          <w:szCs w:val="22"/>
        </w:rPr>
      </w:pPr>
      <w:r w:rsidRPr="00534776">
        <w:rPr>
          <w:rFonts w:ascii="Calibri" w:hAnsi="Calibri" w:cs="Arial"/>
          <w:b/>
          <w:sz w:val="22"/>
          <w:szCs w:val="22"/>
          <w:u w:val="single"/>
        </w:rPr>
        <w:t>RESERVED MATERIALS FOR THE COURSE:</w:t>
      </w:r>
      <w:r w:rsidRPr="00534776">
        <w:rPr>
          <w:rFonts w:ascii="Calibri" w:hAnsi="Calibri" w:cs="Arial"/>
          <w:sz w:val="22"/>
          <w:szCs w:val="22"/>
        </w:rPr>
        <w:t xml:space="preserve">  </w:t>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Other special learning resources.</w:t>
      </w:r>
    </w:p>
    <w:p w:rsidR="006E14E8" w:rsidRPr="00534776" w:rsidRDefault="006E14E8" w:rsidP="00DA66CF">
      <w:pPr>
        <w:ind w:left="720"/>
        <w:rPr>
          <w:rFonts w:ascii="Calibri" w:hAnsi="Calibri" w:cs="Arial"/>
          <w:sz w:val="22"/>
          <w:szCs w:val="22"/>
        </w:rPr>
      </w:pPr>
    </w:p>
    <w:p w:rsidR="006E14E8" w:rsidRPr="00534776" w:rsidRDefault="006E14E8" w:rsidP="00BE594D">
      <w:pPr>
        <w:numPr>
          <w:ilvl w:val="0"/>
          <w:numId w:val="3"/>
        </w:numPr>
        <w:suppressAutoHyphens w:val="0"/>
        <w:rPr>
          <w:rFonts w:ascii="Calibri" w:hAnsi="Calibri" w:cs="Arial"/>
          <w:sz w:val="22"/>
          <w:szCs w:val="22"/>
        </w:rPr>
      </w:pPr>
      <w:r w:rsidRPr="00534776">
        <w:rPr>
          <w:rFonts w:ascii="Calibri" w:hAnsi="Calibri" w:cs="Arial"/>
          <w:b/>
          <w:sz w:val="22"/>
          <w:szCs w:val="22"/>
          <w:u w:val="single"/>
        </w:rPr>
        <w:t>CLASS SCHEDULE:</w:t>
      </w:r>
      <w:r w:rsidRPr="00534776">
        <w:rPr>
          <w:rFonts w:ascii="Calibri" w:hAnsi="Calibri" w:cs="Arial"/>
          <w:sz w:val="22"/>
          <w:szCs w:val="22"/>
        </w:rPr>
        <w:t xml:space="preserve">  </w:t>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 xml:space="preserve">This section includes assignments for each class meeting or unit, along with scheduled </w:t>
      </w:r>
      <w:r w:rsidR="00557049" w:rsidRPr="00534776">
        <w:rPr>
          <w:rFonts w:ascii="Calibri" w:hAnsi="Calibri" w:cs="Arial"/>
          <w:sz w:val="22"/>
          <w:szCs w:val="22"/>
        </w:rPr>
        <w:t>Library activities</w:t>
      </w:r>
      <w:r w:rsidRPr="00534776">
        <w:rPr>
          <w:rFonts w:ascii="Calibri" w:hAnsi="Calibri" w:cs="Arial"/>
          <w:sz w:val="22"/>
          <w:szCs w:val="22"/>
        </w:rPr>
        <w:t xml:space="preserve"> and other scheduled support, including scheduled tests.</w:t>
      </w:r>
    </w:p>
    <w:p w:rsidR="006E14E8" w:rsidRPr="00534776" w:rsidRDefault="006E14E8" w:rsidP="00DA66CF">
      <w:pPr>
        <w:ind w:left="720"/>
        <w:rPr>
          <w:rFonts w:ascii="Calibri" w:hAnsi="Calibri" w:cs="Arial"/>
          <w:sz w:val="22"/>
          <w:szCs w:val="22"/>
        </w:rPr>
      </w:pPr>
    </w:p>
    <w:p w:rsidR="006E14E8" w:rsidRPr="00534776" w:rsidRDefault="006E14E8" w:rsidP="00BE594D">
      <w:pPr>
        <w:numPr>
          <w:ilvl w:val="0"/>
          <w:numId w:val="3"/>
        </w:numPr>
        <w:suppressAutoHyphens w:val="0"/>
        <w:rPr>
          <w:rFonts w:ascii="Calibri" w:hAnsi="Calibri" w:cs="Arial"/>
          <w:sz w:val="22"/>
          <w:szCs w:val="22"/>
        </w:rPr>
      </w:pPr>
      <w:r w:rsidRPr="00534776">
        <w:rPr>
          <w:rFonts w:ascii="Calibri" w:hAnsi="Calibri" w:cs="Arial"/>
          <w:b/>
          <w:sz w:val="22"/>
          <w:szCs w:val="22"/>
          <w:u w:val="single"/>
        </w:rPr>
        <w:t>ANY OTHER INFORMATION OR CLASS PROCEDURES OR POLICIES:</w:t>
      </w:r>
      <w:r w:rsidRPr="00534776">
        <w:rPr>
          <w:rFonts w:ascii="Calibri" w:hAnsi="Calibri" w:cs="Arial"/>
          <w:sz w:val="22"/>
          <w:szCs w:val="22"/>
        </w:rPr>
        <w:t xml:space="preserve">  </w:t>
      </w:r>
    </w:p>
    <w:p w:rsidR="006E14E8" w:rsidRPr="00534776" w:rsidRDefault="006E14E8" w:rsidP="00DA66CF">
      <w:pPr>
        <w:ind w:left="720"/>
        <w:rPr>
          <w:rFonts w:ascii="Calibri" w:hAnsi="Calibri" w:cs="Arial"/>
          <w:sz w:val="22"/>
          <w:szCs w:val="22"/>
        </w:rPr>
      </w:pPr>
      <w:r w:rsidRPr="00534776">
        <w:rPr>
          <w:rFonts w:ascii="Calibri" w:hAnsi="Calibri" w:cs="Arial"/>
          <w:sz w:val="22"/>
          <w:szCs w:val="22"/>
        </w:rPr>
        <w:t>(Which would be useful to the students in the class.)</w:t>
      </w:r>
    </w:p>
    <w:p w:rsidR="006E14E8" w:rsidRPr="00534776" w:rsidRDefault="006E14E8" w:rsidP="00DA66CF">
      <w:pPr>
        <w:ind w:left="720"/>
        <w:rPr>
          <w:rFonts w:ascii="Calibri" w:hAnsi="Calibri" w:cs="Arial"/>
          <w:sz w:val="22"/>
          <w:szCs w:val="22"/>
        </w:rPr>
      </w:pPr>
    </w:p>
    <w:p w:rsidR="006E14E8" w:rsidRPr="00534776" w:rsidRDefault="006E14E8" w:rsidP="00DA66CF">
      <w:pPr>
        <w:ind w:left="720"/>
        <w:rPr>
          <w:rFonts w:ascii="Calibri" w:hAnsi="Calibri" w:cs="Arial"/>
          <w:sz w:val="22"/>
          <w:szCs w:val="22"/>
        </w:rPr>
        <w:sectPr w:rsidR="006E14E8" w:rsidRPr="00534776" w:rsidSect="00151AA7">
          <w:type w:val="continuous"/>
          <w:pgSz w:w="12240" w:h="15840"/>
          <w:pgMar w:top="1008" w:right="1008" w:bottom="1008" w:left="1008" w:header="720" w:footer="720" w:gutter="0"/>
          <w:cols w:space="720"/>
          <w:formProt w:val="0"/>
          <w:docGrid w:linePitch="360"/>
        </w:sectPr>
      </w:pPr>
    </w:p>
    <w:p w:rsidR="006E14E8" w:rsidRPr="00534776" w:rsidRDefault="006E14E8" w:rsidP="00DA66CF">
      <w:pPr>
        <w:ind w:left="720"/>
        <w:rPr>
          <w:rFonts w:ascii="Calibri" w:hAnsi="Calibri" w:cs="Arial"/>
          <w:sz w:val="22"/>
          <w:szCs w:val="22"/>
        </w:rPr>
      </w:pPr>
    </w:p>
    <w:sectPr w:rsidR="006E14E8" w:rsidRPr="00534776" w:rsidSect="006E14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61A" w:rsidRDefault="0007761A" w:rsidP="003A608C">
      <w:r>
        <w:separator/>
      </w:r>
    </w:p>
  </w:endnote>
  <w:endnote w:type="continuationSeparator" w:id="0">
    <w:p w:rsidR="0007761A" w:rsidRDefault="000776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4E8" w:rsidRPr="0056733A" w:rsidRDefault="007573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2/16</w:t>
    </w:r>
    <w:r w:rsidR="00F26CE5">
      <w:rPr>
        <w:rFonts w:ascii="Calibri" w:hAnsi="Calibri" w:cs="Arial"/>
        <w:noProof/>
        <w:sz w:val="22"/>
        <w:szCs w:val="22"/>
      </w:rPr>
      <w:t>, 11/16</w:t>
    </w:r>
    <w:r w:rsidR="006E14E8" w:rsidRPr="00583E5E">
      <w:rPr>
        <w:rFonts w:ascii="Calibri" w:hAnsi="Calibri" w:cs="Arial"/>
        <w:sz w:val="22"/>
        <w:szCs w:val="22"/>
      </w:rPr>
      <w:tab/>
    </w:r>
    <w:r w:rsidR="006E14E8" w:rsidRPr="00583E5E">
      <w:rPr>
        <w:rFonts w:ascii="Calibri" w:hAnsi="Calibri" w:cs="Arial"/>
        <w:sz w:val="22"/>
        <w:szCs w:val="22"/>
      </w:rPr>
      <w:tab/>
      <w:t xml:space="preserve">Page </w:t>
    </w:r>
    <w:r w:rsidR="006E14E8" w:rsidRPr="00583E5E">
      <w:rPr>
        <w:rFonts w:ascii="Calibri" w:hAnsi="Calibri" w:cs="Arial"/>
        <w:sz w:val="22"/>
        <w:szCs w:val="22"/>
      </w:rPr>
      <w:fldChar w:fldCharType="begin"/>
    </w:r>
    <w:r w:rsidR="006E14E8" w:rsidRPr="00583E5E">
      <w:rPr>
        <w:rFonts w:ascii="Calibri" w:hAnsi="Calibri" w:cs="Arial"/>
        <w:sz w:val="22"/>
        <w:szCs w:val="22"/>
      </w:rPr>
      <w:instrText xml:space="preserve"> PAGE   \* MERGEFORMAT </w:instrText>
    </w:r>
    <w:r w:rsidR="006E14E8" w:rsidRPr="00583E5E">
      <w:rPr>
        <w:rFonts w:ascii="Calibri" w:hAnsi="Calibri" w:cs="Arial"/>
        <w:sz w:val="22"/>
        <w:szCs w:val="22"/>
      </w:rPr>
      <w:fldChar w:fldCharType="separate"/>
    </w:r>
    <w:r w:rsidR="00F26CE5">
      <w:rPr>
        <w:rFonts w:ascii="Calibri" w:hAnsi="Calibri" w:cs="Arial"/>
        <w:noProof/>
        <w:sz w:val="22"/>
        <w:szCs w:val="22"/>
      </w:rPr>
      <w:t>2</w:t>
    </w:r>
    <w:r w:rsidR="006E14E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4E8" w:rsidRPr="00F26CE5" w:rsidRDefault="00F26CE5" w:rsidP="00F26C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61A" w:rsidRDefault="0007761A" w:rsidP="003A608C">
      <w:r>
        <w:separator/>
      </w:r>
    </w:p>
  </w:footnote>
  <w:footnote w:type="continuationSeparator" w:id="0">
    <w:p w:rsidR="0007761A" w:rsidRDefault="0007761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4E8" w:rsidRPr="005B1FB3" w:rsidRDefault="006E14E8" w:rsidP="00747EF2">
    <w:pPr>
      <w:pStyle w:val="Header"/>
      <w:pBdr>
        <w:bottom w:val="thinThickSmallGap" w:sz="18" w:space="1" w:color="0D0D0D"/>
      </w:pBdr>
      <w:jc w:val="right"/>
    </w:pPr>
    <w:r w:rsidRPr="00F91619">
      <w:rPr>
        <w:rFonts w:ascii="Calibri" w:hAnsi="Calibri" w:cs="Arial"/>
        <w:noProof/>
        <w:sz w:val="22"/>
        <w:szCs w:val="22"/>
      </w:rPr>
      <w:t>MKA 1161 INTRODUCTION TO CUSTOMER SERVICE</w:t>
    </w:r>
  </w:p>
  <w:p w:rsidR="006E14E8" w:rsidRPr="00F85861" w:rsidRDefault="006E14E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CE5" w:rsidRDefault="00F26CE5" w:rsidP="00F26CE5">
    <w:pPr>
      <w:pStyle w:val="Header"/>
      <w:jc w:val="right"/>
    </w:pPr>
    <w:r w:rsidRPr="00D55873">
      <w:rPr>
        <w:noProof/>
        <w:lang w:eastAsia="en-US"/>
      </w:rPr>
      <w:drawing>
        <wp:inline distT="0" distB="0" distL="0" distR="0" wp14:anchorId="3F72D1D6" wp14:editId="32E8D03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26CE5" w:rsidRDefault="00F26CE5" w:rsidP="00F26CE5">
    <w:pPr>
      <w:pStyle w:val="Header"/>
      <w:jc w:val="right"/>
    </w:pPr>
  </w:p>
  <w:p w:rsidR="00F26CE5" w:rsidRDefault="00F26CE5" w:rsidP="00F26CE5">
    <w:pPr>
      <w:pStyle w:val="Header"/>
      <w:contextualSpacing/>
      <w:jc w:val="right"/>
      <w:rPr>
        <w:b/>
        <w:color w:val="470A68"/>
        <w:sz w:val="28"/>
      </w:rPr>
    </w:pPr>
    <w:r>
      <w:rPr>
        <w:b/>
        <w:color w:val="470A68"/>
        <w:sz w:val="28"/>
      </w:rPr>
      <w:t>School of Business and Technology</w:t>
    </w:r>
  </w:p>
  <w:p w:rsidR="006E14E8" w:rsidRPr="00F26CE5" w:rsidRDefault="00F26CE5" w:rsidP="00F26CE5">
    <w:pPr>
      <w:pStyle w:val="Header"/>
      <w:contextualSpacing/>
      <w:jc w:val="right"/>
      <w:rPr>
        <w:b/>
        <w:color w:val="470A68"/>
        <w:sz w:val="28"/>
      </w:rPr>
    </w:pPr>
    <w:r>
      <w:rPr>
        <w:noProof/>
        <w:lang w:eastAsia="en-US"/>
      </w:rPr>
      <mc:AlternateContent>
        <mc:Choice Requires="wps">
          <w:drawing>
            <wp:inline distT="0" distB="0" distL="0" distR="0" wp14:anchorId="2887AC49" wp14:editId="77E947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BEC50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79C2A15"/>
    <w:multiLevelType w:val="hybridMultilevel"/>
    <w:tmpl w:val="57586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Zd/LWm87qi9GXA+UeyKvUGbJepdmhyFUdCYvkT4KTUz+/8Ov134iIqWaUgd4//jMqIdtBo4IAw7f0bWRzZg==" w:salt="Ne0IlKReliCsZPo82i7C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53AB"/>
    <w:rsid w:val="0005025E"/>
    <w:rsid w:val="00051D9C"/>
    <w:rsid w:val="00061952"/>
    <w:rsid w:val="0007761A"/>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73B"/>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6F8E"/>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4FB1"/>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7AF"/>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4776"/>
    <w:rsid w:val="00543F79"/>
    <w:rsid w:val="00552E78"/>
    <w:rsid w:val="00555DC1"/>
    <w:rsid w:val="00557049"/>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55F2"/>
    <w:rsid w:val="006B7E2D"/>
    <w:rsid w:val="006C2A31"/>
    <w:rsid w:val="006D08BD"/>
    <w:rsid w:val="006D18D3"/>
    <w:rsid w:val="006D401B"/>
    <w:rsid w:val="006D462E"/>
    <w:rsid w:val="006D65C8"/>
    <w:rsid w:val="006E14E8"/>
    <w:rsid w:val="006F0396"/>
    <w:rsid w:val="006F1FB3"/>
    <w:rsid w:val="006F7A56"/>
    <w:rsid w:val="00700625"/>
    <w:rsid w:val="0070462A"/>
    <w:rsid w:val="00704633"/>
    <w:rsid w:val="00705A2D"/>
    <w:rsid w:val="00710793"/>
    <w:rsid w:val="0072009E"/>
    <w:rsid w:val="007205A7"/>
    <w:rsid w:val="00724DBF"/>
    <w:rsid w:val="00725AE3"/>
    <w:rsid w:val="00725F66"/>
    <w:rsid w:val="00730DB3"/>
    <w:rsid w:val="00732FEE"/>
    <w:rsid w:val="00733FF5"/>
    <w:rsid w:val="00734B01"/>
    <w:rsid w:val="00744942"/>
    <w:rsid w:val="00747EF2"/>
    <w:rsid w:val="007547B6"/>
    <w:rsid w:val="007573D5"/>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07B"/>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53DF"/>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10C1"/>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3BCF"/>
    <w:rsid w:val="00A44480"/>
    <w:rsid w:val="00A446E4"/>
    <w:rsid w:val="00A51F51"/>
    <w:rsid w:val="00A610F6"/>
    <w:rsid w:val="00A61B52"/>
    <w:rsid w:val="00A6322B"/>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DE4"/>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A3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631E"/>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CE5"/>
    <w:rsid w:val="00F348A6"/>
    <w:rsid w:val="00F3669E"/>
    <w:rsid w:val="00F43CDC"/>
    <w:rsid w:val="00F451A3"/>
    <w:rsid w:val="00F4738C"/>
    <w:rsid w:val="00F51B6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9F4"/>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73C619-93B1-473A-8BE7-6949ABBD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24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56824">
      <w:bodyDiv w:val="1"/>
      <w:marLeft w:val="0"/>
      <w:marRight w:val="0"/>
      <w:marTop w:val="0"/>
      <w:marBottom w:val="0"/>
      <w:divBdr>
        <w:top w:val="none" w:sz="0" w:space="0" w:color="auto"/>
        <w:left w:val="none" w:sz="0" w:space="0" w:color="auto"/>
        <w:bottom w:val="none" w:sz="0" w:space="0" w:color="auto"/>
        <w:right w:val="none" w:sz="0" w:space="0" w:color="auto"/>
      </w:divBdr>
    </w:div>
    <w:div w:id="18198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66A7-6B98-45DA-B62E-F0817BB7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Michelle Fanslau</cp:lastModifiedBy>
  <cp:revision>3</cp:revision>
  <dcterms:created xsi:type="dcterms:W3CDTF">2016-12-02T20:05:00Z</dcterms:created>
  <dcterms:modified xsi:type="dcterms:W3CDTF">2016-12-02T20:09:00Z</dcterms:modified>
</cp:coreProperties>
</file>