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bookmarkStart w:id="1" w:name="_GoBack"/>
            <w:bookmarkEnd w:id="1"/>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9F3DE8" w:rsidRPr="00516CD4" w:rsidRDefault="009F3DE8" w:rsidP="00DA66CF">
      <w:pPr>
        <w:numPr>
          <w:ilvl w:val="0"/>
          <w:numId w:val="1"/>
        </w:numPr>
        <w:tabs>
          <w:tab w:val="left" w:pos="720"/>
        </w:tabs>
        <w:rPr>
          <w:rFonts w:ascii="Calibri" w:hAnsi="Calibri" w:cs="Arial"/>
          <w:b/>
          <w:sz w:val="22"/>
          <w:szCs w:val="22"/>
          <w:u w:val="single"/>
        </w:rPr>
      </w:pPr>
      <w:r w:rsidRPr="00516CD4">
        <w:rPr>
          <w:rFonts w:ascii="Calibri" w:hAnsi="Calibri" w:cs="Arial"/>
          <w:b/>
          <w:sz w:val="22"/>
          <w:szCs w:val="22"/>
          <w:u w:val="single"/>
        </w:rPr>
        <w:t>COURSE NUMBER AND TITLE, CATALOG DESCRIPTION, CREDITS:</w:t>
      </w:r>
    </w:p>
    <w:p w:rsidR="009F3DE8" w:rsidRPr="00516CD4" w:rsidRDefault="009F3DE8" w:rsidP="00DA66CF">
      <w:pPr>
        <w:ind w:left="1440"/>
        <w:rPr>
          <w:rFonts w:ascii="Calibri" w:hAnsi="Calibri" w:cs="Arial"/>
          <w:b/>
          <w:sz w:val="22"/>
          <w:szCs w:val="22"/>
        </w:rPr>
      </w:pPr>
    </w:p>
    <w:p w:rsidR="009F3DE8" w:rsidRPr="00516CD4" w:rsidRDefault="002B74C9"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HOS 1010 INTRODUCTION TO HORTICULTURE</w:t>
      </w:r>
      <w:r w:rsidR="009F3DE8" w:rsidRPr="00516CD4">
        <w:rPr>
          <w:rFonts w:ascii="Calibri" w:hAnsi="Calibri" w:cs="Arial"/>
          <w:b/>
          <w:sz w:val="22"/>
          <w:szCs w:val="22"/>
        </w:rPr>
        <w:t xml:space="preserve">   (</w:t>
      </w:r>
      <w:r w:rsidR="009F3DE8" w:rsidRPr="00516CD4">
        <w:rPr>
          <w:rFonts w:ascii="Calibri" w:hAnsi="Calibri" w:cs="Arial"/>
          <w:b/>
          <w:noProof/>
          <w:sz w:val="22"/>
          <w:szCs w:val="22"/>
        </w:rPr>
        <w:t>3</w:t>
      </w:r>
      <w:r w:rsidR="009F3DE8" w:rsidRPr="00516CD4">
        <w:rPr>
          <w:rFonts w:ascii="Calibri" w:hAnsi="Calibri" w:cs="Arial"/>
          <w:b/>
          <w:sz w:val="22"/>
          <w:szCs w:val="22"/>
        </w:rPr>
        <w:t xml:space="preserve"> CREDITS)</w:t>
      </w:r>
    </w:p>
    <w:p w:rsidR="009F3DE8" w:rsidRPr="00516CD4" w:rsidRDefault="009F3DE8" w:rsidP="00DA66CF">
      <w:pPr>
        <w:widowControl/>
        <w:tabs>
          <w:tab w:val="left" w:pos="720"/>
          <w:tab w:val="left" w:pos="1170"/>
        </w:tabs>
        <w:ind w:firstLine="720"/>
        <w:rPr>
          <w:rFonts w:ascii="Calibri" w:hAnsi="Calibri" w:cs="Arial"/>
          <w:b/>
          <w:sz w:val="22"/>
          <w:szCs w:val="22"/>
        </w:rPr>
      </w:pPr>
    </w:p>
    <w:p w:rsidR="009F3DE8" w:rsidRDefault="002B74C9" w:rsidP="002B74C9">
      <w:pPr>
        <w:pStyle w:val="BodyTextIndent2"/>
        <w:widowControl/>
        <w:tabs>
          <w:tab w:val="left" w:pos="720"/>
          <w:tab w:val="left" w:pos="1170"/>
        </w:tabs>
        <w:spacing w:after="0" w:line="240" w:lineRule="auto"/>
        <w:ind w:left="720"/>
        <w:rPr>
          <w:rFonts w:ascii="Calibri" w:hAnsi="Calibri"/>
          <w:sz w:val="22"/>
          <w:szCs w:val="22"/>
        </w:rPr>
      </w:pPr>
      <w:r w:rsidRPr="002B74C9">
        <w:rPr>
          <w:rFonts w:ascii="Calibri" w:hAnsi="Calibri"/>
          <w:sz w:val="22"/>
          <w:szCs w:val="22"/>
        </w:rPr>
        <w:t>A basic study of plant science fundamentals and their relationship to agriculture crop production. Topics include plant growth and development, structure, classification, origin, propagation, influence of climate, reproduction, photosynthesis, respiration, and nutrition.</w:t>
      </w:r>
    </w:p>
    <w:p w:rsidR="002B74C9" w:rsidRPr="002B74C9" w:rsidRDefault="002B74C9" w:rsidP="002B74C9">
      <w:pPr>
        <w:pStyle w:val="BodyTextIndent2"/>
        <w:widowControl/>
        <w:tabs>
          <w:tab w:val="left" w:pos="720"/>
          <w:tab w:val="left" w:pos="1170"/>
        </w:tabs>
        <w:spacing w:after="0" w:line="240" w:lineRule="auto"/>
        <w:ind w:left="720"/>
        <w:rPr>
          <w:rFonts w:ascii="Calibri" w:hAnsi="Calibri"/>
          <w:sz w:val="22"/>
          <w:szCs w:val="22"/>
        </w:rPr>
      </w:pPr>
    </w:p>
    <w:p w:rsidR="009F3DE8" w:rsidRPr="00516CD4" w:rsidRDefault="009F3DE8" w:rsidP="00BE594D">
      <w:pPr>
        <w:numPr>
          <w:ilvl w:val="0"/>
          <w:numId w:val="1"/>
        </w:numPr>
        <w:rPr>
          <w:rFonts w:ascii="Calibri" w:hAnsi="Calibri" w:cs="Arial"/>
          <w:b/>
          <w:sz w:val="22"/>
          <w:szCs w:val="22"/>
        </w:rPr>
      </w:pPr>
      <w:r w:rsidRPr="00516CD4">
        <w:rPr>
          <w:rFonts w:ascii="Calibri" w:hAnsi="Calibri" w:cs="Arial"/>
          <w:b/>
          <w:sz w:val="22"/>
          <w:szCs w:val="22"/>
          <w:u w:val="single"/>
        </w:rPr>
        <w:t>PREREQUISITES FOR THIS COURSE:</w:t>
      </w:r>
      <w:r w:rsidRPr="00516CD4">
        <w:rPr>
          <w:rFonts w:ascii="Calibri" w:hAnsi="Calibri" w:cs="Arial"/>
          <w:b/>
          <w:sz w:val="22"/>
          <w:szCs w:val="22"/>
        </w:rPr>
        <w:t xml:space="preserve">  </w:t>
      </w:r>
    </w:p>
    <w:p w:rsidR="009F3DE8" w:rsidRPr="00516CD4" w:rsidRDefault="009F3DE8" w:rsidP="00DA66CF">
      <w:pPr>
        <w:ind w:left="720"/>
        <w:rPr>
          <w:rFonts w:ascii="Calibri" w:hAnsi="Calibri" w:cs="Arial"/>
          <w:b/>
          <w:sz w:val="22"/>
          <w:szCs w:val="22"/>
        </w:rPr>
      </w:pPr>
    </w:p>
    <w:p w:rsidR="009F3DE8" w:rsidRPr="00516CD4" w:rsidRDefault="009F3DE8" w:rsidP="00927493">
      <w:pPr>
        <w:ind w:left="720"/>
        <w:rPr>
          <w:rFonts w:ascii="Calibri" w:hAnsi="Calibri" w:cs="Arial"/>
          <w:sz w:val="22"/>
          <w:szCs w:val="22"/>
        </w:rPr>
      </w:pPr>
      <w:r w:rsidRPr="00516CD4">
        <w:rPr>
          <w:rFonts w:ascii="Calibri" w:hAnsi="Calibri" w:cs="Arial"/>
          <w:noProof/>
          <w:sz w:val="22"/>
          <w:szCs w:val="22"/>
        </w:rPr>
        <w:t>None</w:t>
      </w:r>
    </w:p>
    <w:p w:rsidR="009F3DE8" w:rsidRPr="00516CD4" w:rsidRDefault="009F3DE8" w:rsidP="00927493">
      <w:pPr>
        <w:ind w:left="720"/>
        <w:rPr>
          <w:rFonts w:ascii="Calibri" w:hAnsi="Calibri" w:cs="Arial"/>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p>
    <w:p w:rsidR="009F3DE8" w:rsidRPr="00516CD4" w:rsidRDefault="009F3DE8" w:rsidP="00DA66CF">
      <w:pPr>
        <w:ind w:firstLine="720"/>
        <w:rPr>
          <w:rFonts w:ascii="Calibri" w:hAnsi="Calibri" w:cs="Arial"/>
          <w:sz w:val="22"/>
          <w:szCs w:val="22"/>
        </w:rPr>
      </w:pP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75277A" w:rsidRPr="0075277A" w:rsidRDefault="0075277A" w:rsidP="0075277A">
      <w:pPr>
        <w:pStyle w:val="ListParagraph"/>
        <w:widowControl/>
        <w:tabs>
          <w:tab w:val="left" w:pos="1080"/>
        </w:tabs>
        <w:spacing w:after="200" w:line="276" w:lineRule="auto"/>
        <w:ind w:left="1080" w:right="-90"/>
        <w:contextualSpacing/>
        <w:rPr>
          <w:rFonts w:ascii="Calibri" w:hAnsi="Calibri"/>
          <w:sz w:val="22"/>
          <w:szCs w:val="22"/>
        </w:rPr>
      </w:pPr>
      <w:r w:rsidRPr="0075277A">
        <w:rPr>
          <w:rFonts w:ascii="Calibri" w:hAnsi="Calibri"/>
          <w:sz w:val="22"/>
          <w:szCs w:val="22"/>
        </w:rPr>
        <w:t>•</w:t>
      </w:r>
      <w:r w:rsidRPr="0075277A">
        <w:rPr>
          <w:rFonts w:ascii="Calibri" w:hAnsi="Calibri"/>
          <w:sz w:val="22"/>
          <w:szCs w:val="22"/>
        </w:rPr>
        <w:tab/>
        <w:t>Biology of horticulture</w:t>
      </w:r>
    </w:p>
    <w:p w:rsidR="0075277A" w:rsidRPr="0075277A" w:rsidRDefault="0075277A" w:rsidP="0075277A">
      <w:pPr>
        <w:pStyle w:val="ListParagraph"/>
        <w:widowControl/>
        <w:tabs>
          <w:tab w:val="left" w:pos="1080"/>
        </w:tabs>
        <w:spacing w:after="200" w:line="276" w:lineRule="auto"/>
        <w:ind w:left="1080" w:right="-90"/>
        <w:contextualSpacing/>
        <w:rPr>
          <w:rFonts w:ascii="Calibri" w:hAnsi="Calibri"/>
          <w:sz w:val="22"/>
          <w:szCs w:val="22"/>
        </w:rPr>
      </w:pPr>
      <w:r w:rsidRPr="0075277A">
        <w:rPr>
          <w:rFonts w:ascii="Calibri" w:hAnsi="Calibri"/>
          <w:sz w:val="22"/>
          <w:szCs w:val="22"/>
        </w:rPr>
        <w:t>•</w:t>
      </w:r>
      <w:r w:rsidRPr="0075277A">
        <w:rPr>
          <w:rFonts w:ascii="Calibri" w:hAnsi="Calibri"/>
          <w:sz w:val="22"/>
          <w:szCs w:val="22"/>
        </w:rPr>
        <w:tab/>
        <w:t>Scientific principles involved in the production of horticultural crops</w:t>
      </w:r>
    </w:p>
    <w:p w:rsidR="006B510A" w:rsidRDefault="0075277A" w:rsidP="0075277A">
      <w:pPr>
        <w:pStyle w:val="ListParagraph"/>
        <w:widowControl/>
        <w:tabs>
          <w:tab w:val="left" w:pos="1080"/>
        </w:tabs>
        <w:spacing w:after="200" w:line="276" w:lineRule="auto"/>
        <w:ind w:left="1080" w:right="-90"/>
        <w:contextualSpacing/>
        <w:rPr>
          <w:rFonts w:ascii="Calibri" w:hAnsi="Calibri"/>
          <w:sz w:val="22"/>
          <w:szCs w:val="22"/>
        </w:rPr>
      </w:pPr>
      <w:r w:rsidRPr="0075277A">
        <w:rPr>
          <w:rFonts w:ascii="Calibri" w:hAnsi="Calibri"/>
          <w:sz w:val="22"/>
          <w:szCs w:val="22"/>
        </w:rPr>
        <w:t>•</w:t>
      </w:r>
      <w:r w:rsidRPr="0075277A">
        <w:rPr>
          <w:rFonts w:ascii="Calibri" w:hAnsi="Calibri"/>
          <w:sz w:val="22"/>
          <w:szCs w:val="22"/>
        </w:rPr>
        <w:tab/>
        <w:t>Plant classification, plant problems, and plant growth and plant use</w:t>
      </w: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75277A">
        <w:rPr>
          <w:rFonts w:asciiTheme="minorHAnsi" w:hAnsiTheme="minorHAnsi"/>
          <w:b/>
          <w:color w:val="000000"/>
          <w:sz w:val="22"/>
          <w:szCs w:val="22"/>
        </w:rPr>
        <w:t>Communicate</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576100" w:rsidRPr="0075277A" w:rsidRDefault="0075277A" w:rsidP="0075277A">
      <w:pPr>
        <w:pStyle w:val="ListParagraph"/>
        <w:numPr>
          <w:ilvl w:val="0"/>
          <w:numId w:val="5"/>
        </w:numPr>
        <w:shd w:val="clear" w:color="auto" w:fill="FFFFFF"/>
        <w:ind w:firstLine="0"/>
        <w:rPr>
          <w:rFonts w:asciiTheme="minorHAnsi" w:hAnsiTheme="minorHAnsi"/>
          <w:b/>
          <w:sz w:val="22"/>
          <w:szCs w:val="22"/>
        </w:rPr>
      </w:pPr>
      <w:r w:rsidRPr="0075277A">
        <w:rPr>
          <w:rFonts w:asciiTheme="minorHAnsi" w:hAnsiTheme="minorHAnsi"/>
          <w:sz w:val="22"/>
          <w:szCs w:val="22"/>
        </w:rPr>
        <w:t xml:space="preserve">Explain the importance of higher plants to man and the environment </w:t>
      </w:r>
      <w:r w:rsidR="007613B8" w:rsidRPr="0075277A">
        <w:rPr>
          <w:rFonts w:asciiTheme="minorHAnsi" w:hAnsiTheme="minorHAnsi"/>
          <w:sz w:val="22"/>
          <w:szCs w:val="22"/>
        </w:rPr>
        <w:t>…</w:t>
      </w:r>
      <w:r w:rsidR="00576100" w:rsidRPr="0075277A">
        <w:rPr>
          <w:rFonts w:asciiTheme="minorHAnsi" w:hAnsiTheme="minorHAnsi"/>
          <w:b/>
          <w:sz w:val="22"/>
          <w:szCs w:val="22"/>
        </w:rPr>
        <w:t xml:space="preserve"> </w:t>
      </w:r>
    </w:p>
    <w:p w:rsidR="006B510A" w:rsidRPr="006B510A" w:rsidRDefault="006B510A" w:rsidP="00576100">
      <w:pPr>
        <w:shd w:val="clear" w:color="auto" w:fill="FFFFFF"/>
        <w:rPr>
          <w:rFonts w:asciiTheme="minorHAnsi" w:hAnsiTheme="minorHAnsi"/>
          <w:b/>
          <w:sz w:val="22"/>
          <w:szCs w:val="22"/>
        </w:rPr>
      </w:pP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75277A" w:rsidRPr="0075277A" w:rsidRDefault="0075277A" w:rsidP="0075277A">
      <w:pPr>
        <w:pStyle w:val="ListParagraph"/>
        <w:widowControl/>
        <w:tabs>
          <w:tab w:val="left" w:pos="1080"/>
        </w:tabs>
        <w:spacing w:after="200" w:line="276" w:lineRule="auto"/>
        <w:ind w:left="1080" w:right="-90"/>
        <w:contextualSpacing/>
        <w:rPr>
          <w:rFonts w:ascii="Calibri" w:hAnsi="Calibri"/>
          <w:sz w:val="22"/>
          <w:szCs w:val="22"/>
        </w:rPr>
      </w:pPr>
      <w:r w:rsidRPr="0075277A">
        <w:rPr>
          <w:rFonts w:ascii="Calibri" w:hAnsi="Calibri"/>
          <w:sz w:val="22"/>
          <w:szCs w:val="22"/>
        </w:rPr>
        <w:t>•</w:t>
      </w:r>
      <w:r w:rsidRPr="0075277A">
        <w:rPr>
          <w:rFonts w:ascii="Calibri" w:hAnsi="Calibri"/>
          <w:sz w:val="22"/>
          <w:szCs w:val="22"/>
        </w:rPr>
        <w:tab/>
        <w:t>Identify the botanical structure of higher plants</w:t>
      </w:r>
    </w:p>
    <w:p w:rsidR="0075277A" w:rsidRPr="0075277A" w:rsidRDefault="0075277A" w:rsidP="0075277A">
      <w:pPr>
        <w:pStyle w:val="ListParagraph"/>
        <w:widowControl/>
        <w:tabs>
          <w:tab w:val="left" w:pos="1080"/>
        </w:tabs>
        <w:spacing w:after="200" w:line="276" w:lineRule="auto"/>
        <w:ind w:left="1080" w:right="-90"/>
        <w:contextualSpacing/>
        <w:rPr>
          <w:rFonts w:ascii="Calibri" w:hAnsi="Calibri"/>
          <w:sz w:val="22"/>
          <w:szCs w:val="22"/>
        </w:rPr>
      </w:pPr>
      <w:r w:rsidRPr="0075277A">
        <w:rPr>
          <w:rFonts w:ascii="Calibri" w:hAnsi="Calibri"/>
          <w:sz w:val="22"/>
          <w:szCs w:val="22"/>
        </w:rPr>
        <w:t>•</w:t>
      </w:r>
      <w:r w:rsidRPr="0075277A">
        <w:rPr>
          <w:rFonts w:ascii="Calibri" w:hAnsi="Calibri"/>
          <w:sz w:val="22"/>
          <w:szCs w:val="22"/>
        </w:rPr>
        <w:tab/>
        <w:t>Describe the major ways that plants are propagated</w:t>
      </w:r>
    </w:p>
    <w:p w:rsidR="0075277A" w:rsidRPr="0075277A" w:rsidRDefault="0075277A" w:rsidP="0075277A">
      <w:pPr>
        <w:pStyle w:val="ListParagraph"/>
        <w:widowControl/>
        <w:tabs>
          <w:tab w:val="left" w:pos="1080"/>
        </w:tabs>
        <w:spacing w:after="200" w:line="276" w:lineRule="auto"/>
        <w:ind w:left="1080" w:right="-90"/>
        <w:contextualSpacing/>
        <w:rPr>
          <w:rFonts w:ascii="Calibri" w:hAnsi="Calibri"/>
          <w:sz w:val="22"/>
          <w:szCs w:val="22"/>
        </w:rPr>
      </w:pPr>
      <w:r w:rsidRPr="0075277A">
        <w:rPr>
          <w:rFonts w:ascii="Calibri" w:hAnsi="Calibri"/>
          <w:sz w:val="22"/>
          <w:szCs w:val="22"/>
        </w:rPr>
        <w:t>•</w:t>
      </w:r>
      <w:r w:rsidRPr="0075277A">
        <w:rPr>
          <w:rFonts w:ascii="Calibri" w:hAnsi="Calibri"/>
          <w:sz w:val="22"/>
          <w:szCs w:val="22"/>
        </w:rPr>
        <w:tab/>
        <w:t>Restate the process of photosynthesis and its importance</w:t>
      </w:r>
    </w:p>
    <w:p w:rsidR="0075277A" w:rsidRPr="0075277A" w:rsidRDefault="0075277A" w:rsidP="0075277A">
      <w:pPr>
        <w:pStyle w:val="ListParagraph"/>
        <w:widowControl/>
        <w:tabs>
          <w:tab w:val="left" w:pos="1080"/>
        </w:tabs>
        <w:spacing w:after="200" w:line="276" w:lineRule="auto"/>
        <w:ind w:left="1080" w:right="-90"/>
        <w:contextualSpacing/>
        <w:rPr>
          <w:rFonts w:ascii="Calibri" w:hAnsi="Calibri"/>
          <w:sz w:val="22"/>
          <w:szCs w:val="22"/>
        </w:rPr>
      </w:pPr>
      <w:r w:rsidRPr="0075277A">
        <w:rPr>
          <w:rFonts w:ascii="Calibri" w:hAnsi="Calibri"/>
          <w:sz w:val="22"/>
          <w:szCs w:val="22"/>
        </w:rPr>
        <w:t>•</w:t>
      </w:r>
      <w:r w:rsidRPr="0075277A">
        <w:rPr>
          <w:rFonts w:ascii="Calibri" w:hAnsi="Calibri"/>
          <w:sz w:val="22"/>
          <w:szCs w:val="22"/>
        </w:rPr>
        <w:tab/>
        <w:t>Explain the basics of soils and fertilizers and their importance in plant survival and growth</w:t>
      </w:r>
    </w:p>
    <w:p w:rsidR="0075277A" w:rsidRPr="0075277A" w:rsidRDefault="0075277A" w:rsidP="0075277A">
      <w:pPr>
        <w:pStyle w:val="ListParagraph"/>
        <w:widowControl/>
        <w:tabs>
          <w:tab w:val="left" w:pos="1080"/>
        </w:tabs>
        <w:spacing w:after="200" w:line="276" w:lineRule="auto"/>
        <w:ind w:left="1080" w:right="-90"/>
        <w:contextualSpacing/>
        <w:rPr>
          <w:rFonts w:ascii="Calibri" w:hAnsi="Calibri"/>
          <w:sz w:val="22"/>
          <w:szCs w:val="22"/>
        </w:rPr>
      </w:pPr>
      <w:r w:rsidRPr="0075277A">
        <w:rPr>
          <w:rFonts w:ascii="Calibri" w:hAnsi="Calibri"/>
          <w:sz w:val="22"/>
          <w:szCs w:val="22"/>
        </w:rPr>
        <w:t>•</w:t>
      </w:r>
      <w:r w:rsidRPr="0075277A">
        <w:rPr>
          <w:rFonts w:ascii="Calibri" w:hAnsi="Calibri"/>
          <w:sz w:val="22"/>
          <w:szCs w:val="22"/>
        </w:rPr>
        <w:tab/>
        <w:t>Recognize the basic plant pests and how they are controlled</w:t>
      </w:r>
    </w:p>
    <w:p w:rsidR="006B510A" w:rsidRPr="0075277A" w:rsidRDefault="0075277A" w:rsidP="0075277A">
      <w:pPr>
        <w:pStyle w:val="ListParagraph"/>
        <w:widowControl/>
        <w:tabs>
          <w:tab w:val="left" w:pos="1080"/>
        </w:tabs>
        <w:spacing w:after="200" w:line="276" w:lineRule="auto"/>
        <w:ind w:left="1080" w:right="-90"/>
        <w:contextualSpacing/>
        <w:rPr>
          <w:rFonts w:ascii="Calibri" w:hAnsi="Calibri"/>
          <w:sz w:val="22"/>
          <w:szCs w:val="22"/>
        </w:rPr>
      </w:pPr>
      <w:r w:rsidRPr="0075277A">
        <w:rPr>
          <w:rFonts w:ascii="Calibri" w:hAnsi="Calibri"/>
          <w:sz w:val="22"/>
          <w:szCs w:val="22"/>
        </w:rPr>
        <w:t>•</w:t>
      </w:r>
      <w:r w:rsidRPr="0075277A">
        <w:rPr>
          <w:rFonts w:ascii="Calibri" w:hAnsi="Calibri"/>
          <w:sz w:val="22"/>
          <w:szCs w:val="22"/>
        </w:rPr>
        <w:tab/>
        <w:t>Illustrate in detail the major agricultural plant groups</w:t>
      </w: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B2194">
      <w:rPr>
        <w:rFonts w:ascii="Calibri" w:hAnsi="Calibri" w:cs="Arial"/>
        <w:sz w:val="22"/>
        <w:szCs w:val="22"/>
      </w:rPr>
      <w:t>5/18</w:t>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03496">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B2194">
      <w:rPr>
        <w:rFonts w:ascii="Calibri" w:hAnsi="Calibri" w:cs="Arial"/>
        <w:sz w:val="22"/>
        <w:szCs w:val="22"/>
      </w:rPr>
      <w:t>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0349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CDXq0Ob/Z17R1bGlvNxBsiSsq2wWIB4X21CcxhMB091xpSH2PY0hUfZS8Mpl9dbqYDBG3B9pPHgoLwlDrZCdg==" w:salt="ou6TgdvKo6VR5GjGIxaKt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B74C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B2194"/>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277A"/>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3496"/>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C59FA"/>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BA9"/>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DFB2-7076-4775-BB1D-1FCBDB37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7</cp:revision>
  <cp:lastPrinted>2014-06-03T14:24:00Z</cp:lastPrinted>
  <dcterms:created xsi:type="dcterms:W3CDTF">2018-05-17T18:49:00Z</dcterms:created>
  <dcterms:modified xsi:type="dcterms:W3CDTF">2018-05-17T19:31:00Z</dcterms:modified>
</cp:coreProperties>
</file>