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E2C9A" w:rsidTr="0062120C">
        <w:trPr>
          <w:trHeight w:val="546"/>
          <w:tblHeader/>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E2C9A" w:rsidRDefault="00BE2C9A" w:rsidP="0062120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2C9A" w:rsidTr="0062120C">
        <w:trPr>
          <w:trHeight w:val="516"/>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2C9A" w:rsidRDefault="00BE2C9A" w:rsidP="0062120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2C9A" w:rsidTr="0062120C">
        <w:trPr>
          <w:trHeight w:val="516"/>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2C9A" w:rsidRDefault="00BE2C9A" w:rsidP="0062120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67793" w:rsidRPr="00D46006" w:rsidRDefault="00567793" w:rsidP="00DA66CF">
      <w:pPr>
        <w:rPr>
          <w:rFonts w:ascii="Calibri" w:hAnsi="Calibri" w:cs="Arial"/>
          <w:b/>
          <w:sz w:val="22"/>
          <w:szCs w:val="22"/>
          <w:u w:val="single"/>
        </w:rPr>
      </w:pPr>
    </w:p>
    <w:p w:rsidR="00567793" w:rsidRPr="00D46006" w:rsidRDefault="00567793" w:rsidP="00DA66CF">
      <w:pPr>
        <w:numPr>
          <w:ilvl w:val="0"/>
          <w:numId w:val="1"/>
        </w:numPr>
        <w:tabs>
          <w:tab w:val="left" w:pos="720"/>
        </w:tabs>
        <w:rPr>
          <w:rFonts w:ascii="Calibri" w:hAnsi="Calibri" w:cs="Arial"/>
          <w:b/>
          <w:sz w:val="22"/>
          <w:szCs w:val="22"/>
          <w:u w:val="single"/>
        </w:rPr>
      </w:pPr>
      <w:r w:rsidRPr="00D46006">
        <w:rPr>
          <w:rFonts w:ascii="Calibri" w:hAnsi="Calibri" w:cs="Arial"/>
          <w:b/>
          <w:sz w:val="22"/>
          <w:szCs w:val="22"/>
          <w:u w:val="single"/>
        </w:rPr>
        <w:t>COURSE NUMBER AND TITLE, CATALOG DESCRIPTION, CREDITS:</w:t>
      </w:r>
    </w:p>
    <w:p w:rsidR="00567793" w:rsidRPr="00D46006" w:rsidRDefault="00567793" w:rsidP="00DA66CF">
      <w:pPr>
        <w:ind w:left="1440"/>
        <w:rPr>
          <w:rFonts w:ascii="Calibri" w:hAnsi="Calibri" w:cs="Arial"/>
          <w:b/>
          <w:sz w:val="22"/>
          <w:szCs w:val="22"/>
        </w:rPr>
      </w:pPr>
    </w:p>
    <w:p w:rsidR="00567793" w:rsidRPr="00D46006" w:rsidRDefault="00567793" w:rsidP="00DA66CF">
      <w:pPr>
        <w:widowControl/>
        <w:tabs>
          <w:tab w:val="left" w:pos="720"/>
          <w:tab w:val="left" w:pos="1170"/>
        </w:tabs>
        <w:ind w:firstLine="720"/>
        <w:rPr>
          <w:rFonts w:ascii="Calibri" w:hAnsi="Calibri" w:cs="Arial"/>
          <w:b/>
          <w:sz w:val="22"/>
          <w:szCs w:val="22"/>
        </w:rPr>
      </w:pPr>
      <w:r w:rsidRPr="00D46006">
        <w:rPr>
          <w:rFonts w:ascii="Calibri" w:hAnsi="Calibri" w:cs="Arial"/>
          <w:b/>
          <w:noProof/>
          <w:sz w:val="22"/>
          <w:szCs w:val="22"/>
        </w:rPr>
        <w:t>ART 2750C CERAMICS I</w:t>
      </w:r>
      <w:proofErr w:type="gramStart"/>
      <w:r w:rsidRPr="00D46006">
        <w:rPr>
          <w:rFonts w:ascii="Calibri" w:hAnsi="Calibri" w:cs="Arial"/>
          <w:b/>
          <w:sz w:val="22"/>
          <w:szCs w:val="22"/>
        </w:rPr>
        <w:t xml:space="preserve">   (</w:t>
      </w:r>
      <w:proofErr w:type="gramEnd"/>
      <w:r w:rsidR="00D8146E">
        <w:rPr>
          <w:rFonts w:ascii="Calibri" w:hAnsi="Calibri" w:cs="Arial"/>
          <w:b/>
          <w:noProof/>
          <w:sz w:val="22"/>
          <w:szCs w:val="22"/>
        </w:rPr>
        <w:t>3</w:t>
      </w:r>
      <w:r w:rsidRPr="00D46006">
        <w:rPr>
          <w:rFonts w:ascii="Calibri" w:hAnsi="Calibri" w:cs="Arial"/>
          <w:b/>
          <w:sz w:val="22"/>
          <w:szCs w:val="22"/>
        </w:rPr>
        <w:t xml:space="preserve"> CREDITS)</w:t>
      </w:r>
    </w:p>
    <w:p w:rsidR="00567793" w:rsidRPr="00D46006" w:rsidRDefault="00567793" w:rsidP="00DA66CF">
      <w:pPr>
        <w:widowControl/>
        <w:tabs>
          <w:tab w:val="left" w:pos="720"/>
          <w:tab w:val="left" w:pos="1170"/>
        </w:tabs>
        <w:ind w:firstLine="720"/>
        <w:rPr>
          <w:rFonts w:ascii="Calibri" w:hAnsi="Calibri" w:cs="Arial"/>
          <w:b/>
          <w:sz w:val="22"/>
          <w:szCs w:val="22"/>
        </w:rPr>
      </w:pPr>
    </w:p>
    <w:p w:rsidR="00567793" w:rsidRPr="00D46006" w:rsidRDefault="00567793" w:rsidP="00526CBC">
      <w:pPr>
        <w:pStyle w:val="BodyTextIndent2"/>
        <w:widowControl/>
        <w:tabs>
          <w:tab w:val="left" w:pos="720"/>
          <w:tab w:val="left" w:pos="1170"/>
        </w:tabs>
        <w:spacing w:after="0" w:line="240" w:lineRule="auto"/>
        <w:ind w:left="720"/>
        <w:rPr>
          <w:rFonts w:ascii="Calibri" w:hAnsi="Calibri" w:cs="Arial"/>
          <w:sz w:val="22"/>
          <w:szCs w:val="22"/>
        </w:rPr>
      </w:pPr>
      <w:r w:rsidRPr="00D46006">
        <w:rPr>
          <w:rFonts w:ascii="Calibri" w:hAnsi="Calibri" w:cs="Arial"/>
          <w:noProof/>
          <w:sz w:val="22"/>
          <w:szCs w:val="22"/>
        </w:rPr>
        <w:t>This is an introductory course that encompasses the basic ceramics process, instruction in clay mixing, forming (pinch, coil, slab and wheel), decorating, glazing, kiln loading and firing.</w:t>
      </w:r>
    </w:p>
    <w:p w:rsidR="00567793" w:rsidRPr="00D46006" w:rsidRDefault="00567793" w:rsidP="00526CBC">
      <w:pPr>
        <w:pStyle w:val="BodyTextIndent2"/>
        <w:widowControl/>
        <w:tabs>
          <w:tab w:val="left" w:pos="720"/>
          <w:tab w:val="left" w:pos="1170"/>
        </w:tabs>
        <w:spacing w:after="0" w:line="240" w:lineRule="auto"/>
        <w:ind w:left="720"/>
        <w:rPr>
          <w:rFonts w:ascii="Calibri" w:hAnsi="Calibri" w:cs="Arial"/>
          <w:sz w:val="22"/>
          <w:szCs w:val="22"/>
        </w:rPr>
      </w:pPr>
    </w:p>
    <w:p w:rsidR="00567793" w:rsidRPr="00D46006" w:rsidRDefault="00567793" w:rsidP="00BE594D">
      <w:pPr>
        <w:numPr>
          <w:ilvl w:val="0"/>
          <w:numId w:val="1"/>
        </w:numPr>
        <w:rPr>
          <w:rFonts w:ascii="Calibri" w:hAnsi="Calibri" w:cs="Arial"/>
          <w:b/>
          <w:sz w:val="22"/>
          <w:szCs w:val="22"/>
        </w:rPr>
      </w:pPr>
      <w:r w:rsidRPr="00D46006">
        <w:rPr>
          <w:rFonts w:ascii="Calibri" w:hAnsi="Calibri" w:cs="Arial"/>
          <w:b/>
          <w:sz w:val="22"/>
          <w:szCs w:val="22"/>
          <w:u w:val="single"/>
        </w:rPr>
        <w:t>PREREQUISITES FOR THIS COURSE:</w:t>
      </w:r>
      <w:r w:rsidRPr="00D46006">
        <w:rPr>
          <w:rFonts w:ascii="Calibri" w:hAnsi="Calibri" w:cs="Arial"/>
          <w:b/>
          <w:sz w:val="22"/>
          <w:szCs w:val="22"/>
        </w:rPr>
        <w:t xml:space="preserve">  </w:t>
      </w:r>
    </w:p>
    <w:p w:rsidR="00567793" w:rsidRPr="00D46006" w:rsidRDefault="00567793" w:rsidP="00DA66CF">
      <w:pPr>
        <w:ind w:left="720"/>
        <w:rPr>
          <w:rFonts w:ascii="Calibri" w:hAnsi="Calibri" w:cs="Arial"/>
          <w:b/>
          <w:sz w:val="22"/>
          <w:szCs w:val="22"/>
        </w:rPr>
      </w:pPr>
    </w:p>
    <w:p w:rsidR="00567793" w:rsidRPr="00D46006" w:rsidRDefault="00567793" w:rsidP="00927493">
      <w:pPr>
        <w:ind w:left="720"/>
        <w:rPr>
          <w:rFonts w:ascii="Calibri" w:hAnsi="Calibri" w:cs="Arial"/>
          <w:sz w:val="22"/>
          <w:szCs w:val="22"/>
        </w:rPr>
      </w:pPr>
      <w:r w:rsidRPr="00D46006">
        <w:rPr>
          <w:rFonts w:ascii="Calibri" w:hAnsi="Calibri" w:cs="Arial"/>
          <w:noProof/>
          <w:sz w:val="22"/>
          <w:szCs w:val="22"/>
        </w:rPr>
        <w:t>None</w:t>
      </w:r>
    </w:p>
    <w:p w:rsidR="00567793" w:rsidRPr="00D46006" w:rsidRDefault="00567793" w:rsidP="00927493">
      <w:pPr>
        <w:ind w:left="720"/>
        <w:rPr>
          <w:rFonts w:ascii="Calibri" w:hAnsi="Calibri" w:cs="Arial"/>
          <w:sz w:val="22"/>
          <w:szCs w:val="22"/>
        </w:rPr>
      </w:pPr>
    </w:p>
    <w:p w:rsidR="00567793" w:rsidRPr="00D46006" w:rsidRDefault="000D4C9E" w:rsidP="00DA66CF">
      <w:pPr>
        <w:ind w:firstLine="720"/>
        <w:rPr>
          <w:rFonts w:ascii="Calibri" w:hAnsi="Calibri" w:cs="Arial"/>
          <w:sz w:val="22"/>
          <w:szCs w:val="22"/>
        </w:rPr>
      </w:pPr>
      <w:r w:rsidRPr="00D46006">
        <w:rPr>
          <w:rFonts w:ascii="Calibri" w:hAnsi="Calibri" w:cs="Arial"/>
          <w:b/>
          <w:sz w:val="22"/>
          <w:szCs w:val="22"/>
          <w:u w:val="single"/>
        </w:rPr>
        <w:t>CO-REQUISIT</w:t>
      </w:r>
      <w:r w:rsidR="00567793" w:rsidRPr="00D46006">
        <w:rPr>
          <w:rFonts w:ascii="Calibri" w:hAnsi="Calibri" w:cs="Arial"/>
          <w:b/>
          <w:sz w:val="22"/>
          <w:szCs w:val="22"/>
          <w:u w:val="single"/>
        </w:rPr>
        <w:t>ES FOR THIS COURSE:</w:t>
      </w:r>
    </w:p>
    <w:p w:rsidR="00567793" w:rsidRPr="00D46006" w:rsidRDefault="00567793" w:rsidP="00DA66CF">
      <w:pPr>
        <w:ind w:firstLine="720"/>
        <w:rPr>
          <w:rFonts w:ascii="Calibri" w:hAnsi="Calibri" w:cs="Arial"/>
          <w:sz w:val="22"/>
          <w:szCs w:val="22"/>
        </w:rPr>
      </w:pPr>
    </w:p>
    <w:p w:rsidR="00567793" w:rsidRPr="00D46006" w:rsidRDefault="00567793" w:rsidP="00DA66CF">
      <w:pPr>
        <w:ind w:firstLine="720"/>
        <w:rPr>
          <w:rFonts w:ascii="Calibri" w:hAnsi="Calibri" w:cs="Arial"/>
          <w:sz w:val="22"/>
          <w:szCs w:val="22"/>
        </w:rPr>
      </w:pPr>
      <w:r w:rsidRPr="00D46006">
        <w:rPr>
          <w:rFonts w:ascii="Calibri" w:hAnsi="Calibri" w:cs="Arial"/>
          <w:noProof/>
          <w:sz w:val="22"/>
          <w:szCs w:val="22"/>
        </w:rPr>
        <w:t>None</w:t>
      </w:r>
    </w:p>
    <w:p w:rsidR="00567793" w:rsidRPr="00D46006" w:rsidRDefault="00567793" w:rsidP="00DA66CF">
      <w:pPr>
        <w:ind w:firstLine="720"/>
        <w:rPr>
          <w:rFonts w:ascii="Calibri" w:hAnsi="Calibri" w:cs="Arial"/>
          <w:sz w:val="22"/>
          <w:szCs w:val="22"/>
        </w:rPr>
      </w:pPr>
    </w:p>
    <w:p w:rsidR="00567793" w:rsidRPr="00D46006" w:rsidRDefault="00567793" w:rsidP="00BE594D">
      <w:pPr>
        <w:numPr>
          <w:ilvl w:val="0"/>
          <w:numId w:val="1"/>
        </w:numPr>
        <w:rPr>
          <w:rFonts w:ascii="Calibri" w:hAnsi="Calibri" w:cs="Arial"/>
          <w:sz w:val="22"/>
          <w:szCs w:val="22"/>
        </w:rPr>
      </w:pPr>
      <w:r w:rsidRPr="00D46006">
        <w:rPr>
          <w:rFonts w:ascii="Calibri" w:hAnsi="Calibri" w:cs="Arial"/>
          <w:b/>
          <w:sz w:val="22"/>
          <w:szCs w:val="22"/>
          <w:u w:val="single"/>
        </w:rPr>
        <w:t>GENERAL COURSE INFORMATION:</w:t>
      </w:r>
      <w:r w:rsidRPr="00D46006">
        <w:rPr>
          <w:rFonts w:ascii="Calibri" w:hAnsi="Calibri" w:cs="Arial"/>
          <w:b/>
          <w:sz w:val="22"/>
          <w:szCs w:val="22"/>
        </w:rPr>
        <w:t xml:space="preserve">  </w:t>
      </w:r>
      <w:r w:rsidRPr="00D46006">
        <w:rPr>
          <w:rFonts w:ascii="Calibri" w:hAnsi="Calibri" w:cs="Arial"/>
          <w:sz w:val="22"/>
          <w:szCs w:val="22"/>
        </w:rPr>
        <w:t>Topic Outline.</w:t>
      </w:r>
    </w:p>
    <w:p w:rsidR="00567793" w:rsidRPr="00D46006" w:rsidRDefault="00567793" w:rsidP="00DA66CF">
      <w:pPr>
        <w:rPr>
          <w:rFonts w:ascii="Calibri" w:hAnsi="Calibri" w:cs="Arial"/>
          <w:b/>
          <w:sz w:val="22"/>
          <w:szCs w:val="22"/>
          <w:u w:val="single"/>
        </w:rPr>
      </w:pP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identify and deal with ceramic design problems in terms of technical and visual form elements, recognizing how elements such as size, shape, line, color or texture affect expressive and aesthetic qualities of ceramic forms.</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relate visual form elements in ceramic designs in terms of design principles, using movement, rhythm, balance, tension, etc., to achieve expressive, aesthetic ceramic forms.</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develop original, personal ideas in ceramic design forms, making use of perceptual reactions to essential qualities of ideas, materials, natural forms, etc., translating verbal concepts into visual forms; expanding ideas beyond the normal.</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work with the tools and materials involved in pottery design and construction.</w:t>
      </w:r>
    </w:p>
    <w:p w:rsidR="00567793" w:rsidRPr="00D46006" w:rsidRDefault="00567793" w:rsidP="004E0BC8">
      <w:pPr>
        <w:tabs>
          <w:tab w:val="left" w:pos="1080"/>
        </w:tabs>
        <w:ind w:left="1080" w:hanging="360"/>
        <w:rPr>
          <w:rFonts w:ascii="Calibri" w:hAnsi="Calibri" w:cs="Arial"/>
          <w:sz w:val="22"/>
          <w:szCs w:val="22"/>
        </w:rPr>
      </w:pPr>
    </w:p>
    <w:p w:rsidR="00BE2C9A" w:rsidRPr="00BA3BB9" w:rsidRDefault="00BE2C9A" w:rsidP="00BE2C9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E2C9A" w:rsidRDefault="00BE2C9A" w:rsidP="00BE2C9A">
      <w:pPr>
        <w:rPr>
          <w:rFonts w:ascii="Calibri" w:hAnsi="Calibri" w:cs="Arial"/>
          <w:b/>
          <w:sz w:val="22"/>
          <w:szCs w:val="22"/>
          <w:u w:val="single"/>
        </w:rPr>
      </w:pPr>
    </w:p>
    <w:p w:rsidR="00BE2C9A" w:rsidRPr="009A197E" w:rsidRDefault="00BE2C9A" w:rsidP="00BE2C9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E2C9A" w:rsidRDefault="00BE2C9A" w:rsidP="00BE2C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7793" w:rsidRDefault="00567793" w:rsidP="00DA66CF">
      <w:pPr>
        <w:ind w:left="720"/>
        <w:rPr>
          <w:rFonts w:ascii="Calibri" w:hAnsi="Calibri" w:cs="Arial"/>
          <w:b/>
          <w:sz w:val="22"/>
          <w:szCs w:val="22"/>
          <w:u w:val="single"/>
        </w:rPr>
      </w:pPr>
    </w:p>
    <w:p w:rsidR="00BE2C9A" w:rsidRPr="001267D2" w:rsidRDefault="00BE2C9A" w:rsidP="00BE2C9A">
      <w:pPr>
        <w:shd w:val="clear" w:color="auto" w:fill="FFFFFF"/>
        <w:ind w:firstLine="720"/>
        <w:rPr>
          <w:rFonts w:ascii="Calibri" w:hAnsi="Calibri"/>
          <w:color w:val="000000"/>
          <w:szCs w:val="24"/>
        </w:rPr>
      </w:pPr>
      <w:r w:rsidRPr="001267D2">
        <w:rPr>
          <w:rFonts w:ascii="Calibri" w:hAnsi="Calibri"/>
          <w:b/>
          <w:bCs/>
          <w:color w:val="000000"/>
        </w:rPr>
        <w:t>A.</w:t>
      </w:r>
      <w:r w:rsidRPr="001267D2">
        <w:rPr>
          <w:rFonts w:ascii="Calibri" w:hAnsi="Calibri"/>
          <w:color w:val="000000"/>
        </w:rPr>
        <w:t>  </w:t>
      </w:r>
      <w:r w:rsidRPr="001267D2">
        <w:rPr>
          <w:rFonts w:ascii="Calibri" w:hAnsi="Calibri"/>
          <w:b/>
          <w:bCs/>
          <w:color w:val="000000"/>
        </w:rPr>
        <w:t>General Education Competencies and </w:t>
      </w:r>
      <w:r w:rsidRPr="007D16A0">
        <w:rPr>
          <w:rFonts w:ascii="Calibri" w:hAnsi="Calibri"/>
          <w:b/>
          <w:bCs/>
        </w:rPr>
        <w:t>Course</w:t>
      </w:r>
      <w:r w:rsidRPr="001267D2">
        <w:rPr>
          <w:rFonts w:ascii="Calibri" w:hAnsi="Calibri"/>
          <w:b/>
          <w:bCs/>
          <w:color w:val="FF0000"/>
        </w:rPr>
        <w:t> </w:t>
      </w:r>
      <w:r w:rsidRPr="001267D2">
        <w:rPr>
          <w:rFonts w:ascii="Calibri" w:hAnsi="Calibri"/>
          <w:b/>
          <w:bCs/>
          <w:color w:val="000000"/>
        </w:rPr>
        <w:t>Outcomes</w:t>
      </w:r>
    </w:p>
    <w:p w:rsidR="00BE2C9A" w:rsidRPr="001267D2" w:rsidRDefault="00BE2C9A" w:rsidP="00BE2C9A">
      <w:pPr>
        <w:shd w:val="clear" w:color="auto" w:fill="FFFFFF"/>
        <w:rPr>
          <w:rFonts w:ascii="Calibri" w:hAnsi="Calibri"/>
          <w:color w:val="000000"/>
          <w:szCs w:val="24"/>
        </w:rPr>
      </w:pPr>
    </w:p>
    <w:p w:rsidR="00BE2C9A" w:rsidRPr="001267D2" w:rsidRDefault="00BE2C9A" w:rsidP="00BE2C9A">
      <w:pPr>
        <w:shd w:val="clear" w:color="auto" w:fill="FFFFFF"/>
        <w:ind w:left="720"/>
        <w:rPr>
          <w:rFonts w:ascii="Calibri" w:hAnsi="Calibri"/>
          <w:color w:val="000000"/>
          <w:szCs w:val="24"/>
        </w:rPr>
      </w:pPr>
      <w:r w:rsidRPr="001267D2">
        <w:rPr>
          <w:rFonts w:ascii="Calibri" w:hAnsi="Calibri"/>
          <w:color w:val="000000"/>
          <w:szCs w:val="24"/>
        </w:rPr>
        <w:t>1. Listed here are the course outcomes/objectives assessed in this course which play an </w:t>
      </w:r>
      <w:r w:rsidRPr="001267D2">
        <w:rPr>
          <w:rFonts w:ascii="Calibri" w:hAnsi="Calibri"/>
          <w:i/>
          <w:iCs/>
          <w:color w:val="000000"/>
          <w:szCs w:val="24"/>
        </w:rPr>
        <w:t>integral</w:t>
      </w:r>
      <w:r w:rsidRPr="001267D2">
        <w:rPr>
          <w:rFonts w:ascii="Calibri" w:hAnsi="Calibri"/>
          <w:color w:val="000000"/>
          <w:szCs w:val="24"/>
        </w:rPr>
        <w:t> part in contributing to the student’s general education along with the general education competency it supports.</w:t>
      </w:r>
    </w:p>
    <w:p w:rsidR="00BE2C9A" w:rsidRPr="001267D2" w:rsidRDefault="00BE2C9A" w:rsidP="00BE2C9A">
      <w:pPr>
        <w:shd w:val="clear" w:color="auto" w:fill="FFFFFF"/>
        <w:rPr>
          <w:rFonts w:ascii="Calibri" w:hAnsi="Calibri"/>
          <w:color w:val="000000"/>
          <w:szCs w:val="24"/>
        </w:rPr>
      </w:pPr>
      <w:r w:rsidRPr="001267D2">
        <w:rPr>
          <w:rFonts w:ascii="Calibri" w:hAnsi="Calibri"/>
          <w:color w:val="000000"/>
          <w:szCs w:val="24"/>
        </w:rPr>
        <w:t> </w:t>
      </w:r>
    </w:p>
    <w:p w:rsidR="00BE2C9A" w:rsidRPr="00BE2C9A" w:rsidRDefault="00BE2C9A" w:rsidP="00BE2C9A">
      <w:pPr>
        <w:shd w:val="clear" w:color="auto" w:fill="FFFFFF"/>
        <w:rPr>
          <w:rFonts w:ascii="Calibri" w:hAnsi="Calibri"/>
          <w:color w:val="000000"/>
          <w:szCs w:val="24"/>
        </w:rPr>
      </w:pPr>
      <w:r w:rsidRPr="00BE2C9A">
        <w:rPr>
          <w:rFonts w:ascii="Calibri" w:hAnsi="Calibri"/>
          <w:color w:val="000000"/>
          <w:szCs w:val="24"/>
        </w:rPr>
        <w:tab/>
        <w:t xml:space="preserve">General Education Competency: </w:t>
      </w:r>
      <w:r w:rsidRPr="00BE2C9A">
        <w:rPr>
          <w:rFonts w:ascii="Calibri" w:hAnsi="Calibri"/>
          <w:b/>
          <w:color w:val="000000"/>
          <w:szCs w:val="24"/>
        </w:rPr>
        <w:t>Analyze</w:t>
      </w:r>
    </w:p>
    <w:p w:rsidR="00BE2C9A" w:rsidRPr="00BE2C9A" w:rsidRDefault="00BE2C9A" w:rsidP="00BE2C9A">
      <w:pPr>
        <w:shd w:val="clear" w:color="auto" w:fill="FFFFFF"/>
        <w:rPr>
          <w:rFonts w:ascii="Calibri" w:hAnsi="Calibri"/>
          <w:color w:val="000000"/>
          <w:szCs w:val="24"/>
        </w:rPr>
      </w:pPr>
      <w:r w:rsidRPr="00BE2C9A">
        <w:rPr>
          <w:rFonts w:ascii="Calibri" w:hAnsi="Calibri"/>
          <w:color w:val="000000"/>
          <w:szCs w:val="24"/>
        </w:rPr>
        <w:tab/>
      </w:r>
      <w:r w:rsidRPr="00BE2C9A">
        <w:rPr>
          <w:rFonts w:ascii="Calibri" w:hAnsi="Calibri"/>
          <w:color w:val="000000"/>
          <w:szCs w:val="24"/>
        </w:rPr>
        <w:tab/>
      </w:r>
    </w:p>
    <w:p w:rsidR="00BE2C9A" w:rsidRDefault="00BE2C9A" w:rsidP="00BE2C9A">
      <w:pPr>
        <w:shd w:val="clear" w:color="auto" w:fill="FFFFFF"/>
        <w:ind w:left="720"/>
        <w:rPr>
          <w:rFonts w:ascii="Calibri" w:hAnsi="Calibri"/>
          <w:color w:val="000000"/>
          <w:szCs w:val="24"/>
        </w:rPr>
      </w:pPr>
      <w:r w:rsidRPr="00BE2C9A">
        <w:rPr>
          <w:rFonts w:ascii="Calibri" w:hAnsi="Calibri"/>
          <w:color w:val="000000"/>
          <w:szCs w:val="24"/>
        </w:rPr>
        <w:t>Course Outcomes or Objectives Supporting the General Education Competency Selected:</w:t>
      </w:r>
    </w:p>
    <w:p w:rsidR="00BE2C9A" w:rsidRDefault="00BE2C9A" w:rsidP="00BE2C9A">
      <w:pPr>
        <w:shd w:val="clear" w:color="auto" w:fill="FFFFFF"/>
        <w:ind w:left="720"/>
        <w:rPr>
          <w:rFonts w:ascii="Calibri" w:hAnsi="Calibri"/>
          <w:color w:val="000000"/>
          <w:szCs w:val="24"/>
        </w:rPr>
      </w:pPr>
    </w:p>
    <w:p w:rsidR="00BE2C9A" w:rsidRPr="00BE2C9A" w:rsidRDefault="00BE2C9A" w:rsidP="00BE2C9A">
      <w:pPr>
        <w:pStyle w:val="ListParagraph"/>
        <w:numPr>
          <w:ilvl w:val="0"/>
          <w:numId w:val="4"/>
        </w:numPr>
        <w:shd w:val="clear" w:color="auto" w:fill="FFFFFF"/>
        <w:rPr>
          <w:rFonts w:ascii="Calibri" w:hAnsi="Calibri" w:cs="Arial"/>
          <w:sz w:val="22"/>
          <w:szCs w:val="22"/>
        </w:rPr>
      </w:pPr>
      <w:r w:rsidRPr="00BE2C9A">
        <w:rPr>
          <w:rFonts w:ascii="Calibri" w:hAnsi="Calibri" w:cs="Arial"/>
          <w:sz w:val="22"/>
          <w:szCs w:val="22"/>
        </w:rPr>
        <w:t>Identify or recognize elements and principles of visual form.</w:t>
      </w:r>
    </w:p>
    <w:p w:rsidR="00BE2C9A" w:rsidRPr="00BE2C9A" w:rsidRDefault="00BE2C9A" w:rsidP="00BE2C9A">
      <w:pPr>
        <w:pStyle w:val="ListParagraph"/>
        <w:numPr>
          <w:ilvl w:val="0"/>
          <w:numId w:val="4"/>
        </w:numPr>
        <w:shd w:val="clear" w:color="auto" w:fill="FFFFFF"/>
        <w:rPr>
          <w:rFonts w:ascii="Calibri" w:hAnsi="Calibri" w:cs="Arial"/>
          <w:sz w:val="22"/>
          <w:szCs w:val="22"/>
        </w:rPr>
      </w:pPr>
      <w:r w:rsidRPr="00BE2C9A">
        <w:rPr>
          <w:rFonts w:ascii="Calibri" w:hAnsi="Calibri" w:cs="Arial"/>
          <w:sz w:val="22"/>
          <w:szCs w:val="22"/>
        </w:rPr>
        <w:t>Identify and solve ceramic design problems in terms of technical and visual form elements.</w:t>
      </w:r>
    </w:p>
    <w:p w:rsidR="00BE2C9A" w:rsidRPr="00BE2C9A" w:rsidRDefault="00BE2C9A" w:rsidP="00BE2C9A">
      <w:pPr>
        <w:pStyle w:val="ListParagraph"/>
        <w:numPr>
          <w:ilvl w:val="0"/>
          <w:numId w:val="4"/>
        </w:numPr>
        <w:rPr>
          <w:rFonts w:ascii="Calibri" w:hAnsi="Calibri"/>
          <w:sz w:val="22"/>
          <w:szCs w:val="22"/>
        </w:rPr>
      </w:pPr>
      <w:r w:rsidRPr="00BE2C9A">
        <w:rPr>
          <w:rFonts w:ascii="Calibri" w:hAnsi="Calibri"/>
          <w:sz w:val="22"/>
          <w:szCs w:val="22"/>
        </w:rPr>
        <w:t>Explore how visual form elements such as size, shape, line, color or texture affect expressive and aesthetic qualities of ceramic forms.</w:t>
      </w:r>
    </w:p>
    <w:p w:rsidR="00BE2C9A" w:rsidRPr="00BE2C9A" w:rsidRDefault="00BE2C9A" w:rsidP="00BE2C9A">
      <w:pPr>
        <w:pStyle w:val="ListParagraph"/>
        <w:numPr>
          <w:ilvl w:val="0"/>
          <w:numId w:val="4"/>
        </w:numPr>
        <w:rPr>
          <w:rFonts w:ascii="Calibri" w:hAnsi="Calibri"/>
          <w:sz w:val="22"/>
          <w:szCs w:val="22"/>
        </w:rPr>
      </w:pPr>
      <w:r w:rsidRPr="00BE2C9A">
        <w:rPr>
          <w:rFonts w:ascii="Calibri" w:hAnsi="Calibri" w:cs="Arial"/>
          <w:sz w:val="22"/>
          <w:szCs w:val="22"/>
        </w:rPr>
        <w:t xml:space="preserve">Integrate visual form elements </w:t>
      </w:r>
      <w:r w:rsidRPr="00BE2C9A">
        <w:rPr>
          <w:rFonts w:ascii="Calibri" w:hAnsi="Calibri"/>
          <w:sz w:val="22"/>
          <w:szCs w:val="22"/>
        </w:rPr>
        <w:t>in terms of design principles, using movement, rhythm, balance, tension, etc., to achieve expressive, aesthetic ceramic forms.</w:t>
      </w:r>
    </w:p>
    <w:p w:rsidR="00BE2C9A" w:rsidRPr="00BE2C9A" w:rsidRDefault="00BE2C9A" w:rsidP="00BE2C9A">
      <w:pPr>
        <w:pStyle w:val="ListParagraph"/>
        <w:numPr>
          <w:ilvl w:val="0"/>
          <w:numId w:val="4"/>
        </w:numPr>
        <w:rPr>
          <w:rFonts w:ascii="Calibri" w:hAnsi="Calibri" w:cs="Arial"/>
          <w:sz w:val="22"/>
          <w:szCs w:val="22"/>
        </w:rPr>
      </w:pPr>
      <w:r w:rsidRPr="00BE2C9A">
        <w:rPr>
          <w:rFonts w:ascii="Calibri" w:hAnsi="Calibri"/>
          <w:sz w:val="22"/>
          <w:szCs w:val="22"/>
        </w:rPr>
        <w:t>Recognize and explore the tools and materials involved in pottery design and construction.</w:t>
      </w:r>
    </w:p>
    <w:p w:rsidR="00BE2C9A" w:rsidRPr="00BE2C9A" w:rsidRDefault="00BE2C9A" w:rsidP="00BE2C9A">
      <w:pPr>
        <w:pStyle w:val="ListParagraph"/>
        <w:numPr>
          <w:ilvl w:val="0"/>
          <w:numId w:val="4"/>
        </w:numPr>
        <w:shd w:val="clear" w:color="auto" w:fill="FFFFFF"/>
        <w:rPr>
          <w:rFonts w:ascii="Calibri" w:hAnsi="Calibri"/>
          <w:color w:val="000000"/>
          <w:szCs w:val="24"/>
        </w:rPr>
      </w:pPr>
      <w:r w:rsidRPr="00BE2C9A">
        <w:rPr>
          <w:rFonts w:ascii="Calibri" w:hAnsi="Calibri"/>
          <w:sz w:val="22"/>
          <w:szCs w:val="22"/>
        </w:rPr>
        <w:t>Formulate visual expressions of linguistic concepts.</w:t>
      </w:r>
    </w:p>
    <w:p w:rsidR="00BE2C9A" w:rsidRPr="00BE2C9A" w:rsidRDefault="00BE2C9A" w:rsidP="00DA66CF">
      <w:pPr>
        <w:ind w:left="720"/>
        <w:rPr>
          <w:rFonts w:ascii="Calibri" w:hAnsi="Calibri" w:cs="Arial"/>
          <w:b/>
          <w:sz w:val="22"/>
          <w:szCs w:val="22"/>
          <w:u w:val="single"/>
        </w:rPr>
      </w:pPr>
    </w:p>
    <w:p w:rsidR="00567793" w:rsidRPr="00D46006" w:rsidRDefault="00567793" w:rsidP="00BE594D">
      <w:pPr>
        <w:numPr>
          <w:ilvl w:val="0"/>
          <w:numId w:val="3"/>
        </w:numPr>
        <w:rPr>
          <w:rFonts w:ascii="Calibri" w:hAnsi="Calibri" w:cs="Arial"/>
          <w:sz w:val="22"/>
          <w:szCs w:val="22"/>
        </w:rPr>
      </w:pPr>
      <w:r w:rsidRPr="00D46006">
        <w:rPr>
          <w:rFonts w:ascii="Calibri" w:hAnsi="Calibri" w:cs="Arial"/>
          <w:b/>
          <w:sz w:val="22"/>
          <w:szCs w:val="22"/>
          <w:u w:val="single"/>
        </w:rPr>
        <w:t>DISTRICT-WIDE POLICIES:</w:t>
      </w:r>
    </w:p>
    <w:p w:rsidR="00567793" w:rsidRPr="00D46006" w:rsidRDefault="00567793" w:rsidP="00DA66CF">
      <w:pPr>
        <w:tabs>
          <w:tab w:val="left" w:pos="720"/>
        </w:tabs>
        <w:ind w:left="720"/>
        <w:rPr>
          <w:rFonts w:ascii="Calibri" w:hAnsi="Calibri" w:cs="Arial"/>
          <w:sz w:val="22"/>
          <w:szCs w:val="22"/>
        </w:rPr>
      </w:pPr>
    </w:p>
    <w:p w:rsidR="00567793" w:rsidRPr="00D46006" w:rsidRDefault="00567793" w:rsidP="00DA66CF">
      <w:pPr>
        <w:ind w:left="720"/>
        <w:rPr>
          <w:rFonts w:ascii="Calibri" w:hAnsi="Calibri" w:cs="Arial"/>
          <w:b/>
          <w:bCs/>
          <w:iCs/>
          <w:caps/>
          <w:sz w:val="22"/>
          <w:szCs w:val="22"/>
        </w:rPr>
      </w:pPr>
      <w:r w:rsidRPr="00D46006">
        <w:rPr>
          <w:rFonts w:ascii="Calibri" w:hAnsi="Calibri" w:cs="Arial"/>
          <w:b/>
          <w:bCs/>
          <w:iCs/>
          <w:caps/>
          <w:sz w:val="22"/>
          <w:szCs w:val="22"/>
        </w:rPr>
        <w:t>Programs for Students with Disabilities</w:t>
      </w:r>
    </w:p>
    <w:p w:rsidR="00673A35" w:rsidRPr="00D46006" w:rsidRDefault="00673A35" w:rsidP="00673A35">
      <w:pPr>
        <w:tabs>
          <w:tab w:val="left" w:pos="720"/>
        </w:tabs>
        <w:ind w:left="720"/>
        <w:rPr>
          <w:rFonts w:ascii="Calibri" w:hAnsi="Calibri" w:cs="Calibri"/>
          <w:bCs/>
          <w:iCs/>
          <w:sz w:val="22"/>
          <w:szCs w:val="22"/>
        </w:rPr>
      </w:pPr>
      <w:r w:rsidRPr="00D4600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6006">
          <w:rPr>
            <w:rStyle w:val="Hyperlink"/>
            <w:rFonts w:ascii="Calibri" w:hAnsi="Calibri" w:cs="Calibri"/>
            <w:bCs/>
            <w:iCs/>
            <w:sz w:val="22"/>
            <w:szCs w:val="22"/>
          </w:rPr>
          <w:t>http://www.fsw.edu/adaptiveservices</w:t>
        </w:r>
      </w:hyperlink>
      <w:r w:rsidRPr="00D46006">
        <w:rPr>
          <w:rFonts w:ascii="Calibri" w:hAnsi="Calibri" w:cs="Calibri"/>
          <w:bCs/>
          <w:iCs/>
          <w:sz w:val="22"/>
          <w:szCs w:val="22"/>
        </w:rPr>
        <w:t>.</w:t>
      </w:r>
    </w:p>
    <w:p w:rsidR="00EE54B4" w:rsidRPr="00D46006" w:rsidRDefault="00EE54B4" w:rsidP="00673A35">
      <w:pPr>
        <w:tabs>
          <w:tab w:val="left" w:pos="720"/>
        </w:tabs>
        <w:ind w:left="720"/>
        <w:rPr>
          <w:rFonts w:ascii="Calibri" w:hAnsi="Calibri" w:cs="Calibri"/>
          <w:bCs/>
          <w:iCs/>
          <w:sz w:val="22"/>
          <w:szCs w:val="22"/>
        </w:rPr>
      </w:pPr>
    </w:p>
    <w:p w:rsidR="00EE54B4" w:rsidRPr="00D46006" w:rsidRDefault="00EE54B4" w:rsidP="00EE54B4">
      <w:pPr>
        <w:ind w:left="720"/>
        <w:rPr>
          <w:rFonts w:ascii="Calibri" w:hAnsi="Calibri"/>
          <w:b/>
          <w:bCs/>
          <w:caps/>
          <w:sz w:val="22"/>
          <w:szCs w:val="22"/>
        </w:rPr>
      </w:pPr>
      <w:r w:rsidRPr="00D46006">
        <w:rPr>
          <w:rFonts w:ascii="Calibri" w:hAnsi="Calibri"/>
          <w:b/>
          <w:bCs/>
          <w:caps/>
          <w:sz w:val="22"/>
          <w:szCs w:val="22"/>
        </w:rPr>
        <w:t>REPORTING TITLE IX VIOLATIONS</w:t>
      </w:r>
    </w:p>
    <w:p w:rsidR="00EE54B4" w:rsidRPr="00D46006" w:rsidRDefault="00EE54B4" w:rsidP="00EE54B4">
      <w:pPr>
        <w:tabs>
          <w:tab w:val="left" w:pos="720"/>
        </w:tabs>
        <w:ind w:left="720"/>
        <w:rPr>
          <w:rFonts w:ascii="Calibri" w:hAnsi="Calibri" w:cs="Calibri"/>
          <w:bCs/>
          <w:iCs/>
          <w:sz w:val="22"/>
          <w:szCs w:val="22"/>
        </w:rPr>
      </w:pPr>
      <w:r w:rsidRPr="00D460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6006">
          <w:rPr>
            <w:rStyle w:val="Hyperlink"/>
            <w:rFonts w:ascii="Calibri" w:hAnsi="Calibri"/>
            <w:sz w:val="22"/>
            <w:szCs w:val="22"/>
          </w:rPr>
          <w:t>equity@fsw.edu</w:t>
        </w:r>
      </w:hyperlink>
      <w:r w:rsidRPr="00D460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6006">
          <w:rPr>
            <w:rStyle w:val="Hyperlink"/>
            <w:rFonts w:ascii="Calibri" w:hAnsi="Calibri"/>
            <w:sz w:val="22"/>
            <w:szCs w:val="22"/>
          </w:rPr>
          <w:t>http://www.fsw.edu/sexualassault</w:t>
        </w:r>
      </w:hyperlink>
      <w:r w:rsidRPr="00D46006">
        <w:rPr>
          <w:rFonts w:ascii="Calibri" w:hAnsi="Calibri"/>
          <w:sz w:val="22"/>
          <w:szCs w:val="22"/>
        </w:rPr>
        <w:t>.</w:t>
      </w:r>
    </w:p>
    <w:p w:rsidR="00567793" w:rsidRPr="00D46006" w:rsidRDefault="00567793" w:rsidP="00DA66CF">
      <w:pPr>
        <w:tabs>
          <w:tab w:val="left" w:pos="720"/>
        </w:tabs>
        <w:ind w:left="720"/>
        <w:rPr>
          <w:rFonts w:ascii="Calibri" w:hAnsi="Calibri" w:cs="Arial"/>
          <w:bCs/>
          <w:iCs/>
          <w:sz w:val="22"/>
          <w:szCs w:val="22"/>
        </w:rPr>
      </w:pPr>
    </w:p>
    <w:p w:rsidR="00567793" w:rsidRPr="00D46006" w:rsidRDefault="00567793" w:rsidP="00DA66CF">
      <w:pPr>
        <w:ind w:left="720" w:firstLine="720"/>
        <w:rPr>
          <w:rFonts w:ascii="Calibri" w:hAnsi="Calibri" w:cs="Arial"/>
          <w:b/>
          <w:sz w:val="22"/>
          <w:szCs w:val="22"/>
        </w:rPr>
        <w:sectPr w:rsidR="00567793" w:rsidRPr="00D46006" w:rsidSect="00EA6B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67793" w:rsidRPr="00D46006" w:rsidRDefault="00673A35" w:rsidP="00AF7C4C">
      <w:pPr>
        <w:numPr>
          <w:ilvl w:val="0"/>
          <w:numId w:val="3"/>
        </w:numPr>
        <w:suppressAutoHyphens w:val="0"/>
        <w:rPr>
          <w:rFonts w:ascii="Calibri" w:hAnsi="Calibri" w:cs="Arial"/>
          <w:sz w:val="22"/>
          <w:szCs w:val="22"/>
        </w:rPr>
      </w:pPr>
      <w:bookmarkStart w:id="1" w:name="_GoBack"/>
      <w:bookmarkEnd w:id="1"/>
      <w:r w:rsidRPr="00D46006">
        <w:rPr>
          <w:rFonts w:ascii="Calibri" w:hAnsi="Calibri" w:cs="Arial"/>
          <w:b/>
          <w:sz w:val="22"/>
          <w:szCs w:val="22"/>
          <w:u w:val="single"/>
        </w:rPr>
        <w:lastRenderedPageBreak/>
        <w:t>R</w:t>
      </w:r>
      <w:r w:rsidR="00567793" w:rsidRPr="00D46006">
        <w:rPr>
          <w:rFonts w:ascii="Calibri" w:hAnsi="Calibri" w:cs="Arial"/>
          <w:b/>
          <w:sz w:val="22"/>
          <w:szCs w:val="22"/>
          <w:u w:val="single"/>
        </w:rPr>
        <w:t>EQUIREMENTS FOR THE STUDENTS:</w:t>
      </w:r>
      <w:r w:rsidR="00567793" w:rsidRPr="00D46006">
        <w:rPr>
          <w:rFonts w:ascii="Calibri" w:hAnsi="Calibri" w:cs="Arial"/>
          <w:sz w:val="22"/>
          <w:szCs w:val="22"/>
        </w:rPr>
        <w:tab/>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List specific course assessments such as class participation, tests, homework assignments, make-up procedures, etc.</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ATTENDANCE POLICY:</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The professor’s specific policy concerning absence. (The College policy on attendance is in the Catalog, and defers to the professor.)</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GRADING POLICY:</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Include numerical ranges for letter grades; the following is a range commonly used by many faculty:</w:t>
      </w:r>
    </w:p>
    <w:p w:rsidR="00567793" w:rsidRPr="00D46006" w:rsidRDefault="0056779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E2C9A" w:rsidTr="0062120C">
        <w:trPr>
          <w:trHeight w:val="262"/>
          <w:tblHeader/>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90 - 100</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A</w:t>
            </w:r>
          </w:p>
        </w:tc>
      </w:tr>
      <w:tr w:rsidR="00BE2C9A" w:rsidTr="0062120C">
        <w:trPr>
          <w:trHeight w:val="248"/>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80 - 89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B</w:t>
            </w:r>
          </w:p>
        </w:tc>
      </w:tr>
      <w:tr w:rsidR="00BE2C9A" w:rsidTr="0062120C">
        <w:trPr>
          <w:trHeight w:val="262"/>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70 - 79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C</w:t>
            </w:r>
          </w:p>
        </w:tc>
      </w:tr>
      <w:tr w:rsidR="00BE2C9A" w:rsidTr="0062120C">
        <w:trPr>
          <w:trHeight w:val="248"/>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60 - 69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D</w:t>
            </w:r>
          </w:p>
        </w:tc>
      </w:tr>
      <w:tr w:rsidR="00BE2C9A" w:rsidTr="0062120C">
        <w:trPr>
          <w:trHeight w:val="262"/>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Below 60</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F</w:t>
            </w:r>
          </w:p>
        </w:tc>
      </w:tr>
    </w:tbl>
    <w:p w:rsidR="00567793" w:rsidRPr="00D46006" w:rsidRDefault="00567793" w:rsidP="00DA66CF">
      <w:pPr>
        <w:ind w:left="720"/>
        <w:rPr>
          <w:rFonts w:ascii="Calibri" w:hAnsi="Calibri" w:cs="Arial"/>
          <w:sz w:val="22"/>
          <w:szCs w:val="22"/>
        </w:rPr>
      </w:pP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(Note:  The “incomplete” grade [“I”] should be given only when unusual circumstances warrant. An “incomplete” is not a substitute for a “D,” “F,” or “W.” Refer to the policy on “incomplete grades.)</w:t>
      </w:r>
    </w:p>
    <w:p w:rsidR="00567793" w:rsidRPr="00D46006" w:rsidRDefault="00567793" w:rsidP="00DA66CF">
      <w:pPr>
        <w:ind w:left="720"/>
        <w:rPr>
          <w:rFonts w:ascii="Calibri" w:hAnsi="Calibri" w:cs="Arial"/>
          <w:b/>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REQUIRED COURSE MATERIALS:</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(In correct bibliographic format.)</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RESERVED MATERIALS FOR THE COURSE:</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Other special learning resources.</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CLASS SCHEDULE:</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 xml:space="preserve">This section includes assignments for each class meeting or unit, along with scheduled </w:t>
      </w:r>
      <w:r w:rsidR="00673A35" w:rsidRPr="00D46006">
        <w:rPr>
          <w:rFonts w:ascii="Calibri" w:hAnsi="Calibri" w:cs="Arial"/>
          <w:sz w:val="22"/>
          <w:szCs w:val="22"/>
        </w:rPr>
        <w:t>Library activities</w:t>
      </w:r>
      <w:r w:rsidRPr="00D46006">
        <w:rPr>
          <w:rFonts w:ascii="Calibri" w:hAnsi="Calibri" w:cs="Arial"/>
          <w:sz w:val="22"/>
          <w:szCs w:val="22"/>
        </w:rPr>
        <w:t xml:space="preserve"> and other scheduled support, including scheduled tests.</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ANY OTHER INFORMATION OR CLASS PROCEDURES OR POLICIES:</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(Which would be useful to the students in the class.)</w:t>
      </w:r>
    </w:p>
    <w:p w:rsidR="00567793" w:rsidRPr="00D46006" w:rsidRDefault="00567793" w:rsidP="00DA66CF">
      <w:pPr>
        <w:tabs>
          <w:tab w:val="left" w:pos="720"/>
        </w:tabs>
        <w:ind w:left="720"/>
        <w:rPr>
          <w:rFonts w:ascii="Calibri" w:hAnsi="Calibri"/>
          <w:sz w:val="22"/>
          <w:szCs w:val="22"/>
        </w:rPr>
      </w:pPr>
    </w:p>
    <w:sectPr w:rsidR="00567793" w:rsidRPr="00D46006" w:rsidSect="0056779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82" w:rsidRDefault="00F80482" w:rsidP="003A608C">
      <w:r>
        <w:separator/>
      </w:r>
    </w:p>
  </w:endnote>
  <w:endnote w:type="continuationSeparator" w:id="0">
    <w:p w:rsidR="00F80482" w:rsidRDefault="00F804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56733A" w:rsidRDefault="00BE2C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67793" w:rsidRPr="00583E5E">
      <w:rPr>
        <w:rFonts w:ascii="Calibri" w:hAnsi="Calibri" w:cs="Arial"/>
        <w:sz w:val="22"/>
        <w:szCs w:val="22"/>
      </w:rPr>
      <w:tab/>
    </w:r>
    <w:r w:rsidR="00567793" w:rsidRPr="00583E5E">
      <w:rPr>
        <w:rFonts w:ascii="Calibri" w:hAnsi="Calibri" w:cs="Arial"/>
        <w:sz w:val="22"/>
        <w:szCs w:val="22"/>
      </w:rPr>
      <w:tab/>
      <w:t xml:space="preserve">Page </w:t>
    </w:r>
    <w:r w:rsidR="00567793" w:rsidRPr="00583E5E">
      <w:rPr>
        <w:rFonts w:ascii="Calibri" w:hAnsi="Calibri" w:cs="Arial"/>
        <w:sz w:val="22"/>
        <w:szCs w:val="22"/>
      </w:rPr>
      <w:fldChar w:fldCharType="begin"/>
    </w:r>
    <w:r w:rsidR="00567793" w:rsidRPr="00583E5E">
      <w:rPr>
        <w:rFonts w:ascii="Calibri" w:hAnsi="Calibri" w:cs="Arial"/>
        <w:sz w:val="22"/>
        <w:szCs w:val="22"/>
      </w:rPr>
      <w:instrText xml:space="preserve"> PAGE   \* MERGEFORMAT </w:instrText>
    </w:r>
    <w:r w:rsidR="00567793" w:rsidRPr="00583E5E">
      <w:rPr>
        <w:rFonts w:ascii="Calibri" w:hAnsi="Calibri" w:cs="Arial"/>
        <w:sz w:val="22"/>
        <w:szCs w:val="22"/>
      </w:rPr>
      <w:fldChar w:fldCharType="separate"/>
    </w:r>
    <w:r w:rsidR="00D8146E">
      <w:rPr>
        <w:rFonts w:ascii="Calibri" w:hAnsi="Calibri" w:cs="Arial"/>
        <w:noProof/>
        <w:sz w:val="22"/>
        <w:szCs w:val="22"/>
      </w:rPr>
      <w:t>3</w:t>
    </w:r>
    <w:r w:rsidR="005677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EA6B09" w:rsidRDefault="00EA6B09" w:rsidP="00EA6B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8146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82" w:rsidRDefault="00F80482" w:rsidP="003A608C">
      <w:r>
        <w:separator/>
      </w:r>
    </w:p>
  </w:footnote>
  <w:footnote w:type="continuationSeparator" w:id="0">
    <w:p w:rsidR="00F80482" w:rsidRDefault="00F8048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5B1FB3" w:rsidRDefault="00567793" w:rsidP="00747EF2">
    <w:pPr>
      <w:pStyle w:val="Header"/>
      <w:pBdr>
        <w:bottom w:val="thinThickSmallGap" w:sz="18" w:space="1" w:color="0D0D0D"/>
      </w:pBdr>
      <w:jc w:val="right"/>
    </w:pPr>
    <w:r w:rsidRPr="008549BF">
      <w:rPr>
        <w:rFonts w:ascii="Calibri" w:hAnsi="Calibri" w:cs="Arial"/>
        <w:noProof/>
        <w:sz w:val="22"/>
        <w:szCs w:val="22"/>
      </w:rPr>
      <w:t>ART 2750C CERAMICS I</w:t>
    </w:r>
  </w:p>
  <w:p w:rsidR="00567793" w:rsidRPr="00F85861" w:rsidRDefault="0056779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09" w:rsidRDefault="00EA6B09" w:rsidP="00EA6B09">
    <w:pPr>
      <w:pStyle w:val="Header"/>
      <w:jc w:val="right"/>
    </w:pPr>
    <w:r w:rsidRPr="00D55873">
      <w:rPr>
        <w:noProof/>
        <w:lang w:eastAsia="en-US"/>
      </w:rPr>
      <w:drawing>
        <wp:inline distT="0" distB="0" distL="0" distR="0" wp14:anchorId="6F0D02C9" wp14:editId="6130C1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6B09" w:rsidRDefault="00EA6B09" w:rsidP="00EA6B09">
    <w:pPr>
      <w:pStyle w:val="Header"/>
      <w:jc w:val="right"/>
    </w:pPr>
  </w:p>
  <w:p w:rsidR="00EA6B09" w:rsidRDefault="00EA6B09" w:rsidP="00EA6B09">
    <w:pPr>
      <w:pStyle w:val="Header"/>
      <w:contextualSpacing/>
      <w:jc w:val="right"/>
      <w:rPr>
        <w:b/>
        <w:color w:val="470A68"/>
        <w:sz w:val="28"/>
      </w:rPr>
    </w:pPr>
    <w:r>
      <w:rPr>
        <w:b/>
        <w:color w:val="470A68"/>
        <w:sz w:val="28"/>
      </w:rPr>
      <w:t>School of Arts, Humanities, and Social Sciences</w:t>
    </w:r>
  </w:p>
  <w:p w:rsidR="00567793" w:rsidRPr="00EA6B09" w:rsidRDefault="00EA6B09" w:rsidP="00EA6B09">
    <w:pPr>
      <w:pStyle w:val="Header"/>
      <w:contextualSpacing/>
      <w:jc w:val="right"/>
      <w:rPr>
        <w:b/>
        <w:color w:val="470A68"/>
        <w:sz w:val="28"/>
      </w:rPr>
    </w:pPr>
    <w:r>
      <w:rPr>
        <w:noProof/>
        <w:lang w:eastAsia="en-US"/>
      </w:rPr>
      <mc:AlternateContent>
        <mc:Choice Requires="wps">
          <w:drawing>
            <wp:inline distT="0" distB="0" distL="0" distR="0" wp14:anchorId="2676AAAF" wp14:editId="317EC14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031F9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8677A1C"/>
    <w:multiLevelType w:val="hybridMultilevel"/>
    <w:tmpl w:val="B2BA1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VNnCd9NHqppCwuvBScc0hZ438GzISzFpCs9ZyeRfBnENQ1DxYEn2eGdRycRgaCe2/M5n3DTVx7x/fgGACCrvg==" w:salt="H6+P2FXeJxZfeCi6ACD9J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4701"/>
    <w:rsid w:val="00041568"/>
    <w:rsid w:val="0005025E"/>
    <w:rsid w:val="00051D9C"/>
    <w:rsid w:val="00054764"/>
    <w:rsid w:val="0008394A"/>
    <w:rsid w:val="00085A5D"/>
    <w:rsid w:val="00087993"/>
    <w:rsid w:val="00092F31"/>
    <w:rsid w:val="00095F74"/>
    <w:rsid w:val="00096025"/>
    <w:rsid w:val="000A404C"/>
    <w:rsid w:val="000A53CD"/>
    <w:rsid w:val="000A62F4"/>
    <w:rsid w:val="000B478E"/>
    <w:rsid w:val="000C5A3C"/>
    <w:rsid w:val="000C5FFB"/>
    <w:rsid w:val="000D4C9E"/>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181"/>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C350E"/>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30DE"/>
    <w:rsid w:val="002A4A08"/>
    <w:rsid w:val="002A5A64"/>
    <w:rsid w:val="002A727E"/>
    <w:rsid w:val="002B0813"/>
    <w:rsid w:val="002B4849"/>
    <w:rsid w:val="002B6731"/>
    <w:rsid w:val="002B7039"/>
    <w:rsid w:val="002C76ED"/>
    <w:rsid w:val="002C771D"/>
    <w:rsid w:val="002C7AD4"/>
    <w:rsid w:val="002C7FCB"/>
    <w:rsid w:val="002D557C"/>
    <w:rsid w:val="002D5DE4"/>
    <w:rsid w:val="002D6755"/>
    <w:rsid w:val="002E6C3B"/>
    <w:rsid w:val="002F1FD5"/>
    <w:rsid w:val="002F3252"/>
    <w:rsid w:val="002F3FD8"/>
    <w:rsid w:val="002F448D"/>
    <w:rsid w:val="00300DBE"/>
    <w:rsid w:val="003033E0"/>
    <w:rsid w:val="0030493D"/>
    <w:rsid w:val="00306D9B"/>
    <w:rsid w:val="00307AB4"/>
    <w:rsid w:val="00312948"/>
    <w:rsid w:val="00312A2A"/>
    <w:rsid w:val="003143F5"/>
    <w:rsid w:val="00317C40"/>
    <w:rsid w:val="0032091B"/>
    <w:rsid w:val="0033041C"/>
    <w:rsid w:val="00332B09"/>
    <w:rsid w:val="003449DB"/>
    <w:rsid w:val="00346E3D"/>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0298"/>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3D8D"/>
    <w:rsid w:val="00474B51"/>
    <w:rsid w:val="00481F62"/>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67793"/>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120"/>
    <w:rsid w:val="005F5274"/>
    <w:rsid w:val="005F5C2B"/>
    <w:rsid w:val="005F7A05"/>
    <w:rsid w:val="006015A3"/>
    <w:rsid w:val="0062017D"/>
    <w:rsid w:val="006220C5"/>
    <w:rsid w:val="006319BD"/>
    <w:rsid w:val="0063630C"/>
    <w:rsid w:val="006376E0"/>
    <w:rsid w:val="00641797"/>
    <w:rsid w:val="006448D4"/>
    <w:rsid w:val="00645758"/>
    <w:rsid w:val="00647098"/>
    <w:rsid w:val="0065150F"/>
    <w:rsid w:val="00654046"/>
    <w:rsid w:val="00654F2E"/>
    <w:rsid w:val="00657366"/>
    <w:rsid w:val="00660605"/>
    <w:rsid w:val="00673A35"/>
    <w:rsid w:val="00676ED8"/>
    <w:rsid w:val="006818AA"/>
    <w:rsid w:val="00684A86"/>
    <w:rsid w:val="006858F5"/>
    <w:rsid w:val="006968A2"/>
    <w:rsid w:val="00697816"/>
    <w:rsid w:val="006A3585"/>
    <w:rsid w:val="006B7E2D"/>
    <w:rsid w:val="006C113A"/>
    <w:rsid w:val="006C2A31"/>
    <w:rsid w:val="006D401B"/>
    <w:rsid w:val="006D462E"/>
    <w:rsid w:val="006D65C8"/>
    <w:rsid w:val="006F1FB3"/>
    <w:rsid w:val="00700625"/>
    <w:rsid w:val="0070462A"/>
    <w:rsid w:val="00705A2D"/>
    <w:rsid w:val="00710793"/>
    <w:rsid w:val="0072009E"/>
    <w:rsid w:val="007205A7"/>
    <w:rsid w:val="0072070E"/>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13A"/>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2D4D"/>
    <w:rsid w:val="00AB0791"/>
    <w:rsid w:val="00AB28A7"/>
    <w:rsid w:val="00AC103B"/>
    <w:rsid w:val="00AC4537"/>
    <w:rsid w:val="00AD1247"/>
    <w:rsid w:val="00AD350F"/>
    <w:rsid w:val="00AD4D1E"/>
    <w:rsid w:val="00AD5AF2"/>
    <w:rsid w:val="00AD61A5"/>
    <w:rsid w:val="00AE4440"/>
    <w:rsid w:val="00AF291E"/>
    <w:rsid w:val="00AF4685"/>
    <w:rsid w:val="00AF562F"/>
    <w:rsid w:val="00AF7C4C"/>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C9A"/>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006"/>
    <w:rsid w:val="00D46A2E"/>
    <w:rsid w:val="00D60620"/>
    <w:rsid w:val="00D64528"/>
    <w:rsid w:val="00D742A4"/>
    <w:rsid w:val="00D76860"/>
    <w:rsid w:val="00D8146E"/>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6B09"/>
    <w:rsid w:val="00EB0FFD"/>
    <w:rsid w:val="00EB15D4"/>
    <w:rsid w:val="00EB2C92"/>
    <w:rsid w:val="00EB6159"/>
    <w:rsid w:val="00EB6447"/>
    <w:rsid w:val="00EB70EA"/>
    <w:rsid w:val="00EC28D8"/>
    <w:rsid w:val="00EE3DB1"/>
    <w:rsid w:val="00EE54B4"/>
    <w:rsid w:val="00EF0124"/>
    <w:rsid w:val="00EF3347"/>
    <w:rsid w:val="00F0403D"/>
    <w:rsid w:val="00F04E67"/>
    <w:rsid w:val="00F05C55"/>
    <w:rsid w:val="00F1523B"/>
    <w:rsid w:val="00F268CA"/>
    <w:rsid w:val="00F348A6"/>
    <w:rsid w:val="00F3669E"/>
    <w:rsid w:val="00F43CDC"/>
    <w:rsid w:val="00F451A3"/>
    <w:rsid w:val="00F4738C"/>
    <w:rsid w:val="00F5113F"/>
    <w:rsid w:val="00F52D3B"/>
    <w:rsid w:val="00F530D5"/>
    <w:rsid w:val="00F755BB"/>
    <w:rsid w:val="00F75BD5"/>
    <w:rsid w:val="00F80482"/>
    <w:rsid w:val="00F81D99"/>
    <w:rsid w:val="00F81F4F"/>
    <w:rsid w:val="00F83284"/>
    <w:rsid w:val="00F8379C"/>
    <w:rsid w:val="00F8387E"/>
    <w:rsid w:val="00F855D5"/>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88EC1E"/>
  <w15:chartTrackingRefBased/>
  <w15:docId w15:val="{68AE736C-745D-43B7-9E63-39E792F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D4C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A2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67473">
      <w:bodyDiv w:val="1"/>
      <w:marLeft w:val="0"/>
      <w:marRight w:val="0"/>
      <w:marTop w:val="0"/>
      <w:marBottom w:val="0"/>
      <w:divBdr>
        <w:top w:val="none" w:sz="0" w:space="0" w:color="auto"/>
        <w:left w:val="none" w:sz="0" w:space="0" w:color="auto"/>
        <w:bottom w:val="none" w:sz="0" w:space="0" w:color="auto"/>
        <w:right w:val="none" w:sz="0" w:space="0" w:color="auto"/>
      </w:divBdr>
    </w:div>
    <w:div w:id="1320229047">
      <w:bodyDiv w:val="1"/>
      <w:marLeft w:val="0"/>
      <w:marRight w:val="0"/>
      <w:marTop w:val="0"/>
      <w:marBottom w:val="0"/>
      <w:divBdr>
        <w:top w:val="none" w:sz="0" w:space="0" w:color="auto"/>
        <w:left w:val="none" w:sz="0" w:space="0" w:color="auto"/>
        <w:bottom w:val="none" w:sz="0" w:space="0" w:color="auto"/>
        <w:right w:val="none" w:sz="0" w:space="0" w:color="auto"/>
      </w:divBdr>
    </w:div>
    <w:div w:id="16999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AF0C-5434-4444-B5F3-676871F4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789</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2016-11-15T21:10:00Z</dcterms:created>
  <dcterms:modified xsi:type="dcterms:W3CDTF">2017-05-22T16:25:00Z</dcterms:modified>
</cp:coreProperties>
</file>