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108"/>
        <w:gridCol w:w="5108"/>
      </w:tblGrid>
      <w:tr w:rsidR="00736FDF" w:rsidTr="008F0D6B">
        <w:trPr>
          <w:trHeight w:val="466"/>
          <w:tblHeader/>
          <w:jc w:val="center"/>
        </w:trPr>
        <w:tc>
          <w:tcPr>
            <w:tcW w:w="5108" w:type="dxa"/>
            <w:vAlign w:val="center"/>
          </w:tcPr>
          <w:p w:rsidR="00736FDF" w:rsidRDefault="00736FD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00826FA8" w:rsidRPr="001A6792">
              <w:rPr>
                <w:rFonts w:ascii="Calibri" w:hAnsi="Calibri" w:cs="Arial"/>
                <w:noProof/>
                <w:sz w:val="22"/>
                <w:szCs w:val="22"/>
              </w:rPr>
              <w:t>Dr. Bruno Baltodano</w:t>
            </w:r>
          </w:p>
        </w:tc>
        <w:tc>
          <w:tcPr>
            <w:tcW w:w="5108" w:type="dxa"/>
            <w:vAlign w:val="center"/>
          </w:tcPr>
          <w:p w:rsidR="00736FDF" w:rsidRDefault="00736FD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00826FA8" w:rsidRPr="00291B25">
              <w:rPr>
                <w:rFonts w:ascii="Calibri" w:hAnsi="Calibri" w:cs="Arial"/>
                <w:noProof/>
                <w:sz w:val="22"/>
                <w:szCs w:val="22"/>
              </w:rPr>
              <w:t>239-432-7340</w:t>
            </w:r>
          </w:p>
        </w:tc>
      </w:tr>
      <w:tr w:rsidR="00736FDF" w:rsidTr="008F0D6B">
        <w:trPr>
          <w:trHeight w:val="440"/>
          <w:jc w:val="center"/>
        </w:trPr>
        <w:tc>
          <w:tcPr>
            <w:tcW w:w="5108" w:type="dxa"/>
            <w:vAlign w:val="center"/>
          </w:tcPr>
          <w:p w:rsidR="00736FDF" w:rsidRDefault="00736FD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00826FA8" w:rsidRPr="001A6792">
              <w:rPr>
                <w:rFonts w:ascii="Calibri" w:hAnsi="Calibri" w:cs="Arial"/>
                <w:noProof/>
                <w:sz w:val="22"/>
                <w:szCs w:val="22"/>
              </w:rPr>
              <w:t>Hendry Hall (K-217)</w:t>
            </w:r>
          </w:p>
        </w:tc>
        <w:tc>
          <w:tcPr>
            <w:tcW w:w="5108" w:type="dxa"/>
            <w:vAlign w:val="center"/>
          </w:tcPr>
          <w:p w:rsidR="00736FDF" w:rsidRDefault="00736FD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00826FA8" w:rsidRPr="00291B25">
              <w:rPr>
                <w:rFonts w:ascii="Calibri" w:hAnsi="Calibri" w:cs="Arial"/>
                <w:noProof/>
                <w:sz w:val="22"/>
                <w:szCs w:val="22"/>
              </w:rPr>
              <w:t>bbaltodano@fsw.edu</w:t>
            </w:r>
          </w:p>
        </w:tc>
      </w:tr>
      <w:tr w:rsidR="00736FDF" w:rsidTr="008F0D6B">
        <w:trPr>
          <w:trHeight w:val="440"/>
          <w:jc w:val="center"/>
        </w:trPr>
        <w:tc>
          <w:tcPr>
            <w:tcW w:w="5108" w:type="dxa"/>
            <w:vAlign w:val="center"/>
          </w:tcPr>
          <w:p w:rsidR="00826FA8" w:rsidRDefault="00736FDF" w:rsidP="00826FA8">
            <w:pPr>
              <w:spacing w:before="240" w:line="276" w:lineRule="auto"/>
              <w:rPr>
                <w:rFonts w:ascii="Calibri" w:hAnsi="Calibri" w:cs="Arial"/>
                <w:noProof/>
                <w:sz w:val="22"/>
                <w:szCs w:val="22"/>
              </w:rPr>
            </w:pPr>
            <w:r w:rsidRPr="002164CE">
              <w:rPr>
                <w:rFonts w:ascii="Calibri" w:hAnsi="Calibri" w:cs="Arial"/>
                <w:b/>
                <w:sz w:val="22"/>
                <w:szCs w:val="22"/>
              </w:rPr>
              <w:t>OFFICE HOURS:</w:t>
            </w:r>
            <w:r>
              <w:rPr>
                <w:rFonts w:ascii="Calibri" w:hAnsi="Calibri" w:cs="Arial"/>
                <w:b/>
                <w:sz w:val="22"/>
                <w:szCs w:val="22"/>
              </w:rPr>
              <w:t xml:space="preserve"> </w:t>
            </w:r>
            <w:r w:rsidR="00826FA8" w:rsidRPr="001A6792">
              <w:rPr>
                <w:rFonts w:ascii="Calibri" w:hAnsi="Calibri" w:cs="Arial"/>
                <w:noProof/>
                <w:sz w:val="22"/>
                <w:szCs w:val="22"/>
              </w:rPr>
              <w:t>M,</w:t>
            </w:r>
            <w:r w:rsidR="00826FA8">
              <w:rPr>
                <w:rFonts w:ascii="Calibri" w:hAnsi="Calibri" w:cs="Arial"/>
                <w:noProof/>
                <w:sz w:val="22"/>
                <w:szCs w:val="22"/>
              </w:rPr>
              <w:t xml:space="preserve"> </w:t>
            </w:r>
            <w:r w:rsidR="00826FA8" w:rsidRPr="001A6792">
              <w:rPr>
                <w:rFonts w:ascii="Calibri" w:hAnsi="Calibri" w:cs="Arial"/>
                <w:noProof/>
                <w:sz w:val="22"/>
                <w:szCs w:val="22"/>
              </w:rPr>
              <w:t xml:space="preserve">T, </w:t>
            </w:r>
            <w:r w:rsidR="00826FA8">
              <w:rPr>
                <w:rFonts w:ascii="Calibri" w:hAnsi="Calibri" w:cs="Arial"/>
                <w:noProof/>
                <w:sz w:val="22"/>
                <w:szCs w:val="22"/>
              </w:rPr>
              <w:t xml:space="preserve">W, </w:t>
            </w:r>
            <w:r w:rsidR="00826FA8" w:rsidRPr="001A6792">
              <w:rPr>
                <w:rFonts w:ascii="Calibri" w:hAnsi="Calibri" w:cs="Arial"/>
                <w:noProof/>
                <w:sz w:val="22"/>
                <w:szCs w:val="22"/>
              </w:rPr>
              <w:t>Th: 10:00 am - 11:00 am</w:t>
            </w:r>
            <w:r w:rsidR="00826FA8">
              <w:rPr>
                <w:rFonts w:ascii="Calibri" w:hAnsi="Calibri" w:cs="Arial"/>
                <w:noProof/>
                <w:sz w:val="22"/>
                <w:szCs w:val="22"/>
              </w:rPr>
              <w:t xml:space="preserve"> </w:t>
            </w:r>
          </w:p>
          <w:p w:rsidR="00736FDF" w:rsidRDefault="00826FA8" w:rsidP="00826FA8">
            <w:pPr>
              <w:spacing w:before="240" w:line="276" w:lineRule="auto"/>
            </w:pPr>
            <w:r>
              <w:rPr>
                <w:rFonts w:ascii="Calibri" w:hAnsi="Calibri" w:cs="Arial"/>
                <w:noProof/>
                <w:sz w:val="22"/>
                <w:szCs w:val="22"/>
              </w:rPr>
              <w:t xml:space="preserve">   and 3:30 pm -4:30 pm</w:t>
            </w:r>
            <w:r w:rsidRPr="001A6792">
              <w:rPr>
                <w:rFonts w:ascii="Calibri" w:hAnsi="Calibri" w:cs="Arial"/>
                <w:noProof/>
                <w:sz w:val="22"/>
                <w:szCs w:val="22"/>
              </w:rPr>
              <w:t xml:space="preserve">        F: 10:00 am - 12:00 pm</w:t>
            </w:r>
          </w:p>
        </w:tc>
        <w:tc>
          <w:tcPr>
            <w:tcW w:w="5108" w:type="dxa"/>
            <w:vAlign w:val="center"/>
          </w:tcPr>
          <w:p w:rsidR="008F0D6B" w:rsidRPr="00CE11AF" w:rsidRDefault="00736FDF" w:rsidP="008F0D6B">
            <w:pPr>
              <w:spacing w:before="240" w:line="276" w:lineRule="auto"/>
              <w:rPr>
                <w:rFonts w:ascii="Calibri" w:hAnsi="Calibri" w:cs="Arial"/>
                <w:noProof/>
                <w:sz w:val="22"/>
                <w:szCs w:val="22"/>
              </w:rPr>
            </w:pPr>
            <w:r w:rsidRPr="002164CE">
              <w:rPr>
                <w:rFonts w:ascii="Calibri" w:hAnsi="Calibri" w:cs="Arial"/>
                <w:b/>
                <w:sz w:val="22"/>
                <w:szCs w:val="22"/>
              </w:rPr>
              <w:t>SEMESTER:</w:t>
            </w:r>
            <w:r>
              <w:rPr>
                <w:rFonts w:ascii="Calibri" w:hAnsi="Calibri" w:cs="Arial"/>
                <w:b/>
                <w:sz w:val="22"/>
                <w:szCs w:val="22"/>
              </w:rPr>
              <w:t xml:space="preserve"> </w:t>
            </w:r>
            <w:r w:rsidR="008F0D6B" w:rsidRPr="00CE11AF">
              <w:rPr>
                <w:rFonts w:ascii="Calibri" w:hAnsi="Calibri" w:cs="Arial"/>
                <w:noProof/>
                <w:sz w:val="22"/>
                <w:szCs w:val="22"/>
              </w:rPr>
              <w:t>Fall 2017</w:t>
            </w:r>
          </w:p>
          <w:p w:rsidR="008F0D6B" w:rsidRPr="00CE11AF" w:rsidRDefault="008F0D6B" w:rsidP="008F0D6B">
            <w:pPr>
              <w:spacing w:before="240" w:line="276" w:lineRule="auto"/>
              <w:rPr>
                <w:rFonts w:ascii="Calibri" w:hAnsi="Calibri" w:cs="Arial"/>
                <w:noProof/>
                <w:sz w:val="22"/>
                <w:szCs w:val="22"/>
              </w:rPr>
            </w:pPr>
            <w:r>
              <w:rPr>
                <w:rFonts w:ascii="Calibri" w:hAnsi="Calibri" w:cs="Arial"/>
                <w:noProof/>
                <w:sz w:val="22"/>
                <w:szCs w:val="22"/>
              </w:rPr>
              <w:t>Terrorism and Political Violence (section 10 H)</w:t>
            </w:r>
          </w:p>
          <w:p w:rsidR="008F0D6B" w:rsidRDefault="008F0D6B" w:rsidP="00826FA8">
            <w:pPr>
              <w:spacing w:before="240" w:line="276" w:lineRule="auto"/>
              <w:rPr>
                <w:rFonts w:ascii="Calibri" w:hAnsi="Calibri" w:cs="Arial"/>
                <w:noProof/>
                <w:sz w:val="22"/>
                <w:szCs w:val="22"/>
              </w:rPr>
            </w:pPr>
            <w:r>
              <w:rPr>
                <w:rFonts w:ascii="Calibri" w:hAnsi="Calibri" w:cs="Arial"/>
                <w:noProof/>
                <w:sz w:val="22"/>
                <w:szCs w:val="22"/>
              </w:rPr>
              <w:t>T, Th: 2</w:t>
            </w:r>
            <w:r w:rsidRPr="00CE11AF">
              <w:rPr>
                <w:rFonts w:ascii="Calibri" w:hAnsi="Calibri" w:cs="Arial"/>
                <w:noProof/>
                <w:sz w:val="22"/>
                <w:szCs w:val="22"/>
              </w:rPr>
              <w:t>:</w:t>
            </w:r>
            <w:r>
              <w:rPr>
                <w:rFonts w:ascii="Calibri" w:hAnsi="Calibri" w:cs="Arial"/>
                <w:noProof/>
                <w:sz w:val="22"/>
                <w:szCs w:val="22"/>
              </w:rPr>
              <w:t>00 - 3</w:t>
            </w:r>
            <w:r w:rsidRPr="00CE11AF">
              <w:rPr>
                <w:rFonts w:ascii="Calibri" w:hAnsi="Calibri" w:cs="Arial"/>
                <w:noProof/>
                <w:sz w:val="22"/>
                <w:szCs w:val="22"/>
              </w:rPr>
              <w:t>:</w:t>
            </w:r>
            <w:r>
              <w:rPr>
                <w:rFonts w:ascii="Calibri" w:hAnsi="Calibri" w:cs="Arial"/>
                <w:noProof/>
                <w:sz w:val="22"/>
                <w:szCs w:val="22"/>
              </w:rPr>
              <w:t>2</w:t>
            </w:r>
            <w:r w:rsidRPr="00CE11AF">
              <w:rPr>
                <w:rFonts w:ascii="Calibri" w:hAnsi="Calibri" w:cs="Arial"/>
                <w:noProof/>
                <w:sz w:val="22"/>
                <w:szCs w:val="22"/>
              </w:rPr>
              <w:t>0 pm. Royal Palm (N) 2</w:t>
            </w:r>
            <w:r>
              <w:rPr>
                <w:rFonts w:ascii="Calibri" w:hAnsi="Calibri" w:cs="Arial"/>
                <w:noProof/>
                <w:sz w:val="22"/>
                <w:szCs w:val="22"/>
              </w:rPr>
              <w:t>065</w:t>
            </w:r>
          </w:p>
          <w:p w:rsidR="00826FA8" w:rsidRDefault="00826FA8" w:rsidP="00826FA8">
            <w:pPr>
              <w:spacing w:before="240" w:line="276" w:lineRule="auto"/>
            </w:pPr>
          </w:p>
        </w:tc>
      </w:tr>
    </w:tbl>
    <w:p w:rsidR="0031508E" w:rsidRDefault="0031508E" w:rsidP="00DA66CF">
      <w:pPr>
        <w:rPr>
          <w:rFonts w:ascii="Calibri" w:hAnsi="Calibri" w:cs="Arial"/>
          <w:b/>
          <w:sz w:val="22"/>
          <w:szCs w:val="22"/>
        </w:rPr>
      </w:pPr>
      <w:r w:rsidRPr="00A10F3C">
        <w:rPr>
          <w:rFonts w:ascii="Calibri" w:hAnsi="Calibri" w:cs="Arial"/>
          <w:b/>
          <w:sz w:val="22"/>
          <w:szCs w:val="22"/>
        </w:rPr>
        <w:tab/>
      </w:r>
    </w:p>
    <w:p w:rsidR="0031508E" w:rsidRPr="00A10F3C" w:rsidRDefault="0031508E" w:rsidP="00DA66CF">
      <w:pPr>
        <w:numPr>
          <w:ilvl w:val="0"/>
          <w:numId w:val="1"/>
        </w:numPr>
        <w:tabs>
          <w:tab w:val="left" w:pos="720"/>
        </w:tabs>
        <w:rPr>
          <w:rFonts w:ascii="Calibri" w:hAnsi="Calibri" w:cs="Arial"/>
          <w:b/>
          <w:sz w:val="22"/>
          <w:szCs w:val="22"/>
          <w:u w:val="single"/>
        </w:rPr>
      </w:pPr>
      <w:r w:rsidRPr="00A10F3C">
        <w:rPr>
          <w:rFonts w:ascii="Calibri" w:hAnsi="Calibri" w:cs="Arial"/>
          <w:b/>
          <w:sz w:val="22"/>
          <w:szCs w:val="22"/>
          <w:u w:val="single"/>
        </w:rPr>
        <w:t>COURSE NUMBER AND TITLE, CATALOG DESCRIPTION, CREDITS:</w:t>
      </w:r>
    </w:p>
    <w:p w:rsidR="0031508E" w:rsidRPr="00A10F3C" w:rsidRDefault="0031508E" w:rsidP="00DA66CF">
      <w:pPr>
        <w:ind w:left="1440"/>
        <w:rPr>
          <w:rFonts w:ascii="Calibri" w:hAnsi="Calibri" w:cs="Arial"/>
          <w:b/>
          <w:sz w:val="22"/>
          <w:szCs w:val="22"/>
        </w:rPr>
      </w:pPr>
    </w:p>
    <w:p w:rsidR="0031508E" w:rsidRPr="00A10F3C" w:rsidRDefault="00826FA8"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POS 2910 </w:t>
      </w:r>
      <w:r w:rsidR="008F0D6B">
        <w:rPr>
          <w:rFonts w:ascii="Calibri" w:hAnsi="Calibri" w:cs="Arial"/>
          <w:b/>
          <w:noProof/>
          <w:sz w:val="22"/>
          <w:szCs w:val="22"/>
        </w:rPr>
        <w:t>TERRORISM AND POLITICAL VIOLENCE</w:t>
      </w:r>
      <w:r w:rsidR="004F29D2">
        <w:rPr>
          <w:rFonts w:ascii="Calibri" w:hAnsi="Calibri" w:cs="Arial"/>
          <w:b/>
          <w:sz w:val="22"/>
          <w:szCs w:val="22"/>
        </w:rPr>
        <w:t xml:space="preserve"> </w:t>
      </w:r>
      <w:r w:rsidR="0031508E" w:rsidRPr="00A10F3C">
        <w:rPr>
          <w:rFonts w:ascii="Calibri" w:hAnsi="Calibri" w:cs="Arial"/>
          <w:b/>
          <w:sz w:val="22"/>
          <w:szCs w:val="22"/>
        </w:rPr>
        <w:t>(</w:t>
      </w:r>
      <w:r w:rsidR="0031508E" w:rsidRPr="00A10F3C">
        <w:rPr>
          <w:rFonts w:ascii="Calibri" w:hAnsi="Calibri" w:cs="Arial"/>
          <w:b/>
          <w:noProof/>
          <w:sz w:val="22"/>
          <w:szCs w:val="22"/>
        </w:rPr>
        <w:t>3</w:t>
      </w:r>
      <w:r w:rsidR="0031508E" w:rsidRPr="00A10F3C">
        <w:rPr>
          <w:rFonts w:ascii="Calibri" w:hAnsi="Calibri" w:cs="Arial"/>
          <w:b/>
          <w:sz w:val="22"/>
          <w:szCs w:val="22"/>
        </w:rPr>
        <w:t xml:space="preserve"> CREDITS)</w:t>
      </w:r>
    </w:p>
    <w:p w:rsidR="0031508E" w:rsidRPr="00A10F3C" w:rsidRDefault="0031508E" w:rsidP="00DA66CF">
      <w:pPr>
        <w:widowControl/>
        <w:tabs>
          <w:tab w:val="left" w:pos="720"/>
          <w:tab w:val="left" w:pos="1170"/>
        </w:tabs>
        <w:ind w:firstLine="720"/>
        <w:rPr>
          <w:rFonts w:ascii="Calibri" w:hAnsi="Calibri" w:cs="Arial"/>
          <w:b/>
          <w:sz w:val="22"/>
          <w:szCs w:val="22"/>
        </w:rPr>
      </w:pPr>
    </w:p>
    <w:p w:rsidR="008F0D6B" w:rsidRDefault="008F0D6B" w:rsidP="008F0D6B">
      <w:pPr>
        <w:pStyle w:val="ListParagraph"/>
        <w:rPr>
          <w:rFonts w:asciiTheme="minorHAnsi" w:hAnsiTheme="minorHAnsi"/>
          <w:sz w:val="22"/>
          <w:szCs w:val="22"/>
        </w:rPr>
      </w:pPr>
      <w:r>
        <w:rPr>
          <w:rFonts w:asciiTheme="minorHAnsi" w:hAnsiTheme="minorHAnsi"/>
          <w:sz w:val="22"/>
          <w:szCs w:val="22"/>
        </w:rPr>
        <w:t>This course</w:t>
      </w:r>
      <w:r w:rsidRPr="005D2D24">
        <w:rPr>
          <w:rFonts w:asciiTheme="minorHAnsi" w:hAnsiTheme="minorHAnsi"/>
          <w:sz w:val="22"/>
          <w:szCs w:val="22"/>
        </w:rPr>
        <w:t xml:space="preserve"> aim</w:t>
      </w:r>
      <w:r>
        <w:rPr>
          <w:rFonts w:asciiTheme="minorHAnsi" w:hAnsiTheme="minorHAnsi"/>
          <w:sz w:val="22"/>
          <w:szCs w:val="22"/>
        </w:rPr>
        <w:t>s</w:t>
      </w:r>
      <w:r w:rsidRPr="005D2D24">
        <w:rPr>
          <w:rFonts w:asciiTheme="minorHAnsi" w:hAnsiTheme="minorHAnsi"/>
          <w:sz w:val="22"/>
          <w:szCs w:val="22"/>
        </w:rPr>
        <w:t xml:space="preserve"> </w:t>
      </w:r>
      <w:r>
        <w:rPr>
          <w:rFonts w:asciiTheme="minorHAnsi" w:hAnsiTheme="minorHAnsi"/>
          <w:sz w:val="22"/>
          <w:szCs w:val="22"/>
        </w:rPr>
        <w:t xml:space="preserve">broadly </w:t>
      </w:r>
      <w:r w:rsidRPr="005D2D24">
        <w:rPr>
          <w:rFonts w:asciiTheme="minorHAnsi" w:hAnsiTheme="minorHAnsi"/>
          <w:sz w:val="22"/>
          <w:szCs w:val="22"/>
        </w:rPr>
        <w:t>to enhance the critical ability of students to understand a</w:t>
      </w:r>
      <w:r>
        <w:rPr>
          <w:rFonts w:asciiTheme="minorHAnsi" w:hAnsiTheme="minorHAnsi"/>
          <w:sz w:val="22"/>
          <w:szCs w:val="22"/>
        </w:rPr>
        <w:t>nd analyze the issue</w:t>
      </w:r>
      <w:r w:rsidRPr="005D2D24">
        <w:rPr>
          <w:rFonts w:asciiTheme="minorHAnsi" w:hAnsiTheme="minorHAnsi"/>
          <w:sz w:val="22"/>
          <w:szCs w:val="22"/>
        </w:rPr>
        <w:t xml:space="preserve"> of terrorism, </w:t>
      </w:r>
      <w:r>
        <w:rPr>
          <w:rFonts w:asciiTheme="minorHAnsi" w:hAnsiTheme="minorHAnsi"/>
          <w:sz w:val="22"/>
          <w:szCs w:val="22"/>
        </w:rPr>
        <w:t xml:space="preserve">as well as </w:t>
      </w:r>
      <w:r w:rsidRPr="005D2D24">
        <w:rPr>
          <w:rFonts w:asciiTheme="minorHAnsi" w:hAnsiTheme="minorHAnsi"/>
          <w:sz w:val="22"/>
          <w:szCs w:val="22"/>
        </w:rPr>
        <w:t xml:space="preserve">their ability to assess the transnational challenges associated with terrorism and </w:t>
      </w:r>
      <w:r>
        <w:rPr>
          <w:rFonts w:asciiTheme="minorHAnsi" w:hAnsiTheme="minorHAnsi"/>
          <w:sz w:val="22"/>
          <w:szCs w:val="22"/>
        </w:rPr>
        <w:t>its</w:t>
      </w:r>
      <w:r w:rsidRPr="005D2D24">
        <w:rPr>
          <w:rFonts w:asciiTheme="minorHAnsi" w:hAnsiTheme="minorHAnsi"/>
          <w:sz w:val="22"/>
          <w:szCs w:val="22"/>
        </w:rPr>
        <w:t xml:space="preserve"> implication for </w:t>
      </w:r>
      <w:r>
        <w:rPr>
          <w:rFonts w:asciiTheme="minorHAnsi" w:hAnsiTheme="minorHAnsi"/>
          <w:sz w:val="22"/>
          <w:szCs w:val="22"/>
        </w:rPr>
        <w:t xml:space="preserve">public </w:t>
      </w:r>
      <w:r w:rsidRPr="005D2D24">
        <w:rPr>
          <w:rFonts w:asciiTheme="minorHAnsi" w:hAnsiTheme="minorHAnsi"/>
          <w:sz w:val="22"/>
          <w:szCs w:val="22"/>
        </w:rPr>
        <w:t>policy</w:t>
      </w:r>
      <w:r>
        <w:rPr>
          <w:rFonts w:asciiTheme="minorHAnsi" w:hAnsiTheme="minorHAnsi"/>
          <w:sz w:val="22"/>
          <w:szCs w:val="22"/>
        </w:rPr>
        <w:t xml:space="preserve">. </w:t>
      </w:r>
      <w:r w:rsidRPr="008F0D6B">
        <w:rPr>
          <w:rFonts w:asciiTheme="minorHAnsi" w:hAnsiTheme="minorHAnsi"/>
          <w:sz w:val="22"/>
          <w:szCs w:val="22"/>
        </w:rPr>
        <w:t>The central goal of this course is to introduce students to the academic study of terrorism</w:t>
      </w:r>
      <w:r>
        <w:rPr>
          <w:rFonts w:asciiTheme="minorHAnsi" w:hAnsiTheme="minorHAnsi"/>
          <w:sz w:val="22"/>
          <w:szCs w:val="22"/>
        </w:rPr>
        <w:t xml:space="preserve"> and political violence</w:t>
      </w:r>
      <w:r w:rsidRPr="008F0D6B">
        <w:rPr>
          <w:rFonts w:asciiTheme="minorHAnsi" w:hAnsiTheme="minorHAnsi"/>
          <w:sz w:val="22"/>
          <w:szCs w:val="22"/>
        </w:rPr>
        <w:t xml:space="preserve">. Our critical examination of terrorism will focus on explaining the formation of terrorist groups and the motivations behind terrorist behavior from individuals, groups and central governments. </w:t>
      </w:r>
    </w:p>
    <w:p w:rsidR="008F0D6B" w:rsidRPr="00F17ED3" w:rsidRDefault="008F0D6B" w:rsidP="008F0D6B">
      <w:pPr>
        <w:pStyle w:val="ListParagraph"/>
        <w:rPr>
          <w:rFonts w:asciiTheme="minorHAnsi" w:hAnsiTheme="minorHAnsi"/>
          <w:sz w:val="22"/>
          <w:szCs w:val="22"/>
        </w:rPr>
      </w:pPr>
    </w:p>
    <w:p w:rsidR="0031508E" w:rsidRPr="00A10F3C" w:rsidRDefault="0031508E" w:rsidP="00BE594D">
      <w:pPr>
        <w:numPr>
          <w:ilvl w:val="0"/>
          <w:numId w:val="1"/>
        </w:numPr>
        <w:rPr>
          <w:rFonts w:ascii="Calibri" w:hAnsi="Calibri" w:cs="Arial"/>
          <w:b/>
          <w:sz w:val="22"/>
          <w:szCs w:val="22"/>
        </w:rPr>
      </w:pPr>
      <w:r w:rsidRPr="00A10F3C">
        <w:rPr>
          <w:rFonts w:ascii="Calibri" w:hAnsi="Calibri" w:cs="Arial"/>
          <w:b/>
          <w:sz w:val="22"/>
          <w:szCs w:val="22"/>
          <w:u w:val="single"/>
        </w:rPr>
        <w:t>PREREQUISITES FOR THIS COURSE:</w:t>
      </w:r>
      <w:r w:rsidRPr="00A10F3C">
        <w:rPr>
          <w:rFonts w:ascii="Calibri" w:hAnsi="Calibri" w:cs="Arial"/>
          <w:b/>
          <w:sz w:val="22"/>
          <w:szCs w:val="22"/>
        </w:rPr>
        <w:t xml:space="preserve">  </w:t>
      </w:r>
    </w:p>
    <w:p w:rsidR="0031508E" w:rsidRPr="00A10F3C" w:rsidRDefault="0031508E" w:rsidP="00DA66CF">
      <w:pPr>
        <w:ind w:left="720"/>
        <w:rPr>
          <w:rFonts w:ascii="Calibri" w:hAnsi="Calibri" w:cs="Arial"/>
          <w:b/>
          <w:sz w:val="22"/>
          <w:szCs w:val="22"/>
        </w:rPr>
      </w:pPr>
    </w:p>
    <w:p w:rsidR="0031508E" w:rsidRPr="00A10F3C" w:rsidRDefault="0031508E" w:rsidP="00927493">
      <w:pPr>
        <w:ind w:left="720"/>
        <w:rPr>
          <w:rFonts w:ascii="Calibri" w:hAnsi="Calibri" w:cs="Arial"/>
          <w:sz w:val="22"/>
          <w:szCs w:val="22"/>
        </w:rPr>
      </w:pPr>
      <w:r w:rsidRPr="00A10F3C">
        <w:rPr>
          <w:rFonts w:ascii="Calibri" w:hAnsi="Calibri" w:cs="Arial"/>
          <w:noProof/>
          <w:sz w:val="22"/>
          <w:szCs w:val="22"/>
        </w:rPr>
        <w:t>None</w:t>
      </w:r>
    </w:p>
    <w:p w:rsidR="0031508E" w:rsidRPr="00A10F3C" w:rsidRDefault="0031508E" w:rsidP="00927493">
      <w:pPr>
        <w:ind w:left="720"/>
        <w:rPr>
          <w:rFonts w:ascii="Calibri" w:hAnsi="Calibri" w:cs="Arial"/>
          <w:sz w:val="22"/>
          <w:szCs w:val="22"/>
        </w:rPr>
      </w:pPr>
    </w:p>
    <w:p w:rsidR="0031508E" w:rsidRPr="00A10F3C" w:rsidRDefault="002B25A6" w:rsidP="00DA66CF">
      <w:pPr>
        <w:ind w:firstLine="720"/>
        <w:rPr>
          <w:rFonts w:ascii="Calibri" w:hAnsi="Calibri" w:cs="Arial"/>
          <w:sz w:val="22"/>
          <w:szCs w:val="22"/>
        </w:rPr>
      </w:pPr>
      <w:r w:rsidRPr="00A10F3C">
        <w:rPr>
          <w:rFonts w:ascii="Calibri" w:hAnsi="Calibri" w:cs="Arial"/>
          <w:b/>
          <w:sz w:val="22"/>
          <w:szCs w:val="22"/>
          <w:u w:val="single"/>
        </w:rPr>
        <w:t>CO-REQUISIT</w:t>
      </w:r>
      <w:r w:rsidR="0031508E" w:rsidRPr="00A10F3C">
        <w:rPr>
          <w:rFonts w:ascii="Calibri" w:hAnsi="Calibri" w:cs="Arial"/>
          <w:b/>
          <w:sz w:val="22"/>
          <w:szCs w:val="22"/>
          <w:u w:val="single"/>
        </w:rPr>
        <w:t>ES FOR THIS COURSE:</w:t>
      </w:r>
    </w:p>
    <w:p w:rsidR="0031508E" w:rsidRPr="00A10F3C" w:rsidRDefault="0031508E" w:rsidP="00DA66CF">
      <w:pPr>
        <w:ind w:firstLine="720"/>
        <w:rPr>
          <w:rFonts w:ascii="Calibri" w:hAnsi="Calibri" w:cs="Arial"/>
          <w:sz w:val="22"/>
          <w:szCs w:val="22"/>
        </w:rPr>
      </w:pPr>
    </w:p>
    <w:p w:rsidR="0031508E" w:rsidRPr="00A10F3C" w:rsidRDefault="0031508E" w:rsidP="00DA66CF">
      <w:pPr>
        <w:ind w:firstLine="720"/>
        <w:rPr>
          <w:rFonts w:ascii="Calibri" w:hAnsi="Calibri" w:cs="Arial"/>
          <w:sz w:val="22"/>
          <w:szCs w:val="22"/>
        </w:rPr>
      </w:pPr>
      <w:r w:rsidRPr="00A10F3C">
        <w:rPr>
          <w:rFonts w:ascii="Calibri" w:hAnsi="Calibri" w:cs="Arial"/>
          <w:noProof/>
          <w:sz w:val="22"/>
          <w:szCs w:val="22"/>
        </w:rPr>
        <w:t>None</w:t>
      </w:r>
    </w:p>
    <w:p w:rsidR="0031508E" w:rsidRPr="00A10F3C" w:rsidRDefault="0031508E" w:rsidP="00DA66CF">
      <w:pPr>
        <w:ind w:firstLine="720"/>
        <w:rPr>
          <w:rFonts w:ascii="Calibri" w:hAnsi="Calibri" w:cs="Arial"/>
          <w:sz w:val="22"/>
          <w:szCs w:val="22"/>
        </w:rPr>
      </w:pPr>
    </w:p>
    <w:p w:rsidR="0031508E" w:rsidRPr="00A10F3C" w:rsidRDefault="0031508E" w:rsidP="00BE594D">
      <w:pPr>
        <w:numPr>
          <w:ilvl w:val="0"/>
          <w:numId w:val="1"/>
        </w:numPr>
        <w:rPr>
          <w:rFonts w:ascii="Calibri" w:hAnsi="Calibri" w:cs="Arial"/>
          <w:sz w:val="22"/>
          <w:szCs w:val="22"/>
        </w:rPr>
      </w:pPr>
      <w:r w:rsidRPr="00A10F3C">
        <w:rPr>
          <w:rFonts w:ascii="Calibri" w:hAnsi="Calibri" w:cs="Arial"/>
          <w:b/>
          <w:sz w:val="22"/>
          <w:szCs w:val="22"/>
          <w:u w:val="single"/>
        </w:rPr>
        <w:t>GENERAL COURSE INFORMATION:</w:t>
      </w:r>
      <w:r w:rsidRPr="00A10F3C">
        <w:rPr>
          <w:rFonts w:ascii="Calibri" w:hAnsi="Calibri" w:cs="Arial"/>
          <w:b/>
          <w:sz w:val="22"/>
          <w:szCs w:val="22"/>
        </w:rPr>
        <w:t xml:space="preserve">  </w:t>
      </w:r>
      <w:r w:rsidRPr="00A10F3C">
        <w:rPr>
          <w:rFonts w:ascii="Calibri" w:hAnsi="Calibri" w:cs="Arial"/>
          <w:sz w:val="22"/>
          <w:szCs w:val="22"/>
        </w:rPr>
        <w:t>Topic Outline.</w:t>
      </w:r>
    </w:p>
    <w:p w:rsidR="0031508E" w:rsidRPr="00A10F3C" w:rsidRDefault="0031508E" w:rsidP="00DA66CF">
      <w:pPr>
        <w:rPr>
          <w:rFonts w:ascii="Calibri" w:hAnsi="Calibri" w:cs="Arial"/>
          <w:b/>
          <w:sz w:val="22"/>
          <w:szCs w:val="22"/>
          <w:u w:val="single"/>
        </w:rPr>
      </w:pP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 xml:space="preserve">Conceptual frameworks for analysis of </w:t>
      </w:r>
      <w:r w:rsidR="008F0D6B">
        <w:rPr>
          <w:rFonts w:ascii="Calibri" w:hAnsi="Calibri" w:cs="Arial"/>
          <w:noProof/>
          <w:sz w:val="22"/>
          <w:szCs w:val="22"/>
        </w:rPr>
        <w:t>terrorism</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 xml:space="preserve">A definition of </w:t>
      </w:r>
      <w:r w:rsidR="008F0D6B">
        <w:rPr>
          <w:rFonts w:ascii="Calibri" w:hAnsi="Calibri" w:cs="Arial"/>
          <w:noProof/>
          <w:sz w:val="22"/>
          <w:szCs w:val="22"/>
        </w:rPr>
        <w:t>terrorism</w:t>
      </w:r>
      <w:r w:rsidRPr="00A10F3C">
        <w:rPr>
          <w:rFonts w:ascii="Calibri" w:hAnsi="Calibri" w:cs="Arial"/>
          <w:noProof/>
          <w:sz w:val="22"/>
          <w:szCs w:val="22"/>
        </w:rPr>
        <w:t xml:space="preserve"> and its implications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008F0D6B">
        <w:rPr>
          <w:rFonts w:ascii="Calibri" w:hAnsi="Calibri" w:cs="Arial"/>
          <w:noProof/>
          <w:sz w:val="22"/>
          <w:szCs w:val="22"/>
        </w:rPr>
        <w:t>Psychologacal and social factors</w:t>
      </w:r>
      <w:r w:rsidRPr="00A10F3C">
        <w:rPr>
          <w:rFonts w:ascii="Calibri" w:hAnsi="Calibri" w:cs="Arial"/>
          <w:noProof/>
          <w:sz w:val="22"/>
          <w:szCs w:val="22"/>
        </w:rPr>
        <w:t xml:space="preserve"> of </w:t>
      </w:r>
      <w:r w:rsidR="008F0D6B">
        <w:rPr>
          <w:rFonts w:ascii="Calibri" w:hAnsi="Calibri" w:cs="Arial"/>
          <w:noProof/>
          <w:sz w:val="22"/>
          <w:szCs w:val="22"/>
        </w:rPr>
        <w:t>political violence</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Status of ethnic and racial minorities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Contrasting Ideologies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 xml:space="preserve">Institutions and </w:t>
      </w:r>
      <w:r w:rsidR="008F0D6B">
        <w:rPr>
          <w:rFonts w:ascii="Calibri" w:hAnsi="Calibri" w:cs="Arial"/>
          <w:noProof/>
          <w:sz w:val="22"/>
          <w:szCs w:val="22"/>
        </w:rPr>
        <w:t>social discourse</w:t>
      </w:r>
    </w:p>
    <w:p w:rsidR="0031508E"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Symbolic politics and political change</w:t>
      </w:r>
    </w:p>
    <w:p w:rsidR="004F29D2" w:rsidRPr="004F29D2" w:rsidRDefault="004F29D2" w:rsidP="004F29D2">
      <w:pPr>
        <w:pStyle w:val="ListParagraph"/>
        <w:numPr>
          <w:ilvl w:val="0"/>
          <w:numId w:val="12"/>
        </w:numPr>
        <w:tabs>
          <w:tab w:val="left" w:pos="1080"/>
        </w:tabs>
        <w:rPr>
          <w:rFonts w:ascii="Calibri" w:hAnsi="Calibri" w:cs="Arial"/>
          <w:noProof/>
          <w:sz w:val="22"/>
          <w:szCs w:val="22"/>
        </w:rPr>
      </w:pPr>
      <w:r>
        <w:rPr>
          <w:rFonts w:ascii="Calibri" w:hAnsi="Calibri" w:cs="Arial"/>
          <w:noProof/>
          <w:sz w:val="22"/>
          <w:szCs w:val="22"/>
        </w:rPr>
        <w:t>Public Policy implications</w:t>
      </w:r>
    </w:p>
    <w:p w:rsidR="0031508E" w:rsidRPr="00A10F3C" w:rsidRDefault="0031508E" w:rsidP="004E0BC8">
      <w:pPr>
        <w:tabs>
          <w:tab w:val="left" w:pos="1080"/>
        </w:tabs>
        <w:ind w:left="1080" w:hanging="360"/>
        <w:rPr>
          <w:rFonts w:ascii="Calibri" w:hAnsi="Calibri" w:cs="Arial"/>
          <w:sz w:val="22"/>
          <w:szCs w:val="22"/>
        </w:rPr>
      </w:pPr>
    </w:p>
    <w:p w:rsidR="00736FDF" w:rsidRPr="00BA3BB9" w:rsidRDefault="00736FDF" w:rsidP="00736F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6FDF" w:rsidRDefault="00736FDF" w:rsidP="00736FDF">
      <w:pPr>
        <w:rPr>
          <w:rFonts w:ascii="Calibri" w:hAnsi="Calibri" w:cs="Arial"/>
          <w:b/>
          <w:sz w:val="22"/>
          <w:szCs w:val="22"/>
          <w:u w:val="single"/>
        </w:rPr>
      </w:pPr>
    </w:p>
    <w:p w:rsidR="00736FDF" w:rsidRPr="009A197E" w:rsidRDefault="00736FDF" w:rsidP="00736F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6FDF"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508E" w:rsidRDefault="0031508E" w:rsidP="00DA66CF">
      <w:pPr>
        <w:ind w:left="720"/>
        <w:rPr>
          <w:rFonts w:ascii="Calibri" w:hAnsi="Calibri" w:cs="Arial"/>
          <w:b/>
          <w:sz w:val="22"/>
          <w:szCs w:val="22"/>
          <w:u w:val="single"/>
        </w:rPr>
      </w:pP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b/>
          <w:bCs/>
          <w:color w:val="000000"/>
          <w:sz w:val="22"/>
          <w:szCs w:val="22"/>
        </w:rPr>
        <w:t>A.</w:t>
      </w:r>
      <w:r w:rsidRPr="00736FDF">
        <w:rPr>
          <w:rFonts w:asciiTheme="minorHAnsi" w:hAnsiTheme="minorHAnsi"/>
          <w:color w:val="000000"/>
          <w:sz w:val="22"/>
          <w:szCs w:val="22"/>
        </w:rPr>
        <w:t>  </w:t>
      </w:r>
      <w:r w:rsidRPr="00736FDF">
        <w:rPr>
          <w:rFonts w:asciiTheme="minorHAnsi" w:hAnsiTheme="minorHAnsi"/>
          <w:b/>
          <w:bCs/>
          <w:color w:val="000000"/>
          <w:sz w:val="22"/>
          <w:szCs w:val="22"/>
        </w:rPr>
        <w:t>General Education Competencies and </w:t>
      </w:r>
      <w:r w:rsidRPr="00736FDF">
        <w:rPr>
          <w:rFonts w:asciiTheme="minorHAnsi" w:hAnsiTheme="minorHAnsi"/>
          <w:b/>
          <w:bCs/>
          <w:sz w:val="22"/>
          <w:szCs w:val="22"/>
        </w:rPr>
        <w:t>Course</w:t>
      </w:r>
      <w:r w:rsidRPr="00736FDF">
        <w:rPr>
          <w:rFonts w:asciiTheme="minorHAnsi" w:hAnsiTheme="minorHAnsi"/>
          <w:b/>
          <w:bCs/>
          <w:color w:val="FF0000"/>
          <w:sz w:val="22"/>
          <w:szCs w:val="22"/>
        </w:rPr>
        <w:t> </w:t>
      </w:r>
      <w:r w:rsidRPr="00736FDF">
        <w:rPr>
          <w:rFonts w:asciiTheme="minorHAnsi" w:hAnsiTheme="minorHAnsi"/>
          <w:b/>
          <w:bCs/>
          <w:color w:val="000000"/>
          <w:sz w:val="22"/>
          <w:szCs w:val="22"/>
        </w:rPr>
        <w:t>Outcomes</w:t>
      </w:r>
    </w:p>
    <w:p w:rsidR="00736FDF" w:rsidRPr="00736FDF" w:rsidRDefault="00736FDF" w:rsidP="00736FDF">
      <w:pPr>
        <w:shd w:val="clear" w:color="auto" w:fill="FFFFFF"/>
        <w:ind w:left="720"/>
        <w:rPr>
          <w:rFonts w:asciiTheme="minorHAnsi" w:hAnsiTheme="minorHAnsi"/>
          <w:color w:val="000000"/>
          <w:sz w:val="22"/>
          <w:szCs w:val="22"/>
        </w:rPr>
      </w:pPr>
      <w:r w:rsidRPr="00736FDF">
        <w:rPr>
          <w:rFonts w:asciiTheme="minorHAnsi" w:hAnsiTheme="minorHAnsi"/>
          <w:color w:val="000000"/>
          <w:sz w:val="22"/>
          <w:szCs w:val="22"/>
        </w:rPr>
        <w:t>1. Listed here are the course outcomes/objectives assessed in this course which play an </w:t>
      </w:r>
      <w:r w:rsidRPr="00736FDF">
        <w:rPr>
          <w:rFonts w:asciiTheme="minorHAnsi" w:hAnsiTheme="minorHAnsi"/>
          <w:iCs/>
          <w:color w:val="000000"/>
          <w:sz w:val="22"/>
          <w:szCs w:val="22"/>
        </w:rPr>
        <w:t>integral</w:t>
      </w:r>
      <w:r w:rsidRPr="00736FDF">
        <w:rPr>
          <w:rFonts w:asciiTheme="minorHAnsi" w:hAnsiTheme="minorHAnsi"/>
          <w:color w:val="000000"/>
          <w:sz w:val="22"/>
          <w:szCs w:val="22"/>
        </w:rPr>
        <w:t> part in contributing to the student’s general education along with the general education competency it supports.</w:t>
      </w: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 </w:t>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 xml:space="preserve">General Education Competency: </w:t>
      </w:r>
      <w:r w:rsidRPr="00736FDF">
        <w:rPr>
          <w:rFonts w:asciiTheme="minorHAnsi" w:hAnsiTheme="minorHAnsi"/>
          <w:b/>
          <w:color w:val="000000"/>
          <w:sz w:val="22"/>
          <w:szCs w:val="22"/>
        </w:rPr>
        <w:t xml:space="preserve">Think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ab/>
        <w:t>Course Outcomes or Objectives Supporting the General Education Competency Selected:</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 xml:space="preserve">Students will analyze </w:t>
      </w:r>
      <w:r w:rsidR="00403DED">
        <w:rPr>
          <w:rFonts w:asciiTheme="minorHAnsi" w:hAnsiTheme="minorHAnsi"/>
          <w:color w:val="000000"/>
          <w:sz w:val="22"/>
          <w:szCs w:val="22"/>
        </w:rPr>
        <w:t xml:space="preserve">terrorism, </w:t>
      </w:r>
      <w:r w:rsidR="00403DED" w:rsidRPr="00736FDF">
        <w:rPr>
          <w:rFonts w:asciiTheme="minorHAnsi" w:hAnsiTheme="minorHAnsi"/>
          <w:color w:val="000000"/>
          <w:sz w:val="22"/>
          <w:szCs w:val="22"/>
        </w:rPr>
        <w:t xml:space="preserve">within the context of </w:t>
      </w:r>
      <w:r w:rsidR="00403DED">
        <w:rPr>
          <w:rFonts w:asciiTheme="minorHAnsi" w:hAnsiTheme="minorHAnsi"/>
          <w:color w:val="000000"/>
          <w:sz w:val="22"/>
          <w:szCs w:val="22"/>
        </w:rPr>
        <w:t>contemporary global politics</w:t>
      </w:r>
      <w:r w:rsidRPr="00736FDF">
        <w:rPr>
          <w:rFonts w:asciiTheme="minorHAnsi" w:hAnsiTheme="minorHAnsi"/>
          <w:color w:val="000000"/>
          <w:sz w:val="22"/>
          <w:szCs w:val="22"/>
        </w:rPr>
        <w:t>.</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ind w:left="720"/>
        <w:rPr>
          <w:rFonts w:asciiTheme="minorHAnsi" w:hAnsiTheme="minorHAnsi"/>
          <w:b/>
          <w:color w:val="000000"/>
          <w:sz w:val="22"/>
          <w:szCs w:val="22"/>
        </w:rPr>
      </w:pPr>
      <w:r w:rsidRPr="00736FDF">
        <w:rPr>
          <w:rFonts w:asciiTheme="minorHAnsi" w:hAnsiTheme="minorHAnsi"/>
          <w:color w:val="000000"/>
          <w:sz w:val="22"/>
          <w:szCs w:val="22"/>
        </w:rPr>
        <w:t>2.  Listed here are course outcomes/objectives assessed in this course which play a </w:t>
      </w:r>
      <w:r w:rsidRPr="00736FDF">
        <w:rPr>
          <w:rFonts w:asciiTheme="minorHAnsi" w:hAnsiTheme="minorHAnsi"/>
          <w:iCs/>
          <w:color w:val="000000"/>
          <w:sz w:val="22"/>
          <w:szCs w:val="22"/>
        </w:rPr>
        <w:t>supplemental</w:t>
      </w:r>
      <w:r w:rsidRPr="00736FDF">
        <w:rPr>
          <w:rFonts w:asciiTheme="minorHAnsi" w:hAnsiTheme="minorHAnsi"/>
          <w:color w:val="000000"/>
          <w:sz w:val="22"/>
          <w:szCs w:val="22"/>
        </w:rPr>
        <w:t xml:space="preserve"> role in contributing to the student’s general education along with the general education competency it supports.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b/>
          <w:color w:val="000000"/>
          <w:sz w:val="22"/>
          <w:szCs w:val="22"/>
        </w:rPr>
      </w:pPr>
      <w:r w:rsidRPr="00736FDF">
        <w:rPr>
          <w:rFonts w:asciiTheme="minorHAnsi" w:hAnsiTheme="minorHAnsi"/>
          <w:color w:val="000000"/>
          <w:sz w:val="22"/>
          <w:szCs w:val="22"/>
        </w:rPr>
        <w:tab/>
        <w:t xml:space="preserve">General Education Competency: </w:t>
      </w:r>
      <w:r w:rsidRPr="00736FDF">
        <w:rPr>
          <w:rFonts w:asciiTheme="minorHAnsi" w:hAnsiTheme="minorHAnsi"/>
          <w:b/>
          <w:color w:val="000000"/>
          <w:sz w:val="22"/>
          <w:szCs w:val="22"/>
        </w:rPr>
        <w:t xml:space="preserve">Engage </w:t>
      </w:r>
    </w:p>
    <w:p w:rsidR="00736FDF" w:rsidRPr="00736FDF" w:rsidRDefault="00736FDF" w:rsidP="00736FDF">
      <w:pPr>
        <w:shd w:val="clear" w:color="auto" w:fill="FFFFFF"/>
        <w:tabs>
          <w:tab w:val="left" w:pos="2070"/>
        </w:tabs>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Course Outcomes or Objectives Supporting the General Education Competency Selected:</w:t>
      </w:r>
    </w:p>
    <w:p w:rsidR="00736FDF" w:rsidRPr="00736FDF" w:rsidRDefault="00736FDF" w:rsidP="00736FDF">
      <w:pPr>
        <w:shd w:val="clear" w:color="auto" w:fill="FFFFFF"/>
        <w:ind w:firstLine="720"/>
        <w:rPr>
          <w:rFonts w:asciiTheme="minorHAnsi" w:hAnsiTheme="minorHAnsi"/>
          <w:color w:val="000000"/>
          <w:sz w:val="22"/>
          <w:szCs w:val="22"/>
        </w:rPr>
      </w:pPr>
    </w:p>
    <w:p w:rsid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 xml:space="preserve">Students will identify the major intervening factors involved in the </w:t>
      </w:r>
      <w:r w:rsidR="00403DED">
        <w:rPr>
          <w:rFonts w:asciiTheme="minorHAnsi" w:hAnsiTheme="minorHAnsi"/>
          <w:color w:val="000000"/>
          <w:sz w:val="22"/>
          <w:szCs w:val="22"/>
        </w:rPr>
        <w:t>rise and fall of terrorism</w:t>
      </w:r>
      <w:r w:rsidR="004F29D2">
        <w:rPr>
          <w:rFonts w:asciiTheme="minorHAnsi" w:hAnsiTheme="minorHAnsi"/>
          <w:color w:val="000000"/>
          <w:sz w:val="22"/>
          <w:szCs w:val="22"/>
        </w:rPr>
        <w:t>.</w:t>
      </w:r>
    </w:p>
    <w:p w:rsidR="004F29D2" w:rsidRPr="00736FDF" w:rsidRDefault="004F29D2" w:rsidP="00736FDF">
      <w:pPr>
        <w:pStyle w:val="ListParagraph"/>
        <w:numPr>
          <w:ilvl w:val="0"/>
          <w:numId w:val="4"/>
        </w:numPr>
        <w:shd w:val="clear" w:color="auto" w:fill="FFFFFF"/>
        <w:rPr>
          <w:rFonts w:asciiTheme="minorHAnsi" w:hAnsiTheme="minorHAnsi"/>
          <w:color w:val="000000"/>
          <w:sz w:val="22"/>
          <w:szCs w:val="22"/>
        </w:rPr>
      </w:pPr>
      <w:r>
        <w:rPr>
          <w:rFonts w:asciiTheme="minorHAnsi" w:hAnsiTheme="minorHAnsi"/>
          <w:color w:val="000000"/>
          <w:sz w:val="22"/>
          <w:szCs w:val="22"/>
        </w:rPr>
        <w:t>Students will consider and evaluate possible public policy options to the evolution of terrorism.</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ind w:left="720"/>
        <w:rPr>
          <w:rFonts w:asciiTheme="minorHAnsi" w:hAnsiTheme="minorHAnsi" w:cs="Arial"/>
          <w:b/>
          <w:color w:val="000000"/>
          <w:sz w:val="22"/>
          <w:szCs w:val="22"/>
        </w:rPr>
      </w:pPr>
      <w:r w:rsidRPr="00736FDF">
        <w:rPr>
          <w:rFonts w:asciiTheme="minorHAnsi" w:hAnsiTheme="minorHAnsi"/>
          <w:b/>
          <w:color w:val="000000"/>
          <w:sz w:val="22"/>
          <w:szCs w:val="22"/>
        </w:rPr>
        <w:t>B.</w:t>
      </w:r>
      <w:r w:rsidRPr="00736FDF">
        <w:rPr>
          <w:rFonts w:asciiTheme="minorHAnsi" w:hAnsiTheme="minorHAnsi"/>
          <w:color w:val="000000"/>
          <w:sz w:val="22"/>
          <w:szCs w:val="22"/>
        </w:rPr>
        <w:t xml:space="preserve"> </w:t>
      </w:r>
      <w:r w:rsidRPr="00736FDF">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Social Sciences.</w:t>
      </w:r>
    </w:p>
    <w:p w:rsidR="00736FDF" w:rsidRPr="00736FDF" w:rsidRDefault="00736FDF" w:rsidP="00736FDF">
      <w:pPr>
        <w:ind w:left="720"/>
        <w:rPr>
          <w:rFonts w:asciiTheme="minorHAnsi" w:hAnsiTheme="minorHAnsi" w:cs="Arial"/>
          <w:b/>
          <w:color w:val="000000"/>
          <w:sz w:val="22"/>
          <w:szCs w:val="22"/>
        </w:rPr>
      </w:pPr>
    </w:p>
    <w:p w:rsidR="00736FDF" w:rsidRPr="00736FDF" w:rsidRDefault="00736FDF" w:rsidP="00736FDF">
      <w:pPr>
        <w:pStyle w:val="ListParagraph"/>
        <w:numPr>
          <w:ilvl w:val="0"/>
          <w:numId w:val="4"/>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an understanding of basic socio-political, economic and cultural issues in </w:t>
      </w:r>
      <w:r w:rsidR="00403DED">
        <w:rPr>
          <w:rFonts w:asciiTheme="minorHAnsi" w:hAnsiTheme="minorHAnsi" w:cs="Arial"/>
          <w:color w:val="000000"/>
          <w:sz w:val="22"/>
          <w:szCs w:val="22"/>
        </w:rPr>
        <w:t>the use of political violence</w:t>
      </w:r>
      <w:r w:rsidRPr="00736FDF">
        <w:rPr>
          <w:rFonts w:asciiTheme="minorHAnsi" w:hAnsiTheme="minorHAnsi" w:cs="Arial"/>
          <w:color w:val="000000"/>
          <w:sz w:val="22"/>
          <w:szCs w:val="22"/>
        </w:rPr>
        <w:t xml:space="preserve">. </w:t>
      </w:r>
    </w:p>
    <w:p w:rsidR="00736FDF" w:rsidRPr="00736FDF" w:rsidRDefault="00736FDF" w:rsidP="00736FDF">
      <w:pPr>
        <w:pStyle w:val="ListParagraph"/>
        <w:numPr>
          <w:ilvl w:val="0"/>
          <w:numId w:val="4"/>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 clear understanding of the </w:t>
      </w:r>
      <w:r w:rsidR="00403DED">
        <w:rPr>
          <w:rFonts w:asciiTheme="minorHAnsi" w:hAnsiTheme="minorHAnsi" w:cs="Arial"/>
          <w:color w:val="000000"/>
          <w:sz w:val="22"/>
          <w:szCs w:val="22"/>
        </w:rPr>
        <w:t>evolution and factors behind terrorism</w:t>
      </w:r>
      <w:r w:rsidRPr="00736FDF">
        <w:rPr>
          <w:rFonts w:asciiTheme="minorHAnsi" w:hAnsiTheme="minorHAnsi" w:cs="Arial"/>
          <w:color w:val="000000"/>
          <w:sz w:val="22"/>
          <w:szCs w:val="22"/>
        </w:rPr>
        <w:t>.</w:t>
      </w:r>
    </w:p>
    <w:p w:rsidR="00736FDF" w:rsidRPr="00736FDF" w:rsidRDefault="00736FDF" w:rsidP="00736FDF">
      <w:pPr>
        <w:shd w:val="clear" w:color="auto" w:fill="FFFFFF"/>
        <w:ind w:firstLine="30"/>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b/>
          <w:sz w:val="22"/>
          <w:szCs w:val="22"/>
        </w:rPr>
      </w:pPr>
      <w:r w:rsidRPr="00736FDF">
        <w:rPr>
          <w:rFonts w:asciiTheme="minorHAnsi" w:hAnsiTheme="minorHAnsi"/>
          <w:b/>
          <w:color w:val="000000"/>
          <w:sz w:val="22"/>
          <w:szCs w:val="22"/>
        </w:rPr>
        <w:t>C.</w:t>
      </w:r>
      <w:r w:rsidRPr="00736FDF">
        <w:rPr>
          <w:rFonts w:asciiTheme="minorHAnsi" w:hAnsiTheme="minorHAnsi"/>
          <w:color w:val="000000"/>
          <w:sz w:val="22"/>
          <w:szCs w:val="22"/>
        </w:rPr>
        <w:t xml:space="preserve"> </w:t>
      </w:r>
      <w:r w:rsidRPr="00736FDF">
        <w:rPr>
          <w:rFonts w:asciiTheme="minorHAnsi" w:hAnsiTheme="minorHAnsi"/>
          <w:b/>
          <w:sz w:val="22"/>
          <w:szCs w:val="22"/>
        </w:rPr>
        <w:t>Other Course Objectives/Standards</w:t>
      </w:r>
    </w:p>
    <w:p w:rsidR="00736FDF" w:rsidRPr="00736FDF" w:rsidRDefault="00736FDF" w:rsidP="00736FDF">
      <w:pPr>
        <w:shd w:val="clear" w:color="auto" w:fill="FFFFFF"/>
        <w:ind w:firstLine="30"/>
        <w:rPr>
          <w:rFonts w:asciiTheme="minorHAnsi" w:hAnsiTheme="minorHAnsi"/>
          <w:color w:val="000000"/>
          <w:sz w:val="22"/>
          <w:szCs w:val="22"/>
        </w:rPr>
      </w:pP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the capacity to think critically about political behavior from a global perspective. </w:t>
      </w:r>
    </w:p>
    <w:p w:rsidR="00403DED" w:rsidRDefault="00736FDF" w:rsidP="00403DED">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 clear understanding of </w:t>
      </w:r>
      <w:r w:rsidR="00403DED">
        <w:rPr>
          <w:rFonts w:asciiTheme="minorHAnsi" w:hAnsiTheme="minorHAnsi" w:cs="Arial"/>
          <w:color w:val="000000"/>
          <w:sz w:val="22"/>
          <w:szCs w:val="22"/>
        </w:rPr>
        <w:t>factors driving the rise and fall of terrorism, terrorists and terrorist organizations</w:t>
      </w:r>
      <w:r w:rsidRPr="00736FDF">
        <w:rPr>
          <w:rFonts w:asciiTheme="minorHAnsi" w:hAnsiTheme="minorHAnsi" w:cs="Arial"/>
          <w:color w:val="000000"/>
          <w:sz w:val="22"/>
          <w:szCs w:val="22"/>
        </w:rPr>
        <w:t>.</w:t>
      </w:r>
    </w:p>
    <w:p w:rsidR="00736FDF" w:rsidRPr="00403DED" w:rsidRDefault="00403DED" w:rsidP="00403DED">
      <w:pPr>
        <w:pStyle w:val="ListParagraph"/>
        <w:numPr>
          <w:ilvl w:val="0"/>
          <w:numId w:val="5"/>
        </w:numPr>
        <w:rPr>
          <w:rFonts w:asciiTheme="minorHAnsi" w:hAnsiTheme="minorHAnsi" w:cs="Arial"/>
          <w:color w:val="000000"/>
          <w:sz w:val="22"/>
          <w:szCs w:val="22"/>
        </w:rPr>
      </w:pPr>
      <w:r>
        <w:rPr>
          <w:rFonts w:asciiTheme="minorHAnsi" w:hAnsiTheme="minorHAnsi" w:cs="Arial"/>
          <w:color w:val="000000"/>
          <w:sz w:val="22"/>
          <w:szCs w:val="22"/>
        </w:rPr>
        <w:t>Students will analyze the process of radicalization as it pertains to terrorists.</w:t>
      </w:r>
      <w:r w:rsidR="00736FDF" w:rsidRPr="00403DED">
        <w:rPr>
          <w:rFonts w:asciiTheme="minorHAnsi" w:hAnsiTheme="minorHAnsi" w:cs="Arial"/>
          <w:color w:val="000000"/>
          <w:sz w:val="22"/>
          <w:szCs w:val="22"/>
        </w:rPr>
        <w:t xml:space="preserve"> </w:t>
      </w: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evaluate the current challenges of transnational issues as they pertain to </w:t>
      </w:r>
      <w:r w:rsidR="00403DED">
        <w:rPr>
          <w:rFonts w:asciiTheme="minorHAnsi" w:hAnsiTheme="minorHAnsi" w:cs="Arial"/>
          <w:color w:val="000000"/>
          <w:sz w:val="22"/>
          <w:szCs w:val="22"/>
        </w:rPr>
        <w:t>terrorism</w:t>
      </w:r>
      <w:r w:rsidRPr="00736FDF">
        <w:rPr>
          <w:rFonts w:asciiTheme="minorHAnsi" w:hAnsiTheme="minorHAnsi" w:cs="Arial"/>
          <w:color w:val="000000"/>
          <w:sz w:val="22"/>
          <w:szCs w:val="22"/>
        </w:rPr>
        <w:t>.</w:t>
      </w:r>
    </w:p>
    <w:p w:rsidR="00736FDF" w:rsidRPr="00A10F3C" w:rsidRDefault="00736FDF" w:rsidP="00DA66CF">
      <w:pPr>
        <w:ind w:left="720"/>
        <w:rPr>
          <w:rFonts w:ascii="Calibri" w:hAnsi="Calibri" w:cs="Arial"/>
          <w:b/>
          <w:sz w:val="22"/>
          <w:szCs w:val="22"/>
          <w:u w:val="single"/>
        </w:rPr>
      </w:pPr>
    </w:p>
    <w:p w:rsidR="0031508E" w:rsidRPr="00A10F3C" w:rsidRDefault="0031508E" w:rsidP="00BE594D">
      <w:pPr>
        <w:numPr>
          <w:ilvl w:val="0"/>
          <w:numId w:val="3"/>
        </w:numPr>
        <w:rPr>
          <w:rFonts w:ascii="Calibri" w:hAnsi="Calibri" w:cs="Arial"/>
          <w:sz w:val="22"/>
          <w:szCs w:val="22"/>
        </w:rPr>
      </w:pPr>
      <w:r w:rsidRPr="00A10F3C">
        <w:rPr>
          <w:rFonts w:ascii="Calibri" w:hAnsi="Calibri" w:cs="Arial"/>
          <w:b/>
          <w:sz w:val="22"/>
          <w:szCs w:val="22"/>
          <w:u w:val="single"/>
        </w:rPr>
        <w:t>DISTRICT-WIDE POLICIES:</w:t>
      </w:r>
    </w:p>
    <w:p w:rsidR="0031508E" w:rsidRPr="00A10F3C" w:rsidRDefault="0031508E" w:rsidP="00DA66CF">
      <w:pPr>
        <w:tabs>
          <w:tab w:val="left" w:pos="720"/>
        </w:tabs>
        <w:ind w:left="720"/>
        <w:rPr>
          <w:rFonts w:ascii="Calibri" w:hAnsi="Calibri" w:cs="Arial"/>
          <w:sz w:val="22"/>
          <w:szCs w:val="22"/>
        </w:rPr>
      </w:pPr>
    </w:p>
    <w:p w:rsidR="0031508E" w:rsidRPr="00A10F3C" w:rsidRDefault="0031508E" w:rsidP="00DA66CF">
      <w:pPr>
        <w:ind w:left="720"/>
        <w:rPr>
          <w:rFonts w:ascii="Calibri" w:hAnsi="Calibri" w:cs="Arial"/>
          <w:b/>
          <w:bCs/>
          <w:iCs/>
          <w:caps/>
          <w:sz w:val="22"/>
          <w:szCs w:val="22"/>
        </w:rPr>
      </w:pPr>
      <w:r w:rsidRPr="00A10F3C">
        <w:rPr>
          <w:rFonts w:ascii="Calibri" w:hAnsi="Calibri" w:cs="Arial"/>
          <w:b/>
          <w:bCs/>
          <w:iCs/>
          <w:caps/>
          <w:sz w:val="22"/>
          <w:szCs w:val="22"/>
        </w:rPr>
        <w:t>Programs for Students with Disabilities</w:t>
      </w:r>
    </w:p>
    <w:p w:rsidR="00982258" w:rsidRPr="00A10F3C" w:rsidRDefault="00982258" w:rsidP="00982258">
      <w:pPr>
        <w:tabs>
          <w:tab w:val="left" w:pos="720"/>
        </w:tabs>
        <w:ind w:left="720"/>
        <w:rPr>
          <w:rFonts w:ascii="Calibri" w:hAnsi="Calibri" w:cs="Arial"/>
          <w:bCs/>
          <w:iCs/>
          <w:sz w:val="22"/>
          <w:szCs w:val="22"/>
        </w:rPr>
      </w:pPr>
      <w:r w:rsidRPr="00A10F3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10F3C">
          <w:rPr>
            <w:rStyle w:val="Hyperlink"/>
            <w:rFonts w:ascii="Calibri" w:hAnsi="Calibri" w:cs="Arial"/>
            <w:bCs/>
            <w:iCs/>
            <w:sz w:val="22"/>
            <w:szCs w:val="22"/>
          </w:rPr>
          <w:t>http://www.fsw.edu/adaptiveservices</w:t>
        </w:r>
      </w:hyperlink>
      <w:r w:rsidRPr="00A10F3C">
        <w:rPr>
          <w:rFonts w:ascii="Calibri" w:hAnsi="Calibri" w:cs="Arial"/>
          <w:bCs/>
          <w:iCs/>
          <w:sz w:val="22"/>
          <w:szCs w:val="22"/>
        </w:rPr>
        <w:t>.</w:t>
      </w:r>
    </w:p>
    <w:p w:rsidR="00AD2F13" w:rsidRPr="00A10F3C" w:rsidRDefault="00AD2F13" w:rsidP="00982258">
      <w:pPr>
        <w:tabs>
          <w:tab w:val="left" w:pos="720"/>
        </w:tabs>
        <w:ind w:left="720"/>
        <w:rPr>
          <w:rFonts w:ascii="Calibri" w:hAnsi="Calibri" w:cs="Arial"/>
          <w:bCs/>
          <w:iCs/>
          <w:sz w:val="22"/>
          <w:szCs w:val="22"/>
        </w:rPr>
      </w:pPr>
    </w:p>
    <w:p w:rsidR="00AD2F13" w:rsidRPr="00A10F3C" w:rsidRDefault="00AD2F13" w:rsidP="00AD2F13">
      <w:pPr>
        <w:ind w:left="720"/>
        <w:rPr>
          <w:rFonts w:ascii="Calibri" w:hAnsi="Calibri"/>
          <w:b/>
          <w:bCs/>
          <w:caps/>
          <w:sz w:val="22"/>
          <w:szCs w:val="22"/>
        </w:rPr>
      </w:pPr>
      <w:r w:rsidRPr="00A10F3C">
        <w:rPr>
          <w:rFonts w:ascii="Calibri" w:hAnsi="Calibri"/>
          <w:b/>
          <w:bCs/>
          <w:caps/>
          <w:sz w:val="22"/>
          <w:szCs w:val="22"/>
        </w:rPr>
        <w:t>REPORTING TITLE IX VIOLATIONS</w:t>
      </w:r>
    </w:p>
    <w:p w:rsidR="00AD2F13" w:rsidRPr="00A10F3C" w:rsidRDefault="00AD2F13" w:rsidP="00AD2F13">
      <w:pPr>
        <w:tabs>
          <w:tab w:val="left" w:pos="720"/>
        </w:tabs>
        <w:ind w:left="720"/>
        <w:rPr>
          <w:rFonts w:ascii="Calibri" w:hAnsi="Calibri" w:cs="Arial"/>
          <w:bCs/>
          <w:iCs/>
          <w:sz w:val="22"/>
          <w:szCs w:val="22"/>
        </w:rPr>
      </w:pPr>
      <w:r w:rsidRPr="00A10F3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10F3C">
          <w:rPr>
            <w:rStyle w:val="Hyperlink"/>
            <w:rFonts w:ascii="Calibri" w:hAnsi="Calibri"/>
            <w:sz w:val="22"/>
            <w:szCs w:val="22"/>
          </w:rPr>
          <w:t>equity@fsw.edu</w:t>
        </w:r>
      </w:hyperlink>
      <w:r w:rsidRPr="00A10F3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10F3C">
          <w:rPr>
            <w:rStyle w:val="Hyperlink"/>
            <w:rFonts w:ascii="Calibri" w:hAnsi="Calibri"/>
            <w:sz w:val="22"/>
            <w:szCs w:val="22"/>
          </w:rPr>
          <w:t>http://www.fsw.edu/sexualassault</w:t>
        </w:r>
      </w:hyperlink>
      <w:r w:rsidRPr="00A10F3C">
        <w:rPr>
          <w:rFonts w:ascii="Calibri" w:hAnsi="Calibri"/>
          <w:sz w:val="22"/>
          <w:szCs w:val="22"/>
        </w:rPr>
        <w:t>.</w:t>
      </w:r>
    </w:p>
    <w:p w:rsidR="000C2545" w:rsidRPr="00A10F3C" w:rsidRDefault="000C2545" w:rsidP="00DA66CF">
      <w:pPr>
        <w:tabs>
          <w:tab w:val="left" w:pos="720"/>
        </w:tabs>
        <w:ind w:left="720"/>
        <w:rPr>
          <w:rFonts w:ascii="Calibri" w:hAnsi="Calibri" w:cs="Arial"/>
          <w:bCs/>
          <w:iCs/>
          <w:sz w:val="22"/>
          <w:szCs w:val="22"/>
        </w:rPr>
        <w:sectPr w:rsidR="000C2545" w:rsidRPr="00A10F3C" w:rsidSect="00736F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508E" w:rsidRPr="00A10F3C" w:rsidRDefault="0031508E" w:rsidP="00DA66CF">
      <w:pPr>
        <w:tabs>
          <w:tab w:val="left" w:pos="720"/>
        </w:tabs>
        <w:ind w:left="720"/>
        <w:rPr>
          <w:rFonts w:ascii="Calibri" w:hAnsi="Calibri" w:cs="Arial"/>
          <w:bCs/>
          <w:iCs/>
          <w:sz w:val="22"/>
          <w:szCs w:val="22"/>
        </w:rPr>
      </w:pPr>
      <w:bookmarkStart w:id="0" w:name="_GoBack"/>
      <w:bookmarkEnd w:id="0"/>
    </w:p>
    <w:p w:rsidR="0031508E" w:rsidRPr="00A10F3C" w:rsidRDefault="0031508E" w:rsidP="008D4E29">
      <w:pPr>
        <w:numPr>
          <w:ilvl w:val="0"/>
          <w:numId w:val="3"/>
        </w:numPr>
        <w:suppressAutoHyphens w:val="0"/>
        <w:rPr>
          <w:rFonts w:ascii="Calibri" w:hAnsi="Calibri" w:cs="Arial"/>
          <w:sz w:val="22"/>
          <w:szCs w:val="22"/>
        </w:rPr>
      </w:pPr>
      <w:r w:rsidRPr="00A10F3C">
        <w:rPr>
          <w:rFonts w:ascii="Calibri" w:hAnsi="Calibri" w:cs="Arial"/>
          <w:b/>
          <w:sz w:val="22"/>
          <w:szCs w:val="22"/>
          <w:u w:val="single"/>
        </w:rPr>
        <w:t>REQUIREMENTS FOR THE STUDENTS:</w:t>
      </w:r>
      <w:r w:rsidRPr="00A10F3C">
        <w:rPr>
          <w:rFonts w:ascii="Calibri" w:hAnsi="Calibri" w:cs="Arial"/>
          <w:sz w:val="22"/>
          <w:szCs w:val="22"/>
        </w:rPr>
        <w:tab/>
      </w:r>
    </w:p>
    <w:p w:rsidR="00403DED" w:rsidRPr="00403DED" w:rsidRDefault="00403DED" w:rsidP="00403DED">
      <w:pPr>
        <w:ind w:left="720"/>
        <w:rPr>
          <w:rFonts w:ascii="Calibri" w:hAnsi="Calibri" w:cs="Arial"/>
          <w:sz w:val="22"/>
          <w:szCs w:val="22"/>
        </w:rPr>
      </w:pPr>
      <w:r w:rsidRPr="00403DED">
        <w:rPr>
          <w:rFonts w:ascii="Calibri" w:hAnsi="Calibri" w:cs="Arial"/>
          <w:sz w:val="22"/>
          <w:szCs w:val="22"/>
        </w:rPr>
        <w:t xml:space="preserve">This course is designed to transfer to upper-level universities and to prepare you for upper-level coursework in Political Science. This class involves reading, writing and </w:t>
      </w:r>
      <w:r>
        <w:rPr>
          <w:rFonts w:ascii="Calibri" w:hAnsi="Calibri" w:cs="Arial"/>
          <w:sz w:val="22"/>
          <w:szCs w:val="22"/>
        </w:rPr>
        <w:t>active class p</w:t>
      </w:r>
      <w:r w:rsidRPr="00403DED">
        <w:rPr>
          <w:rFonts w:ascii="Calibri" w:hAnsi="Calibri" w:cs="Arial"/>
          <w:sz w:val="22"/>
          <w:szCs w:val="22"/>
        </w:rPr>
        <w:t xml:space="preserve">articipation. It is fast-paced and you MUST absorb textbook material on your own outside of class. You are expected to contribute to daily class discussions. </w:t>
      </w:r>
      <w:r w:rsidRPr="00403DED">
        <w:rPr>
          <w:rFonts w:ascii="Calibri" w:hAnsi="Calibri" w:cs="Arial"/>
          <w:b/>
          <w:sz w:val="22"/>
          <w:szCs w:val="22"/>
        </w:rPr>
        <w:t>Learning is not a spectator sport.</w:t>
      </w:r>
    </w:p>
    <w:p w:rsidR="0031508E" w:rsidRDefault="00403DED" w:rsidP="00403DED">
      <w:pPr>
        <w:ind w:left="720"/>
        <w:rPr>
          <w:rFonts w:ascii="Calibri" w:hAnsi="Calibri" w:cs="Arial"/>
          <w:sz w:val="22"/>
          <w:szCs w:val="22"/>
        </w:rPr>
      </w:pPr>
      <w:r w:rsidRPr="00403DED">
        <w:rPr>
          <w:rFonts w:ascii="Calibri" w:hAnsi="Calibri" w:cs="Arial"/>
          <w:sz w:val="22"/>
          <w:szCs w:val="22"/>
        </w:rPr>
        <w:t>The main emphasis of this class is to develop students' expertise on terrorism and political violence as well as introducing students to relevant analytical frameworks, theories, and cases concerning terrorism, insurgency and related forms of political violence.</w:t>
      </w:r>
      <w:r>
        <w:rPr>
          <w:rFonts w:ascii="Calibri" w:hAnsi="Calibri" w:cs="Arial"/>
          <w:sz w:val="22"/>
          <w:szCs w:val="22"/>
        </w:rPr>
        <w:t xml:space="preserve"> </w:t>
      </w:r>
      <w:r w:rsidRPr="00403DED">
        <w:rPr>
          <w:rFonts w:ascii="Calibri" w:hAnsi="Calibri" w:cs="Arial"/>
          <w:sz w:val="22"/>
          <w:szCs w:val="22"/>
        </w:rPr>
        <w:t>Few issue generates as much discussion and controversy as terrorism. But what is this phenomenon? And how should we respond to it? Is terrorism a modern invention or does it have a deeper past? What drives an individual to join a terrorist group? Is terrorism an effective political tool?</w:t>
      </w:r>
      <w:r w:rsidRPr="00403DED">
        <w:t xml:space="preserve"> </w:t>
      </w:r>
      <w:r w:rsidRPr="00403DED">
        <w:rPr>
          <w:rFonts w:ascii="Calibri" w:hAnsi="Calibri" w:cs="Arial"/>
          <w:sz w:val="22"/>
          <w:szCs w:val="22"/>
        </w:rPr>
        <w:t>To do so, this course will draw upon theories from political science, s</w:t>
      </w:r>
      <w:r>
        <w:rPr>
          <w:rFonts w:ascii="Calibri" w:hAnsi="Calibri" w:cs="Arial"/>
          <w:sz w:val="22"/>
          <w:szCs w:val="22"/>
        </w:rPr>
        <w:t>ocial psychology and philosophy</w:t>
      </w:r>
      <w:r w:rsidRPr="00403DED">
        <w:rPr>
          <w:rFonts w:ascii="Calibri" w:hAnsi="Calibri" w:cs="Arial"/>
          <w:sz w:val="22"/>
          <w:szCs w:val="22"/>
        </w:rPr>
        <w:t>. By design, close readings of the course material will be central to doing well in the class as will active participation in classroom discussions.</w:t>
      </w:r>
    </w:p>
    <w:p w:rsidR="006F4791" w:rsidRDefault="006F4791" w:rsidP="00403DED">
      <w:pPr>
        <w:ind w:left="720"/>
        <w:rPr>
          <w:rFonts w:ascii="Calibri" w:hAnsi="Calibri" w:cs="Arial"/>
          <w:sz w:val="22"/>
          <w:szCs w:val="22"/>
        </w:rPr>
      </w:pPr>
    </w:p>
    <w:p w:rsidR="006F4791" w:rsidRPr="004A1046" w:rsidRDefault="006F4791" w:rsidP="006F4791">
      <w:pPr>
        <w:numPr>
          <w:ilvl w:val="0"/>
          <w:numId w:val="3"/>
        </w:numPr>
        <w:suppressAutoHyphens w:val="0"/>
        <w:rPr>
          <w:rFonts w:ascii="Calibri" w:hAnsi="Calibri" w:cs="Arial"/>
          <w:sz w:val="22"/>
          <w:szCs w:val="22"/>
        </w:rPr>
      </w:pPr>
      <w:r w:rsidRPr="004A1046">
        <w:rPr>
          <w:rFonts w:ascii="Calibri" w:hAnsi="Calibri" w:cs="Arial"/>
          <w:b/>
          <w:sz w:val="22"/>
          <w:szCs w:val="22"/>
          <w:u w:val="single"/>
        </w:rPr>
        <w:t>ATTENDANCE POLICY:</w:t>
      </w:r>
      <w:r w:rsidRPr="004A1046">
        <w:rPr>
          <w:rFonts w:ascii="Calibri" w:hAnsi="Calibri" w:cs="Arial"/>
          <w:sz w:val="22"/>
          <w:szCs w:val="22"/>
        </w:rPr>
        <w:t xml:space="preserve">   </w:t>
      </w:r>
    </w:p>
    <w:p w:rsidR="00403DED" w:rsidRDefault="00403DED" w:rsidP="00403DED">
      <w:pPr>
        <w:ind w:left="720"/>
        <w:rPr>
          <w:rFonts w:ascii="Calibri" w:hAnsi="Calibri" w:cs="Arial"/>
          <w:sz w:val="22"/>
          <w:szCs w:val="22"/>
        </w:rPr>
      </w:pPr>
      <w:r>
        <w:rPr>
          <w:rFonts w:ascii="Calibri" w:hAnsi="Calibri" w:cs="Arial"/>
          <w:sz w:val="22"/>
          <w:szCs w:val="22"/>
        </w:rPr>
        <w:t>Class attendance is not mandatory but s</w:t>
      </w:r>
      <w:r w:rsidRPr="00DA5173">
        <w:rPr>
          <w:rFonts w:ascii="Calibri" w:hAnsi="Calibri" w:cs="Arial"/>
          <w:sz w:val="22"/>
          <w:szCs w:val="22"/>
        </w:rPr>
        <w:t xml:space="preserve">tudents are </w:t>
      </w:r>
      <w:r>
        <w:rPr>
          <w:rFonts w:ascii="Calibri" w:hAnsi="Calibri" w:cs="Arial"/>
          <w:sz w:val="22"/>
          <w:szCs w:val="22"/>
        </w:rPr>
        <w:t>highly encouraged</w:t>
      </w:r>
      <w:r w:rsidRPr="00DA5173">
        <w:rPr>
          <w:rFonts w:ascii="Calibri" w:hAnsi="Calibri" w:cs="Arial"/>
          <w:sz w:val="22"/>
          <w:szCs w:val="22"/>
        </w:rPr>
        <w:t xml:space="preserve"> to attend all </w:t>
      </w:r>
      <w:r>
        <w:rPr>
          <w:rFonts w:ascii="Calibri" w:hAnsi="Calibri" w:cs="Arial"/>
          <w:sz w:val="22"/>
          <w:szCs w:val="22"/>
        </w:rPr>
        <w:t>lectures</w:t>
      </w:r>
      <w:r w:rsidRPr="00DA5173">
        <w:rPr>
          <w:rFonts w:ascii="Calibri" w:hAnsi="Calibri" w:cs="Arial"/>
          <w:sz w:val="22"/>
          <w:szCs w:val="22"/>
        </w:rPr>
        <w:t>.</w:t>
      </w:r>
      <w:r w:rsidRPr="00DB547A">
        <w:rPr>
          <w:rFonts w:ascii="Calibri" w:hAnsi="Calibri" w:cs="Arial"/>
          <w:b/>
          <w:sz w:val="22"/>
          <w:szCs w:val="22"/>
        </w:rPr>
        <w:t xml:space="preserve"> Chronic absenteeism will negatively affect your grade; especially </w:t>
      </w:r>
      <w:r w:rsidR="006F4791">
        <w:rPr>
          <w:rFonts w:ascii="Calibri" w:hAnsi="Calibri" w:cs="Arial"/>
          <w:b/>
          <w:sz w:val="22"/>
          <w:szCs w:val="22"/>
        </w:rPr>
        <w:t xml:space="preserve">in </w:t>
      </w:r>
      <w:r w:rsidRPr="00DB547A">
        <w:rPr>
          <w:rFonts w:ascii="Calibri" w:hAnsi="Calibri" w:cs="Arial"/>
          <w:b/>
          <w:sz w:val="22"/>
          <w:szCs w:val="22"/>
        </w:rPr>
        <w:t>your</w:t>
      </w:r>
      <w:r>
        <w:rPr>
          <w:rFonts w:ascii="Calibri" w:hAnsi="Calibri" w:cs="Arial"/>
          <w:sz w:val="22"/>
          <w:szCs w:val="22"/>
        </w:rPr>
        <w:t xml:space="preserve"> </w:t>
      </w:r>
      <w:r w:rsidRPr="00DB547A">
        <w:rPr>
          <w:rFonts w:ascii="Calibri" w:hAnsi="Calibri" w:cs="Arial"/>
          <w:b/>
          <w:sz w:val="22"/>
          <w:szCs w:val="22"/>
        </w:rPr>
        <w:t xml:space="preserve">Class Participation </w:t>
      </w:r>
      <w:r>
        <w:rPr>
          <w:rFonts w:ascii="Calibri" w:hAnsi="Calibri" w:cs="Arial"/>
          <w:b/>
          <w:sz w:val="22"/>
          <w:szCs w:val="22"/>
        </w:rPr>
        <w:t>P</w:t>
      </w:r>
      <w:r w:rsidRPr="00DB547A">
        <w:rPr>
          <w:rFonts w:ascii="Calibri" w:hAnsi="Calibri" w:cs="Arial"/>
          <w:b/>
          <w:sz w:val="22"/>
          <w:szCs w:val="22"/>
        </w:rPr>
        <w:t>oints</w:t>
      </w:r>
      <w:r>
        <w:rPr>
          <w:rFonts w:ascii="Calibri" w:hAnsi="Calibri" w:cs="Arial"/>
          <w:sz w:val="22"/>
          <w:szCs w:val="22"/>
        </w:rPr>
        <w:t xml:space="preserve"> (see Grading Policy section below for details)</w:t>
      </w:r>
      <w:r w:rsidRPr="00DA5173">
        <w:rPr>
          <w:rFonts w:ascii="Calibri" w:hAnsi="Calibri" w:cs="Arial"/>
          <w:sz w:val="22"/>
          <w:szCs w:val="22"/>
        </w:rPr>
        <w:t xml:space="preserve">. </w:t>
      </w:r>
      <w:r>
        <w:rPr>
          <w:rFonts w:ascii="Calibri" w:hAnsi="Calibri" w:cs="Arial"/>
          <w:sz w:val="22"/>
          <w:szCs w:val="22"/>
        </w:rPr>
        <w:t xml:space="preserve"> </w:t>
      </w:r>
      <w:r w:rsidRPr="00DA5173">
        <w:rPr>
          <w:rFonts w:ascii="Calibri" w:hAnsi="Calibri" w:cs="Arial"/>
          <w:sz w:val="22"/>
          <w:szCs w:val="22"/>
        </w:rPr>
        <w:t>The determination of</w:t>
      </w:r>
      <w:r>
        <w:rPr>
          <w:rFonts w:ascii="Calibri" w:hAnsi="Calibri" w:cs="Arial"/>
          <w:sz w:val="22"/>
          <w:szCs w:val="22"/>
        </w:rPr>
        <w:t xml:space="preserve"> </w:t>
      </w:r>
      <w:r w:rsidRPr="00DA5173">
        <w:rPr>
          <w:rFonts w:ascii="Calibri" w:hAnsi="Calibri" w:cs="Arial"/>
          <w:sz w:val="22"/>
          <w:szCs w:val="22"/>
        </w:rPr>
        <w:t xml:space="preserve">what constitutes excessive absence in </w:t>
      </w:r>
      <w:r>
        <w:rPr>
          <w:rFonts w:ascii="Calibri" w:hAnsi="Calibri" w:cs="Arial"/>
          <w:sz w:val="22"/>
          <w:szCs w:val="22"/>
        </w:rPr>
        <w:t>this</w:t>
      </w:r>
      <w:r w:rsidRPr="00DA5173">
        <w:rPr>
          <w:rFonts w:ascii="Calibri" w:hAnsi="Calibri" w:cs="Arial"/>
          <w:sz w:val="22"/>
          <w:szCs w:val="22"/>
        </w:rPr>
        <w:t xml:space="preserve"> course rests </w:t>
      </w:r>
      <w:r>
        <w:rPr>
          <w:rFonts w:ascii="Calibri" w:hAnsi="Calibri" w:cs="Arial"/>
          <w:sz w:val="22"/>
          <w:szCs w:val="22"/>
        </w:rPr>
        <w:t xml:space="preserve">solely </w:t>
      </w:r>
      <w:r w:rsidRPr="00DA5173">
        <w:rPr>
          <w:rFonts w:ascii="Calibri" w:hAnsi="Calibri" w:cs="Arial"/>
          <w:sz w:val="22"/>
          <w:szCs w:val="22"/>
        </w:rPr>
        <w:t xml:space="preserve">with </w:t>
      </w:r>
      <w:r>
        <w:rPr>
          <w:rFonts w:ascii="Calibri" w:hAnsi="Calibri" w:cs="Arial"/>
          <w:sz w:val="22"/>
          <w:szCs w:val="22"/>
        </w:rPr>
        <w:t>your</w:t>
      </w:r>
      <w:r w:rsidRPr="00DA5173">
        <w:rPr>
          <w:rFonts w:ascii="Calibri" w:hAnsi="Calibri" w:cs="Arial"/>
          <w:sz w:val="22"/>
          <w:szCs w:val="22"/>
        </w:rPr>
        <w:t xml:space="preserve"> </w:t>
      </w:r>
      <w:r>
        <w:rPr>
          <w:rFonts w:ascii="Calibri" w:hAnsi="Calibri" w:cs="Arial"/>
          <w:sz w:val="22"/>
          <w:szCs w:val="22"/>
        </w:rPr>
        <w:t>professor</w:t>
      </w:r>
      <w:r w:rsidRPr="00DA5173">
        <w:rPr>
          <w:rFonts w:ascii="Calibri" w:hAnsi="Calibri" w:cs="Arial"/>
          <w:sz w:val="22"/>
          <w:szCs w:val="22"/>
        </w:rPr>
        <w:t>.</w:t>
      </w:r>
      <w:r>
        <w:rPr>
          <w:rFonts w:ascii="Calibri" w:hAnsi="Calibri" w:cs="Arial"/>
          <w:sz w:val="22"/>
          <w:szCs w:val="22"/>
        </w:rPr>
        <w:t xml:space="preserve"> Additionally, as per FSW’s Financial Aid policies, s</w:t>
      </w:r>
      <w:r w:rsidRPr="00DA5173">
        <w:rPr>
          <w:rFonts w:ascii="Calibri" w:hAnsi="Calibri" w:cs="Arial"/>
          <w:sz w:val="22"/>
          <w:szCs w:val="22"/>
        </w:rPr>
        <w:t xml:space="preserve">tudents must attend each class at least once during the first week of class be eligible </w:t>
      </w:r>
      <w:r>
        <w:rPr>
          <w:rFonts w:ascii="Calibri" w:hAnsi="Calibri" w:cs="Arial"/>
          <w:sz w:val="22"/>
          <w:szCs w:val="22"/>
        </w:rPr>
        <w:t xml:space="preserve">for financial aid. </w:t>
      </w:r>
    </w:p>
    <w:p w:rsidR="00403DED" w:rsidRPr="004A1046" w:rsidRDefault="00403DED" w:rsidP="00403DED">
      <w:pPr>
        <w:ind w:left="720"/>
        <w:rPr>
          <w:rFonts w:ascii="Calibri" w:hAnsi="Calibri" w:cs="Arial"/>
          <w:sz w:val="22"/>
          <w:szCs w:val="22"/>
        </w:rPr>
      </w:pPr>
    </w:p>
    <w:p w:rsidR="00403DED" w:rsidRPr="004A1046" w:rsidRDefault="00403DED" w:rsidP="00403DED">
      <w:pPr>
        <w:numPr>
          <w:ilvl w:val="0"/>
          <w:numId w:val="3"/>
        </w:numPr>
        <w:suppressAutoHyphens w:val="0"/>
        <w:rPr>
          <w:rFonts w:ascii="Calibri" w:hAnsi="Calibri" w:cs="Arial"/>
          <w:sz w:val="22"/>
          <w:szCs w:val="22"/>
        </w:rPr>
      </w:pPr>
      <w:r w:rsidRPr="004A1046">
        <w:rPr>
          <w:rFonts w:ascii="Calibri" w:hAnsi="Calibri" w:cs="Arial"/>
          <w:b/>
          <w:sz w:val="22"/>
          <w:szCs w:val="22"/>
          <w:u w:val="single"/>
        </w:rPr>
        <w:t>GRADING POLICY:</w:t>
      </w:r>
      <w:r w:rsidRPr="004A1046">
        <w:rPr>
          <w:rFonts w:ascii="Calibri" w:hAnsi="Calibri" w:cs="Arial"/>
          <w:sz w:val="22"/>
          <w:szCs w:val="22"/>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1888"/>
        <w:gridCol w:w="1888"/>
        <w:gridCol w:w="1888"/>
        <w:gridCol w:w="1928"/>
      </w:tblGrid>
      <w:tr w:rsidR="00403DED" w:rsidRPr="004835A3" w:rsidTr="0029110A">
        <w:trPr>
          <w:trHeight w:val="278"/>
        </w:trPr>
        <w:tc>
          <w:tcPr>
            <w:tcW w:w="1902"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90 – 100 = A</w:t>
            </w:r>
          </w:p>
        </w:tc>
        <w:tc>
          <w:tcPr>
            <w:tcW w:w="188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80 - 89 = B</w:t>
            </w:r>
          </w:p>
        </w:tc>
        <w:tc>
          <w:tcPr>
            <w:tcW w:w="188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70 - 79 = C</w:t>
            </w:r>
          </w:p>
        </w:tc>
        <w:tc>
          <w:tcPr>
            <w:tcW w:w="188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60 - 69 = D</w:t>
            </w:r>
          </w:p>
        </w:tc>
        <w:tc>
          <w:tcPr>
            <w:tcW w:w="1928" w:type="dxa"/>
            <w:shd w:val="clear" w:color="auto" w:fill="auto"/>
          </w:tcPr>
          <w:p w:rsidR="00403DED" w:rsidRPr="004835A3" w:rsidRDefault="00403DED" w:rsidP="0029110A">
            <w:pPr>
              <w:suppressAutoHyphens w:val="0"/>
              <w:jc w:val="center"/>
              <w:rPr>
                <w:rFonts w:ascii="Calibri" w:hAnsi="Calibri" w:cs="Arial"/>
                <w:sz w:val="22"/>
                <w:szCs w:val="22"/>
              </w:rPr>
            </w:pPr>
            <w:r w:rsidRPr="004835A3">
              <w:rPr>
                <w:rFonts w:ascii="Calibri" w:hAnsi="Calibri" w:cs="Arial"/>
                <w:sz w:val="22"/>
                <w:szCs w:val="22"/>
              </w:rPr>
              <w:t>Below 60 =  F</w:t>
            </w:r>
          </w:p>
        </w:tc>
      </w:tr>
    </w:tbl>
    <w:p w:rsidR="00403DED" w:rsidRDefault="00403DED" w:rsidP="00403DED">
      <w:pPr>
        <w:pStyle w:val="ListParagraph"/>
        <w:widowControl/>
        <w:contextualSpacing/>
        <w:rPr>
          <w:rFonts w:ascii="Calibri" w:hAnsi="Calibri" w:cs="Calibri"/>
          <w:sz w:val="22"/>
          <w:szCs w:val="22"/>
        </w:rPr>
      </w:pP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Class Participation:</w:t>
      </w:r>
      <w:r w:rsidRPr="00676ECF">
        <w:rPr>
          <w:rFonts w:ascii="Calibri" w:hAnsi="Calibri" w:cs="Calibri"/>
          <w:sz w:val="22"/>
          <w:szCs w:val="22"/>
        </w:rPr>
        <w:tab/>
      </w:r>
      <w:r>
        <w:rPr>
          <w:rFonts w:ascii="Calibri" w:hAnsi="Calibri" w:cs="Calibri"/>
          <w:sz w:val="22"/>
          <w:szCs w:val="22"/>
        </w:rPr>
        <w:tab/>
        <w:t>15</w:t>
      </w:r>
      <w:r w:rsidRPr="00676ECF">
        <w:rPr>
          <w:rFonts w:ascii="Calibri" w:hAnsi="Calibri" w:cs="Calibri"/>
          <w:sz w:val="22"/>
          <w:szCs w:val="22"/>
        </w:rPr>
        <w:t xml:space="preserve"> </w:t>
      </w:r>
      <w:r w:rsid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Terrorist Profile Paper</w:t>
      </w:r>
      <w:r w:rsidRPr="00676ECF">
        <w:rPr>
          <w:rFonts w:ascii="Calibri" w:hAnsi="Calibri" w:cs="Calibri"/>
          <w:sz w:val="22"/>
          <w:szCs w:val="22"/>
        </w:rPr>
        <w:t>:</w:t>
      </w:r>
      <w:r w:rsidRPr="00676ECF">
        <w:rPr>
          <w:rFonts w:ascii="Calibri" w:hAnsi="Calibri" w:cs="Calibri"/>
          <w:sz w:val="22"/>
          <w:szCs w:val="22"/>
        </w:rPr>
        <w:tab/>
      </w:r>
      <w:r w:rsidRPr="00676ECF">
        <w:rPr>
          <w:rFonts w:ascii="Calibri" w:hAnsi="Calibri" w:cs="Calibri"/>
          <w:sz w:val="22"/>
          <w:szCs w:val="22"/>
        </w:rPr>
        <w:tab/>
      </w:r>
      <w:r>
        <w:rPr>
          <w:rFonts w:ascii="Calibri" w:hAnsi="Calibri" w:cs="Calibri"/>
          <w:sz w:val="22"/>
          <w:szCs w:val="22"/>
        </w:rPr>
        <w:t>3</w:t>
      </w:r>
      <w:r w:rsidRPr="00676ECF">
        <w:rPr>
          <w:rFonts w:ascii="Calibri" w:hAnsi="Calibri" w:cs="Calibri"/>
          <w:sz w:val="22"/>
          <w:szCs w:val="22"/>
        </w:rPr>
        <w:t xml:space="preserve">0 </w:t>
      </w:r>
      <w:r w:rsidR="004F29D2" w:rsidRP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Class Presentation:</w:t>
      </w:r>
      <w:r>
        <w:rPr>
          <w:rFonts w:ascii="Calibri" w:hAnsi="Calibri" w:cs="Calibri"/>
          <w:sz w:val="22"/>
          <w:szCs w:val="22"/>
        </w:rPr>
        <w:tab/>
      </w:r>
      <w:r>
        <w:rPr>
          <w:rFonts w:ascii="Calibri" w:hAnsi="Calibri" w:cs="Calibri"/>
          <w:sz w:val="22"/>
          <w:szCs w:val="22"/>
        </w:rPr>
        <w:tab/>
        <w:t>15</w:t>
      </w:r>
      <w:r w:rsidRPr="00676ECF">
        <w:rPr>
          <w:rFonts w:ascii="Calibri" w:hAnsi="Calibri" w:cs="Calibri"/>
          <w:sz w:val="22"/>
          <w:szCs w:val="22"/>
        </w:rPr>
        <w:t xml:space="preserve"> </w:t>
      </w:r>
      <w:r w:rsidR="004F29D2" w:rsidRP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Midterm Exam: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20</w:t>
      </w:r>
      <w:r w:rsidRPr="00676ECF">
        <w:rPr>
          <w:rFonts w:ascii="Calibri" w:hAnsi="Calibri" w:cs="Calibri"/>
          <w:sz w:val="22"/>
          <w:szCs w:val="22"/>
        </w:rPr>
        <w:t xml:space="preserve"> </w:t>
      </w:r>
      <w:r w:rsidR="004F29D2" w:rsidRPr="004F29D2">
        <w:rPr>
          <w:rFonts w:ascii="Calibri" w:hAnsi="Calibri" w:cs="Calibri"/>
          <w:sz w:val="22"/>
          <w:szCs w:val="22"/>
        </w:rPr>
        <w:t>percentage</w:t>
      </w:r>
    </w:p>
    <w:p w:rsidR="00403DED" w:rsidRPr="00676ECF" w:rsidRDefault="00403DED" w:rsidP="00403DED">
      <w:pPr>
        <w:pStyle w:val="ListParagraph"/>
        <w:widowControl/>
        <w:numPr>
          <w:ilvl w:val="0"/>
          <w:numId w:val="7"/>
        </w:numPr>
        <w:contextualSpacing/>
        <w:rPr>
          <w:rFonts w:ascii="Calibri" w:hAnsi="Calibri" w:cs="Calibri"/>
          <w:sz w:val="22"/>
          <w:szCs w:val="22"/>
        </w:rPr>
      </w:pPr>
      <w:r>
        <w:rPr>
          <w:rFonts w:ascii="Calibri" w:hAnsi="Calibri" w:cs="Calibri"/>
          <w:sz w:val="22"/>
          <w:szCs w:val="22"/>
        </w:rPr>
        <w:t>Final Exam: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20 </w:t>
      </w:r>
      <w:r w:rsidR="004F29D2" w:rsidRPr="004F29D2">
        <w:rPr>
          <w:rFonts w:ascii="Calibri" w:hAnsi="Calibri" w:cs="Calibri"/>
          <w:sz w:val="22"/>
          <w:szCs w:val="22"/>
        </w:rPr>
        <w:t>percentage</w:t>
      </w:r>
    </w:p>
    <w:p w:rsidR="00403DED" w:rsidRDefault="00403DED" w:rsidP="00403DED">
      <w:pPr>
        <w:pStyle w:val="ListParagraph"/>
        <w:ind w:left="2160" w:firstLine="720"/>
        <w:rPr>
          <w:rFonts w:ascii="Calibri" w:hAnsi="Calibri" w:cs="Calibri"/>
          <w:b/>
          <w:sz w:val="22"/>
          <w:szCs w:val="22"/>
          <w:u w:val="single"/>
        </w:rPr>
      </w:pPr>
      <w:r w:rsidRPr="00676ECF">
        <w:rPr>
          <w:rFonts w:ascii="Calibri" w:hAnsi="Calibri" w:cs="Calibri"/>
          <w:b/>
          <w:sz w:val="22"/>
          <w:szCs w:val="22"/>
          <w:u w:val="single"/>
        </w:rPr>
        <w:t xml:space="preserve">TOTAL:  100 </w:t>
      </w:r>
      <w:r w:rsidR="004F29D2">
        <w:rPr>
          <w:rFonts w:ascii="Calibri" w:hAnsi="Calibri" w:cs="Calibri"/>
          <w:b/>
          <w:sz w:val="22"/>
          <w:szCs w:val="22"/>
          <w:u w:val="single"/>
        </w:rPr>
        <w:t xml:space="preserve">percentage </w:t>
      </w:r>
      <w:r w:rsidRPr="00676ECF">
        <w:rPr>
          <w:rFonts w:ascii="Calibri" w:hAnsi="Calibri" w:cs="Calibri"/>
          <w:b/>
          <w:sz w:val="22"/>
          <w:szCs w:val="22"/>
          <w:u w:val="single"/>
        </w:rPr>
        <w:t>points</w:t>
      </w:r>
    </w:p>
    <w:p w:rsidR="00403DED" w:rsidRPr="00676ECF" w:rsidRDefault="00403DED" w:rsidP="00403DED">
      <w:pPr>
        <w:pStyle w:val="ListParagraph"/>
        <w:ind w:left="2160" w:firstLine="720"/>
        <w:rPr>
          <w:rFonts w:ascii="Calibri" w:hAnsi="Calibri" w:cs="Calibri"/>
          <w:b/>
          <w:sz w:val="22"/>
          <w:szCs w:val="22"/>
          <w:u w:val="single"/>
        </w:rPr>
      </w:pPr>
    </w:p>
    <w:p w:rsidR="00403DED" w:rsidRPr="00F777A3" w:rsidRDefault="00403DED" w:rsidP="00403DED">
      <w:pPr>
        <w:widowControl/>
        <w:numPr>
          <w:ilvl w:val="0"/>
          <w:numId w:val="11"/>
        </w:numPr>
        <w:suppressAutoHyphens w:val="0"/>
        <w:rPr>
          <w:rFonts w:ascii="Calibri" w:hAnsi="Calibri" w:cs="Arial"/>
          <w:b/>
          <w:sz w:val="22"/>
          <w:szCs w:val="22"/>
          <w:u w:val="single"/>
        </w:rPr>
      </w:pPr>
      <w:r>
        <w:rPr>
          <w:rFonts w:ascii="Calibri" w:hAnsi="Calibri" w:cs="Arial"/>
          <w:b/>
          <w:sz w:val="22"/>
          <w:szCs w:val="22"/>
          <w:u w:val="single"/>
        </w:rPr>
        <w:t>Class Participation – 15</w:t>
      </w:r>
      <w:r w:rsidRPr="00F777A3">
        <w:rPr>
          <w:rFonts w:ascii="Calibri" w:hAnsi="Calibri" w:cs="Arial"/>
          <w:b/>
          <w:sz w:val="22"/>
          <w:szCs w:val="22"/>
          <w:u w:val="single"/>
        </w:rPr>
        <w:t xml:space="preserve">% of your final grade: </w:t>
      </w:r>
    </w:p>
    <w:p w:rsidR="00403DED" w:rsidRDefault="00403DED" w:rsidP="00403DED">
      <w:pPr>
        <w:ind w:left="720"/>
        <w:rPr>
          <w:rFonts w:ascii="Calibri" w:hAnsi="Calibri" w:cs="Arial"/>
          <w:sz w:val="22"/>
          <w:szCs w:val="22"/>
        </w:rPr>
      </w:pPr>
      <w:r w:rsidRPr="00060CAC">
        <w:rPr>
          <w:rFonts w:ascii="Calibri" w:hAnsi="Calibri" w:cs="Arial"/>
          <w:sz w:val="22"/>
          <w:szCs w:val="22"/>
        </w:rPr>
        <w:t xml:space="preserve">I expect </w:t>
      </w:r>
      <w:r>
        <w:rPr>
          <w:rFonts w:ascii="Calibri" w:hAnsi="Calibri" w:cs="Arial"/>
          <w:sz w:val="22"/>
          <w:szCs w:val="22"/>
        </w:rPr>
        <w:t xml:space="preserve">daily </w:t>
      </w:r>
      <w:r w:rsidRPr="00060CAC">
        <w:rPr>
          <w:rFonts w:ascii="Calibri" w:hAnsi="Calibri" w:cs="Arial"/>
          <w:sz w:val="22"/>
          <w:szCs w:val="22"/>
        </w:rPr>
        <w:t>class discussion</w:t>
      </w:r>
      <w:r>
        <w:rPr>
          <w:rFonts w:ascii="Calibri" w:hAnsi="Calibri" w:cs="Arial"/>
          <w:sz w:val="22"/>
          <w:szCs w:val="22"/>
        </w:rPr>
        <w:t>s</w:t>
      </w:r>
      <w:r w:rsidRPr="00060CAC">
        <w:rPr>
          <w:rFonts w:ascii="Calibri" w:hAnsi="Calibri" w:cs="Arial"/>
          <w:sz w:val="22"/>
          <w:szCs w:val="22"/>
        </w:rPr>
        <w:t xml:space="preserve"> </w:t>
      </w:r>
      <w:r>
        <w:rPr>
          <w:rFonts w:ascii="Calibri" w:hAnsi="Calibri" w:cs="Arial"/>
          <w:sz w:val="22"/>
          <w:szCs w:val="22"/>
        </w:rPr>
        <w:t>to</w:t>
      </w:r>
      <w:r w:rsidRPr="00060CAC">
        <w:rPr>
          <w:rFonts w:ascii="Calibri" w:hAnsi="Calibri" w:cs="Arial"/>
          <w:sz w:val="22"/>
          <w:szCs w:val="22"/>
        </w:rPr>
        <w:t xml:space="preserve"> be </w:t>
      </w:r>
      <w:r>
        <w:rPr>
          <w:rFonts w:ascii="Calibri" w:hAnsi="Calibri" w:cs="Arial"/>
          <w:sz w:val="22"/>
          <w:szCs w:val="22"/>
        </w:rPr>
        <w:t xml:space="preserve">lively, respectful </w:t>
      </w:r>
      <w:r w:rsidRPr="00060CAC">
        <w:rPr>
          <w:rFonts w:ascii="Calibri" w:hAnsi="Calibri" w:cs="Arial"/>
          <w:sz w:val="22"/>
          <w:szCs w:val="22"/>
        </w:rPr>
        <w:t xml:space="preserve">and </w:t>
      </w:r>
      <w:r>
        <w:rPr>
          <w:rFonts w:ascii="Calibri" w:hAnsi="Calibri" w:cs="Arial"/>
          <w:sz w:val="22"/>
          <w:szCs w:val="22"/>
        </w:rPr>
        <w:t xml:space="preserve">to show that </w:t>
      </w:r>
      <w:r w:rsidRPr="008F6464">
        <w:rPr>
          <w:rFonts w:ascii="Calibri" w:hAnsi="Calibri" w:cs="Arial"/>
          <w:b/>
          <w:sz w:val="22"/>
          <w:szCs w:val="22"/>
        </w:rPr>
        <w:t>YOU</w:t>
      </w:r>
      <w:r w:rsidRPr="00060CAC">
        <w:rPr>
          <w:rFonts w:ascii="Calibri" w:hAnsi="Calibri" w:cs="Arial"/>
          <w:sz w:val="22"/>
          <w:szCs w:val="22"/>
        </w:rPr>
        <w:t xml:space="preserve"> have </w:t>
      </w:r>
      <w:r>
        <w:rPr>
          <w:rFonts w:ascii="Calibri" w:hAnsi="Calibri" w:cs="Arial"/>
          <w:sz w:val="22"/>
          <w:szCs w:val="22"/>
        </w:rPr>
        <w:t>completed</w:t>
      </w:r>
      <w:r w:rsidRPr="00060CAC">
        <w:rPr>
          <w:rFonts w:ascii="Calibri" w:hAnsi="Calibri" w:cs="Arial"/>
          <w:sz w:val="22"/>
          <w:szCs w:val="22"/>
        </w:rPr>
        <w:t xml:space="preserve"> </w:t>
      </w:r>
      <w:r>
        <w:rPr>
          <w:rFonts w:ascii="Calibri" w:hAnsi="Calibri" w:cs="Arial"/>
          <w:sz w:val="22"/>
          <w:szCs w:val="22"/>
        </w:rPr>
        <w:t>the</w:t>
      </w:r>
      <w:r w:rsidRPr="00060CAC">
        <w:rPr>
          <w:rFonts w:ascii="Calibri" w:hAnsi="Calibri" w:cs="Arial"/>
          <w:sz w:val="22"/>
          <w:szCs w:val="22"/>
        </w:rPr>
        <w:t xml:space="preserve"> day’s assigned reading </w:t>
      </w:r>
      <w:r w:rsidRPr="005A3832">
        <w:rPr>
          <w:rFonts w:ascii="Calibri" w:hAnsi="Calibri" w:cs="Arial"/>
          <w:b/>
          <w:sz w:val="22"/>
          <w:szCs w:val="22"/>
        </w:rPr>
        <w:t>BEFORE</w:t>
      </w:r>
      <w:r w:rsidRPr="00060CAC">
        <w:rPr>
          <w:rFonts w:ascii="Calibri" w:hAnsi="Calibri" w:cs="Arial"/>
          <w:sz w:val="22"/>
          <w:szCs w:val="22"/>
        </w:rPr>
        <w:t xml:space="preserve"> class. There’s no such thing as an “excused absence” – you’re either in class, or you’re not. </w:t>
      </w:r>
      <w:r>
        <w:rPr>
          <w:rFonts w:ascii="Calibri" w:hAnsi="Calibri" w:cs="Arial"/>
          <w:sz w:val="22"/>
          <w:szCs w:val="22"/>
        </w:rPr>
        <w:t>C</w:t>
      </w:r>
      <w:r w:rsidRPr="00060CAC">
        <w:rPr>
          <w:rFonts w:ascii="Calibri" w:hAnsi="Calibri" w:cs="Arial"/>
          <w:sz w:val="22"/>
          <w:szCs w:val="22"/>
        </w:rPr>
        <w:t xml:space="preserve">lass participation </w:t>
      </w:r>
      <w:r>
        <w:rPr>
          <w:rFonts w:ascii="Calibri" w:hAnsi="Calibri" w:cs="Arial"/>
          <w:sz w:val="22"/>
          <w:szCs w:val="22"/>
        </w:rPr>
        <w:t xml:space="preserve">points </w:t>
      </w:r>
      <w:r w:rsidRPr="008F6464">
        <w:rPr>
          <w:rFonts w:ascii="Calibri" w:hAnsi="Calibri" w:cs="Arial"/>
          <w:b/>
          <w:sz w:val="22"/>
          <w:szCs w:val="22"/>
        </w:rPr>
        <w:t>cannot</w:t>
      </w:r>
      <w:r>
        <w:rPr>
          <w:rFonts w:ascii="Calibri" w:hAnsi="Calibri" w:cs="Arial"/>
          <w:sz w:val="22"/>
          <w:szCs w:val="22"/>
        </w:rPr>
        <w:t xml:space="preserve"> be made up</w:t>
      </w:r>
      <w:r w:rsidRPr="00060CAC">
        <w:rPr>
          <w:rFonts w:ascii="Calibri" w:hAnsi="Calibri" w:cs="Arial"/>
          <w:sz w:val="22"/>
          <w:szCs w:val="22"/>
        </w:rPr>
        <w:t>.</w:t>
      </w:r>
      <w:r w:rsidRPr="009B5211">
        <w:t xml:space="preserve"> </w:t>
      </w:r>
      <w:r w:rsidRPr="009B5211">
        <w:rPr>
          <w:rFonts w:ascii="Calibri" w:hAnsi="Calibri" w:cs="Arial"/>
          <w:sz w:val="22"/>
          <w:szCs w:val="22"/>
        </w:rPr>
        <w:t>Silent atten</w:t>
      </w:r>
      <w:r>
        <w:rPr>
          <w:rFonts w:ascii="Calibri" w:hAnsi="Calibri" w:cs="Arial"/>
          <w:sz w:val="22"/>
          <w:szCs w:val="22"/>
        </w:rPr>
        <w:t xml:space="preserve">dance will not earn full credit. This grade category will be updated </w:t>
      </w:r>
      <w:r w:rsidRPr="00BF48B9">
        <w:rPr>
          <w:rFonts w:ascii="Calibri" w:hAnsi="Calibri" w:cs="Arial"/>
          <w:b/>
          <w:sz w:val="22"/>
          <w:szCs w:val="22"/>
        </w:rPr>
        <w:t>weekly</w:t>
      </w:r>
      <w:r>
        <w:rPr>
          <w:rFonts w:ascii="Calibri" w:hAnsi="Calibri" w:cs="Arial"/>
          <w:b/>
          <w:sz w:val="22"/>
          <w:szCs w:val="22"/>
        </w:rPr>
        <w:t xml:space="preserve"> in Canvas</w:t>
      </w:r>
      <w:r>
        <w:rPr>
          <w:rFonts w:ascii="Calibri" w:hAnsi="Calibri" w:cs="Arial"/>
          <w:sz w:val="22"/>
          <w:szCs w:val="22"/>
        </w:rPr>
        <w:t xml:space="preserve"> throughout the semester.</w:t>
      </w:r>
    </w:p>
    <w:p w:rsidR="00403DED" w:rsidRDefault="00403DED" w:rsidP="00403DED">
      <w:pPr>
        <w:ind w:left="720"/>
        <w:rPr>
          <w:rFonts w:ascii="Calibri" w:hAnsi="Calibri" w:cs="Arial"/>
          <w:sz w:val="22"/>
          <w:szCs w:val="22"/>
        </w:rPr>
      </w:pPr>
    </w:p>
    <w:p w:rsidR="00403DED" w:rsidRDefault="00403DED" w:rsidP="00403DED">
      <w:pPr>
        <w:jc w:val="center"/>
        <w:rPr>
          <w:rFonts w:ascii="Calibri" w:hAnsi="Calibri" w:cs="Arial"/>
          <w:b/>
          <w:sz w:val="22"/>
          <w:szCs w:val="22"/>
          <w:u w:val="single"/>
        </w:rPr>
      </w:pPr>
      <w:r>
        <w:rPr>
          <w:rFonts w:ascii="Calibri" w:hAnsi="Calibri" w:cs="Arial"/>
          <w:b/>
          <w:sz w:val="22"/>
          <w:szCs w:val="22"/>
          <w:u w:val="single"/>
        </w:rPr>
        <w:t>Class Participation Grading Rubric:</w:t>
      </w:r>
    </w:p>
    <w:p w:rsidR="00403DED" w:rsidRPr="0049495E" w:rsidRDefault="00403DED" w:rsidP="00403DED">
      <w:pPr>
        <w:jc w:val="center"/>
        <w:rPr>
          <w:rFonts w:ascii="Calibri" w:hAnsi="Calibri" w:cs="Arial"/>
          <w:sz w:val="22"/>
          <w:szCs w:val="22"/>
        </w:rPr>
      </w:pPr>
    </w:p>
    <w:tbl>
      <w:tblPr>
        <w:tblW w:w="980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56"/>
        <w:gridCol w:w="1951"/>
        <w:gridCol w:w="1978"/>
        <w:gridCol w:w="1971"/>
      </w:tblGrid>
      <w:tr w:rsidR="00403DED" w:rsidRPr="00EB3A71" w:rsidTr="0029110A">
        <w:trPr>
          <w:trHeight w:val="2636"/>
        </w:trPr>
        <w:tc>
          <w:tcPr>
            <w:tcW w:w="1951" w:type="dxa"/>
            <w:shd w:val="clear" w:color="auto" w:fill="auto"/>
          </w:tcPr>
          <w:p w:rsidR="00403DED" w:rsidRPr="003B01EF" w:rsidRDefault="00403DED" w:rsidP="0029110A">
            <w:pPr>
              <w:jc w:val="center"/>
              <w:rPr>
                <w:rFonts w:ascii="Calibri" w:hAnsi="Calibri" w:cs="Arial"/>
                <w:b/>
                <w:sz w:val="22"/>
                <w:szCs w:val="22"/>
              </w:rPr>
            </w:pPr>
            <w:r>
              <w:rPr>
                <w:rFonts w:ascii="Calibri" w:hAnsi="Calibri" w:cs="Arial"/>
                <w:b/>
                <w:sz w:val="22"/>
                <w:szCs w:val="22"/>
              </w:rPr>
              <w:t>90 – 100:</w:t>
            </w:r>
          </w:p>
          <w:p w:rsidR="00403DED" w:rsidRPr="00EB3A71" w:rsidRDefault="00403DED" w:rsidP="0029110A">
            <w:pPr>
              <w:rPr>
                <w:rFonts w:ascii="Calibri" w:hAnsi="Calibri" w:cs="Arial"/>
                <w:sz w:val="22"/>
                <w:szCs w:val="22"/>
              </w:rPr>
            </w:pPr>
            <w:r>
              <w:rPr>
                <w:rFonts w:ascii="Calibri" w:hAnsi="Calibri" w:cs="Arial"/>
                <w:sz w:val="22"/>
                <w:szCs w:val="22"/>
              </w:rPr>
              <w:t>Student shows proficient control of course material, participates regularly during class discussions and properly uses class concepts in his/her comments.</w:t>
            </w:r>
          </w:p>
        </w:tc>
        <w:tc>
          <w:tcPr>
            <w:tcW w:w="1956"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80 – 89:</w:t>
            </w:r>
          </w:p>
          <w:p w:rsidR="00403DED" w:rsidRPr="00EB3A71" w:rsidRDefault="00403DED" w:rsidP="0029110A">
            <w:pPr>
              <w:rPr>
                <w:rFonts w:ascii="Calibri" w:hAnsi="Calibri" w:cs="Arial"/>
                <w:sz w:val="22"/>
                <w:szCs w:val="22"/>
              </w:rPr>
            </w:pPr>
            <w:r>
              <w:rPr>
                <w:rFonts w:ascii="Calibri" w:hAnsi="Calibri" w:cs="Arial"/>
                <w:sz w:val="22"/>
                <w:szCs w:val="22"/>
              </w:rPr>
              <w:t>Student shows competent control of course material, participates often during class discussions and occasionally uses class concepts in his/her comments.</w:t>
            </w:r>
          </w:p>
        </w:tc>
        <w:tc>
          <w:tcPr>
            <w:tcW w:w="1951"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70 – 79:</w:t>
            </w:r>
          </w:p>
          <w:p w:rsidR="00403DED" w:rsidRPr="00EB3A71" w:rsidRDefault="00403DED" w:rsidP="0029110A">
            <w:pPr>
              <w:rPr>
                <w:rFonts w:ascii="Calibri" w:hAnsi="Calibri" w:cs="Arial"/>
                <w:sz w:val="22"/>
                <w:szCs w:val="22"/>
              </w:rPr>
            </w:pPr>
            <w:r>
              <w:rPr>
                <w:rFonts w:ascii="Calibri" w:hAnsi="Calibri" w:cs="Arial"/>
                <w:sz w:val="22"/>
                <w:szCs w:val="22"/>
              </w:rPr>
              <w:t>Student shows poor control of course material, rarely participates in class discussions and is unskilled in the use of class concepts in his/her comments.</w:t>
            </w:r>
          </w:p>
        </w:tc>
        <w:tc>
          <w:tcPr>
            <w:tcW w:w="1978"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60 – 69:</w:t>
            </w:r>
          </w:p>
          <w:p w:rsidR="00403DED" w:rsidRPr="00EB3A71" w:rsidRDefault="00403DED" w:rsidP="0029110A">
            <w:pPr>
              <w:rPr>
                <w:rFonts w:ascii="Calibri" w:hAnsi="Calibri" w:cs="Arial"/>
                <w:sz w:val="22"/>
                <w:szCs w:val="22"/>
              </w:rPr>
            </w:pPr>
            <w:r>
              <w:rPr>
                <w:rFonts w:ascii="Calibri" w:hAnsi="Calibri" w:cs="Arial"/>
                <w:sz w:val="22"/>
                <w:szCs w:val="22"/>
              </w:rPr>
              <w:t>Student is unable to show basic knowledge of course material, does not participate during class discussions and/or has marked absenteeism.</w:t>
            </w:r>
          </w:p>
        </w:tc>
        <w:tc>
          <w:tcPr>
            <w:tcW w:w="1971" w:type="dxa"/>
            <w:shd w:val="clear" w:color="auto" w:fill="auto"/>
          </w:tcPr>
          <w:p w:rsidR="00403DED" w:rsidRPr="003B01EF" w:rsidRDefault="00403DED" w:rsidP="0029110A">
            <w:pPr>
              <w:jc w:val="center"/>
              <w:rPr>
                <w:rFonts w:ascii="Calibri" w:hAnsi="Calibri" w:cs="Arial"/>
                <w:b/>
                <w:sz w:val="22"/>
                <w:szCs w:val="22"/>
              </w:rPr>
            </w:pPr>
            <w:r w:rsidRPr="003B01EF">
              <w:rPr>
                <w:rFonts w:ascii="Calibri" w:hAnsi="Calibri" w:cs="Arial"/>
                <w:b/>
                <w:sz w:val="22"/>
                <w:szCs w:val="22"/>
              </w:rPr>
              <w:t>Below 60:</w:t>
            </w:r>
          </w:p>
          <w:p w:rsidR="00403DED" w:rsidRPr="00EB3A71" w:rsidRDefault="00403DED" w:rsidP="0029110A">
            <w:pPr>
              <w:rPr>
                <w:rFonts w:ascii="Calibri" w:hAnsi="Calibri" w:cs="Arial"/>
                <w:sz w:val="22"/>
                <w:szCs w:val="22"/>
              </w:rPr>
            </w:pPr>
            <w:r>
              <w:rPr>
                <w:rFonts w:ascii="Calibri" w:hAnsi="Calibri" w:cs="Arial"/>
                <w:sz w:val="22"/>
                <w:szCs w:val="22"/>
              </w:rPr>
              <w:t>Student lacks the ability to control course material, participation is limited to unsupported personal opinions and/or rarely attended class.</w:t>
            </w:r>
          </w:p>
        </w:tc>
      </w:tr>
    </w:tbl>
    <w:p w:rsidR="00403DED" w:rsidRDefault="00403DED" w:rsidP="00403DED">
      <w:pPr>
        <w:ind w:left="720"/>
        <w:rPr>
          <w:rFonts w:ascii="Calibri" w:hAnsi="Calibri" w:cs="Arial"/>
          <w:b/>
          <w:sz w:val="22"/>
          <w:szCs w:val="22"/>
          <w:u w:val="single"/>
        </w:rPr>
      </w:pPr>
    </w:p>
    <w:p w:rsidR="00403DED" w:rsidRDefault="00403DED" w:rsidP="00403DED">
      <w:pPr>
        <w:pStyle w:val="ListParagraph"/>
        <w:numPr>
          <w:ilvl w:val="0"/>
          <w:numId w:val="11"/>
        </w:numPr>
        <w:rPr>
          <w:rFonts w:ascii="Calibri" w:hAnsi="Calibri" w:cs="Arial"/>
          <w:sz w:val="22"/>
          <w:szCs w:val="22"/>
        </w:rPr>
      </w:pPr>
      <w:r w:rsidRPr="003D073A">
        <w:rPr>
          <w:rFonts w:ascii="Calibri" w:hAnsi="Calibri" w:cs="Arial"/>
          <w:b/>
          <w:sz w:val="22"/>
          <w:szCs w:val="22"/>
          <w:u w:val="single"/>
        </w:rPr>
        <w:t>Terrorist Group Profile</w:t>
      </w:r>
      <w:r>
        <w:rPr>
          <w:rFonts w:ascii="Calibri" w:hAnsi="Calibri" w:cs="Arial"/>
          <w:b/>
          <w:sz w:val="22"/>
          <w:szCs w:val="22"/>
          <w:u w:val="single"/>
        </w:rPr>
        <w:t xml:space="preserve"> (30% of your final grade)</w:t>
      </w:r>
      <w:r w:rsidRPr="003D073A">
        <w:rPr>
          <w:rFonts w:ascii="Calibri" w:hAnsi="Calibri" w:cs="Arial"/>
          <w:b/>
          <w:sz w:val="22"/>
          <w:szCs w:val="22"/>
          <w:u w:val="single"/>
        </w:rPr>
        <w:t xml:space="preserve"> and Presentations</w:t>
      </w:r>
      <w:r>
        <w:rPr>
          <w:rFonts w:ascii="Calibri" w:hAnsi="Calibri" w:cs="Arial"/>
          <w:b/>
          <w:sz w:val="22"/>
          <w:szCs w:val="22"/>
          <w:u w:val="single"/>
        </w:rPr>
        <w:t xml:space="preserve"> (15 %) – 45% combined</w:t>
      </w:r>
      <w:r w:rsidRPr="003D073A">
        <w:rPr>
          <w:rFonts w:ascii="Calibri" w:hAnsi="Calibri" w:cs="Arial"/>
          <w:b/>
          <w:sz w:val="22"/>
          <w:szCs w:val="22"/>
          <w:u w:val="single"/>
        </w:rPr>
        <w:t>:</w:t>
      </w:r>
      <w:r w:rsidRPr="003D073A">
        <w:rPr>
          <w:rFonts w:ascii="Calibri" w:hAnsi="Calibri" w:cs="Arial"/>
          <w:sz w:val="22"/>
          <w:szCs w:val="22"/>
        </w:rPr>
        <w:t xml:space="preserve"> </w:t>
      </w:r>
    </w:p>
    <w:p w:rsidR="00403DED" w:rsidRDefault="00403DED" w:rsidP="00403DED">
      <w:pPr>
        <w:ind w:left="720"/>
        <w:rPr>
          <w:rFonts w:ascii="Calibri" w:hAnsi="Calibri" w:cs="Arial"/>
          <w:sz w:val="22"/>
          <w:szCs w:val="22"/>
        </w:rPr>
      </w:pPr>
      <w:r w:rsidRPr="003D073A">
        <w:rPr>
          <w:rFonts w:ascii="Calibri" w:hAnsi="Calibri" w:cs="Arial"/>
          <w:sz w:val="22"/>
          <w:szCs w:val="22"/>
        </w:rPr>
        <w:t>Each student will choose a past or present terrorist group (</w:t>
      </w:r>
      <w:r>
        <w:rPr>
          <w:rFonts w:ascii="Calibri" w:hAnsi="Calibri" w:cs="Arial"/>
          <w:b/>
          <w:sz w:val="22"/>
          <w:szCs w:val="22"/>
          <w:u w:val="single"/>
        </w:rPr>
        <w:t xml:space="preserve">from a list </w:t>
      </w:r>
      <w:r w:rsidRPr="003D073A">
        <w:rPr>
          <w:rFonts w:ascii="Calibri" w:hAnsi="Calibri" w:cs="Arial"/>
          <w:b/>
          <w:sz w:val="22"/>
          <w:szCs w:val="22"/>
          <w:u w:val="single"/>
        </w:rPr>
        <w:t>provide</w:t>
      </w:r>
      <w:r>
        <w:rPr>
          <w:rFonts w:ascii="Calibri" w:hAnsi="Calibri" w:cs="Arial"/>
          <w:b/>
          <w:sz w:val="22"/>
          <w:szCs w:val="22"/>
          <w:u w:val="single"/>
        </w:rPr>
        <w:t>d by your professor</w:t>
      </w:r>
      <w:r w:rsidRPr="003D073A">
        <w:rPr>
          <w:rFonts w:ascii="Calibri" w:hAnsi="Calibri" w:cs="Arial"/>
          <w:sz w:val="22"/>
          <w:szCs w:val="22"/>
        </w:rPr>
        <w:t xml:space="preserve">) to profile and present to the class. In a </w:t>
      </w:r>
      <w:r w:rsidRPr="003D073A">
        <w:rPr>
          <w:rFonts w:ascii="Calibri" w:hAnsi="Calibri" w:cs="Arial"/>
          <w:b/>
          <w:i/>
          <w:sz w:val="22"/>
          <w:szCs w:val="22"/>
        </w:rPr>
        <w:t>2,000 word minimum research paper</w:t>
      </w:r>
      <w:r w:rsidRPr="003D073A">
        <w:rPr>
          <w:rFonts w:ascii="Calibri" w:hAnsi="Calibri" w:cs="Arial"/>
          <w:sz w:val="22"/>
          <w:szCs w:val="22"/>
        </w:rPr>
        <w:t>, you will describe its origins, leading members, goals and strategies, structure, notables successes and failures, its current status (have they disappeared, splintered or transformed into a political party?) as well as its future prospects. I will provide further details on a separate document. I can point you towards resources, so come talk to me if you want some help getting started. Be sure to also take advantage of our amazing librarian</w:t>
      </w:r>
      <w:r>
        <w:rPr>
          <w:rFonts w:ascii="Calibri" w:hAnsi="Calibri" w:cs="Arial"/>
          <w:sz w:val="22"/>
          <w:szCs w:val="22"/>
        </w:rPr>
        <w:t xml:space="preserve">s while doing your research. </w:t>
      </w:r>
      <w:r w:rsidRPr="007011AB">
        <w:rPr>
          <w:rFonts w:ascii="Calibri" w:hAnsi="Calibri" w:cs="Arial"/>
          <w:sz w:val="22"/>
          <w:szCs w:val="22"/>
        </w:rPr>
        <w:t>I’ll distribute a list of terroris</w:t>
      </w:r>
      <w:r>
        <w:rPr>
          <w:rFonts w:ascii="Calibri" w:hAnsi="Calibri" w:cs="Arial"/>
          <w:sz w:val="22"/>
          <w:szCs w:val="22"/>
        </w:rPr>
        <w:t>t groups on Thursday the 31</w:t>
      </w:r>
      <w:r w:rsidRPr="00330E90">
        <w:rPr>
          <w:rFonts w:ascii="Calibri" w:hAnsi="Calibri" w:cs="Arial"/>
          <w:sz w:val="22"/>
          <w:szCs w:val="22"/>
          <w:vertAlign w:val="superscript"/>
        </w:rPr>
        <w:t>st</w:t>
      </w:r>
      <w:r>
        <w:rPr>
          <w:rFonts w:ascii="Calibri" w:hAnsi="Calibri" w:cs="Arial"/>
          <w:sz w:val="22"/>
          <w:szCs w:val="22"/>
        </w:rPr>
        <w:t xml:space="preserve"> of August. By Tuesday, September the 5th</w:t>
      </w:r>
      <w:r w:rsidRPr="007011AB">
        <w:rPr>
          <w:rFonts w:ascii="Calibri" w:hAnsi="Calibri" w:cs="Arial"/>
          <w:sz w:val="22"/>
          <w:szCs w:val="22"/>
        </w:rPr>
        <w:t xml:space="preserve">, each student must respond with their ranking of groups (#1 being the group they’d most like to present on, #2 for second- best, etc.). I’ll </w:t>
      </w:r>
      <w:r>
        <w:rPr>
          <w:rFonts w:ascii="Calibri" w:hAnsi="Calibri" w:cs="Arial"/>
          <w:sz w:val="22"/>
          <w:szCs w:val="22"/>
        </w:rPr>
        <w:t>assign groups based on interest. Your 30 minutes presentations will take place from 11/9/17 to 11/24/17</w:t>
      </w:r>
      <w:r w:rsidRPr="007011AB">
        <w:rPr>
          <w:rFonts w:ascii="Calibri" w:hAnsi="Calibri" w:cs="Arial"/>
          <w:sz w:val="22"/>
          <w:szCs w:val="22"/>
        </w:rPr>
        <w:t xml:space="preserve">. On the day </w:t>
      </w:r>
      <w:r>
        <w:rPr>
          <w:rFonts w:ascii="Calibri" w:hAnsi="Calibri" w:cs="Arial"/>
          <w:sz w:val="22"/>
          <w:szCs w:val="22"/>
        </w:rPr>
        <w:t>of his/her presentation</w:t>
      </w:r>
      <w:r w:rsidRPr="007011AB">
        <w:rPr>
          <w:rFonts w:ascii="Calibri" w:hAnsi="Calibri" w:cs="Arial"/>
          <w:sz w:val="22"/>
          <w:szCs w:val="22"/>
        </w:rPr>
        <w:t xml:space="preserve">, each </w:t>
      </w:r>
      <w:r>
        <w:rPr>
          <w:rFonts w:ascii="Calibri" w:hAnsi="Calibri" w:cs="Arial"/>
          <w:sz w:val="22"/>
          <w:szCs w:val="22"/>
        </w:rPr>
        <w:t>student</w:t>
      </w:r>
      <w:r w:rsidRPr="007011AB">
        <w:rPr>
          <w:rFonts w:ascii="Calibri" w:hAnsi="Calibri" w:cs="Arial"/>
          <w:sz w:val="22"/>
          <w:szCs w:val="22"/>
        </w:rPr>
        <w:t xml:space="preserve"> must turn in a </w:t>
      </w:r>
      <w:r>
        <w:rPr>
          <w:rFonts w:ascii="Calibri" w:hAnsi="Calibri" w:cs="Arial"/>
          <w:sz w:val="22"/>
          <w:szCs w:val="22"/>
        </w:rPr>
        <w:t>one-page</w:t>
      </w:r>
      <w:r w:rsidRPr="007011AB">
        <w:rPr>
          <w:rFonts w:ascii="Calibri" w:hAnsi="Calibri" w:cs="Arial"/>
          <w:sz w:val="22"/>
          <w:szCs w:val="22"/>
        </w:rPr>
        <w:t xml:space="preserve"> report on the g</w:t>
      </w:r>
      <w:r>
        <w:rPr>
          <w:rFonts w:ascii="Calibri" w:hAnsi="Calibri" w:cs="Arial"/>
          <w:sz w:val="22"/>
          <w:szCs w:val="22"/>
        </w:rPr>
        <w:t>roup to every member of the class. This isn’t your formal profile</w:t>
      </w:r>
      <w:r w:rsidRPr="007011AB">
        <w:rPr>
          <w:rFonts w:ascii="Calibri" w:hAnsi="Calibri" w:cs="Arial"/>
          <w:sz w:val="22"/>
          <w:szCs w:val="22"/>
        </w:rPr>
        <w:t>,</w:t>
      </w:r>
      <w:r>
        <w:rPr>
          <w:rFonts w:ascii="Calibri" w:hAnsi="Calibri" w:cs="Arial"/>
          <w:sz w:val="22"/>
          <w:szCs w:val="22"/>
        </w:rPr>
        <w:t xml:space="preserve"> think of it as if you were giving a report to President Trump...</w:t>
      </w:r>
      <w:r w:rsidRPr="007011AB">
        <w:rPr>
          <w:rFonts w:ascii="Calibri" w:hAnsi="Calibri" w:cs="Arial"/>
          <w:sz w:val="22"/>
          <w:szCs w:val="22"/>
        </w:rPr>
        <w:t xml:space="preserve">but there must be a bibliography with it. </w:t>
      </w:r>
    </w:p>
    <w:p w:rsidR="00403DED" w:rsidRPr="007011AB" w:rsidRDefault="00403DED" w:rsidP="00403DED">
      <w:pPr>
        <w:ind w:left="720"/>
        <w:rPr>
          <w:rFonts w:ascii="Calibri" w:hAnsi="Calibri" w:cs="Arial"/>
          <w:sz w:val="22"/>
          <w:szCs w:val="22"/>
        </w:rPr>
      </w:pPr>
    </w:p>
    <w:p w:rsidR="00403DED" w:rsidRPr="00F777A3" w:rsidRDefault="00403DED" w:rsidP="00403DED">
      <w:pPr>
        <w:widowControl/>
        <w:numPr>
          <w:ilvl w:val="0"/>
          <w:numId w:val="11"/>
        </w:numPr>
        <w:suppressAutoHyphens w:val="0"/>
        <w:rPr>
          <w:rFonts w:ascii="Calibri" w:hAnsi="Calibri" w:cs="Arial"/>
          <w:b/>
          <w:sz w:val="22"/>
          <w:szCs w:val="22"/>
          <w:u w:val="single"/>
        </w:rPr>
      </w:pPr>
      <w:r>
        <w:rPr>
          <w:rFonts w:ascii="Calibri" w:hAnsi="Calibri" w:cs="Arial"/>
          <w:b/>
          <w:sz w:val="22"/>
          <w:szCs w:val="22"/>
          <w:u w:val="single"/>
        </w:rPr>
        <w:t>In-Class Midterm Exam and Final – 20 % each of your final grade (40% combined):</w:t>
      </w:r>
      <w:r w:rsidRPr="00F777A3">
        <w:rPr>
          <w:rFonts w:ascii="Calibri" w:hAnsi="Calibri" w:cs="Arial"/>
          <w:b/>
          <w:sz w:val="22"/>
          <w:szCs w:val="22"/>
          <w:u w:val="single"/>
        </w:rPr>
        <w:t xml:space="preserve"> </w:t>
      </w:r>
    </w:p>
    <w:p w:rsidR="00403DED" w:rsidRDefault="00403DED" w:rsidP="00403DED">
      <w:pPr>
        <w:ind w:left="720"/>
        <w:rPr>
          <w:rFonts w:ascii="Calibri" w:hAnsi="Calibri" w:cs="Arial"/>
          <w:sz w:val="22"/>
          <w:szCs w:val="22"/>
        </w:rPr>
      </w:pPr>
      <w:r>
        <w:rPr>
          <w:rFonts w:ascii="Calibri" w:hAnsi="Calibri" w:cs="Arial"/>
          <w:sz w:val="22"/>
          <w:szCs w:val="22"/>
        </w:rPr>
        <w:t>Short Essays. T</w:t>
      </w:r>
      <w:r w:rsidRPr="00807F1C">
        <w:rPr>
          <w:rFonts w:ascii="Calibri" w:hAnsi="Calibri" w:cs="Arial"/>
          <w:sz w:val="22"/>
          <w:szCs w:val="22"/>
        </w:rPr>
        <w:t>hey will cover concepts from our primary text</w:t>
      </w:r>
      <w:r>
        <w:rPr>
          <w:rFonts w:ascii="Calibri" w:hAnsi="Calibri" w:cs="Arial"/>
          <w:sz w:val="22"/>
          <w:szCs w:val="22"/>
        </w:rPr>
        <w:t>, supplemental documents</w:t>
      </w:r>
      <w:r w:rsidRPr="00807F1C">
        <w:rPr>
          <w:rFonts w:ascii="Calibri" w:hAnsi="Calibri" w:cs="Arial"/>
          <w:sz w:val="22"/>
          <w:szCs w:val="22"/>
        </w:rPr>
        <w:t xml:space="preserve"> and lectures</w:t>
      </w:r>
      <w:r>
        <w:rPr>
          <w:rFonts w:ascii="Calibri" w:hAnsi="Calibri" w:cs="Arial"/>
          <w:sz w:val="22"/>
          <w:szCs w:val="22"/>
        </w:rPr>
        <w:t xml:space="preserve">. </w:t>
      </w:r>
      <w:r w:rsidRPr="003D073A">
        <w:rPr>
          <w:rFonts w:ascii="Calibri" w:hAnsi="Calibri" w:cs="Arial"/>
          <w:sz w:val="22"/>
          <w:szCs w:val="22"/>
        </w:rPr>
        <w:t xml:space="preserve">Students will be able to choose </w:t>
      </w:r>
      <w:r w:rsidRPr="00330E90">
        <w:rPr>
          <w:rFonts w:ascii="Calibri" w:hAnsi="Calibri" w:cs="Arial"/>
          <w:b/>
          <w:sz w:val="22"/>
          <w:szCs w:val="22"/>
        </w:rPr>
        <w:t>two out of four essay questions</w:t>
      </w:r>
      <w:r w:rsidRPr="003D073A">
        <w:rPr>
          <w:rFonts w:ascii="Calibri" w:hAnsi="Calibri" w:cs="Arial"/>
          <w:sz w:val="22"/>
          <w:szCs w:val="22"/>
        </w:rPr>
        <w:t xml:space="preserve">. Students will have the entire class time to complete it.   </w:t>
      </w:r>
      <w:r>
        <w:rPr>
          <w:rFonts w:ascii="Calibri" w:hAnsi="Calibri" w:cs="Arial"/>
          <w:sz w:val="22"/>
          <w:szCs w:val="22"/>
        </w:rPr>
        <w:t>Students CAN make up the Midterm Exam but it MUST be completed NO LATER than one calendar week from its original due date. There is NO option to make up a missed Final Exam.</w:t>
      </w:r>
    </w:p>
    <w:p w:rsidR="00403DED" w:rsidRDefault="00403DED" w:rsidP="00403DED">
      <w:pPr>
        <w:ind w:left="720"/>
        <w:rPr>
          <w:rFonts w:ascii="Calibri" w:hAnsi="Calibri" w:cs="Arial"/>
          <w:sz w:val="22"/>
          <w:szCs w:val="22"/>
        </w:rPr>
      </w:pPr>
    </w:p>
    <w:p w:rsidR="00403DED" w:rsidRPr="00D5713E" w:rsidRDefault="00403DED" w:rsidP="00403DED">
      <w:pPr>
        <w:numPr>
          <w:ilvl w:val="0"/>
          <w:numId w:val="3"/>
        </w:numPr>
        <w:suppressAutoHyphens w:val="0"/>
        <w:rPr>
          <w:rFonts w:ascii="Calibri" w:hAnsi="Calibri" w:cs="Arial"/>
          <w:sz w:val="22"/>
          <w:szCs w:val="22"/>
        </w:rPr>
      </w:pPr>
      <w:r w:rsidRPr="00D5713E">
        <w:rPr>
          <w:rFonts w:ascii="Calibri" w:hAnsi="Calibri" w:cs="Arial"/>
          <w:b/>
          <w:sz w:val="22"/>
          <w:szCs w:val="22"/>
          <w:u w:val="single"/>
        </w:rPr>
        <w:t>REQUIRED COURSE MATERIALS:</w:t>
      </w:r>
      <w:r w:rsidRPr="00D5713E">
        <w:rPr>
          <w:rFonts w:ascii="Calibri" w:hAnsi="Calibri" w:cs="Arial"/>
          <w:sz w:val="22"/>
          <w:szCs w:val="22"/>
        </w:rPr>
        <w:t xml:space="preserve">  </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rPr>
      </w:pPr>
      <w:r w:rsidRPr="00330E90">
        <w:rPr>
          <w:rFonts w:asciiTheme="minorHAnsi" w:hAnsiTheme="minorHAnsi"/>
          <w:b/>
          <w:sz w:val="22"/>
          <w:szCs w:val="22"/>
          <w:u w:val="single"/>
        </w:rPr>
        <w:t>Inside Terrorism.</w:t>
      </w:r>
      <w:r w:rsidRPr="00330E90">
        <w:rPr>
          <w:rFonts w:asciiTheme="minorHAnsi" w:hAnsiTheme="minorHAnsi"/>
          <w:b/>
          <w:sz w:val="22"/>
          <w:szCs w:val="22"/>
        </w:rPr>
        <w:t xml:space="preserve"> </w:t>
      </w:r>
    </w:p>
    <w:p w:rsidR="00403DED" w:rsidRPr="00D5713E" w:rsidRDefault="00403DED" w:rsidP="00403DED">
      <w:pPr>
        <w:pStyle w:val="ListParagraph"/>
        <w:widowControl/>
        <w:spacing w:after="200" w:line="276" w:lineRule="auto"/>
        <w:contextualSpacing/>
        <w:rPr>
          <w:rFonts w:asciiTheme="minorHAnsi" w:hAnsiTheme="minorHAnsi"/>
          <w:sz w:val="22"/>
          <w:szCs w:val="22"/>
        </w:rPr>
      </w:pPr>
      <w:r w:rsidRPr="00D5713E">
        <w:rPr>
          <w:rFonts w:asciiTheme="minorHAnsi" w:hAnsiTheme="minorHAnsi"/>
          <w:sz w:val="22"/>
          <w:szCs w:val="22"/>
        </w:rPr>
        <w:t>(2006) Bruce Hoffman. ISBN 9780231126991</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rPr>
      </w:pPr>
      <w:r w:rsidRPr="00330E90">
        <w:rPr>
          <w:rFonts w:asciiTheme="minorHAnsi" w:hAnsiTheme="minorHAnsi"/>
          <w:b/>
          <w:sz w:val="22"/>
          <w:szCs w:val="22"/>
          <w:u w:val="single"/>
        </w:rPr>
        <w:t>Terror in The Name of God: Why Religious Militants Kill.</w:t>
      </w:r>
      <w:r w:rsidRPr="00330E90">
        <w:rPr>
          <w:rFonts w:asciiTheme="minorHAnsi" w:hAnsiTheme="minorHAnsi"/>
          <w:b/>
          <w:sz w:val="22"/>
          <w:szCs w:val="22"/>
        </w:rPr>
        <w:t xml:space="preserve"> </w:t>
      </w:r>
    </w:p>
    <w:p w:rsidR="00403DED" w:rsidRPr="00D5713E" w:rsidRDefault="00403DED" w:rsidP="00403DED">
      <w:pPr>
        <w:pStyle w:val="ListParagraph"/>
        <w:widowControl/>
        <w:spacing w:after="200" w:line="276" w:lineRule="auto"/>
        <w:contextualSpacing/>
        <w:rPr>
          <w:rFonts w:asciiTheme="minorHAnsi" w:hAnsiTheme="minorHAnsi"/>
          <w:sz w:val="22"/>
          <w:szCs w:val="22"/>
        </w:rPr>
      </w:pPr>
      <w:r w:rsidRPr="00D5713E">
        <w:rPr>
          <w:rFonts w:asciiTheme="minorHAnsi" w:hAnsiTheme="minorHAnsi"/>
          <w:sz w:val="22"/>
          <w:szCs w:val="22"/>
        </w:rPr>
        <w:t>(2003) Jessica Stern. ISBN 978006050533-2</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rPr>
      </w:pPr>
      <w:r w:rsidRPr="00330E90">
        <w:rPr>
          <w:rFonts w:asciiTheme="minorHAnsi" w:hAnsiTheme="minorHAnsi"/>
          <w:b/>
          <w:sz w:val="22"/>
          <w:szCs w:val="22"/>
          <w:u w:val="single"/>
        </w:rPr>
        <w:t>The Cyclist</w:t>
      </w:r>
      <w:r w:rsidRPr="00330E90">
        <w:rPr>
          <w:rFonts w:asciiTheme="minorHAnsi" w:hAnsiTheme="minorHAnsi"/>
          <w:b/>
          <w:sz w:val="22"/>
          <w:szCs w:val="22"/>
        </w:rPr>
        <w:t xml:space="preserve">. </w:t>
      </w:r>
    </w:p>
    <w:p w:rsidR="00403DED" w:rsidRDefault="00403DED" w:rsidP="00403DED">
      <w:pPr>
        <w:pStyle w:val="ListParagraph"/>
        <w:widowControl/>
        <w:spacing w:after="200" w:line="276" w:lineRule="auto"/>
        <w:contextualSpacing/>
        <w:rPr>
          <w:rFonts w:asciiTheme="minorHAnsi" w:hAnsiTheme="minorHAnsi"/>
          <w:sz w:val="22"/>
          <w:szCs w:val="22"/>
        </w:rPr>
      </w:pPr>
      <w:r w:rsidRPr="00D5713E">
        <w:rPr>
          <w:rFonts w:asciiTheme="minorHAnsi" w:hAnsiTheme="minorHAnsi"/>
          <w:sz w:val="22"/>
          <w:szCs w:val="22"/>
        </w:rPr>
        <w:t>(2002) Viken Berberian. ISBN 9780743249393</w:t>
      </w:r>
    </w:p>
    <w:p w:rsidR="00403DED" w:rsidRPr="00330E90" w:rsidRDefault="00403DED" w:rsidP="00403DED">
      <w:pPr>
        <w:pStyle w:val="ListParagraph"/>
        <w:widowControl/>
        <w:numPr>
          <w:ilvl w:val="0"/>
          <w:numId w:val="9"/>
        </w:numPr>
        <w:spacing w:after="200" w:line="276" w:lineRule="auto"/>
        <w:contextualSpacing/>
        <w:rPr>
          <w:rFonts w:asciiTheme="minorHAnsi" w:hAnsiTheme="minorHAnsi"/>
          <w:b/>
          <w:sz w:val="22"/>
          <w:szCs w:val="22"/>
          <w:u w:val="single"/>
        </w:rPr>
      </w:pPr>
      <w:r w:rsidRPr="00330E90">
        <w:rPr>
          <w:rFonts w:asciiTheme="minorHAnsi" w:hAnsiTheme="minorHAnsi"/>
          <w:b/>
          <w:sz w:val="22"/>
          <w:szCs w:val="22"/>
          <w:u w:val="single"/>
        </w:rPr>
        <w:t>Class Handouts:</w:t>
      </w:r>
    </w:p>
    <w:p w:rsidR="00403DED" w:rsidRPr="00D5713E" w:rsidRDefault="00403DED" w:rsidP="00403DED">
      <w:pPr>
        <w:pStyle w:val="ListParagraph"/>
        <w:widowControl/>
        <w:spacing w:after="200" w:line="276" w:lineRule="auto"/>
        <w:contextualSpacing/>
        <w:rPr>
          <w:rFonts w:asciiTheme="minorHAnsi" w:hAnsiTheme="minorHAnsi"/>
          <w:sz w:val="22"/>
          <w:szCs w:val="22"/>
        </w:rPr>
      </w:pPr>
      <w:r>
        <w:rPr>
          <w:rFonts w:asciiTheme="minorHAnsi" w:hAnsiTheme="minorHAnsi"/>
          <w:sz w:val="22"/>
          <w:szCs w:val="22"/>
        </w:rPr>
        <w:lastRenderedPageBreak/>
        <w:t>Supplemental readings will be made available in digital copy via Canvas our course space.</w:t>
      </w:r>
    </w:p>
    <w:p w:rsidR="00403DED" w:rsidRDefault="00403DED" w:rsidP="00403DED">
      <w:pPr>
        <w:numPr>
          <w:ilvl w:val="0"/>
          <w:numId w:val="3"/>
        </w:numPr>
        <w:tabs>
          <w:tab w:val="clear" w:pos="720"/>
          <w:tab w:val="num" w:pos="1080"/>
          <w:tab w:val="num" w:pos="1170"/>
        </w:tabs>
        <w:suppressAutoHyphens w:val="0"/>
        <w:rPr>
          <w:rFonts w:ascii="Calibri" w:hAnsi="Calibri" w:cs="Arial"/>
          <w:b/>
          <w:sz w:val="22"/>
          <w:szCs w:val="22"/>
          <w:u w:val="single"/>
        </w:rPr>
      </w:pPr>
      <w:r>
        <w:rPr>
          <w:rFonts w:ascii="Calibri" w:hAnsi="Calibri" w:cs="Arial"/>
          <w:b/>
          <w:sz w:val="22"/>
          <w:szCs w:val="22"/>
          <w:u w:val="single"/>
        </w:rPr>
        <w:t>IMPORTANT DATES:</w:t>
      </w:r>
    </w:p>
    <w:p w:rsidR="00403DED" w:rsidRPr="006552B0" w:rsidRDefault="00403DED" w:rsidP="00403DED">
      <w:pPr>
        <w:suppressAutoHyphens w:val="0"/>
        <w:ind w:left="360" w:firstLine="360"/>
        <w:rPr>
          <w:rFonts w:ascii="Calibri" w:hAnsi="Calibri" w:cs="Arial"/>
          <w:sz w:val="22"/>
          <w:szCs w:val="22"/>
        </w:rPr>
      </w:pPr>
      <w:r>
        <w:rPr>
          <w:rFonts w:ascii="Calibri" w:hAnsi="Calibri" w:cs="Arial"/>
          <w:b/>
          <w:sz w:val="22"/>
          <w:szCs w:val="22"/>
        </w:rPr>
        <w:t>8/28</w:t>
      </w:r>
      <w:r w:rsidRPr="003F1C63">
        <w:rPr>
          <w:rFonts w:ascii="Calibri" w:hAnsi="Calibri" w:cs="Arial"/>
          <w:b/>
          <w:sz w:val="22"/>
          <w:szCs w:val="22"/>
        </w:rPr>
        <w:t>/17</w:t>
      </w:r>
      <w:r>
        <w:rPr>
          <w:rFonts w:ascii="Calibri" w:hAnsi="Calibri" w:cs="Arial"/>
          <w:sz w:val="22"/>
          <w:szCs w:val="22"/>
        </w:rPr>
        <w:t>: L</w:t>
      </w:r>
      <w:r w:rsidRPr="006552B0">
        <w:rPr>
          <w:rFonts w:ascii="Calibri" w:hAnsi="Calibri" w:cs="Arial"/>
          <w:sz w:val="22"/>
          <w:szCs w:val="22"/>
        </w:rPr>
        <w:t xml:space="preserve">ast day to drop </w:t>
      </w:r>
      <w:r>
        <w:rPr>
          <w:rFonts w:ascii="Calibri" w:hAnsi="Calibri" w:cs="Arial"/>
          <w:sz w:val="22"/>
          <w:szCs w:val="22"/>
        </w:rPr>
        <w:t xml:space="preserve">the class </w:t>
      </w:r>
      <w:r w:rsidRPr="006552B0">
        <w:rPr>
          <w:rFonts w:ascii="Calibri" w:hAnsi="Calibri" w:cs="Arial"/>
          <w:sz w:val="22"/>
          <w:szCs w:val="22"/>
        </w:rPr>
        <w:t>for a refund</w:t>
      </w:r>
      <w:r>
        <w:rPr>
          <w:rFonts w:ascii="Calibri" w:hAnsi="Calibri" w:cs="Arial"/>
          <w:sz w:val="22"/>
          <w:szCs w:val="22"/>
        </w:rPr>
        <w:t>.</w:t>
      </w:r>
    </w:p>
    <w:p w:rsidR="00403DED" w:rsidRDefault="00403DED" w:rsidP="00403DED">
      <w:pPr>
        <w:suppressAutoHyphens w:val="0"/>
        <w:ind w:firstLine="720"/>
        <w:rPr>
          <w:rFonts w:ascii="Calibri" w:hAnsi="Calibri" w:cs="Arial"/>
          <w:sz w:val="22"/>
          <w:szCs w:val="22"/>
        </w:rPr>
      </w:pPr>
      <w:r>
        <w:rPr>
          <w:rFonts w:ascii="Calibri" w:hAnsi="Calibri" w:cs="Arial"/>
          <w:b/>
          <w:sz w:val="22"/>
          <w:szCs w:val="22"/>
        </w:rPr>
        <w:t>10/27</w:t>
      </w:r>
      <w:r w:rsidRPr="003F1C63">
        <w:rPr>
          <w:rFonts w:ascii="Calibri" w:hAnsi="Calibri" w:cs="Arial"/>
          <w:b/>
          <w:sz w:val="22"/>
          <w:szCs w:val="22"/>
        </w:rPr>
        <w:t>/17</w:t>
      </w:r>
      <w:r>
        <w:rPr>
          <w:rFonts w:ascii="Calibri" w:hAnsi="Calibri" w:cs="Arial"/>
          <w:sz w:val="22"/>
          <w:szCs w:val="22"/>
        </w:rPr>
        <w:t>: L</w:t>
      </w:r>
      <w:r w:rsidRPr="006552B0">
        <w:rPr>
          <w:rFonts w:ascii="Calibri" w:hAnsi="Calibri" w:cs="Arial"/>
          <w:sz w:val="22"/>
          <w:szCs w:val="22"/>
        </w:rPr>
        <w:t>ast day to withdraw</w:t>
      </w:r>
      <w:r>
        <w:rPr>
          <w:rFonts w:ascii="Calibri" w:hAnsi="Calibri" w:cs="Arial"/>
          <w:sz w:val="22"/>
          <w:szCs w:val="22"/>
        </w:rPr>
        <w:t xml:space="preserve"> from the class with a “W.”</w:t>
      </w:r>
    </w:p>
    <w:p w:rsidR="00403DED" w:rsidRDefault="00403DED" w:rsidP="00403DED">
      <w:pPr>
        <w:suppressAutoHyphens w:val="0"/>
        <w:ind w:firstLine="720"/>
        <w:rPr>
          <w:rFonts w:ascii="Calibri" w:hAnsi="Calibri" w:cs="Arial"/>
          <w:sz w:val="22"/>
          <w:szCs w:val="22"/>
        </w:rPr>
      </w:pPr>
    </w:p>
    <w:p w:rsidR="00403DED" w:rsidRPr="007B3870" w:rsidRDefault="00403DED" w:rsidP="00403DED">
      <w:pPr>
        <w:numPr>
          <w:ilvl w:val="0"/>
          <w:numId w:val="3"/>
        </w:numPr>
        <w:tabs>
          <w:tab w:val="clear" w:pos="720"/>
          <w:tab w:val="num" w:pos="1080"/>
        </w:tabs>
        <w:suppressAutoHyphens w:val="0"/>
        <w:rPr>
          <w:rFonts w:ascii="Calibri" w:hAnsi="Calibri" w:cs="Arial"/>
          <w:sz w:val="22"/>
          <w:szCs w:val="22"/>
          <w:u w:val="single"/>
        </w:rPr>
      </w:pPr>
      <w:r w:rsidRPr="007B3870">
        <w:rPr>
          <w:rFonts w:ascii="Calibri" w:hAnsi="Calibri" w:cs="Arial"/>
          <w:b/>
          <w:sz w:val="22"/>
          <w:szCs w:val="22"/>
          <w:u w:val="single"/>
        </w:rPr>
        <w:t>YOUR PROFESSOR’S OBJECTIVES:</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Students will learn to reason critically and creatively about terrorism and political violence in order to be able to better understand this phenomenon.</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 xml:space="preserve"> Students will acquire disciplinary knowledge of the major concepts and theories about terrorism and political violence.</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Students will demonstrate a familiarity of the myriad of factors that affect individuals and groups to partake in terrorism and political violence.</w:t>
      </w:r>
    </w:p>
    <w:p w:rsidR="00403DED" w:rsidRPr="00D5713E" w:rsidRDefault="00403DED" w:rsidP="00403DED">
      <w:pPr>
        <w:numPr>
          <w:ilvl w:val="0"/>
          <w:numId w:val="10"/>
        </w:numPr>
        <w:suppressAutoHyphens w:val="0"/>
        <w:rPr>
          <w:rFonts w:asciiTheme="minorHAnsi" w:hAnsiTheme="minorHAnsi"/>
          <w:sz w:val="22"/>
          <w:szCs w:val="22"/>
        </w:rPr>
      </w:pPr>
      <w:r w:rsidRPr="00D5713E">
        <w:rPr>
          <w:rFonts w:asciiTheme="minorHAnsi" w:hAnsiTheme="minorHAnsi"/>
          <w:sz w:val="22"/>
          <w:szCs w:val="22"/>
        </w:rPr>
        <w:t>Students will describe the motivations and behaviors of a variety of terrorist groups.</w:t>
      </w:r>
    </w:p>
    <w:p w:rsidR="00403DED" w:rsidRDefault="00403DED" w:rsidP="00403DED">
      <w:pPr>
        <w:suppressAutoHyphens w:val="0"/>
        <w:ind w:left="720"/>
        <w:rPr>
          <w:rFonts w:ascii="Calibri" w:hAnsi="Calibri" w:cs="Arial"/>
          <w:sz w:val="22"/>
          <w:szCs w:val="22"/>
        </w:rPr>
      </w:pPr>
    </w:p>
    <w:p w:rsidR="00403DED" w:rsidRPr="00676ECF" w:rsidRDefault="00403DED" w:rsidP="00403DED">
      <w:pPr>
        <w:numPr>
          <w:ilvl w:val="0"/>
          <w:numId w:val="3"/>
        </w:numPr>
        <w:tabs>
          <w:tab w:val="clear" w:pos="720"/>
          <w:tab w:val="num" w:pos="990"/>
        </w:tabs>
        <w:suppressAutoHyphens w:val="0"/>
        <w:rPr>
          <w:rFonts w:ascii="Calibri" w:hAnsi="Calibri" w:cs="Calibri"/>
          <w:sz w:val="22"/>
          <w:szCs w:val="22"/>
          <w:u w:val="single"/>
        </w:rPr>
      </w:pPr>
      <w:r w:rsidRPr="00676ECF">
        <w:rPr>
          <w:rFonts w:ascii="Calibri" w:hAnsi="Calibri" w:cs="Calibri"/>
          <w:b/>
          <w:bCs/>
          <w:sz w:val="22"/>
          <w:szCs w:val="22"/>
          <w:u w:val="single"/>
          <w:lang w:eastAsia="en-US"/>
        </w:rPr>
        <w:t>ACADEMIC FREEDOM / RESPECT FOR OTHERS</w:t>
      </w:r>
    </w:p>
    <w:p w:rsidR="00403DED" w:rsidRDefault="00403DED" w:rsidP="00403DED">
      <w:pPr>
        <w:suppressAutoHyphens w:val="0"/>
        <w:ind w:left="720"/>
        <w:rPr>
          <w:rFonts w:ascii="Calibri" w:hAnsi="Calibri" w:cs="Arial"/>
          <w:sz w:val="22"/>
          <w:szCs w:val="22"/>
        </w:rPr>
      </w:pPr>
      <w:r>
        <w:rPr>
          <w:rFonts w:ascii="Calibri" w:hAnsi="Calibri" w:cs="Arial"/>
          <w:sz w:val="22"/>
          <w:szCs w:val="22"/>
        </w:rPr>
        <w:t>In this class we will discuss</w:t>
      </w:r>
      <w:r w:rsidRPr="00CA2DE0">
        <w:rPr>
          <w:rFonts w:ascii="Calibri" w:hAnsi="Calibri" w:cs="Arial"/>
          <w:sz w:val="22"/>
          <w:szCs w:val="22"/>
        </w:rPr>
        <w:t xml:space="preserve"> sensitive and volatile topics. In any </w:t>
      </w:r>
      <w:r>
        <w:rPr>
          <w:rFonts w:ascii="Calibri" w:hAnsi="Calibri" w:cs="Arial"/>
          <w:sz w:val="22"/>
          <w:szCs w:val="22"/>
        </w:rPr>
        <w:t>critical discussion</w:t>
      </w:r>
      <w:r w:rsidRPr="00CA2DE0">
        <w:rPr>
          <w:rFonts w:ascii="Calibri" w:hAnsi="Calibri" w:cs="Arial"/>
          <w:sz w:val="22"/>
          <w:szCs w:val="22"/>
        </w:rPr>
        <w:t xml:space="preserve">, there are bound to be differing points of view. It is my hope that these differences will enhance discussion and create an atmosphere where students and </w:t>
      </w:r>
      <w:r>
        <w:rPr>
          <w:rFonts w:ascii="Calibri" w:hAnsi="Calibri" w:cs="Arial"/>
          <w:sz w:val="22"/>
          <w:szCs w:val="22"/>
        </w:rPr>
        <w:t>professor</w:t>
      </w:r>
      <w:r w:rsidRPr="00CA2DE0">
        <w:rPr>
          <w:rFonts w:ascii="Calibri" w:hAnsi="Calibri" w:cs="Arial"/>
          <w:sz w:val="22"/>
          <w:szCs w:val="22"/>
        </w:rPr>
        <w:t xml:space="preserve"> alike will be encouraged to</w:t>
      </w:r>
      <w:r>
        <w:rPr>
          <w:rFonts w:ascii="Calibri" w:hAnsi="Calibri" w:cs="Arial"/>
          <w:sz w:val="22"/>
          <w:szCs w:val="22"/>
        </w:rPr>
        <w:t xml:space="preserve"> respect each other’s views.</w:t>
      </w:r>
    </w:p>
    <w:p w:rsidR="00403DED" w:rsidRPr="00CA2DE0" w:rsidRDefault="00403DED" w:rsidP="00403DED">
      <w:pPr>
        <w:suppressAutoHyphens w:val="0"/>
        <w:ind w:left="360"/>
        <w:rPr>
          <w:rFonts w:ascii="Calibri" w:hAnsi="Calibri" w:cs="Arial"/>
          <w:sz w:val="22"/>
          <w:szCs w:val="22"/>
        </w:rPr>
      </w:pPr>
    </w:p>
    <w:p w:rsidR="00403DED" w:rsidRPr="00B23566" w:rsidRDefault="00403DED" w:rsidP="00403DED">
      <w:pPr>
        <w:numPr>
          <w:ilvl w:val="0"/>
          <w:numId w:val="3"/>
        </w:numPr>
        <w:tabs>
          <w:tab w:val="clear" w:pos="720"/>
          <w:tab w:val="num" w:pos="990"/>
        </w:tabs>
        <w:suppressAutoHyphens w:val="0"/>
        <w:rPr>
          <w:rFonts w:ascii="Calibri" w:hAnsi="Calibri" w:cs="Arial"/>
          <w:b/>
          <w:sz w:val="22"/>
          <w:szCs w:val="22"/>
          <w:u w:val="single"/>
        </w:rPr>
      </w:pPr>
      <w:r w:rsidRPr="00B23566">
        <w:rPr>
          <w:rFonts w:ascii="Calibri" w:hAnsi="Calibri" w:cs="Arial"/>
          <w:b/>
          <w:sz w:val="22"/>
          <w:szCs w:val="22"/>
          <w:u w:val="single"/>
        </w:rPr>
        <w:t>Academic Integrity/</w:t>
      </w:r>
      <w:r>
        <w:rPr>
          <w:rFonts w:ascii="Calibri" w:hAnsi="Calibri" w:cs="Arial"/>
          <w:b/>
          <w:sz w:val="22"/>
          <w:szCs w:val="22"/>
          <w:u w:val="single"/>
        </w:rPr>
        <w:t>Plagiarism:</w:t>
      </w:r>
    </w:p>
    <w:p w:rsidR="00403DED" w:rsidRDefault="00403DED" w:rsidP="00403DED">
      <w:pPr>
        <w:suppressAutoHyphens w:val="0"/>
        <w:ind w:left="720"/>
        <w:rPr>
          <w:rFonts w:ascii="Calibri" w:hAnsi="Calibri" w:cs="Arial"/>
          <w:sz w:val="22"/>
          <w:szCs w:val="22"/>
        </w:rPr>
      </w:pPr>
      <w:r w:rsidRPr="00B23566">
        <w:rPr>
          <w:rFonts w:ascii="Calibri" w:hAnsi="Calibri" w:cs="Arial"/>
          <w:sz w:val="22"/>
          <w:szCs w:val="22"/>
        </w:rPr>
        <w:t xml:space="preserve">Students enrolled in all </w:t>
      </w:r>
      <w:r>
        <w:rPr>
          <w:rFonts w:ascii="Calibri" w:hAnsi="Calibri" w:cs="Arial"/>
          <w:sz w:val="22"/>
          <w:szCs w:val="22"/>
        </w:rPr>
        <w:t>FSW</w:t>
      </w:r>
      <w:r w:rsidRPr="00B23566">
        <w:rPr>
          <w:rFonts w:ascii="Calibri" w:hAnsi="Calibri" w:cs="Arial"/>
          <w:sz w:val="22"/>
          <w:szCs w:val="22"/>
        </w:rPr>
        <w:t xml:space="preserve"> courses are expected to uphold standards of academic </w:t>
      </w:r>
      <w:r>
        <w:rPr>
          <w:rFonts w:ascii="Calibri" w:hAnsi="Calibri" w:cs="Arial"/>
          <w:sz w:val="22"/>
          <w:szCs w:val="22"/>
        </w:rPr>
        <w:t>integrity and are subject to FSW</w:t>
      </w:r>
      <w:r w:rsidRPr="00B23566">
        <w:rPr>
          <w:rFonts w:ascii="Calibri" w:hAnsi="Calibri" w:cs="Arial"/>
          <w:sz w:val="22"/>
          <w:szCs w:val="22"/>
        </w:rPr>
        <w:t>’s rules governing plagiarism</w:t>
      </w:r>
      <w:r>
        <w:rPr>
          <w:rFonts w:ascii="Calibri" w:hAnsi="Calibri" w:cs="Arial"/>
          <w:sz w:val="22"/>
          <w:szCs w:val="22"/>
        </w:rPr>
        <w:t>/Academic Misconduct</w:t>
      </w:r>
      <w:r w:rsidRPr="00B23566">
        <w:rPr>
          <w:rFonts w:ascii="Calibri" w:hAnsi="Calibri" w:cs="Arial"/>
          <w:sz w:val="22"/>
          <w:szCs w:val="22"/>
        </w:rPr>
        <w:t xml:space="preserve">. </w:t>
      </w:r>
      <w:r w:rsidRPr="00D73A54">
        <w:rPr>
          <w:rFonts w:ascii="Calibri" w:hAnsi="Calibri" w:cs="Arial"/>
          <w:sz w:val="22"/>
          <w:szCs w:val="22"/>
        </w:rPr>
        <w:t>For more information on the Academic Integrity Policy please review the Student Rights and Responsibility Section of the Catalog </w:t>
      </w:r>
      <w:hyperlink r:id="rId15" w:history="1">
        <w:r w:rsidRPr="00D73A54">
          <w:rPr>
            <w:rStyle w:val="Hyperlink"/>
            <w:rFonts w:ascii="Calibri" w:hAnsi="Calibri" w:cs="Arial"/>
            <w:b/>
            <w:bCs/>
            <w:sz w:val="22"/>
            <w:szCs w:val="22"/>
          </w:rPr>
          <w:t>http://www.fsw.edu/academics/catalog</w:t>
        </w:r>
      </w:hyperlink>
      <w:r w:rsidRPr="00D73A54">
        <w:rPr>
          <w:rFonts w:ascii="Calibri" w:hAnsi="Calibri" w:cs="Arial"/>
          <w:sz w:val="22"/>
          <w:szCs w:val="22"/>
        </w:rPr>
        <w:t>.</w:t>
      </w:r>
      <w:r w:rsidRPr="00860873">
        <w:rPr>
          <w:rFonts w:ascii="Calibri" w:hAnsi="Calibri" w:cs="Arial"/>
          <w:sz w:val="22"/>
          <w:szCs w:val="22"/>
        </w:rPr>
        <w:t xml:space="preserve"> </w:t>
      </w:r>
      <w:r>
        <w:rPr>
          <w:rFonts w:ascii="Calibri" w:hAnsi="Calibri" w:cs="Arial"/>
          <w:sz w:val="22"/>
          <w:szCs w:val="22"/>
        </w:rPr>
        <w:t>F</w:t>
      </w:r>
      <w:r w:rsidRPr="00B23566">
        <w:rPr>
          <w:rFonts w:ascii="Calibri" w:hAnsi="Calibri" w:cs="Arial"/>
          <w:sz w:val="22"/>
          <w:szCs w:val="22"/>
        </w:rPr>
        <w:t>or helpful i</w:t>
      </w:r>
      <w:r>
        <w:rPr>
          <w:rFonts w:ascii="Calibri" w:hAnsi="Calibri" w:cs="Arial"/>
          <w:sz w:val="22"/>
          <w:szCs w:val="22"/>
        </w:rPr>
        <w:t xml:space="preserve">nformation about citing sources see </w:t>
      </w:r>
      <w:hyperlink r:id="rId16" w:history="1">
        <w:r w:rsidRPr="00D73A54">
          <w:rPr>
            <w:rStyle w:val="Hyperlink"/>
            <w:rFonts w:ascii="Calibri" w:hAnsi="Calibri" w:cs="Arial"/>
            <w:sz w:val="22"/>
            <w:szCs w:val="22"/>
          </w:rPr>
          <w:t>https://www.fsw.edu/library/citationguides</w:t>
        </w:r>
      </w:hyperlink>
      <w:r>
        <w:rPr>
          <w:rFonts w:ascii="Calibri" w:hAnsi="Calibri" w:cs="Arial"/>
          <w:sz w:val="22"/>
          <w:szCs w:val="22"/>
        </w:rPr>
        <w:t xml:space="preserve">. </w:t>
      </w:r>
    </w:p>
    <w:p w:rsidR="00403DED" w:rsidRDefault="00403DED" w:rsidP="00403DED">
      <w:pPr>
        <w:suppressAutoHyphens w:val="0"/>
        <w:ind w:left="720"/>
        <w:rPr>
          <w:rFonts w:ascii="Calibri" w:hAnsi="Calibri" w:cs="Arial"/>
          <w:sz w:val="22"/>
          <w:szCs w:val="22"/>
        </w:rPr>
      </w:pPr>
      <w:r w:rsidRPr="00B23566">
        <w:rPr>
          <w:rFonts w:ascii="Calibri" w:hAnsi="Calibri" w:cs="Arial"/>
          <w:sz w:val="22"/>
          <w:szCs w:val="22"/>
        </w:rPr>
        <w:t>If a student is caught cheating/plagiarizing</w:t>
      </w:r>
      <w:r>
        <w:rPr>
          <w:rFonts w:ascii="Calibri" w:hAnsi="Calibri" w:cs="Arial"/>
          <w:sz w:val="22"/>
          <w:szCs w:val="22"/>
        </w:rPr>
        <w:t xml:space="preserve"> in MY class, for a first offense s</w:t>
      </w:r>
      <w:r w:rsidRPr="00B23566">
        <w:rPr>
          <w:rFonts w:ascii="Calibri" w:hAnsi="Calibri" w:cs="Arial"/>
          <w:sz w:val="22"/>
          <w:szCs w:val="22"/>
        </w:rPr>
        <w:t>he</w:t>
      </w:r>
      <w:r>
        <w:rPr>
          <w:rFonts w:ascii="Calibri" w:hAnsi="Calibri" w:cs="Arial"/>
          <w:sz w:val="22"/>
          <w:szCs w:val="22"/>
        </w:rPr>
        <w:t xml:space="preserve">/he will receive a “zero” for the assignment and I will </w:t>
      </w:r>
      <w:r w:rsidRPr="00860873">
        <w:rPr>
          <w:rFonts w:ascii="Calibri" w:hAnsi="Calibri" w:cs="Arial"/>
          <w:sz w:val="22"/>
          <w:szCs w:val="22"/>
        </w:rPr>
        <w:t>send an Academic Misconduc</w:t>
      </w:r>
      <w:r>
        <w:rPr>
          <w:rFonts w:ascii="Calibri" w:hAnsi="Calibri" w:cs="Arial"/>
          <w:sz w:val="22"/>
          <w:szCs w:val="22"/>
        </w:rPr>
        <w:t xml:space="preserve">t Report, </w:t>
      </w:r>
      <w:r w:rsidRPr="00860873">
        <w:rPr>
          <w:rFonts w:ascii="Calibri" w:hAnsi="Calibri" w:cs="Arial"/>
          <w:sz w:val="22"/>
          <w:szCs w:val="22"/>
        </w:rPr>
        <w:t>to</w:t>
      </w:r>
      <w:r>
        <w:rPr>
          <w:rFonts w:ascii="Calibri" w:hAnsi="Calibri" w:cs="Arial"/>
          <w:sz w:val="22"/>
          <w:szCs w:val="22"/>
        </w:rPr>
        <w:t xml:space="preserve"> </w:t>
      </w:r>
      <w:r w:rsidRPr="00860873">
        <w:rPr>
          <w:rFonts w:ascii="Calibri" w:hAnsi="Calibri" w:cs="Arial"/>
          <w:sz w:val="22"/>
          <w:szCs w:val="22"/>
        </w:rPr>
        <w:t>the Chief Student Affairs Officer within 10 business days after the</w:t>
      </w:r>
      <w:r>
        <w:rPr>
          <w:rFonts w:ascii="Calibri" w:hAnsi="Calibri" w:cs="Arial"/>
          <w:sz w:val="22"/>
          <w:szCs w:val="22"/>
        </w:rPr>
        <w:t xml:space="preserve"> incident.</w:t>
      </w:r>
      <w:r w:rsidRPr="00860873">
        <w:rPr>
          <w:rFonts w:ascii="Calibri" w:hAnsi="Calibri" w:cs="Arial"/>
          <w:sz w:val="22"/>
          <w:szCs w:val="22"/>
        </w:rPr>
        <w:t xml:space="preserve"> </w:t>
      </w:r>
      <w:r w:rsidRPr="00B23566">
        <w:rPr>
          <w:rFonts w:ascii="Calibri" w:hAnsi="Calibri" w:cs="Arial"/>
          <w:sz w:val="22"/>
          <w:szCs w:val="22"/>
        </w:rPr>
        <w:t xml:space="preserve">If </w:t>
      </w:r>
      <w:r>
        <w:rPr>
          <w:rFonts w:ascii="Calibri" w:hAnsi="Calibri" w:cs="Arial"/>
          <w:sz w:val="22"/>
          <w:szCs w:val="22"/>
        </w:rPr>
        <w:t>a</w:t>
      </w:r>
      <w:r w:rsidRPr="00B23566">
        <w:rPr>
          <w:rFonts w:ascii="Calibri" w:hAnsi="Calibri" w:cs="Arial"/>
          <w:sz w:val="22"/>
          <w:szCs w:val="22"/>
        </w:rPr>
        <w:t xml:space="preserve"> student is caught cheatin</w:t>
      </w:r>
      <w:r>
        <w:rPr>
          <w:rFonts w:ascii="Calibri" w:hAnsi="Calibri" w:cs="Arial"/>
          <w:sz w:val="22"/>
          <w:szCs w:val="22"/>
        </w:rPr>
        <w:t>g/plagiarizing a second time, s</w:t>
      </w:r>
      <w:r w:rsidRPr="00B23566">
        <w:rPr>
          <w:rFonts w:ascii="Calibri" w:hAnsi="Calibri" w:cs="Arial"/>
          <w:sz w:val="22"/>
          <w:szCs w:val="22"/>
        </w:rPr>
        <w:t>he</w:t>
      </w:r>
      <w:r>
        <w:rPr>
          <w:rFonts w:ascii="Calibri" w:hAnsi="Calibri" w:cs="Arial"/>
          <w:sz w:val="22"/>
          <w:szCs w:val="22"/>
        </w:rPr>
        <w:t>/he will receive an F for the semester.</w:t>
      </w:r>
    </w:p>
    <w:p w:rsidR="00403DED" w:rsidRPr="00B23566" w:rsidRDefault="00403DED" w:rsidP="00403DED">
      <w:pPr>
        <w:suppressAutoHyphens w:val="0"/>
        <w:ind w:left="720"/>
        <w:rPr>
          <w:rFonts w:ascii="Calibri" w:hAnsi="Calibri" w:cs="Arial"/>
          <w:sz w:val="22"/>
          <w:szCs w:val="22"/>
        </w:rPr>
      </w:pPr>
    </w:p>
    <w:p w:rsidR="00403DED" w:rsidRDefault="00403DED" w:rsidP="00403DED">
      <w:pPr>
        <w:numPr>
          <w:ilvl w:val="0"/>
          <w:numId w:val="3"/>
        </w:numPr>
        <w:tabs>
          <w:tab w:val="clear" w:pos="720"/>
          <w:tab w:val="num" w:pos="990"/>
        </w:tabs>
        <w:suppressAutoHyphens w:val="0"/>
        <w:rPr>
          <w:rFonts w:ascii="Calibri" w:hAnsi="Calibri" w:cs="Arial"/>
          <w:b/>
          <w:sz w:val="22"/>
          <w:szCs w:val="22"/>
          <w:u w:val="single"/>
        </w:rPr>
      </w:pPr>
      <w:r w:rsidRPr="003266B6">
        <w:rPr>
          <w:rFonts w:ascii="Calibri" w:hAnsi="Calibri" w:cs="Arial"/>
          <w:b/>
          <w:sz w:val="22"/>
          <w:szCs w:val="22"/>
          <w:u w:val="single"/>
        </w:rPr>
        <w:t xml:space="preserve">Disclaimer: </w:t>
      </w:r>
    </w:p>
    <w:p w:rsidR="00403DED" w:rsidRDefault="00403DED" w:rsidP="006F4791">
      <w:pPr>
        <w:suppressAutoHyphens w:val="0"/>
        <w:ind w:left="360" w:firstLine="360"/>
        <w:rPr>
          <w:rFonts w:ascii="Calibri" w:hAnsi="Calibri" w:cs="Arial"/>
          <w:sz w:val="22"/>
          <w:szCs w:val="22"/>
        </w:rPr>
      </w:pPr>
      <w:r>
        <w:rPr>
          <w:rFonts w:ascii="Calibri" w:hAnsi="Calibri" w:cs="Arial"/>
          <w:sz w:val="22"/>
          <w:szCs w:val="22"/>
        </w:rPr>
        <w:t>I</w:t>
      </w:r>
      <w:r w:rsidRPr="003266B6">
        <w:rPr>
          <w:rFonts w:ascii="Calibri" w:hAnsi="Calibri" w:cs="Arial"/>
          <w:sz w:val="22"/>
          <w:szCs w:val="22"/>
        </w:rPr>
        <w:t xml:space="preserve"> reserve the right to make ch</w:t>
      </w:r>
      <w:r>
        <w:rPr>
          <w:rFonts w:ascii="Calibri" w:hAnsi="Calibri" w:cs="Arial"/>
          <w:sz w:val="22"/>
          <w:szCs w:val="22"/>
        </w:rPr>
        <w:t xml:space="preserve">anges to the syllabus as needed. </w:t>
      </w:r>
      <w:r w:rsidRPr="003266B6">
        <w:rPr>
          <w:rFonts w:ascii="Calibri" w:hAnsi="Calibri" w:cs="Arial"/>
          <w:sz w:val="22"/>
          <w:szCs w:val="22"/>
        </w:rPr>
        <w:t xml:space="preserve"> A syllabus is a “guideline,” not a contract.</w:t>
      </w:r>
    </w:p>
    <w:p w:rsidR="00403DED" w:rsidRDefault="00403DED" w:rsidP="00403DED">
      <w:pPr>
        <w:suppressAutoHyphens w:val="0"/>
        <w:ind w:left="720"/>
        <w:rPr>
          <w:rFonts w:ascii="Calibri" w:hAnsi="Calibri" w:cs="Arial"/>
          <w:sz w:val="22"/>
          <w:szCs w:val="22"/>
        </w:rPr>
      </w:pPr>
    </w:p>
    <w:p w:rsidR="00403DED" w:rsidRDefault="00403DED" w:rsidP="00403DED">
      <w:pPr>
        <w:numPr>
          <w:ilvl w:val="0"/>
          <w:numId w:val="3"/>
        </w:numPr>
        <w:suppressAutoHyphens w:val="0"/>
        <w:rPr>
          <w:rFonts w:ascii="Calibri" w:hAnsi="Calibri" w:cs="Arial"/>
          <w:sz w:val="22"/>
          <w:szCs w:val="22"/>
        </w:rPr>
      </w:pPr>
      <w:r w:rsidRPr="004A1046">
        <w:rPr>
          <w:rFonts w:ascii="Calibri" w:hAnsi="Calibri" w:cs="Arial"/>
          <w:b/>
          <w:sz w:val="22"/>
          <w:szCs w:val="22"/>
          <w:u w:val="single"/>
        </w:rPr>
        <w:t>CLASS SCHEDULE:</w:t>
      </w:r>
      <w:r w:rsidRPr="004A1046">
        <w:rPr>
          <w:rFonts w:ascii="Calibri" w:hAnsi="Calibri" w:cs="Arial"/>
          <w:sz w:val="22"/>
          <w:szCs w:val="22"/>
        </w:rPr>
        <w:t xml:space="preserve">  </w:t>
      </w:r>
    </w:p>
    <w:p w:rsidR="00403DED" w:rsidRPr="004A1046" w:rsidRDefault="00403DED" w:rsidP="00403DED">
      <w:pPr>
        <w:suppressAutoHyphens w:val="0"/>
        <w:ind w:left="720"/>
        <w:rPr>
          <w:rFonts w:ascii="Calibri" w:hAnsi="Calibri" w:cs="Arial"/>
          <w:sz w:val="22"/>
          <w:szCs w:val="22"/>
        </w:rPr>
      </w:pPr>
    </w:p>
    <w:tbl>
      <w:tblPr>
        <w:tblW w:w="5550" w:type="pct"/>
        <w:tblInd w:w="-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firstRow="1" w:lastRow="0" w:firstColumn="1" w:lastColumn="0" w:noHBand="0" w:noVBand="1"/>
      </w:tblPr>
      <w:tblGrid>
        <w:gridCol w:w="1181"/>
        <w:gridCol w:w="5119"/>
        <w:gridCol w:w="5031"/>
      </w:tblGrid>
      <w:tr w:rsidR="00403DED" w:rsidTr="0029110A">
        <w:trPr>
          <w:trHeight w:val="485"/>
        </w:trPr>
        <w:tc>
          <w:tcPr>
            <w:tcW w:w="521" w:type="pct"/>
            <w:tcBorders>
              <w:top w:val="single" w:sz="6" w:space="0" w:color="auto"/>
              <w:left w:val="single" w:sz="6" w:space="0" w:color="auto"/>
              <w:bottom w:val="single" w:sz="6" w:space="0" w:color="auto"/>
              <w:right w:val="single" w:sz="6" w:space="0" w:color="auto"/>
            </w:tcBorders>
            <w:shd w:val="clear" w:color="auto" w:fill="F7CAAC" w:themeFill="accent2" w:themeFillTint="66"/>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
                <w:sz w:val="22"/>
                <w:szCs w:val="22"/>
                <w:lang w:eastAsia="en-US"/>
              </w:rPr>
            </w:pPr>
            <w:r>
              <w:rPr>
                <w:rFonts w:ascii="Calibri" w:hAnsi="Calibri" w:cs="Calibri"/>
                <w:b/>
                <w:bCs/>
                <w:color w:val="000000"/>
                <w:sz w:val="22"/>
                <w:szCs w:val="22"/>
                <w:lang w:eastAsia="en-US"/>
              </w:rPr>
              <w:t>Date</w:t>
            </w:r>
          </w:p>
        </w:tc>
        <w:tc>
          <w:tcPr>
            <w:tcW w:w="2259" w:type="pct"/>
            <w:tcBorders>
              <w:top w:val="single" w:sz="6" w:space="0" w:color="auto"/>
              <w:left w:val="single" w:sz="6" w:space="0" w:color="auto"/>
              <w:bottom w:val="single" w:sz="6" w:space="0" w:color="auto"/>
              <w:right w:val="single" w:sz="6" w:space="0" w:color="auto"/>
            </w:tcBorders>
            <w:shd w:val="clear" w:color="auto" w:fill="F7CAAC" w:themeFill="accent2" w:themeFillTint="66"/>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
                <w:sz w:val="22"/>
                <w:szCs w:val="22"/>
                <w:lang w:eastAsia="en-US"/>
              </w:rPr>
            </w:pPr>
            <w:r>
              <w:rPr>
                <w:rFonts w:ascii="Calibri" w:hAnsi="Calibri" w:cs="Calibri"/>
                <w:b/>
                <w:bCs/>
                <w:color w:val="000000"/>
                <w:sz w:val="22"/>
                <w:szCs w:val="22"/>
                <w:lang w:eastAsia="en-US"/>
              </w:rPr>
              <w:t xml:space="preserve">Lectures </w:t>
            </w:r>
          </w:p>
        </w:tc>
        <w:tc>
          <w:tcPr>
            <w:tcW w:w="2220" w:type="pct"/>
            <w:tcBorders>
              <w:top w:val="single" w:sz="6" w:space="0" w:color="auto"/>
              <w:left w:val="single" w:sz="6" w:space="0" w:color="auto"/>
              <w:bottom w:val="single" w:sz="6" w:space="0" w:color="auto"/>
              <w:right w:val="single" w:sz="6" w:space="0" w:color="auto"/>
            </w:tcBorders>
            <w:shd w:val="clear" w:color="auto" w:fill="F7CAAC" w:themeFill="accent2" w:themeFillTint="66"/>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
                <w:sz w:val="22"/>
                <w:szCs w:val="22"/>
                <w:lang w:eastAsia="en-US"/>
              </w:rPr>
            </w:pPr>
            <w:r>
              <w:rPr>
                <w:rFonts w:ascii="Calibri" w:hAnsi="Calibri" w:cs="Calibri"/>
                <w:b/>
                <w:bCs/>
                <w:color w:val="000000"/>
                <w:sz w:val="22"/>
                <w:szCs w:val="22"/>
                <w:lang w:eastAsia="en-US"/>
              </w:rPr>
              <w:t>Readings/Videos/Class Handouts***</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b/>
                <w:bCs/>
                <w:color w:val="000000"/>
                <w:sz w:val="22"/>
                <w:szCs w:val="22"/>
                <w:lang w:eastAsia="en-US"/>
              </w:rPr>
            </w:pPr>
            <w:r>
              <w:rPr>
                <w:rFonts w:ascii="Calibri" w:hAnsi="Calibri" w:cs="Calibri"/>
                <w:b/>
                <w:bCs/>
                <w:color w:val="000000"/>
                <w:sz w:val="22"/>
                <w:szCs w:val="22"/>
                <w:lang w:eastAsia="en-US"/>
              </w:rPr>
              <w:t>8/22/17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b/>
                <w:bCs/>
                <w:color w:val="000000"/>
                <w:sz w:val="22"/>
                <w:szCs w:val="22"/>
                <w:lang w:eastAsia="en-US"/>
              </w:rPr>
            </w:pPr>
            <w:r>
              <w:rPr>
                <w:rFonts w:ascii="Calibri" w:hAnsi="Calibri" w:cs="Calibri"/>
                <w:b/>
                <w:bCs/>
                <w:color w:val="000000"/>
                <w:sz w:val="22"/>
                <w:szCs w:val="22"/>
                <w:lang w:eastAsia="en-US"/>
              </w:rPr>
              <w:t>Course Overview</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Cs/>
                <w:color w:val="000000"/>
                <w:sz w:val="22"/>
                <w:szCs w:val="22"/>
                <w:lang w:eastAsia="en-US"/>
              </w:rPr>
            </w:pPr>
            <w:r>
              <w:rPr>
                <w:rFonts w:ascii="Calibri" w:hAnsi="Calibri" w:cs="Calibri"/>
                <w:bCs/>
                <w:color w:val="000000"/>
                <w:sz w:val="22"/>
                <w:szCs w:val="22"/>
                <w:lang w:eastAsia="en-US"/>
              </w:rPr>
              <w:t>SPLC VIDEO (IN CLASS)</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b/>
                <w:bCs/>
                <w:color w:val="000000"/>
                <w:sz w:val="22"/>
                <w:szCs w:val="22"/>
                <w:lang w:eastAsia="en-US"/>
              </w:rPr>
            </w:pPr>
            <w:r>
              <w:rPr>
                <w:rFonts w:ascii="Calibri" w:hAnsi="Calibri" w:cs="Calibri"/>
                <w:color w:val="000000"/>
                <w:sz w:val="22"/>
                <w:szCs w:val="22"/>
                <w:lang w:eastAsia="en-US"/>
              </w:rPr>
              <w:t>8/24/17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Cs/>
                <w:color w:val="000000"/>
                <w:sz w:val="22"/>
                <w:szCs w:val="22"/>
                <w:lang w:eastAsia="en-US"/>
              </w:rPr>
            </w:pPr>
            <w:r>
              <w:rPr>
                <w:rFonts w:ascii="Calibri" w:hAnsi="Calibri" w:cs="Calibri"/>
                <w:bCs/>
                <w:color w:val="000000"/>
                <w:sz w:val="22"/>
                <w:szCs w:val="22"/>
                <w:lang w:eastAsia="en-US"/>
              </w:rPr>
              <w:t>Introduction: The Problem of Definition</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bCs/>
                <w:color w:val="000000"/>
                <w:sz w:val="22"/>
                <w:szCs w:val="22"/>
                <w:lang w:eastAsia="en-US"/>
              </w:rPr>
            </w:pPr>
          </w:p>
        </w:tc>
      </w:tr>
      <w:tr w:rsidR="00403DED" w:rsidTr="0029110A">
        <w:trPr>
          <w:trHeight w:val="368"/>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8/29/17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Pr="004F4A8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What is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color w:val="000000"/>
                <w:sz w:val="22"/>
                <w:szCs w:val="22"/>
                <w:lang w:eastAsia="en-US"/>
              </w:rPr>
              <w:t>Bruce Hoffman, Ch. 1</w:t>
            </w:r>
          </w:p>
        </w:tc>
      </w:tr>
      <w:tr w:rsidR="00403DED" w:rsidTr="0029110A">
        <w:trPr>
          <w:trHeight w:val="197"/>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8/31/17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Pr="004F4A8D"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Colonialism and Modern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color w:val="000000"/>
                <w:sz w:val="22"/>
                <w:szCs w:val="22"/>
                <w:lang w:eastAsia="en-US"/>
              </w:rPr>
              <w:t>Bruce Hoffman, Ch. 2</w:t>
            </w:r>
          </w:p>
        </w:tc>
      </w:tr>
      <w:tr w:rsidR="00403DED" w:rsidTr="0029110A">
        <w:trPr>
          <w:trHeight w:val="197"/>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9/5/17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Lone Wolves</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color w:val="000000"/>
                <w:sz w:val="22"/>
                <w:szCs w:val="22"/>
                <w:lang w:eastAsia="en-US"/>
              </w:rPr>
            </w:pPr>
            <w:r>
              <w:rPr>
                <w:rFonts w:ascii="Calibri" w:hAnsi="Calibri" w:cs="Calibri"/>
                <w:sz w:val="22"/>
                <w:szCs w:val="22"/>
                <w:lang w:eastAsia="en-US"/>
              </w:rPr>
              <w:t>Jessica Stern, Ch. 7</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sidRPr="005709EB">
              <w:rPr>
                <w:rFonts w:ascii="Calibri" w:hAnsi="Calibri" w:cs="Calibri"/>
                <w:color w:val="000000"/>
                <w:sz w:val="22"/>
                <w:szCs w:val="22"/>
                <w:lang w:eastAsia="en-US"/>
              </w:rPr>
              <w:t>9/7/17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Pr="00533C5C" w:rsidRDefault="00403DED" w:rsidP="00403DED">
            <w:pPr>
              <w:widowControl/>
              <w:numPr>
                <w:ilvl w:val="0"/>
                <w:numId w:val="8"/>
              </w:numPr>
              <w:suppressAutoHyphens w:val="0"/>
              <w:spacing w:after="12"/>
              <w:contextualSpacing/>
              <w:rPr>
                <w:rFonts w:ascii="Calibri" w:hAnsi="Calibri" w:cs="Calibri"/>
                <w:color w:val="000000"/>
                <w:sz w:val="22"/>
                <w:szCs w:val="22"/>
                <w:lang w:eastAsia="en-US"/>
              </w:rPr>
            </w:pPr>
            <w:r>
              <w:rPr>
                <w:rFonts w:ascii="Calibri" w:hAnsi="Calibri" w:cs="Calibri"/>
                <w:color w:val="000000"/>
                <w:sz w:val="22"/>
                <w:szCs w:val="22"/>
                <w:lang w:eastAsia="en-US"/>
              </w:rPr>
              <w:t>Organizations</w:t>
            </w:r>
            <w:r w:rsidRPr="004F4A8D">
              <w:rPr>
                <w:rFonts w:ascii="Calibri" w:hAnsi="Calibri" w:cs="Calibri"/>
                <w:color w:val="000000"/>
                <w:sz w:val="22"/>
                <w:szCs w:val="22"/>
                <w:lang w:eastAsia="en-US"/>
              </w:rPr>
              <w:t xml:space="preserve"> Commanders and Their Cadres </w:t>
            </w:r>
            <w:r w:rsidRPr="004F4A8D">
              <w:rPr>
                <w:rFonts w:ascii="MS Mincho" w:eastAsia="MS Mincho" w:hAnsi="MS Mincho" w:cs="MS Mincho"/>
                <w:color w:val="000000"/>
                <w:sz w:val="22"/>
                <w:szCs w:val="22"/>
                <w:lang w:eastAsia="en-US"/>
              </w:rPr>
              <w:t>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Jessica Stern, Ch. 8</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FFFF" w:themeFill="background1"/>
            <w:tcMar>
              <w:top w:w="76" w:type="dxa"/>
              <w:left w:w="76" w:type="dxa"/>
              <w:bottom w:w="90" w:type="dxa"/>
              <w:right w:w="76" w:type="dxa"/>
            </w:tcMar>
            <w:vAlign w:val="center"/>
          </w:tcPr>
          <w:p w:rsidR="00403DED" w:rsidRPr="005709EB" w:rsidRDefault="00403DED" w:rsidP="0029110A">
            <w:pPr>
              <w:widowControl/>
              <w:suppressAutoHyphens w:val="0"/>
              <w:spacing w:after="12"/>
              <w:rPr>
                <w:rFonts w:ascii="Calibri" w:hAnsi="Calibri" w:cs="Calibri"/>
                <w:color w:val="000000"/>
                <w:sz w:val="22"/>
                <w:szCs w:val="22"/>
                <w:lang w:eastAsia="en-US"/>
              </w:rPr>
            </w:pPr>
            <w:r w:rsidRPr="005709EB">
              <w:rPr>
                <w:rFonts w:ascii="Calibri" w:hAnsi="Calibri" w:cs="Calibri"/>
                <w:color w:val="000000"/>
                <w:sz w:val="22"/>
                <w:szCs w:val="22"/>
                <w:lang w:eastAsia="en-US"/>
              </w:rPr>
              <w:lastRenderedPageBreak/>
              <w:t>9/12/17</w:t>
            </w:r>
          </w:p>
        </w:tc>
        <w:tc>
          <w:tcPr>
            <w:tcW w:w="2259" w:type="pct"/>
            <w:shd w:val="clear" w:color="auto" w:fill="FFFFFF" w:themeFill="background1"/>
            <w:tcMar>
              <w:top w:w="76" w:type="dxa"/>
              <w:left w:w="76" w:type="dxa"/>
              <w:bottom w:w="90" w:type="dxa"/>
              <w:right w:w="76" w:type="dxa"/>
            </w:tcMar>
            <w:vAlign w:val="center"/>
          </w:tcPr>
          <w:p w:rsidR="00403DED" w:rsidRPr="003D327F" w:rsidRDefault="00403DED" w:rsidP="00403DED">
            <w:pPr>
              <w:widowControl/>
              <w:numPr>
                <w:ilvl w:val="0"/>
                <w:numId w:val="8"/>
              </w:numPr>
              <w:suppressAutoHyphens w:val="0"/>
              <w:contextualSpacing/>
              <w:rPr>
                <w:rFonts w:ascii="Calibri" w:hAnsi="Calibri" w:cs="Calibri"/>
                <w:sz w:val="22"/>
                <w:szCs w:val="22"/>
                <w:lang w:eastAsia="en-US"/>
              </w:rPr>
            </w:pPr>
            <w:r>
              <w:rPr>
                <w:rFonts w:ascii="Calibri" w:hAnsi="Calibri" w:cs="Calibri"/>
                <w:sz w:val="22"/>
                <w:szCs w:val="22"/>
                <w:lang w:eastAsia="en-US"/>
              </w:rPr>
              <w:t xml:space="preserve">Psychology of Terrorism </w:t>
            </w:r>
          </w:p>
        </w:tc>
        <w:tc>
          <w:tcPr>
            <w:tcW w:w="2220" w:type="pct"/>
            <w:tcBorders>
              <w:top w:val="single" w:sz="6" w:space="0" w:color="auto"/>
              <w:left w:val="single" w:sz="6" w:space="0" w:color="auto"/>
              <w:bottom w:val="single" w:sz="6" w:space="0" w:color="auto"/>
              <w:right w:val="single" w:sz="6" w:space="0" w:color="auto"/>
            </w:tcBorders>
            <w:shd w:val="clear" w:color="auto" w:fill="FFFFFF" w:themeFill="background1"/>
            <w:tcMar>
              <w:top w:w="76" w:type="dxa"/>
              <w:left w:w="76" w:type="dxa"/>
              <w:bottom w:w="90" w:type="dxa"/>
              <w:right w:w="76" w:type="dxa"/>
            </w:tcMar>
            <w:vAlign w:val="center"/>
          </w:tcPr>
          <w:p w:rsidR="00403DED" w:rsidRPr="005709EB"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Randy Borum ***</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9/14/17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3D327F"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Alienation</w:t>
            </w:r>
            <w:r w:rsidR="00403DED">
              <w:rPr>
                <w:rFonts w:ascii="Calibri" w:hAnsi="Calibri" w:cs="Calibri"/>
                <w:sz w:val="22"/>
                <w:szCs w:val="22"/>
                <w:lang w:eastAsia="en-US"/>
              </w:rPr>
              <w:t xml:space="preserve"> and Terrorism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Jessica Stern, Ch. 1</w:t>
            </w:r>
          </w:p>
        </w:tc>
      </w:tr>
      <w:tr w:rsidR="00403DED" w:rsidTr="0029110A">
        <w:trPr>
          <w:trHeight w:val="341"/>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9/19/17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B6A90"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 xml:space="preserve">The Role of Religion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474C2B">
            <w:pPr>
              <w:widowControl/>
              <w:suppressAutoHyphens w:val="0"/>
              <w:spacing w:after="12"/>
              <w:jc w:val="center"/>
              <w:rPr>
                <w:rFonts w:ascii="Calibri" w:hAnsi="Calibri" w:cs="Calibri"/>
                <w:sz w:val="22"/>
                <w:szCs w:val="22"/>
                <w:lang w:eastAsia="en-US"/>
              </w:rPr>
            </w:pPr>
            <w:r>
              <w:rPr>
                <w:rFonts w:ascii="Calibri" w:hAnsi="Calibri" w:cs="Calibri"/>
                <w:color w:val="000000"/>
                <w:sz w:val="22"/>
                <w:szCs w:val="22"/>
                <w:lang w:eastAsia="en-US"/>
              </w:rPr>
              <w:t xml:space="preserve">Bruce Hoffman, </w:t>
            </w:r>
            <w:r w:rsidR="00474C2B">
              <w:rPr>
                <w:rFonts w:ascii="Calibri" w:hAnsi="Calibri" w:cs="Calibri"/>
                <w:color w:val="000000"/>
                <w:sz w:val="22"/>
                <w:szCs w:val="22"/>
                <w:lang w:eastAsia="en-US"/>
              </w:rPr>
              <w:t>Ch. 4</w:t>
            </w:r>
          </w:p>
        </w:tc>
      </w:tr>
      <w:tr w:rsidR="00403DED" w:rsidRPr="008828E8" w:rsidTr="0029110A">
        <w:tc>
          <w:tcPr>
            <w:tcW w:w="521" w:type="pct"/>
            <w:tcBorders>
              <w:top w:val="single" w:sz="6" w:space="0" w:color="auto"/>
              <w:left w:val="single" w:sz="6" w:space="0" w:color="auto"/>
              <w:bottom w:val="single" w:sz="6" w:space="0" w:color="auto"/>
              <w:right w:val="single" w:sz="6" w:space="0" w:color="auto"/>
            </w:tcBorders>
            <w:shd w:val="clear" w:color="auto" w:fill="auto"/>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9/21/17</w:t>
            </w:r>
          </w:p>
        </w:tc>
        <w:tc>
          <w:tcPr>
            <w:tcW w:w="2259" w:type="pct"/>
            <w:shd w:val="clear" w:color="auto" w:fill="auto"/>
            <w:tcMar>
              <w:top w:w="76" w:type="dxa"/>
              <w:left w:w="76" w:type="dxa"/>
              <w:bottom w:w="90" w:type="dxa"/>
              <w:right w:w="76" w:type="dxa"/>
            </w:tcMar>
            <w:vAlign w:val="center"/>
          </w:tcPr>
          <w:p w:rsidR="00403DED" w:rsidRPr="005B398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Jihadists</w:t>
            </w:r>
          </w:p>
        </w:tc>
        <w:tc>
          <w:tcPr>
            <w:tcW w:w="2220" w:type="pct"/>
            <w:tcBorders>
              <w:top w:val="single" w:sz="6" w:space="0" w:color="auto"/>
              <w:left w:val="single" w:sz="6" w:space="0" w:color="auto"/>
              <w:bottom w:val="single" w:sz="6" w:space="0" w:color="auto"/>
              <w:right w:val="single" w:sz="6" w:space="0" w:color="auto"/>
            </w:tcBorders>
            <w:shd w:val="clear" w:color="auto" w:fill="auto"/>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Jessica Stern, Ch. 3</w:t>
            </w:r>
          </w:p>
        </w:tc>
      </w:tr>
      <w:tr w:rsidR="00403DED" w:rsidTr="0029110A">
        <w:trPr>
          <w:trHeight w:val="404"/>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9/26/17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5B398D" w:rsidRDefault="00474C2B" w:rsidP="00403DED">
            <w:pPr>
              <w:widowControl/>
              <w:numPr>
                <w:ilvl w:val="0"/>
                <w:numId w:val="8"/>
              </w:numPr>
              <w:suppressAutoHyphens w:val="0"/>
              <w:spacing w:after="12"/>
              <w:rPr>
                <w:rFonts w:ascii="Calibri" w:hAnsi="Calibri" w:cs="Calibri"/>
                <w:bCs/>
                <w:color w:val="000000"/>
                <w:sz w:val="22"/>
                <w:szCs w:val="22"/>
                <w:lang w:eastAsia="en-US"/>
              </w:rPr>
            </w:pPr>
            <w:r>
              <w:rPr>
                <w:rFonts w:ascii="Calibri" w:hAnsi="Calibri" w:cs="Calibri"/>
                <w:sz w:val="22"/>
                <w:szCs w:val="22"/>
                <w:lang w:eastAsia="en-US"/>
              </w:rPr>
              <w:t>Charismatic Leaders and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jc w:val="center"/>
              <w:rPr>
                <w:rFonts w:ascii="Calibri" w:hAnsi="Calibri" w:cs="Calibri"/>
                <w:sz w:val="22"/>
                <w:szCs w:val="22"/>
                <w:u w:val="single"/>
                <w:lang w:eastAsia="en-US"/>
              </w:rPr>
            </w:pPr>
            <w:r>
              <w:rPr>
                <w:rFonts w:ascii="Calibri" w:hAnsi="Calibri" w:cs="Calibri"/>
                <w:sz w:val="22"/>
                <w:szCs w:val="22"/>
                <w:lang w:eastAsia="en-US"/>
              </w:rPr>
              <w:t>Jessica Stern, Ch. 6</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9/28/17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5B398D" w:rsidRDefault="00403DED" w:rsidP="00403DED">
            <w:pPr>
              <w:widowControl/>
              <w:numPr>
                <w:ilvl w:val="0"/>
                <w:numId w:val="8"/>
              </w:numPr>
              <w:suppressAutoHyphens w:val="0"/>
              <w:spacing w:after="12"/>
              <w:rPr>
                <w:rFonts w:ascii="Calibri" w:hAnsi="Calibri" w:cs="Calibri"/>
                <w:sz w:val="22"/>
                <w:szCs w:val="22"/>
                <w:lang w:eastAsia="en-US"/>
              </w:rPr>
            </w:pPr>
            <w:r>
              <w:rPr>
                <w:rFonts w:ascii="Calibri" w:hAnsi="Calibri" w:cs="Calibri"/>
                <w:sz w:val="22"/>
                <w:szCs w:val="22"/>
                <w:lang w:eastAsia="en-US"/>
              </w:rPr>
              <w:t>Temple Mount Faithful</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Jessica Stern, Ch. 4</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sz w:val="22"/>
                <w:szCs w:val="22"/>
                <w:lang w:eastAsia="en-US"/>
              </w:rPr>
              <w:t>10/3/17</w:t>
            </w:r>
          </w:p>
        </w:tc>
        <w:tc>
          <w:tcPr>
            <w:tcW w:w="2259"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tcPr>
          <w:p w:rsidR="00403DED" w:rsidRPr="005B398D" w:rsidRDefault="00403DED" w:rsidP="00403DED">
            <w:pPr>
              <w:widowControl/>
              <w:numPr>
                <w:ilvl w:val="0"/>
                <w:numId w:val="8"/>
              </w:numPr>
              <w:suppressAutoHyphens w:val="0"/>
              <w:spacing w:after="12"/>
              <w:contextualSpacing/>
              <w:rPr>
                <w:rFonts w:ascii="Calibri" w:hAnsi="Calibri" w:cs="Calibri"/>
                <w:sz w:val="22"/>
                <w:szCs w:val="22"/>
                <w:lang w:eastAsia="en-US"/>
              </w:rPr>
            </w:pPr>
            <w:r w:rsidRPr="005B398D">
              <w:rPr>
                <w:rFonts w:ascii="Calibri" w:hAnsi="Calibri" w:cs="Calibri"/>
                <w:sz w:val="22"/>
                <w:szCs w:val="22"/>
                <w:lang w:eastAsia="en-US"/>
              </w:rPr>
              <w:t>Internationalization of terrorism</w:t>
            </w:r>
          </w:p>
        </w:tc>
        <w:tc>
          <w:tcPr>
            <w:tcW w:w="2220"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tcPr>
          <w:p w:rsidR="00403DED" w:rsidRDefault="00403DED" w:rsidP="0029110A">
            <w:pPr>
              <w:widowControl/>
              <w:tabs>
                <w:tab w:val="left" w:pos="1240"/>
                <w:tab w:val="center" w:pos="2439"/>
              </w:tabs>
              <w:suppressAutoHyphens w:val="0"/>
              <w:rPr>
                <w:rFonts w:ascii="Calibri" w:hAnsi="Calibri" w:cs="Calibri"/>
                <w:color w:val="000000"/>
                <w:sz w:val="22"/>
                <w:szCs w:val="22"/>
                <w:lang w:eastAsia="en-US"/>
              </w:rPr>
            </w:pPr>
            <w:r>
              <w:rPr>
                <w:rFonts w:ascii="Calibri" w:hAnsi="Calibri" w:cs="Calibri"/>
                <w:color w:val="000000"/>
                <w:sz w:val="22"/>
                <w:szCs w:val="22"/>
                <w:lang w:eastAsia="en-US"/>
              </w:rPr>
              <w:tab/>
            </w:r>
            <w:r>
              <w:rPr>
                <w:rFonts w:ascii="Calibri" w:hAnsi="Calibri" w:cs="Calibri"/>
                <w:color w:val="000000"/>
                <w:sz w:val="22"/>
                <w:szCs w:val="22"/>
                <w:lang w:eastAsia="en-US"/>
              </w:rPr>
              <w:tab/>
              <w:t xml:space="preserve">Bruce Hoffman, Ch. 3 and </w:t>
            </w:r>
          </w:p>
          <w:p w:rsidR="00403DED" w:rsidRDefault="00403DED" w:rsidP="0029110A">
            <w:pPr>
              <w:widowControl/>
              <w:tabs>
                <w:tab w:val="left" w:pos="1240"/>
                <w:tab w:val="center" w:pos="2439"/>
              </w:tabs>
              <w:suppressAutoHyphens w:val="0"/>
              <w:jc w:val="center"/>
              <w:rPr>
                <w:rFonts w:ascii="Calibri" w:eastAsia="Calibri" w:hAnsi="Calibri" w:cs="Calibri"/>
                <w:sz w:val="22"/>
                <w:szCs w:val="22"/>
                <w:lang w:eastAsia="en-US"/>
              </w:rPr>
            </w:pPr>
            <w:r>
              <w:rPr>
                <w:rFonts w:ascii="Calibri" w:hAnsi="Calibri" w:cs="Calibri"/>
                <w:color w:val="000000"/>
                <w:sz w:val="22"/>
                <w:szCs w:val="22"/>
                <w:lang w:eastAsia="en-US"/>
              </w:rPr>
              <w:t>Jessica Stern, Ch. 9</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10/5/17</w:t>
            </w:r>
          </w:p>
        </w:tc>
        <w:tc>
          <w:tcPr>
            <w:tcW w:w="2259"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vAlign w:val="center"/>
          </w:tcPr>
          <w:p w:rsidR="00403DED" w:rsidRPr="005B398D"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Humiliation</w:t>
            </w:r>
            <w:r w:rsidR="00403DED">
              <w:rPr>
                <w:rFonts w:ascii="Calibri" w:hAnsi="Calibri" w:cs="Calibri"/>
                <w:sz w:val="22"/>
                <w:szCs w:val="22"/>
                <w:lang w:eastAsia="en-US"/>
              </w:rPr>
              <w:t xml:space="preserve"> and Hatred</w:t>
            </w:r>
          </w:p>
        </w:tc>
        <w:tc>
          <w:tcPr>
            <w:tcW w:w="2220" w:type="pct"/>
            <w:tcBorders>
              <w:top w:val="single" w:sz="6" w:space="0" w:color="auto"/>
              <w:left w:val="single" w:sz="6" w:space="0" w:color="auto"/>
              <w:bottom w:val="single" w:sz="6" w:space="0" w:color="auto"/>
              <w:right w:val="single" w:sz="6" w:space="0" w:color="auto"/>
            </w:tcBorders>
            <w:shd w:val="clear" w:color="auto" w:fill="FFFFFF"/>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sz w:val="22"/>
                <w:szCs w:val="22"/>
                <w:lang w:eastAsia="en-US"/>
              </w:rPr>
              <w:t>Jessica Stern, Ch. 2</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C5E0B3" w:themeFill="accent6" w:themeFillTint="66"/>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sz w:val="22"/>
                <w:szCs w:val="22"/>
                <w:lang w:eastAsia="en-US"/>
              </w:rPr>
            </w:pPr>
            <w:r>
              <w:rPr>
                <w:rFonts w:ascii="Calibri" w:hAnsi="Calibri" w:cs="Calibri"/>
                <w:color w:val="000000"/>
                <w:sz w:val="22"/>
                <w:szCs w:val="22"/>
                <w:lang w:eastAsia="en-US"/>
              </w:rPr>
              <w:t>10/10/17</w:t>
            </w:r>
          </w:p>
        </w:tc>
        <w:tc>
          <w:tcPr>
            <w:tcW w:w="2259" w:type="pct"/>
            <w:tcBorders>
              <w:top w:val="single" w:sz="6" w:space="0" w:color="auto"/>
              <w:left w:val="single" w:sz="6" w:space="0" w:color="auto"/>
              <w:bottom w:val="single" w:sz="6" w:space="0" w:color="auto"/>
              <w:right w:val="single" w:sz="6" w:space="0" w:color="auto"/>
            </w:tcBorders>
            <w:shd w:val="clear" w:color="auto" w:fill="C5E0B3" w:themeFill="accent6" w:themeFillTint="66"/>
            <w:tcMar>
              <w:top w:w="76" w:type="dxa"/>
              <w:left w:w="76" w:type="dxa"/>
              <w:bottom w:w="90" w:type="dxa"/>
              <w:right w:w="76" w:type="dxa"/>
            </w:tcMar>
            <w:vAlign w:val="center"/>
          </w:tcPr>
          <w:p w:rsidR="00403DED" w:rsidRPr="003D327F" w:rsidRDefault="00403DED" w:rsidP="0029110A">
            <w:pPr>
              <w:widowControl/>
              <w:suppressAutoHyphens w:val="0"/>
              <w:spacing w:after="12"/>
              <w:contextualSpacing/>
              <w:rPr>
                <w:rFonts w:ascii="Calibri" w:hAnsi="Calibri" w:cs="Calibri"/>
                <w:b/>
                <w:bCs/>
                <w:sz w:val="22"/>
                <w:szCs w:val="22"/>
                <w:u w:val="single"/>
                <w:lang w:eastAsia="en-US"/>
              </w:rPr>
            </w:pPr>
            <w:r>
              <w:rPr>
                <w:rFonts w:ascii="Calibri" w:hAnsi="Calibri" w:cs="Calibri"/>
                <w:b/>
                <w:bCs/>
                <w:sz w:val="22"/>
                <w:szCs w:val="22"/>
                <w:u w:val="single"/>
                <w:lang w:eastAsia="en-US"/>
              </w:rPr>
              <w:t>MIDTERM</w:t>
            </w:r>
          </w:p>
        </w:tc>
        <w:tc>
          <w:tcPr>
            <w:tcW w:w="2220" w:type="pct"/>
            <w:tcBorders>
              <w:top w:val="single" w:sz="6" w:space="0" w:color="auto"/>
              <w:left w:val="single" w:sz="6" w:space="0" w:color="auto"/>
              <w:bottom w:val="single" w:sz="6" w:space="0" w:color="auto"/>
              <w:right w:val="single" w:sz="6" w:space="0" w:color="auto"/>
            </w:tcBorders>
            <w:shd w:val="clear" w:color="auto" w:fill="C5E0B3" w:themeFill="accent6" w:themeFillTint="66"/>
            <w:tcMar>
              <w:top w:w="76" w:type="dxa"/>
              <w:left w:w="76" w:type="dxa"/>
              <w:bottom w:w="90" w:type="dxa"/>
              <w:right w:w="76" w:type="dxa"/>
            </w:tcMar>
          </w:tcPr>
          <w:p w:rsidR="00403DED" w:rsidRPr="003D327F" w:rsidRDefault="00403DED" w:rsidP="0029110A">
            <w:pPr>
              <w:widowControl/>
              <w:suppressAutoHyphens w:val="0"/>
              <w:jc w:val="center"/>
              <w:rPr>
                <w:rFonts w:ascii="Calibri" w:hAnsi="Calibri" w:cs="Calibri"/>
                <w:b/>
                <w:sz w:val="22"/>
                <w:szCs w:val="22"/>
                <w:u w:val="single"/>
                <w:lang w:eastAsia="en-US"/>
              </w:rPr>
            </w:pPr>
            <w:r>
              <w:rPr>
                <w:rFonts w:ascii="Calibri" w:hAnsi="Calibri" w:cs="Calibri"/>
                <w:b/>
                <w:sz w:val="22"/>
                <w:szCs w:val="22"/>
                <w:u w:val="single"/>
                <w:lang w:eastAsia="en-US"/>
              </w:rPr>
              <w:t>ALL OF THE ABOVE</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10/12/17</w:t>
            </w:r>
          </w:p>
        </w:tc>
        <w:tc>
          <w:tcPr>
            <w:tcW w:w="2259"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tcPr>
          <w:p w:rsidR="00403DED" w:rsidRPr="007B6F11" w:rsidRDefault="00403DED" w:rsidP="0029110A">
            <w:pPr>
              <w:widowControl/>
              <w:suppressAutoHyphens w:val="0"/>
              <w:spacing w:after="12"/>
              <w:contextualSpacing/>
              <w:rPr>
                <w:rFonts w:ascii="Calibri" w:hAnsi="Calibri" w:cs="Calibri"/>
                <w:sz w:val="22"/>
                <w:szCs w:val="22"/>
                <w:lang w:eastAsia="en-US"/>
              </w:rPr>
            </w:pPr>
            <w:r>
              <w:rPr>
                <w:rFonts w:ascii="Calibri" w:hAnsi="Calibri" w:cs="Calibri"/>
                <w:b/>
                <w:bCs/>
                <w:sz w:val="22"/>
                <w:szCs w:val="22"/>
                <w:u w:val="single"/>
                <w:lang w:eastAsia="en-US"/>
              </w:rPr>
              <w:t>NO CLASS</w:t>
            </w:r>
          </w:p>
        </w:tc>
        <w:tc>
          <w:tcPr>
            <w:tcW w:w="2220"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b/>
                <w:bCs/>
                <w:sz w:val="22"/>
                <w:szCs w:val="22"/>
                <w:u w:val="single"/>
                <w:lang w:eastAsia="en-US"/>
              </w:rPr>
              <w:t>Dr. Baltodano out of town</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10/17/17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bCs/>
                <w:sz w:val="22"/>
                <w:szCs w:val="22"/>
                <w:lang w:eastAsia="en-US"/>
              </w:rPr>
              <w:t>Strategies of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474C2B">
            <w:pPr>
              <w:widowControl/>
              <w:suppressAutoHyphens w:val="0"/>
              <w:jc w:val="center"/>
              <w:rPr>
                <w:rFonts w:ascii="Calibri" w:hAnsi="Calibri" w:cs="Calibri"/>
                <w:color w:val="000000"/>
                <w:sz w:val="22"/>
                <w:szCs w:val="22"/>
                <w:lang w:eastAsia="en-US"/>
              </w:rPr>
            </w:pPr>
            <w:r>
              <w:rPr>
                <w:rFonts w:ascii="Calibri" w:hAnsi="Calibri" w:cs="Calibri"/>
                <w:color w:val="000000"/>
                <w:sz w:val="22"/>
                <w:szCs w:val="22"/>
                <w:lang w:eastAsia="en-US"/>
              </w:rPr>
              <w:t xml:space="preserve">Bruce Hoffman, </w:t>
            </w:r>
            <w:r w:rsidR="00474C2B">
              <w:rPr>
                <w:rFonts w:ascii="Calibri" w:hAnsi="Calibri" w:cs="Calibri"/>
                <w:color w:val="000000"/>
                <w:sz w:val="22"/>
                <w:szCs w:val="22"/>
                <w:lang w:eastAsia="en-US"/>
              </w:rPr>
              <w:t>Ch. 8</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10/19/17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74C2B" w:rsidP="00474C2B">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 xml:space="preserve">Territory and Terrorism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74C2B" w:rsidRDefault="00474C2B" w:rsidP="00474C2B">
            <w:pPr>
              <w:widowControl/>
              <w:suppressAutoHyphens w:val="0"/>
              <w:jc w:val="center"/>
              <w:rPr>
                <w:rFonts w:ascii="Calibri" w:eastAsia="Calibri" w:hAnsi="Calibri" w:cs="Calibri"/>
                <w:sz w:val="22"/>
                <w:szCs w:val="22"/>
                <w:lang w:eastAsia="en-US"/>
              </w:rPr>
            </w:pPr>
            <w:r w:rsidRPr="00474C2B">
              <w:rPr>
                <w:rFonts w:ascii="Calibri" w:hAnsi="Calibri" w:cs="Calibri"/>
                <w:sz w:val="22"/>
                <w:szCs w:val="22"/>
                <w:lang w:eastAsia="en-US"/>
              </w:rPr>
              <w:t xml:space="preserve">Jessica Stern, Ch. </w:t>
            </w:r>
            <w:r>
              <w:rPr>
                <w:rFonts w:ascii="Calibri" w:hAnsi="Calibri" w:cs="Calibri"/>
                <w:sz w:val="22"/>
                <w:szCs w:val="22"/>
                <w:lang w:eastAsia="en-US"/>
              </w:rPr>
              <w:t>5</w:t>
            </w:r>
          </w:p>
          <w:p w:rsidR="00403DED" w:rsidRDefault="00403DED" w:rsidP="0029110A">
            <w:pPr>
              <w:widowControl/>
              <w:suppressAutoHyphens w:val="0"/>
              <w:jc w:val="center"/>
              <w:rPr>
                <w:rFonts w:ascii="Calibri" w:eastAsia="Calibri" w:hAnsi="Calibri" w:cs="Calibri"/>
                <w:sz w:val="22"/>
                <w:szCs w:val="22"/>
                <w:lang w:eastAsia="en-US"/>
              </w:rPr>
            </w:pP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10/24/17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74C2B"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The Media and Terrorism’s Volume</w:t>
            </w:r>
            <w:r w:rsidRPr="007B6F11">
              <w:rPr>
                <w:rFonts w:ascii="Calibri" w:hAnsi="Calibri" w:cs="Calibri"/>
                <w:sz w:val="22"/>
                <w:szCs w:val="22"/>
                <w:lang w:eastAsia="en-US"/>
              </w:rPr>
              <w:tab/>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74C2B" w:rsidP="00474C2B">
            <w:pPr>
              <w:widowControl/>
              <w:suppressAutoHyphens w:val="0"/>
              <w:jc w:val="center"/>
              <w:rPr>
                <w:rFonts w:ascii="Calibri" w:eastAsia="Calibri" w:hAnsi="Calibri" w:cs="Calibri"/>
                <w:sz w:val="22"/>
                <w:szCs w:val="22"/>
                <w:lang w:eastAsia="en-US"/>
              </w:rPr>
            </w:pPr>
            <w:r>
              <w:rPr>
                <w:rFonts w:ascii="Calibri" w:hAnsi="Calibri" w:cs="Calibri"/>
                <w:color w:val="000000"/>
                <w:sz w:val="22"/>
                <w:szCs w:val="22"/>
                <w:lang w:eastAsia="en-US"/>
              </w:rPr>
              <w:t>Bruce Hoffman, Ch, 6 AND  7</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10/26/17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03DED" w:rsidP="00403DED">
            <w:pPr>
              <w:widowControl/>
              <w:numPr>
                <w:ilvl w:val="0"/>
                <w:numId w:val="8"/>
              </w:numPr>
              <w:suppressAutoHyphens w:val="0"/>
              <w:spacing w:after="12"/>
              <w:contextualSpacing/>
              <w:rPr>
                <w:rFonts w:ascii="Calibri" w:hAnsi="Calibri" w:cs="Calibri"/>
                <w:bCs/>
                <w:color w:val="000000"/>
                <w:sz w:val="22"/>
                <w:szCs w:val="22"/>
                <w:lang w:eastAsia="en-US"/>
              </w:rPr>
            </w:pPr>
            <w:r>
              <w:rPr>
                <w:rFonts w:ascii="Calibri" w:hAnsi="Calibri" w:cs="Calibri"/>
                <w:bCs/>
                <w:color w:val="000000"/>
                <w:sz w:val="22"/>
                <w:szCs w:val="22"/>
                <w:lang w:eastAsia="en-US"/>
              </w:rPr>
              <w:t>State Sponsored Terrorism</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Pr="00EC0A12" w:rsidRDefault="00403DED" w:rsidP="0029110A">
            <w:pPr>
              <w:widowControl/>
              <w:suppressAutoHyphens w:val="0"/>
              <w:jc w:val="center"/>
              <w:rPr>
                <w:rFonts w:ascii="Calibri" w:eastAsia="Calibri" w:hAnsi="Calibri" w:cs="Calibri"/>
                <w:sz w:val="22"/>
                <w:szCs w:val="22"/>
                <w:lang w:eastAsia="en-US"/>
              </w:rPr>
            </w:pPr>
            <w:r>
              <w:rPr>
                <w:rFonts w:ascii="Calibri" w:eastAsia="Calibri" w:hAnsi="Calibri" w:cs="Calibri"/>
                <w:sz w:val="22"/>
                <w:szCs w:val="22"/>
                <w:lang w:eastAsia="en-US"/>
              </w:rPr>
              <w:t xml:space="preserve">Noam Chomsky, </w:t>
            </w:r>
            <w:r w:rsidRPr="00EC0A12">
              <w:rPr>
                <w:rFonts w:ascii="Calibri" w:eastAsia="Calibri" w:hAnsi="Calibri" w:cs="Calibri"/>
                <w:sz w:val="22"/>
                <w:szCs w:val="22"/>
                <w:lang w:eastAsia="en-US"/>
              </w:rPr>
              <w:t>Monthly Review, Vol. 53, No. 6</w:t>
            </w:r>
          </w:p>
          <w:p w:rsidR="00403DED" w:rsidRDefault="00403DED" w:rsidP="0029110A">
            <w:pPr>
              <w:widowControl/>
              <w:suppressAutoHyphens w:val="0"/>
              <w:jc w:val="center"/>
              <w:rPr>
                <w:rFonts w:ascii="Calibri" w:eastAsia="Calibri" w:hAnsi="Calibri" w:cs="Calibri"/>
                <w:sz w:val="22"/>
                <w:szCs w:val="22"/>
                <w:lang w:eastAsia="en-US"/>
              </w:rPr>
            </w:pPr>
            <w:r w:rsidRPr="00EC0A12">
              <w:rPr>
                <w:rFonts w:ascii="Calibri" w:eastAsia="Calibri" w:hAnsi="Calibri" w:cs="Calibri"/>
                <w:sz w:val="22"/>
                <w:szCs w:val="22"/>
                <w:lang w:eastAsia="en-US"/>
              </w:rPr>
              <w:t>(November 2001) pp. 1-8</w:t>
            </w:r>
            <w:r>
              <w:rPr>
                <w:rFonts w:ascii="Calibri" w:eastAsia="Calibri" w:hAnsi="Calibri" w:cs="Calibri"/>
                <w:sz w:val="22"/>
                <w:szCs w:val="22"/>
                <w:lang w:eastAsia="en-US"/>
              </w:rPr>
              <w:t>***</w:t>
            </w:r>
          </w:p>
          <w:p w:rsidR="00403DED" w:rsidRPr="007B6F11"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Rigoberta Menchú ***</w:t>
            </w:r>
          </w:p>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sz w:val="22"/>
                <w:szCs w:val="22"/>
                <w:lang w:eastAsia="en-US"/>
              </w:rPr>
              <w:t>Marguerite Feitlowitz ***</w:t>
            </w:r>
          </w:p>
        </w:tc>
      </w:tr>
      <w:tr w:rsidR="00403DED" w:rsidTr="0029110A">
        <w:trPr>
          <w:trHeight w:val="170"/>
        </w:trPr>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10/31/17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color w:val="000000"/>
                <w:sz w:val="22"/>
                <w:szCs w:val="22"/>
                <w:lang w:eastAsia="en-US"/>
              </w:rPr>
              <w:t xml:space="preserve">Internet and Radicalization </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sidRPr="00DF3006">
              <w:rPr>
                <w:b/>
                <w:sz w:val="22"/>
                <w:szCs w:val="22"/>
              </w:rPr>
              <w:t>The Al-Qaeda Code</w:t>
            </w:r>
            <w:r>
              <w:rPr>
                <w:b/>
                <w:sz w:val="22"/>
                <w:szCs w:val="22"/>
              </w:rPr>
              <w:t xml:space="preserve"> (VOD- FSW Library)</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1A5059"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sz w:val="22"/>
                <w:szCs w:val="22"/>
                <w:lang w:eastAsia="en-US"/>
              </w:rPr>
              <w:t>Political Extremists in the U.S.</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SPLC Hate Report***</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11/7/17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EC0A12" w:rsidRDefault="00403DED" w:rsidP="00403DED">
            <w:pPr>
              <w:widowControl/>
              <w:numPr>
                <w:ilvl w:val="0"/>
                <w:numId w:val="8"/>
              </w:numPr>
              <w:suppressAutoHyphens w:val="0"/>
              <w:spacing w:after="12"/>
              <w:contextualSpacing/>
              <w:rPr>
                <w:rFonts w:ascii="Calibri" w:hAnsi="Calibri" w:cs="Calibri"/>
                <w:bCs/>
                <w:color w:val="000000"/>
                <w:sz w:val="22"/>
                <w:szCs w:val="22"/>
                <w:lang w:eastAsia="en-US"/>
              </w:rPr>
            </w:pPr>
            <w:r>
              <w:rPr>
                <w:rFonts w:ascii="Calibri" w:hAnsi="Calibri" w:cs="Calibri"/>
                <w:bCs/>
                <w:color w:val="000000"/>
                <w:sz w:val="22"/>
                <w:szCs w:val="22"/>
                <w:lang w:eastAsia="en-US"/>
              </w:rPr>
              <w:t>Suicide Bombers</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color w:val="000000"/>
                <w:sz w:val="22"/>
                <w:szCs w:val="22"/>
                <w:lang w:eastAsia="en-US"/>
              </w:rPr>
            </w:pPr>
            <w:r>
              <w:rPr>
                <w:rFonts w:ascii="Calibri" w:hAnsi="Calibri" w:cs="Calibri"/>
                <w:color w:val="000000"/>
                <w:sz w:val="22"/>
                <w:szCs w:val="22"/>
                <w:lang w:eastAsia="en-US"/>
              </w:rPr>
              <w:t>Bruce Hoffman, Ch. 5</w:t>
            </w:r>
          </w:p>
          <w:p w:rsidR="00403DED" w:rsidRPr="007068E9" w:rsidRDefault="00403DED" w:rsidP="0029110A">
            <w:pPr>
              <w:widowControl/>
              <w:suppressAutoHyphens w:val="0"/>
              <w:jc w:val="center"/>
              <w:rPr>
                <w:rFonts w:ascii="Calibri" w:eastAsia="Calibri" w:hAnsi="Calibri" w:cs="Calibri"/>
                <w:b/>
                <w:sz w:val="22"/>
                <w:szCs w:val="22"/>
                <w:lang w:eastAsia="en-US"/>
              </w:rPr>
            </w:pPr>
            <w:r>
              <w:rPr>
                <w:rFonts w:ascii="Calibri" w:hAnsi="Calibri" w:cs="Calibri"/>
                <w:b/>
                <w:color w:val="000000"/>
                <w:sz w:val="22"/>
                <w:szCs w:val="22"/>
                <w:lang w:eastAsia="en-US"/>
              </w:rPr>
              <w:t>The Cyclist</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11/9/17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Cs/>
                <w:color w:val="000000"/>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color w:val="000000"/>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11/14/17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b/>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11/16/17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b/>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11/21/17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sz w:val="22"/>
                <w:szCs w:val="22"/>
                <w:lang w:eastAsia="en-US"/>
              </w:rPr>
              <w:t>Terrorist Group</w:t>
            </w:r>
            <w:r w:rsidRPr="00CE542E">
              <w:rPr>
                <w:rFonts w:ascii="Calibri" w:hAnsi="Calibri" w:cs="Calibri"/>
                <w:b/>
                <w:sz w:val="22"/>
                <w:szCs w:val="22"/>
                <w:lang w:eastAsia="en-US"/>
              </w:rPr>
              <w:t xml:space="preserve"> Presentation</w:t>
            </w:r>
            <w:r>
              <w:rPr>
                <w:rFonts w:ascii="Calibri" w:hAnsi="Calibri" w:cs="Calibri"/>
                <w:b/>
                <w:sz w:val="22"/>
                <w:szCs w:val="22"/>
                <w:lang w:eastAsia="en-US"/>
              </w:rPr>
              <w:t>s and Paper</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b/>
                <w:sz w:val="22"/>
                <w:szCs w:val="22"/>
                <w:lang w:eastAsia="en-US"/>
              </w:rPr>
            </w:pPr>
            <w:r>
              <w:rPr>
                <w:rFonts w:ascii="Calibri" w:eastAsia="Calibri" w:hAnsi="Calibri" w:cs="Calibri"/>
                <w:b/>
                <w:sz w:val="22"/>
                <w:szCs w:val="22"/>
                <w:lang w:eastAsia="en-US"/>
              </w:rPr>
              <w:t>TBD</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11/23-26/17</w:t>
            </w:r>
          </w:p>
        </w:tc>
        <w:tc>
          <w:tcPr>
            <w:tcW w:w="2259"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vAlign w:val="center"/>
          </w:tcPr>
          <w:p w:rsidR="00403DED" w:rsidRDefault="00403DED" w:rsidP="0029110A">
            <w:pPr>
              <w:widowControl/>
              <w:suppressAutoHyphens w:val="0"/>
              <w:spacing w:after="12"/>
              <w:contextualSpacing/>
              <w:rPr>
                <w:rFonts w:ascii="Calibri" w:hAnsi="Calibri" w:cs="Calibri"/>
                <w:b/>
                <w:sz w:val="22"/>
                <w:szCs w:val="22"/>
                <w:lang w:eastAsia="en-US"/>
              </w:rPr>
            </w:pPr>
            <w:r>
              <w:rPr>
                <w:rFonts w:ascii="Calibri" w:hAnsi="Calibri" w:cs="Calibri"/>
                <w:b/>
                <w:bCs/>
                <w:sz w:val="22"/>
                <w:szCs w:val="22"/>
                <w:u w:val="single"/>
                <w:lang w:eastAsia="en-US"/>
              </w:rPr>
              <w:t>NO CLASS</w:t>
            </w:r>
          </w:p>
        </w:tc>
        <w:tc>
          <w:tcPr>
            <w:tcW w:w="2220" w:type="pct"/>
            <w:tcBorders>
              <w:top w:val="single" w:sz="6" w:space="0" w:color="auto"/>
              <w:left w:val="single" w:sz="6" w:space="0" w:color="auto"/>
              <w:bottom w:val="single" w:sz="6" w:space="0" w:color="auto"/>
              <w:right w:val="single" w:sz="6" w:space="0" w:color="auto"/>
            </w:tcBorders>
            <w:shd w:val="clear" w:color="auto" w:fill="FFC000"/>
            <w:tcMar>
              <w:top w:w="76" w:type="dxa"/>
              <w:left w:w="76" w:type="dxa"/>
              <w:bottom w:w="90" w:type="dxa"/>
              <w:right w:w="76" w:type="dxa"/>
            </w:tcMar>
          </w:tcPr>
          <w:p w:rsidR="00403DED" w:rsidRPr="0079109D" w:rsidRDefault="00403DED" w:rsidP="0029110A">
            <w:pPr>
              <w:widowControl/>
              <w:suppressAutoHyphens w:val="0"/>
              <w:jc w:val="center"/>
              <w:rPr>
                <w:rFonts w:ascii="Calibri" w:eastAsia="Calibri" w:hAnsi="Calibri" w:cs="Calibri"/>
                <w:b/>
                <w:sz w:val="22"/>
                <w:szCs w:val="22"/>
                <w:u w:val="single"/>
                <w:lang w:eastAsia="en-US"/>
              </w:rPr>
            </w:pPr>
            <w:r w:rsidRPr="0079109D">
              <w:rPr>
                <w:rFonts w:ascii="Calibri" w:hAnsi="Calibri" w:cs="Calibri"/>
                <w:b/>
                <w:bCs/>
                <w:color w:val="000000"/>
                <w:sz w:val="22"/>
                <w:szCs w:val="22"/>
                <w:u w:val="single"/>
                <w:lang w:eastAsia="en-US"/>
              </w:rPr>
              <w:t>College Closed – Thanksgiving Holiday</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11/28/17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Pr="00B32C16" w:rsidRDefault="00403DED" w:rsidP="00403DED">
            <w:pPr>
              <w:widowControl/>
              <w:numPr>
                <w:ilvl w:val="0"/>
                <w:numId w:val="8"/>
              </w:numPr>
              <w:suppressAutoHyphens w:val="0"/>
              <w:spacing w:after="12"/>
              <w:contextualSpacing/>
              <w:rPr>
                <w:rFonts w:ascii="Calibri" w:hAnsi="Calibri" w:cs="Calibri"/>
                <w:bCs/>
                <w:color w:val="000000"/>
                <w:sz w:val="22"/>
                <w:szCs w:val="22"/>
                <w:lang w:eastAsia="en-US"/>
              </w:rPr>
            </w:pPr>
            <w:r>
              <w:rPr>
                <w:rFonts w:ascii="Calibri" w:hAnsi="Calibri" w:cs="Calibri"/>
                <w:bCs/>
                <w:color w:val="000000"/>
                <w:sz w:val="22"/>
                <w:szCs w:val="22"/>
                <w:lang w:eastAsia="en-US"/>
              </w:rPr>
              <w:t>Outlook for the Future</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eastAsia="Calibri" w:hAnsi="Calibri" w:cs="Calibri"/>
                <w:sz w:val="22"/>
                <w:szCs w:val="22"/>
                <w:lang w:eastAsia="en-US"/>
              </w:rPr>
            </w:pPr>
            <w:r>
              <w:rPr>
                <w:rFonts w:ascii="Calibri" w:hAnsi="Calibri" w:cs="Calibri"/>
                <w:color w:val="000000"/>
                <w:sz w:val="22"/>
                <w:szCs w:val="22"/>
                <w:lang w:eastAsia="en-US"/>
              </w:rPr>
              <w:t>Bruce Hoffman, Ch. 9</w:t>
            </w:r>
          </w:p>
        </w:tc>
      </w:tr>
      <w:tr w:rsidR="00403DED" w:rsidTr="0029110A">
        <w:tc>
          <w:tcPr>
            <w:tcW w:w="521"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11/30/17</w:t>
            </w:r>
          </w:p>
        </w:tc>
        <w:tc>
          <w:tcPr>
            <w:tcW w:w="2259"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vAlign w:val="center"/>
          </w:tcPr>
          <w:p w:rsidR="00403DED" w:rsidRDefault="00403DED" w:rsidP="00403DED">
            <w:pPr>
              <w:widowControl/>
              <w:numPr>
                <w:ilvl w:val="0"/>
                <w:numId w:val="8"/>
              </w:numPr>
              <w:suppressAutoHyphens w:val="0"/>
              <w:spacing w:after="12"/>
              <w:contextualSpacing/>
              <w:rPr>
                <w:rFonts w:ascii="Calibri" w:hAnsi="Calibri" w:cs="Calibri"/>
                <w:sz w:val="22"/>
                <w:szCs w:val="22"/>
                <w:lang w:eastAsia="en-US"/>
              </w:rPr>
            </w:pPr>
            <w:r>
              <w:rPr>
                <w:rFonts w:ascii="Calibri" w:hAnsi="Calibri" w:cs="Calibri"/>
                <w:bCs/>
                <w:color w:val="000000"/>
                <w:sz w:val="22"/>
                <w:szCs w:val="22"/>
                <w:lang w:eastAsia="en-US"/>
              </w:rPr>
              <w:t>Policy Prescription</w:t>
            </w:r>
          </w:p>
        </w:tc>
        <w:tc>
          <w:tcPr>
            <w:tcW w:w="2220" w:type="pct"/>
            <w:tcBorders>
              <w:top w:val="single" w:sz="6" w:space="0" w:color="auto"/>
              <w:left w:val="single" w:sz="6" w:space="0" w:color="auto"/>
              <w:bottom w:val="single" w:sz="6" w:space="0" w:color="auto"/>
              <w:right w:val="single" w:sz="6" w:space="0" w:color="auto"/>
            </w:tcBorders>
            <w:tcMar>
              <w:top w:w="76" w:type="dxa"/>
              <w:left w:w="76" w:type="dxa"/>
              <w:bottom w:w="90" w:type="dxa"/>
              <w:right w:w="76" w:type="dxa"/>
            </w:tcMar>
          </w:tcPr>
          <w:p w:rsidR="00403DED" w:rsidRDefault="00403DED" w:rsidP="0029110A">
            <w:pPr>
              <w:widowControl/>
              <w:suppressAutoHyphens w:val="0"/>
              <w:jc w:val="center"/>
              <w:rPr>
                <w:rFonts w:ascii="Calibri" w:hAnsi="Calibri" w:cs="Calibri"/>
                <w:sz w:val="22"/>
                <w:szCs w:val="22"/>
                <w:lang w:eastAsia="en-US"/>
              </w:rPr>
            </w:pPr>
            <w:r>
              <w:rPr>
                <w:rFonts w:ascii="Calibri" w:hAnsi="Calibri" w:cs="Calibri"/>
                <w:sz w:val="22"/>
                <w:szCs w:val="22"/>
                <w:lang w:eastAsia="en-US"/>
              </w:rPr>
              <w:t>Jessica Stern, Ch. 10</w:t>
            </w:r>
          </w:p>
        </w:tc>
      </w:tr>
      <w:tr w:rsidR="00403DED" w:rsidTr="0029110A">
        <w:tc>
          <w:tcPr>
            <w:tcW w:w="521" w:type="pct"/>
            <w:tcBorders>
              <w:top w:val="single" w:sz="6" w:space="0" w:color="auto"/>
              <w:left w:val="single" w:sz="6" w:space="0" w:color="auto"/>
              <w:bottom w:val="single" w:sz="6" w:space="0" w:color="auto"/>
              <w:right w:val="single" w:sz="6" w:space="0" w:color="auto"/>
            </w:tcBorders>
            <w:shd w:val="clear" w:color="auto" w:fill="92D050"/>
            <w:tcMar>
              <w:top w:w="76" w:type="dxa"/>
              <w:left w:w="76" w:type="dxa"/>
              <w:bottom w:w="90" w:type="dxa"/>
              <w:right w:w="76" w:type="dxa"/>
            </w:tcMar>
            <w:vAlign w:val="center"/>
            <w:hideMark/>
          </w:tcPr>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lastRenderedPageBreak/>
              <w:t>12/7/17</w:t>
            </w:r>
          </w:p>
          <w:p w:rsidR="00403DED" w:rsidRDefault="00403DED" w:rsidP="0029110A">
            <w:pPr>
              <w:widowControl/>
              <w:suppressAutoHyphens w:val="0"/>
              <w:spacing w:after="12"/>
              <w:rPr>
                <w:rFonts w:ascii="Calibri" w:hAnsi="Calibri" w:cs="Calibri"/>
                <w:color w:val="000000"/>
                <w:sz w:val="22"/>
                <w:szCs w:val="22"/>
                <w:lang w:eastAsia="en-US"/>
              </w:rPr>
            </w:pPr>
            <w:r>
              <w:rPr>
                <w:rFonts w:ascii="Calibri" w:hAnsi="Calibri" w:cs="Calibri"/>
                <w:color w:val="000000"/>
                <w:sz w:val="22"/>
                <w:szCs w:val="22"/>
                <w:lang w:eastAsia="en-US"/>
              </w:rPr>
              <w:t>2:00 am to 3:50 pm</w:t>
            </w:r>
          </w:p>
        </w:tc>
        <w:tc>
          <w:tcPr>
            <w:tcW w:w="2259" w:type="pct"/>
            <w:tcBorders>
              <w:top w:val="single" w:sz="6" w:space="0" w:color="auto"/>
              <w:left w:val="single" w:sz="6" w:space="0" w:color="auto"/>
              <w:bottom w:val="single" w:sz="6" w:space="0" w:color="auto"/>
              <w:right w:val="single" w:sz="6" w:space="0" w:color="auto"/>
            </w:tcBorders>
            <w:shd w:val="clear" w:color="auto" w:fill="92D050"/>
            <w:tcMar>
              <w:top w:w="76" w:type="dxa"/>
              <w:left w:w="76" w:type="dxa"/>
              <w:bottom w:w="90" w:type="dxa"/>
              <w:right w:w="76" w:type="dxa"/>
            </w:tcMar>
            <w:vAlign w:val="center"/>
            <w:hideMark/>
          </w:tcPr>
          <w:p w:rsidR="00403DED" w:rsidRPr="000B1A5C" w:rsidRDefault="00403DED" w:rsidP="0029110A">
            <w:pPr>
              <w:widowControl/>
              <w:suppressAutoHyphens w:val="0"/>
              <w:spacing w:after="12"/>
              <w:contextualSpacing/>
              <w:rPr>
                <w:rFonts w:ascii="Calibri" w:hAnsi="Calibri" w:cs="Calibri"/>
                <w:sz w:val="22"/>
                <w:szCs w:val="22"/>
                <w:u w:val="single"/>
                <w:lang w:eastAsia="en-US"/>
              </w:rPr>
            </w:pPr>
            <w:r>
              <w:rPr>
                <w:rFonts w:ascii="Calibri" w:hAnsi="Calibri" w:cs="Calibri"/>
                <w:b/>
                <w:sz w:val="22"/>
                <w:szCs w:val="22"/>
                <w:u w:val="single"/>
                <w:lang w:eastAsia="en-US"/>
              </w:rPr>
              <w:t>FINAL EXAM</w:t>
            </w:r>
          </w:p>
        </w:tc>
        <w:tc>
          <w:tcPr>
            <w:tcW w:w="2220" w:type="pct"/>
            <w:tcBorders>
              <w:top w:val="single" w:sz="6" w:space="0" w:color="auto"/>
              <w:left w:val="single" w:sz="6" w:space="0" w:color="auto"/>
              <w:bottom w:val="single" w:sz="6" w:space="0" w:color="auto"/>
              <w:right w:val="single" w:sz="6" w:space="0" w:color="auto"/>
            </w:tcBorders>
            <w:shd w:val="clear" w:color="auto" w:fill="92D050"/>
            <w:tcMar>
              <w:top w:w="76" w:type="dxa"/>
              <w:left w:w="76" w:type="dxa"/>
              <w:bottom w:w="90" w:type="dxa"/>
              <w:right w:w="76" w:type="dxa"/>
            </w:tcMar>
            <w:vAlign w:val="center"/>
            <w:hideMark/>
          </w:tcPr>
          <w:p w:rsidR="00403DED" w:rsidRDefault="00403DED" w:rsidP="0029110A">
            <w:pPr>
              <w:widowControl/>
              <w:suppressAutoHyphens w:val="0"/>
              <w:spacing w:after="12"/>
              <w:jc w:val="center"/>
              <w:rPr>
                <w:rFonts w:ascii="Calibri" w:hAnsi="Calibri" w:cs="Calibri"/>
                <w:sz w:val="22"/>
                <w:szCs w:val="22"/>
                <w:lang w:eastAsia="en-US"/>
              </w:rPr>
            </w:pPr>
            <w:r>
              <w:rPr>
                <w:rFonts w:ascii="Calibri" w:hAnsi="Calibri" w:cs="Calibri"/>
                <w:sz w:val="22"/>
                <w:szCs w:val="22"/>
                <w:lang w:eastAsia="en-US"/>
              </w:rPr>
              <w:t>ALL OF THE ABOVE</w:t>
            </w:r>
          </w:p>
        </w:tc>
      </w:tr>
    </w:tbl>
    <w:p w:rsidR="00403DED" w:rsidRPr="004A1046" w:rsidRDefault="00403DED" w:rsidP="00403DED">
      <w:pPr>
        <w:ind w:left="720"/>
        <w:rPr>
          <w:rFonts w:ascii="Calibri" w:hAnsi="Calibri" w:cs="Arial"/>
          <w:sz w:val="22"/>
          <w:szCs w:val="22"/>
        </w:rPr>
      </w:pPr>
    </w:p>
    <w:p w:rsidR="0031508E" w:rsidRPr="00A10F3C" w:rsidRDefault="00135C75" w:rsidP="00403DED">
      <w:pPr>
        <w:suppressAutoHyphens w:val="0"/>
        <w:rPr>
          <w:rFonts w:ascii="Calibri" w:hAnsi="Calibri" w:cs="Arial"/>
          <w:sz w:val="22"/>
          <w:szCs w:val="22"/>
        </w:rPr>
      </w:pPr>
      <w:r>
        <w:rPr>
          <w:rFonts w:ascii="Calibri" w:hAnsi="Calibri" w:cs="Arial"/>
          <w:sz w:val="22"/>
          <w:szCs w:val="22"/>
        </w:rPr>
        <w:t>fa</w:t>
      </w:r>
    </w:p>
    <w:sectPr w:rsidR="0031508E" w:rsidRPr="00A10F3C" w:rsidSect="003150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C8" w:rsidRDefault="009008C8" w:rsidP="003A608C">
      <w:r>
        <w:separator/>
      </w:r>
    </w:p>
  </w:endnote>
  <w:endnote w:type="continuationSeparator" w:id="0">
    <w:p w:rsidR="009008C8" w:rsidRDefault="009008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8E" w:rsidRPr="0056733A" w:rsidRDefault="000455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736FDF">
      <w:rPr>
        <w:rFonts w:ascii="Calibri" w:hAnsi="Calibri" w:cs="Arial"/>
        <w:noProof/>
        <w:sz w:val="22"/>
        <w:szCs w:val="22"/>
      </w:rPr>
      <w:t>/</w:t>
    </w:r>
    <w:r>
      <w:rPr>
        <w:rFonts w:ascii="Calibri" w:hAnsi="Calibri" w:cs="Arial"/>
        <w:noProof/>
        <w:sz w:val="22"/>
        <w:szCs w:val="22"/>
      </w:rPr>
      <w:t>11</w:t>
    </w:r>
    <w:r w:rsidR="00736FDF">
      <w:rPr>
        <w:rFonts w:ascii="Calibri" w:hAnsi="Calibri" w:cs="Arial"/>
        <w:noProof/>
        <w:sz w:val="22"/>
        <w:szCs w:val="22"/>
      </w:rPr>
      <w:t>, 11/16</w:t>
    </w:r>
    <w:r w:rsidR="0031508E" w:rsidRPr="00583E5E">
      <w:rPr>
        <w:rFonts w:ascii="Calibri" w:hAnsi="Calibri" w:cs="Arial"/>
        <w:sz w:val="22"/>
        <w:szCs w:val="22"/>
      </w:rPr>
      <w:tab/>
    </w:r>
    <w:r w:rsidR="0031508E" w:rsidRPr="00583E5E">
      <w:rPr>
        <w:rFonts w:ascii="Calibri" w:hAnsi="Calibri" w:cs="Arial"/>
        <w:sz w:val="22"/>
        <w:szCs w:val="22"/>
      </w:rPr>
      <w:tab/>
      <w:t xml:space="preserve">Page </w:t>
    </w:r>
    <w:r w:rsidR="0031508E" w:rsidRPr="00583E5E">
      <w:rPr>
        <w:rFonts w:ascii="Calibri" w:hAnsi="Calibri" w:cs="Arial"/>
        <w:sz w:val="22"/>
        <w:szCs w:val="22"/>
      </w:rPr>
      <w:fldChar w:fldCharType="begin"/>
    </w:r>
    <w:r w:rsidR="0031508E" w:rsidRPr="00583E5E">
      <w:rPr>
        <w:rFonts w:ascii="Calibri" w:hAnsi="Calibri" w:cs="Arial"/>
        <w:sz w:val="22"/>
        <w:szCs w:val="22"/>
      </w:rPr>
      <w:instrText xml:space="preserve"> PAGE   \* MERGEFORMAT </w:instrText>
    </w:r>
    <w:r w:rsidR="0031508E" w:rsidRPr="00583E5E">
      <w:rPr>
        <w:rFonts w:ascii="Calibri" w:hAnsi="Calibri" w:cs="Arial"/>
        <w:sz w:val="22"/>
        <w:szCs w:val="22"/>
      </w:rPr>
      <w:fldChar w:fldCharType="separate"/>
    </w:r>
    <w:r w:rsidR="00A60540">
      <w:rPr>
        <w:rFonts w:ascii="Calibri" w:hAnsi="Calibri" w:cs="Arial"/>
        <w:noProof/>
        <w:sz w:val="22"/>
        <w:szCs w:val="22"/>
      </w:rPr>
      <w:t>3</w:t>
    </w:r>
    <w:r w:rsidR="0031508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8E" w:rsidRPr="00736FDF" w:rsidRDefault="00736FDF" w:rsidP="00736F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F6CF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C8" w:rsidRDefault="009008C8" w:rsidP="003A608C">
      <w:r>
        <w:separator/>
      </w:r>
    </w:p>
  </w:footnote>
  <w:footnote w:type="continuationSeparator" w:id="0">
    <w:p w:rsidR="009008C8" w:rsidRDefault="009008C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8E" w:rsidRPr="005B1FB3" w:rsidRDefault="0031508E" w:rsidP="00747EF2">
    <w:pPr>
      <w:pStyle w:val="Header"/>
      <w:pBdr>
        <w:bottom w:val="thinThickSmallGap" w:sz="18" w:space="1" w:color="0D0D0D"/>
      </w:pBdr>
      <w:jc w:val="right"/>
    </w:pPr>
    <w:r w:rsidRPr="00CD7B93">
      <w:rPr>
        <w:rFonts w:ascii="Calibri" w:hAnsi="Calibri" w:cs="Arial"/>
        <w:noProof/>
        <w:sz w:val="22"/>
        <w:szCs w:val="22"/>
      </w:rPr>
      <w:t>POS 2041 AMERICAN NATIONAL GOVERNMENT</w:t>
    </w:r>
  </w:p>
  <w:p w:rsidR="0031508E" w:rsidRPr="00F85861" w:rsidRDefault="0031508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FDF" w:rsidRDefault="00736FDF" w:rsidP="00736FDF">
    <w:pPr>
      <w:pStyle w:val="Header"/>
      <w:jc w:val="right"/>
    </w:pPr>
    <w:r w:rsidRPr="00D55873">
      <w:rPr>
        <w:noProof/>
        <w:lang w:eastAsia="en-US"/>
      </w:rPr>
      <w:drawing>
        <wp:inline distT="0" distB="0" distL="0" distR="0" wp14:anchorId="161AA12D" wp14:editId="16A605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6FDF" w:rsidRDefault="00736FDF" w:rsidP="00736FDF">
    <w:pPr>
      <w:pStyle w:val="Header"/>
      <w:jc w:val="right"/>
    </w:pPr>
  </w:p>
  <w:p w:rsidR="00736FDF" w:rsidRDefault="00736FDF" w:rsidP="00736FDF">
    <w:pPr>
      <w:pStyle w:val="Header"/>
      <w:contextualSpacing/>
      <w:jc w:val="right"/>
      <w:rPr>
        <w:b/>
        <w:color w:val="470A68"/>
        <w:sz w:val="28"/>
      </w:rPr>
    </w:pPr>
    <w:r>
      <w:rPr>
        <w:b/>
        <w:color w:val="470A68"/>
        <w:sz w:val="28"/>
      </w:rPr>
      <w:t>School of Arts, Humanities, and Social Sciences</w:t>
    </w:r>
  </w:p>
  <w:p w:rsidR="0031508E" w:rsidRPr="00736FDF" w:rsidRDefault="00736FDF" w:rsidP="00736FDF">
    <w:pPr>
      <w:pStyle w:val="Header"/>
      <w:contextualSpacing/>
      <w:jc w:val="right"/>
      <w:rPr>
        <w:b/>
        <w:color w:val="470A68"/>
        <w:sz w:val="28"/>
      </w:rPr>
    </w:pPr>
    <w:r>
      <w:rPr>
        <w:noProof/>
        <w:lang w:eastAsia="en-US"/>
      </w:rPr>
      <mc:AlternateContent>
        <mc:Choice Requires="wps">
          <w:drawing>
            <wp:inline distT="0" distB="0" distL="0" distR="0" wp14:anchorId="7A1D9FE9" wp14:editId="5D8CB11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74B3C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9E2B61"/>
    <w:multiLevelType w:val="hybridMultilevel"/>
    <w:tmpl w:val="0B92209E"/>
    <w:lvl w:ilvl="0" w:tplc="F3046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A279B"/>
    <w:multiLevelType w:val="hybridMultilevel"/>
    <w:tmpl w:val="18E0C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561F"/>
    <w:multiLevelType w:val="hybridMultilevel"/>
    <w:tmpl w:val="6BE46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7352F"/>
    <w:multiLevelType w:val="hybridMultilevel"/>
    <w:tmpl w:val="2D347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456DC8"/>
    <w:multiLevelType w:val="hybridMultilevel"/>
    <w:tmpl w:val="D05CDAE0"/>
    <w:lvl w:ilvl="0" w:tplc="29C0180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31929"/>
    <w:multiLevelType w:val="hybridMultilevel"/>
    <w:tmpl w:val="7018C2C4"/>
    <w:lvl w:ilvl="0" w:tplc="23141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892E3B"/>
    <w:multiLevelType w:val="hybridMultilevel"/>
    <w:tmpl w:val="B8C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766AD"/>
    <w:multiLevelType w:val="hybridMultilevel"/>
    <w:tmpl w:val="C8A8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74C15"/>
    <w:multiLevelType w:val="hybridMultilevel"/>
    <w:tmpl w:val="F0E41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3"/>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2ydU62BmbnwXu9/sgL+O6sllp0L0Jxxg8LtsaJVF+CyrGxm/0V3+LnGJyMVXApQpgi3b8t7//2YuUDuIyS3Wg==" w:salt="uO6D6pfyRtv8LTI2nHtn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8D3"/>
    <w:rsid w:val="000049F5"/>
    <w:rsid w:val="00007ACB"/>
    <w:rsid w:val="0001420A"/>
    <w:rsid w:val="00015BE3"/>
    <w:rsid w:val="000168E0"/>
    <w:rsid w:val="00017A4C"/>
    <w:rsid w:val="00023F13"/>
    <w:rsid w:val="00034559"/>
    <w:rsid w:val="000455D9"/>
    <w:rsid w:val="0005025E"/>
    <w:rsid w:val="00051D9C"/>
    <w:rsid w:val="0008394A"/>
    <w:rsid w:val="00085A5D"/>
    <w:rsid w:val="00087993"/>
    <w:rsid w:val="00092F31"/>
    <w:rsid w:val="00095F74"/>
    <w:rsid w:val="00096025"/>
    <w:rsid w:val="000A404C"/>
    <w:rsid w:val="000A53CD"/>
    <w:rsid w:val="000A62F4"/>
    <w:rsid w:val="000B478E"/>
    <w:rsid w:val="000C2545"/>
    <w:rsid w:val="000C5FFB"/>
    <w:rsid w:val="000D52D7"/>
    <w:rsid w:val="000D7BAA"/>
    <w:rsid w:val="000E1514"/>
    <w:rsid w:val="000E745E"/>
    <w:rsid w:val="00100CC3"/>
    <w:rsid w:val="00103753"/>
    <w:rsid w:val="0010684E"/>
    <w:rsid w:val="00107D75"/>
    <w:rsid w:val="00115498"/>
    <w:rsid w:val="00121977"/>
    <w:rsid w:val="00121F85"/>
    <w:rsid w:val="00123F4F"/>
    <w:rsid w:val="001251EB"/>
    <w:rsid w:val="00130974"/>
    <w:rsid w:val="00131EA9"/>
    <w:rsid w:val="001331EB"/>
    <w:rsid w:val="00135C75"/>
    <w:rsid w:val="00136DC4"/>
    <w:rsid w:val="00151AA7"/>
    <w:rsid w:val="00152A4C"/>
    <w:rsid w:val="0015437C"/>
    <w:rsid w:val="00164D97"/>
    <w:rsid w:val="00167A70"/>
    <w:rsid w:val="00181758"/>
    <w:rsid w:val="001845C0"/>
    <w:rsid w:val="0018578A"/>
    <w:rsid w:val="00186361"/>
    <w:rsid w:val="00192009"/>
    <w:rsid w:val="00193CFE"/>
    <w:rsid w:val="0019460E"/>
    <w:rsid w:val="001A13F4"/>
    <w:rsid w:val="001A4A48"/>
    <w:rsid w:val="001B19AB"/>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69F"/>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25A6"/>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508E"/>
    <w:rsid w:val="00317C40"/>
    <w:rsid w:val="0032091B"/>
    <w:rsid w:val="0032734A"/>
    <w:rsid w:val="0033041C"/>
    <w:rsid w:val="00331142"/>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03DED"/>
    <w:rsid w:val="00410A8E"/>
    <w:rsid w:val="00420386"/>
    <w:rsid w:val="00424E39"/>
    <w:rsid w:val="004276BE"/>
    <w:rsid w:val="0042787D"/>
    <w:rsid w:val="00427F5C"/>
    <w:rsid w:val="00434903"/>
    <w:rsid w:val="00435404"/>
    <w:rsid w:val="0043543E"/>
    <w:rsid w:val="00445C37"/>
    <w:rsid w:val="0045250A"/>
    <w:rsid w:val="00452D8C"/>
    <w:rsid w:val="00453580"/>
    <w:rsid w:val="00454865"/>
    <w:rsid w:val="00463056"/>
    <w:rsid w:val="00473181"/>
    <w:rsid w:val="00474C2B"/>
    <w:rsid w:val="00483843"/>
    <w:rsid w:val="0048655D"/>
    <w:rsid w:val="00494514"/>
    <w:rsid w:val="00496B9D"/>
    <w:rsid w:val="00496FB8"/>
    <w:rsid w:val="004A2937"/>
    <w:rsid w:val="004B0DA2"/>
    <w:rsid w:val="004C19CE"/>
    <w:rsid w:val="004C6A4A"/>
    <w:rsid w:val="004D6CD0"/>
    <w:rsid w:val="004E0BC8"/>
    <w:rsid w:val="004E6778"/>
    <w:rsid w:val="004F0F13"/>
    <w:rsid w:val="004F29D2"/>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71F6"/>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4F73"/>
    <w:rsid w:val="006B7E2D"/>
    <w:rsid w:val="006C2A31"/>
    <w:rsid w:val="006D401B"/>
    <w:rsid w:val="006D462E"/>
    <w:rsid w:val="006D65C8"/>
    <w:rsid w:val="006F1FB3"/>
    <w:rsid w:val="006F4791"/>
    <w:rsid w:val="00700625"/>
    <w:rsid w:val="0070462A"/>
    <w:rsid w:val="00705A2D"/>
    <w:rsid w:val="00710793"/>
    <w:rsid w:val="0072009E"/>
    <w:rsid w:val="007205A7"/>
    <w:rsid w:val="00730DB3"/>
    <w:rsid w:val="00734B01"/>
    <w:rsid w:val="00736FD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79F2"/>
    <w:rsid w:val="007E7942"/>
    <w:rsid w:val="007F1A32"/>
    <w:rsid w:val="0080574D"/>
    <w:rsid w:val="00813CDE"/>
    <w:rsid w:val="00820F79"/>
    <w:rsid w:val="00821FCE"/>
    <w:rsid w:val="008244CC"/>
    <w:rsid w:val="00824C48"/>
    <w:rsid w:val="00826575"/>
    <w:rsid w:val="00826FA8"/>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4E29"/>
    <w:rsid w:val="008E0214"/>
    <w:rsid w:val="008E08DD"/>
    <w:rsid w:val="008E7864"/>
    <w:rsid w:val="008F0D6B"/>
    <w:rsid w:val="008F66E1"/>
    <w:rsid w:val="009008C8"/>
    <w:rsid w:val="00901FCC"/>
    <w:rsid w:val="00927493"/>
    <w:rsid w:val="009305AC"/>
    <w:rsid w:val="009352A2"/>
    <w:rsid w:val="009375A2"/>
    <w:rsid w:val="00955B08"/>
    <w:rsid w:val="009617AB"/>
    <w:rsid w:val="009636AE"/>
    <w:rsid w:val="00970BB6"/>
    <w:rsid w:val="00970E53"/>
    <w:rsid w:val="00972211"/>
    <w:rsid w:val="00973964"/>
    <w:rsid w:val="0097465D"/>
    <w:rsid w:val="00981C09"/>
    <w:rsid w:val="00982258"/>
    <w:rsid w:val="00984499"/>
    <w:rsid w:val="00984C2A"/>
    <w:rsid w:val="00991379"/>
    <w:rsid w:val="00991413"/>
    <w:rsid w:val="00991C43"/>
    <w:rsid w:val="00992B99"/>
    <w:rsid w:val="00992E31"/>
    <w:rsid w:val="009932B6"/>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0F3C"/>
    <w:rsid w:val="00A123EA"/>
    <w:rsid w:val="00A154B5"/>
    <w:rsid w:val="00A209DA"/>
    <w:rsid w:val="00A23393"/>
    <w:rsid w:val="00A23708"/>
    <w:rsid w:val="00A33180"/>
    <w:rsid w:val="00A3570A"/>
    <w:rsid w:val="00A37494"/>
    <w:rsid w:val="00A42758"/>
    <w:rsid w:val="00A60540"/>
    <w:rsid w:val="00A610F6"/>
    <w:rsid w:val="00A61B52"/>
    <w:rsid w:val="00A6640C"/>
    <w:rsid w:val="00A664B6"/>
    <w:rsid w:val="00A8385D"/>
    <w:rsid w:val="00A91AF9"/>
    <w:rsid w:val="00AA05D3"/>
    <w:rsid w:val="00AB0791"/>
    <w:rsid w:val="00AB28A7"/>
    <w:rsid w:val="00AC103B"/>
    <w:rsid w:val="00AC4537"/>
    <w:rsid w:val="00AD1247"/>
    <w:rsid w:val="00AD2F13"/>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3D89"/>
    <w:rsid w:val="00BC4BC8"/>
    <w:rsid w:val="00BC547C"/>
    <w:rsid w:val="00BE04EE"/>
    <w:rsid w:val="00BE594D"/>
    <w:rsid w:val="00BE5EA7"/>
    <w:rsid w:val="00BE7B52"/>
    <w:rsid w:val="00BF0491"/>
    <w:rsid w:val="00BF05B2"/>
    <w:rsid w:val="00BF0814"/>
    <w:rsid w:val="00BF6CF0"/>
    <w:rsid w:val="00C02627"/>
    <w:rsid w:val="00C07C33"/>
    <w:rsid w:val="00C12406"/>
    <w:rsid w:val="00C27530"/>
    <w:rsid w:val="00C3496D"/>
    <w:rsid w:val="00C34A0A"/>
    <w:rsid w:val="00C3595D"/>
    <w:rsid w:val="00C36AF3"/>
    <w:rsid w:val="00C51CBF"/>
    <w:rsid w:val="00C51CF9"/>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3E64"/>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0F1A"/>
    <w:rsid w:val="00D95501"/>
    <w:rsid w:val="00DA66CF"/>
    <w:rsid w:val="00DA73E8"/>
    <w:rsid w:val="00DB1B78"/>
    <w:rsid w:val="00DB58DC"/>
    <w:rsid w:val="00DD347B"/>
    <w:rsid w:val="00DD4688"/>
    <w:rsid w:val="00DD7791"/>
    <w:rsid w:val="00DD7D2F"/>
    <w:rsid w:val="00DD7DD6"/>
    <w:rsid w:val="00DF0910"/>
    <w:rsid w:val="00DF59A3"/>
    <w:rsid w:val="00E04BE9"/>
    <w:rsid w:val="00E13DD2"/>
    <w:rsid w:val="00E260F7"/>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DF2"/>
    <w:rsid w:val="00EB15D4"/>
    <w:rsid w:val="00EB2C92"/>
    <w:rsid w:val="00EB6159"/>
    <w:rsid w:val="00EB70EA"/>
    <w:rsid w:val="00EC0B3F"/>
    <w:rsid w:val="00EC28D8"/>
    <w:rsid w:val="00EE3DB1"/>
    <w:rsid w:val="00EF0124"/>
    <w:rsid w:val="00EF10D1"/>
    <w:rsid w:val="00F0007B"/>
    <w:rsid w:val="00F0403D"/>
    <w:rsid w:val="00F04E67"/>
    <w:rsid w:val="00F1523B"/>
    <w:rsid w:val="00F236F9"/>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003948-833C-4789-A88D-A5BB88D4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B2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30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sw.edu/library/citation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sw.edu/academics/catalog"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7BB2-1E40-4E23-801A-CD9BE758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7</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15052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2017-08-22T17:38:00Z</dcterms:created>
  <dcterms:modified xsi:type="dcterms:W3CDTF">2017-08-22T17:38:00Z</dcterms:modified>
</cp:coreProperties>
</file>