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50" w:rsidRPr="00A7182C" w:rsidRDefault="009D5150" w:rsidP="00DA66CF">
      <w:pPr>
        <w:rPr>
          <w:rFonts w:ascii="Calibri" w:hAnsi="Calibri" w:cs="Arial"/>
          <w:b/>
          <w:sz w:val="22"/>
          <w:szCs w:val="22"/>
        </w:rPr>
      </w:pP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p>
    <w:tbl>
      <w:tblPr>
        <w:tblW w:w="0" w:type="auto"/>
        <w:tblLook w:val="04A0"/>
      </w:tblPr>
      <w:tblGrid>
        <w:gridCol w:w="5220"/>
        <w:gridCol w:w="5220"/>
      </w:tblGrid>
      <w:tr w:rsidR="009D5150" w:rsidRPr="00A7182C" w:rsidTr="00151AA7">
        <w:tc>
          <w:tcPr>
            <w:tcW w:w="5220" w:type="dxa"/>
          </w:tcPr>
          <w:p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PROFESSOR: </w:t>
            </w:r>
            <w:r w:rsidRPr="00A7182C">
              <w:rPr>
                <w:rFonts w:ascii="Calibri" w:hAnsi="Calibri" w:cs="Arial"/>
                <w:noProof/>
                <w:sz w:val="22"/>
                <w:szCs w:val="22"/>
              </w:rPr>
              <w:t xml:space="preserve">     </w:t>
            </w:r>
            <w:r w:rsidR="004633D1" w:rsidRPr="00A7182C">
              <w:rPr>
                <w:rFonts w:ascii="Calibri" w:hAnsi="Calibri" w:cs="Arial"/>
                <w:noProof/>
                <w:sz w:val="22"/>
                <w:szCs w:val="22"/>
              </w:rPr>
              <w:fldChar w:fldCharType="begin">
                <w:ffData>
                  <w:name w:val="Text1"/>
                  <w:enabled/>
                  <w:calcOnExit w:val="0"/>
                  <w:textInput/>
                </w:ffData>
              </w:fldChar>
            </w:r>
            <w:bookmarkStart w:id="0" w:name="Text1"/>
            <w:r w:rsidRPr="00A7182C">
              <w:rPr>
                <w:rFonts w:ascii="Calibri" w:hAnsi="Calibri" w:cs="Arial"/>
                <w:noProof/>
                <w:sz w:val="22"/>
                <w:szCs w:val="22"/>
              </w:rPr>
              <w:instrText xml:space="preserve"> FORMTEXT </w:instrText>
            </w:r>
            <w:r w:rsidR="004633D1" w:rsidRPr="00A7182C">
              <w:rPr>
                <w:rFonts w:ascii="Calibri" w:hAnsi="Calibri" w:cs="Arial"/>
                <w:noProof/>
                <w:sz w:val="22"/>
                <w:szCs w:val="22"/>
              </w:rPr>
            </w:r>
            <w:r w:rsidR="004633D1"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4633D1" w:rsidRPr="00A7182C">
              <w:rPr>
                <w:rFonts w:ascii="Calibri" w:hAnsi="Calibri" w:cs="Arial"/>
                <w:noProof/>
                <w:sz w:val="22"/>
                <w:szCs w:val="22"/>
              </w:rPr>
              <w:fldChar w:fldCharType="end"/>
            </w:r>
            <w:bookmarkEnd w:id="0"/>
          </w:p>
        </w:tc>
        <w:tc>
          <w:tcPr>
            <w:tcW w:w="5220" w:type="dxa"/>
          </w:tcPr>
          <w:p w:rsidR="009D5150" w:rsidRPr="00A7182C" w:rsidRDefault="009D5150" w:rsidP="00D15552">
            <w:pPr>
              <w:spacing w:line="420" w:lineRule="auto"/>
              <w:rPr>
                <w:rFonts w:ascii="Calibri" w:hAnsi="Calibri" w:cs="Arial"/>
                <w:b/>
                <w:sz w:val="22"/>
                <w:szCs w:val="22"/>
                <w:u w:val="single"/>
              </w:rPr>
            </w:pPr>
            <w:r w:rsidRPr="00A7182C">
              <w:rPr>
                <w:rFonts w:ascii="Calibri" w:hAnsi="Calibri" w:cs="Arial"/>
                <w:b/>
                <w:sz w:val="22"/>
                <w:szCs w:val="22"/>
              </w:rPr>
              <w:t xml:space="preserve">PHONE NUMBER: </w:t>
            </w:r>
            <w:r w:rsidRPr="00A7182C">
              <w:rPr>
                <w:rFonts w:ascii="Calibri" w:hAnsi="Calibri" w:cs="Arial"/>
                <w:noProof/>
                <w:sz w:val="22"/>
                <w:szCs w:val="22"/>
              </w:rPr>
              <w:t xml:space="preserve">     </w:t>
            </w:r>
            <w:r w:rsidR="004633D1"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4633D1" w:rsidRPr="00A7182C">
              <w:rPr>
                <w:rFonts w:ascii="Calibri" w:hAnsi="Calibri" w:cs="Arial"/>
                <w:noProof/>
                <w:sz w:val="22"/>
                <w:szCs w:val="22"/>
              </w:rPr>
            </w:r>
            <w:r w:rsidR="004633D1"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4633D1" w:rsidRPr="00A7182C">
              <w:rPr>
                <w:rFonts w:ascii="Calibri" w:hAnsi="Calibri" w:cs="Arial"/>
                <w:noProof/>
                <w:sz w:val="22"/>
                <w:szCs w:val="22"/>
              </w:rPr>
              <w:fldChar w:fldCharType="end"/>
            </w:r>
          </w:p>
        </w:tc>
      </w:tr>
      <w:tr w:rsidR="009D5150" w:rsidRPr="00A7182C" w:rsidTr="00151AA7">
        <w:tc>
          <w:tcPr>
            <w:tcW w:w="5220" w:type="dxa"/>
          </w:tcPr>
          <w:p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OFFICE LOCATION: </w:t>
            </w:r>
            <w:r w:rsidRPr="00A7182C">
              <w:rPr>
                <w:rFonts w:ascii="Calibri" w:hAnsi="Calibri" w:cs="Arial"/>
                <w:noProof/>
                <w:sz w:val="22"/>
                <w:szCs w:val="22"/>
              </w:rPr>
              <w:t xml:space="preserve">     </w:t>
            </w:r>
            <w:r w:rsidR="004633D1"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4633D1" w:rsidRPr="00A7182C">
              <w:rPr>
                <w:rFonts w:ascii="Calibri" w:hAnsi="Calibri" w:cs="Arial"/>
                <w:noProof/>
                <w:sz w:val="22"/>
                <w:szCs w:val="22"/>
              </w:rPr>
            </w:r>
            <w:r w:rsidR="004633D1"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4633D1" w:rsidRPr="00A7182C">
              <w:rPr>
                <w:rFonts w:ascii="Calibri" w:hAnsi="Calibri" w:cs="Arial"/>
                <w:noProof/>
                <w:sz w:val="22"/>
                <w:szCs w:val="22"/>
              </w:rPr>
              <w:fldChar w:fldCharType="end"/>
            </w:r>
          </w:p>
        </w:tc>
        <w:tc>
          <w:tcPr>
            <w:tcW w:w="5220" w:type="dxa"/>
          </w:tcPr>
          <w:p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E-MAIL: </w:t>
            </w:r>
            <w:r w:rsidRPr="00A7182C">
              <w:rPr>
                <w:rFonts w:ascii="Calibri" w:hAnsi="Calibri" w:cs="Arial"/>
                <w:noProof/>
                <w:sz w:val="22"/>
                <w:szCs w:val="22"/>
              </w:rPr>
              <w:t xml:space="preserve">     </w:t>
            </w:r>
            <w:r w:rsidR="004633D1"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4633D1" w:rsidRPr="00A7182C">
              <w:rPr>
                <w:rFonts w:ascii="Calibri" w:hAnsi="Calibri" w:cs="Arial"/>
                <w:noProof/>
                <w:sz w:val="22"/>
                <w:szCs w:val="22"/>
              </w:rPr>
            </w:r>
            <w:r w:rsidR="004633D1"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4633D1" w:rsidRPr="00A7182C">
              <w:rPr>
                <w:rFonts w:ascii="Calibri" w:hAnsi="Calibri" w:cs="Arial"/>
                <w:noProof/>
                <w:sz w:val="22"/>
                <w:szCs w:val="22"/>
              </w:rPr>
              <w:fldChar w:fldCharType="end"/>
            </w:r>
          </w:p>
        </w:tc>
      </w:tr>
      <w:tr w:rsidR="009D5150" w:rsidRPr="00A7182C" w:rsidTr="00151AA7">
        <w:tc>
          <w:tcPr>
            <w:tcW w:w="5220" w:type="dxa"/>
          </w:tcPr>
          <w:p w:rsidR="009D5150" w:rsidRPr="00A7182C" w:rsidRDefault="009D5150" w:rsidP="00BE3365">
            <w:pPr>
              <w:spacing w:line="276" w:lineRule="auto"/>
              <w:rPr>
                <w:rFonts w:ascii="Calibri" w:hAnsi="Calibri" w:cs="Arial"/>
                <w:b/>
                <w:sz w:val="22"/>
                <w:szCs w:val="22"/>
                <w:u w:val="single"/>
              </w:rPr>
            </w:pPr>
            <w:r w:rsidRPr="00A7182C">
              <w:rPr>
                <w:rFonts w:ascii="Calibri" w:hAnsi="Calibri" w:cs="Arial"/>
                <w:b/>
                <w:sz w:val="22"/>
                <w:szCs w:val="22"/>
              </w:rPr>
              <w:t xml:space="preserve">OFFICE HOURS: </w:t>
            </w:r>
            <w:r w:rsidRPr="00A7182C">
              <w:rPr>
                <w:rFonts w:ascii="Calibri" w:hAnsi="Calibri" w:cs="Arial"/>
                <w:noProof/>
                <w:sz w:val="22"/>
                <w:szCs w:val="22"/>
              </w:rPr>
              <w:t xml:space="preserve">     </w:t>
            </w:r>
            <w:r w:rsidR="004633D1"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4633D1" w:rsidRPr="00A7182C">
              <w:rPr>
                <w:rFonts w:ascii="Calibri" w:hAnsi="Calibri" w:cs="Arial"/>
                <w:noProof/>
                <w:sz w:val="22"/>
                <w:szCs w:val="22"/>
              </w:rPr>
            </w:r>
            <w:r w:rsidR="004633D1"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4633D1" w:rsidRPr="00A7182C">
              <w:rPr>
                <w:rFonts w:ascii="Calibri" w:hAnsi="Calibri" w:cs="Arial"/>
                <w:noProof/>
                <w:sz w:val="22"/>
                <w:szCs w:val="22"/>
              </w:rPr>
              <w:fldChar w:fldCharType="end"/>
            </w:r>
          </w:p>
        </w:tc>
        <w:tc>
          <w:tcPr>
            <w:tcW w:w="5220" w:type="dxa"/>
          </w:tcPr>
          <w:p w:rsidR="009D5150" w:rsidRPr="00A7182C" w:rsidRDefault="009D5150" w:rsidP="00BE3365">
            <w:pPr>
              <w:spacing w:line="276" w:lineRule="auto"/>
              <w:rPr>
                <w:rFonts w:ascii="Calibri" w:hAnsi="Calibri" w:cs="Arial"/>
                <w:b/>
                <w:sz w:val="22"/>
                <w:szCs w:val="22"/>
                <w:u w:val="single"/>
              </w:rPr>
            </w:pPr>
            <w:r w:rsidRPr="00A7182C">
              <w:rPr>
                <w:rFonts w:ascii="Calibri" w:hAnsi="Calibri" w:cs="Arial"/>
                <w:b/>
                <w:sz w:val="22"/>
                <w:szCs w:val="22"/>
              </w:rPr>
              <w:t xml:space="preserve">SEMESTER: </w:t>
            </w:r>
            <w:r w:rsidRPr="00A7182C">
              <w:rPr>
                <w:rFonts w:ascii="Calibri" w:hAnsi="Calibri" w:cs="Arial"/>
                <w:noProof/>
                <w:sz w:val="22"/>
                <w:szCs w:val="22"/>
              </w:rPr>
              <w:t xml:space="preserve">     </w:t>
            </w:r>
            <w:r w:rsidR="004633D1"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4633D1" w:rsidRPr="00A7182C">
              <w:rPr>
                <w:rFonts w:ascii="Calibri" w:hAnsi="Calibri" w:cs="Arial"/>
                <w:noProof/>
                <w:sz w:val="22"/>
                <w:szCs w:val="22"/>
              </w:rPr>
            </w:r>
            <w:r w:rsidR="004633D1"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4633D1" w:rsidRPr="00A7182C">
              <w:rPr>
                <w:rFonts w:ascii="Calibri" w:hAnsi="Calibri" w:cs="Arial"/>
                <w:noProof/>
                <w:sz w:val="22"/>
                <w:szCs w:val="22"/>
              </w:rPr>
              <w:fldChar w:fldCharType="end"/>
            </w:r>
          </w:p>
        </w:tc>
      </w:tr>
    </w:tbl>
    <w:p w:rsidR="009D5150" w:rsidRPr="00A7182C" w:rsidRDefault="009D5150" w:rsidP="00DA66CF">
      <w:pPr>
        <w:rPr>
          <w:rFonts w:ascii="Calibri" w:hAnsi="Calibri" w:cs="Arial"/>
          <w:b/>
          <w:sz w:val="22"/>
          <w:szCs w:val="22"/>
          <w:u w:val="single"/>
        </w:rPr>
      </w:pPr>
    </w:p>
    <w:p w:rsidR="009D5150" w:rsidRPr="00A7182C" w:rsidRDefault="009D5150" w:rsidP="00DA66CF">
      <w:pPr>
        <w:numPr>
          <w:ilvl w:val="0"/>
          <w:numId w:val="1"/>
        </w:numPr>
        <w:tabs>
          <w:tab w:val="left" w:pos="720"/>
        </w:tabs>
        <w:rPr>
          <w:rFonts w:ascii="Calibri" w:hAnsi="Calibri" w:cs="Arial"/>
          <w:b/>
          <w:sz w:val="22"/>
          <w:szCs w:val="22"/>
          <w:u w:val="single"/>
        </w:rPr>
      </w:pPr>
      <w:r w:rsidRPr="00A7182C">
        <w:rPr>
          <w:rFonts w:ascii="Calibri" w:hAnsi="Calibri" w:cs="Arial"/>
          <w:b/>
          <w:sz w:val="22"/>
          <w:szCs w:val="22"/>
          <w:u w:val="single"/>
        </w:rPr>
        <w:t>COURSE NUMBER AND TITLE, CATALOG DESCRIPTION, CREDITS:</w:t>
      </w:r>
    </w:p>
    <w:p w:rsidR="009D5150" w:rsidRPr="00A7182C" w:rsidRDefault="009D5150" w:rsidP="00DA66CF">
      <w:pPr>
        <w:ind w:left="1440"/>
        <w:rPr>
          <w:rFonts w:ascii="Calibri" w:hAnsi="Calibri" w:cs="Arial"/>
          <w:b/>
          <w:sz w:val="22"/>
          <w:szCs w:val="22"/>
        </w:rPr>
      </w:pPr>
    </w:p>
    <w:p w:rsidR="009D5150" w:rsidRPr="00A7182C" w:rsidRDefault="00F771D9" w:rsidP="00BB5155">
      <w:pPr>
        <w:widowControl/>
        <w:tabs>
          <w:tab w:val="left" w:pos="720"/>
          <w:tab w:val="left" w:pos="1170"/>
        </w:tabs>
        <w:ind w:left="720"/>
        <w:rPr>
          <w:rFonts w:ascii="Calibri" w:hAnsi="Calibri" w:cs="Arial"/>
          <w:b/>
          <w:sz w:val="22"/>
          <w:szCs w:val="22"/>
        </w:rPr>
      </w:pPr>
      <w:r w:rsidRPr="00A7182C">
        <w:rPr>
          <w:rFonts w:ascii="Calibri" w:hAnsi="Calibri" w:cs="Arial"/>
          <w:b/>
          <w:noProof/>
          <w:sz w:val="22"/>
          <w:szCs w:val="22"/>
        </w:rPr>
        <w:t>HUS 2</w:t>
      </w:r>
      <w:r w:rsidR="009D5150" w:rsidRPr="00A7182C">
        <w:rPr>
          <w:rFonts w:ascii="Calibri" w:hAnsi="Calibri" w:cs="Arial"/>
          <w:b/>
          <w:noProof/>
          <w:sz w:val="22"/>
          <w:szCs w:val="22"/>
        </w:rPr>
        <w:t>4</w:t>
      </w:r>
      <w:r w:rsidRPr="00A7182C">
        <w:rPr>
          <w:rFonts w:ascii="Calibri" w:hAnsi="Calibri" w:cs="Arial"/>
          <w:b/>
          <w:noProof/>
          <w:sz w:val="22"/>
          <w:szCs w:val="22"/>
        </w:rPr>
        <w:t>1</w:t>
      </w:r>
      <w:r w:rsidR="009D5150" w:rsidRPr="00A7182C">
        <w:rPr>
          <w:rFonts w:ascii="Calibri" w:hAnsi="Calibri" w:cs="Arial"/>
          <w:b/>
          <w:noProof/>
          <w:sz w:val="22"/>
          <w:szCs w:val="22"/>
        </w:rPr>
        <w:t>1 INTRODUCTION TO CHEMICAL DEPENDENCIES</w:t>
      </w:r>
      <w:r w:rsidR="009D5150" w:rsidRPr="00A7182C">
        <w:rPr>
          <w:rFonts w:ascii="Calibri" w:hAnsi="Calibri" w:cs="Arial"/>
          <w:b/>
          <w:sz w:val="22"/>
          <w:szCs w:val="22"/>
        </w:rPr>
        <w:t xml:space="preserve"> (</w:t>
      </w:r>
      <w:r w:rsidR="009D5150" w:rsidRPr="00A7182C">
        <w:rPr>
          <w:rFonts w:ascii="Calibri" w:hAnsi="Calibri" w:cs="Arial"/>
          <w:b/>
          <w:noProof/>
          <w:sz w:val="22"/>
          <w:szCs w:val="22"/>
        </w:rPr>
        <w:t>3</w:t>
      </w:r>
      <w:r w:rsidR="009D5150" w:rsidRPr="00A7182C">
        <w:rPr>
          <w:rFonts w:ascii="Calibri" w:hAnsi="Calibri" w:cs="Arial"/>
          <w:b/>
          <w:sz w:val="22"/>
          <w:szCs w:val="22"/>
        </w:rPr>
        <w:t xml:space="preserve"> CREDITS)</w:t>
      </w:r>
    </w:p>
    <w:p w:rsidR="00BB5155" w:rsidRPr="00A7182C" w:rsidRDefault="00BB5155" w:rsidP="00BB5155">
      <w:pPr>
        <w:widowControl/>
        <w:tabs>
          <w:tab w:val="left" w:pos="720"/>
          <w:tab w:val="left" w:pos="1170"/>
        </w:tabs>
        <w:ind w:left="720"/>
        <w:rPr>
          <w:rFonts w:ascii="Calibri" w:hAnsi="Calibri" w:cs="Arial"/>
          <w:b/>
          <w:sz w:val="22"/>
          <w:szCs w:val="22"/>
        </w:rPr>
      </w:pPr>
    </w:p>
    <w:p w:rsidR="00BB5155" w:rsidRDefault="00081740" w:rsidP="005E7A0A">
      <w:pPr>
        <w:pStyle w:val="BodyTextIndent2"/>
        <w:widowControl/>
        <w:tabs>
          <w:tab w:val="left" w:pos="720"/>
          <w:tab w:val="left" w:pos="1170"/>
        </w:tabs>
        <w:spacing w:after="0" w:line="276" w:lineRule="auto"/>
        <w:ind w:left="720"/>
        <w:rPr>
          <w:rFonts w:ascii="Calibri" w:hAnsi="Calibri"/>
          <w:sz w:val="22"/>
          <w:szCs w:val="22"/>
        </w:rPr>
      </w:pPr>
      <w:r w:rsidRPr="00081740">
        <w:rPr>
          <w:rFonts w:ascii="Calibri" w:hAnsi="Calibri"/>
          <w:sz w:val="22"/>
          <w:szCs w:val="22"/>
        </w:rPr>
        <w:t>This course offers a basic overview of the disease of addiction/chemical dependency, the historical perspective of addiction and disorders, current DSM criteria necessary to diagnose addiction/dependence and abuse, introductory knowledge on the permanent brain chemistry, and also addresses the issue of addictions in special populations and different cultures</w:t>
      </w:r>
      <w:r>
        <w:rPr>
          <w:rFonts w:ascii="Calibri" w:hAnsi="Calibri"/>
          <w:sz w:val="22"/>
          <w:szCs w:val="22"/>
        </w:rPr>
        <w:t>.</w:t>
      </w:r>
    </w:p>
    <w:p w:rsidR="00081740" w:rsidRPr="00A7182C" w:rsidRDefault="00081740" w:rsidP="005E7A0A">
      <w:pPr>
        <w:pStyle w:val="BodyTextIndent2"/>
        <w:widowControl/>
        <w:tabs>
          <w:tab w:val="left" w:pos="720"/>
          <w:tab w:val="left" w:pos="1170"/>
        </w:tabs>
        <w:spacing w:after="0" w:line="276" w:lineRule="auto"/>
        <w:ind w:left="720"/>
        <w:rPr>
          <w:rFonts w:ascii="Calibri" w:hAnsi="Calibri" w:cs="Arial"/>
          <w:sz w:val="22"/>
          <w:szCs w:val="22"/>
        </w:rPr>
      </w:pPr>
    </w:p>
    <w:p w:rsidR="009D5150" w:rsidRPr="00A7182C" w:rsidRDefault="009D5150" w:rsidP="00BE594D">
      <w:pPr>
        <w:numPr>
          <w:ilvl w:val="0"/>
          <w:numId w:val="1"/>
        </w:numPr>
        <w:rPr>
          <w:rFonts w:ascii="Calibri" w:hAnsi="Calibri" w:cs="Arial"/>
          <w:b/>
          <w:sz w:val="22"/>
          <w:szCs w:val="22"/>
        </w:rPr>
      </w:pPr>
      <w:r w:rsidRPr="00A7182C">
        <w:rPr>
          <w:rFonts w:ascii="Calibri" w:hAnsi="Calibri" w:cs="Arial"/>
          <w:b/>
          <w:sz w:val="22"/>
          <w:szCs w:val="22"/>
          <w:u w:val="single"/>
        </w:rPr>
        <w:t>PREREQUISITES FOR THIS COURSE:</w:t>
      </w:r>
      <w:r w:rsidRPr="00A7182C">
        <w:rPr>
          <w:rFonts w:ascii="Calibri" w:hAnsi="Calibri" w:cs="Arial"/>
          <w:b/>
          <w:sz w:val="22"/>
          <w:szCs w:val="22"/>
        </w:rPr>
        <w:t xml:space="preserve">  </w:t>
      </w:r>
    </w:p>
    <w:p w:rsidR="009D5150" w:rsidRPr="00A7182C" w:rsidRDefault="009D5150" w:rsidP="00DA66CF">
      <w:pPr>
        <w:ind w:left="720"/>
        <w:rPr>
          <w:rFonts w:ascii="Calibri" w:hAnsi="Calibri" w:cs="Arial"/>
          <w:b/>
          <w:sz w:val="22"/>
          <w:szCs w:val="22"/>
        </w:rPr>
      </w:pPr>
    </w:p>
    <w:p w:rsidR="009D5150" w:rsidRPr="00A7182C" w:rsidRDefault="005D42EA" w:rsidP="00927493">
      <w:pPr>
        <w:ind w:left="720"/>
        <w:rPr>
          <w:rStyle w:val="PlaceholderText"/>
          <w:rFonts w:ascii="Calibri" w:hAnsi="Calibri"/>
          <w:color w:val="000000"/>
          <w:sz w:val="22"/>
          <w:szCs w:val="22"/>
        </w:rPr>
      </w:pPr>
      <w:r>
        <w:rPr>
          <w:rStyle w:val="PlaceholderText"/>
          <w:rFonts w:ascii="Calibri" w:hAnsi="Calibri"/>
          <w:color w:val="000000"/>
          <w:sz w:val="22"/>
          <w:szCs w:val="22"/>
        </w:rPr>
        <w:t xml:space="preserve">HUS 1001 </w:t>
      </w:r>
      <w:r w:rsidR="002E2D91">
        <w:rPr>
          <w:rStyle w:val="PlaceholderText"/>
          <w:rFonts w:ascii="Calibri" w:hAnsi="Calibri"/>
          <w:color w:val="000000"/>
          <w:sz w:val="22"/>
          <w:szCs w:val="22"/>
        </w:rPr>
        <w:t xml:space="preserve">and </w:t>
      </w:r>
      <w:r w:rsidR="00DC315A" w:rsidRPr="00A7182C">
        <w:rPr>
          <w:rStyle w:val="PlaceholderText"/>
          <w:rFonts w:ascii="Calibri" w:hAnsi="Calibri"/>
          <w:color w:val="000000"/>
          <w:sz w:val="22"/>
          <w:szCs w:val="22"/>
        </w:rPr>
        <w:t>HUS 1400</w:t>
      </w:r>
      <w:r>
        <w:rPr>
          <w:rStyle w:val="PlaceholderText"/>
          <w:rFonts w:ascii="Calibri" w:hAnsi="Calibri"/>
          <w:color w:val="000000"/>
          <w:sz w:val="22"/>
          <w:szCs w:val="22"/>
        </w:rPr>
        <w:t>, both</w:t>
      </w:r>
      <w:r w:rsidR="00DC315A" w:rsidRPr="00A7182C">
        <w:rPr>
          <w:rStyle w:val="PlaceholderText"/>
          <w:rFonts w:ascii="Calibri" w:hAnsi="Calibri"/>
          <w:color w:val="000000"/>
          <w:sz w:val="22"/>
          <w:szCs w:val="22"/>
        </w:rPr>
        <w:t xml:space="preserve"> with a grade of “C” or higher</w:t>
      </w:r>
    </w:p>
    <w:p w:rsidR="009D5150" w:rsidRPr="00A7182C" w:rsidRDefault="00DC315A" w:rsidP="00DC315A">
      <w:pPr>
        <w:tabs>
          <w:tab w:val="left" w:pos="7530"/>
        </w:tabs>
        <w:ind w:left="720"/>
        <w:rPr>
          <w:rFonts w:ascii="Calibri" w:hAnsi="Calibri" w:cs="Arial"/>
          <w:sz w:val="22"/>
          <w:szCs w:val="22"/>
        </w:rPr>
      </w:pPr>
      <w:r w:rsidRPr="00A7182C">
        <w:rPr>
          <w:rFonts w:ascii="Calibri" w:hAnsi="Calibri" w:cs="Arial"/>
          <w:sz w:val="22"/>
          <w:szCs w:val="22"/>
        </w:rPr>
        <w:tab/>
      </w:r>
    </w:p>
    <w:p w:rsidR="009D5150" w:rsidRPr="00A7182C" w:rsidRDefault="009D5150" w:rsidP="00DA66CF">
      <w:pPr>
        <w:ind w:firstLine="720"/>
        <w:rPr>
          <w:rFonts w:ascii="Calibri" w:hAnsi="Calibri" w:cs="Arial"/>
          <w:sz w:val="22"/>
          <w:szCs w:val="22"/>
        </w:rPr>
      </w:pPr>
      <w:r w:rsidRPr="00A7182C">
        <w:rPr>
          <w:rFonts w:ascii="Calibri" w:hAnsi="Calibri" w:cs="Arial"/>
          <w:b/>
          <w:sz w:val="22"/>
          <w:szCs w:val="22"/>
          <w:u w:val="single"/>
        </w:rPr>
        <w:t>CO-REQUISITES FOR THIS COURSE:</w:t>
      </w:r>
    </w:p>
    <w:p w:rsidR="009D5150" w:rsidRPr="00A7182C" w:rsidRDefault="009D5150" w:rsidP="00DA66CF">
      <w:pPr>
        <w:ind w:firstLine="720"/>
        <w:rPr>
          <w:rFonts w:ascii="Calibri" w:hAnsi="Calibri" w:cs="Arial"/>
          <w:sz w:val="22"/>
          <w:szCs w:val="22"/>
        </w:rPr>
      </w:pPr>
    </w:p>
    <w:p w:rsidR="009D5150" w:rsidRPr="00A7182C" w:rsidRDefault="009D5150" w:rsidP="00427BDD">
      <w:pPr>
        <w:ind w:left="720"/>
        <w:rPr>
          <w:rFonts w:ascii="Calibri" w:hAnsi="Calibri" w:cs="Arial"/>
          <w:sz w:val="22"/>
          <w:szCs w:val="22"/>
        </w:rPr>
      </w:pPr>
      <w:r w:rsidRPr="00A7182C">
        <w:rPr>
          <w:rFonts w:ascii="Calibri" w:hAnsi="Calibri" w:cs="Arial"/>
          <w:noProof/>
          <w:sz w:val="22"/>
          <w:szCs w:val="22"/>
        </w:rPr>
        <w:t>None</w:t>
      </w:r>
    </w:p>
    <w:p w:rsidR="009D5150" w:rsidRPr="00A7182C" w:rsidRDefault="009D5150" w:rsidP="00DA66CF">
      <w:pPr>
        <w:ind w:firstLine="720"/>
        <w:rPr>
          <w:rFonts w:ascii="Calibri" w:hAnsi="Calibri" w:cs="Arial"/>
          <w:sz w:val="22"/>
          <w:szCs w:val="22"/>
        </w:rPr>
      </w:pPr>
    </w:p>
    <w:p w:rsidR="009D5150" w:rsidRPr="00A7182C" w:rsidRDefault="009D5150" w:rsidP="00BE594D">
      <w:pPr>
        <w:numPr>
          <w:ilvl w:val="0"/>
          <w:numId w:val="1"/>
        </w:numPr>
        <w:rPr>
          <w:rFonts w:ascii="Calibri" w:hAnsi="Calibri" w:cs="Arial"/>
          <w:sz w:val="22"/>
          <w:szCs w:val="22"/>
        </w:rPr>
      </w:pPr>
      <w:r w:rsidRPr="00A7182C">
        <w:rPr>
          <w:rFonts w:ascii="Calibri" w:hAnsi="Calibri" w:cs="Arial"/>
          <w:b/>
          <w:sz w:val="22"/>
          <w:szCs w:val="22"/>
          <w:u w:val="single"/>
        </w:rPr>
        <w:t>GENERAL COURSE INFORMATION:</w:t>
      </w:r>
      <w:r w:rsidRPr="00A7182C">
        <w:rPr>
          <w:rFonts w:ascii="Calibri" w:hAnsi="Calibri" w:cs="Arial"/>
          <w:b/>
          <w:sz w:val="22"/>
          <w:szCs w:val="22"/>
        </w:rPr>
        <w:t xml:space="preserve">  </w:t>
      </w:r>
      <w:r w:rsidRPr="00A7182C">
        <w:rPr>
          <w:rFonts w:ascii="Calibri" w:hAnsi="Calibri" w:cs="Arial"/>
          <w:sz w:val="22"/>
          <w:szCs w:val="22"/>
        </w:rPr>
        <w:t>Topic Outline.</w:t>
      </w:r>
    </w:p>
    <w:p w:rsidR="009D5150" w:rsidRPr="00A7182C" w:rsidRDefault="009D5150" w:rsidP="00DA66CF">
      <w:pPr>
        <w:rPr>
          <w:rFonts w:ascii="Calibri" w:hAnsi="Calibri" w:cs="Arial"/>
          <w:b/>
          <w:sz w:val="22"/>
          <w:szCs w:val="22"/>
          <w:u w:val="single"/>
        </w:rPr>
      </w:pP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Drug Use: An Overview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Drug Use as a Social Problem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Drug Policy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The Nervous System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The Actions of Drugs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Stimulants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Depressants and Inhalants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Medication for Mental Disorders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Alcohol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Tobacco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Caffeine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Dietary Supplements and Over-the-Counter Drugs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Opioids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Hallucinogens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Marijuana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Performance-Enhancing Drugs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lastRenderedPageBreak/>
        <w:t xml:space="preserve">Preventing Substance Abuse </w:t>
      </w:r>
    </w:p>
    <w:p w:rsidR="00081740" w:rsidRPr="00081740" w:rsidRDefault="00081740" w:rsidP="00081740">
      <w:pPr>
        <w:numPr>
          <w:ilvl w:val="1"/>
          <w:numId w:val="8"/>
        </w:numPr>
        <w:rPr>
          <w:rFonts w:ascii="Calibri" w:hAnsi="Calibri"/>
          <w:color w:val="000000"/>
          <w:sz w:val="22"/>
          <w:szCs w:val="22"/>
        </w:rPr>
      </w:pPr>
      <w:r w:rsidRPr="00081740">
        <w:rPr>
          <w:rFonts w:ascii="Calibri" w:hAnsi="Calibri"/>
          <w:color w:val="000000"/>
          <w:sz w:val="22"/>
          <w:szCs w:val="22"/>
        </w:rPr>
        <w:t xml:space="preserve">Treating Substance Use Disorders </w:t>
      </w:r>
    </w:p>
    <w:p w:rsidR="009D5150" w:rsidRPr="00A7182C" w:rsidRDefault="009D5150" w:rsidP="00DA66CF">
      <w:pPr>
        <w:rPr>
          <w:rFonts w:ascii="Calibri" w:hAnsi="Calibri" w:cs="Arial"/>
          <w:b/>
          <w:sz w:val="22"/>
          <w:szCs w:val="22"/>
          <w:u w:val="single"/>
        </w:rPr>
      </w:pPr>
    </w:p>
    <w:p w:rsidR="00513E6E" w:rsidRPr="00BA3BB9" w:rsidRDefault="00513E6E" w:rsidP="00513E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3E6E" w:rsidRDefault="00513E6E" w:rsidP="00513E6E">
      <w:pPr>
        <w:rPr>
          <w:rFonts w:ascii="Calibri" w:hAnsi="Calibri" w:cs="Arial"/>
          <w:b/>
          <w:sz w:val="22"/>
          <w:szCs w:val="22"/>
          <w:u w:val="single"/>
        </w:rPr>
      </w:pPr>
    </w:p>
    <w:p w:rsidR="00513E6E" w:rsidRPr="009A197E" w:rsidRDefault="00513E6E" w:rsidP="00513E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3E6E" w:rsidRDefault="00513E6E" w:rsidP="00513E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3E6E" w:rsidRDefault="00513E6E" w:rsidP="00513E6E">
      <w:pPr>
        <w:ind w:left="720"/>
        <w:rPr>
          <w:rFonts w:ascii="Garamond" w:hAnsi="Garamond"/>
          <w:color w:val="000000"/>
          <w:sz w:val="22"/>
          <w:szCs w:val="22"/>
        </w:rPr>
      </w:pPr>
    </w:p>
    <w:p w:rsidR="00513E6E" w:rsidRPr="0036367B" w:rsidRDefault="00513E6E" w:rsidP="00513E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1BC">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3E6E" w:rsidRPr="0036367B" w:rsidRDefault="00513E6E" w:rsidP="000231BC">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3E6E" w:rsidRPr="0036367B" w:rsidRDefault="00513E6E" w:rsidP="00513E6E">
      <w:pPr>
        <w:shd w:val="clear" w:color="auto" w:fill="FFFFFF"/>
        <w:rPr>
          <w:rFonts w:ascii="Calibri" w:hAnsi="Calibri"/>
          <w:color w:val="000000"/>
          <w:sz w:val="22"/>
          <w:szCs w:val="24"/>
        </w:rPr>
      </w:pPr>
      <w:r w:rsidRPr="0036367B">
        <w:rPr>
          <w:rFonts w:ascii="Calibri" w:hAnsi="Calibri"/>
          <w:color w:val="000000"/>
          <w:sz w:val="22"/>
          <w:szCs w:val="24"/>
        </w:rPr>
        <w:t> </w:t>
      </w:r>
    </w:p>
    <w:p w:rsidR="00513E6E" w:rsidRPr="00750AFF" w:rsidRDefault="00513E6E" w:rsidP="00513E6E">
      <w:pPr>
        <w:shd w:val="clear" w:color="auto" w:fill="FFFFFF"/>
        <w:rPr>
          <w:rFonts w:ascii="Calibri" w:hAnsi="Calibri"/>
          <w:b/>
          <w:color w:val="000000"/>
          <w:sz w:val="22"/>
          <w:szCs w:val="24"/>
        </w:rPr>
      </w:pPr>
      <w:r w:rsidRPr="0036367B">
        <w:rPr>
          <w:rFonts w:ascii="Calibri" w:hAnsi="Calibri"/>
          <w:color w:val="000000"/>
          <w:sz w:val="22"/>
          <w:szCs w:val="24"/>
        </w:rPr>
        <w:tab/>
      </w:r>
      <w:r w:rsidR="000231BC">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513E6E" w:rsidRPr="0036367B" w:rsidRDefault="00513E6E" w:rsidP="00513E6E">
      <w:pPr>
        <w:shd w:val="clear" w:color="auto" w:fill="FFFFFF"/>
        <w:rPr>
          <w:rFonts w:ascii="Calibri" w:hAnsi="Calibri"/>
          <w:color w:val="000000"/>
          <w:sz w:val="22"/>
          <w:szCs w:val="24"/>
        </w:rPr>
      </w:pPr>
    </w:p>
    <w:p w:rsidR="00513E6E" w:rsidRDefault="00513E6E" w:rsidP="00513E6E">
      <w:pPr>
        <w:shd w:val="clear" w:color="auto" w:fill="FFFFFF"/>
        <w:rPr>
          <w:rFonts w:ascii="Calibri" w:hAnsi="Calibri"/>
          <w:color w:val="000000"/>
          <w:sz w:val="22"/>
          <w:szCs w:val="24"/>
        </w:rPr>
      </w:pPr>
      <w:r w:rsidRPr="0036367B">
        <w:rPr>
          <w:rFonts w:ascii="Calibri" w:hAnsi="Calibri"/>
          <w:color w:val="000000"/>
          <w:sz w:val="22"/>
          <w:szCs w:val="24"/>
        </w:rPr>
        <w:tab/>
      </w:r>
      <w:r w:rsidR="000231BC">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513E6E" w:rsidRDefault="00513E6E" w:rsidP="00513E6E">
      <w:pPr>
        <w:shd w:val="clear" w:color="auto" w:fill="FFFFFF"/>
        <w:rPr>
          <w:rFonts w:ascii="Calibri" w:hAnsi="Calibri"/>
          <w:color w:val="000000"/>
          <w:sz w:val="22"/>
          <w:szCs w:val="24"/>
        </w:rPr>
      </w:pPr>
    </w:p>
    <w:p w:rsidR="00513E6E" w:rsidRPr="00513E6E" w:rsidRDefault="000231BC" w:rsidP="00513E6E">
      <w:pPr>
        <w:pStyle w:val="ListParagraph"/>
        <w:numPr>
          <w:ilvl w:val="0"/>
          <w:numId w:val="7"/>
        </w:numPr>
        <w:shd w:val="clear" w:color="auto" w:fill="FFFFFF"/>
        <w:rPr>
          <w:rFonts w:ascii="Calibri" w:hAnsi="Calibri"/>
          <w:sz w:val="22"/>
          <w:szCs w:val="24"/>
        </w:rPr>
      </w:pPr>
      <w:r w:rsidRPr="000231BC">
        <w:rPr>
          <w:rFonts w:ascii="Calibri" w:hAnsi="Calibri"/>
          <w:sz w:val="22"/>
          <w:szCs w:val="24"/>
        </w:rPr>
        <w:t>Recognize the social, political, economic, and cultural context within which addiction and substance abuse exist, including risk and resiliency factors that characterize individuals and groups and their living environments.</w:t>
      </w:r>
    </w:p>
    <w:p w:rsidR="00513E6E" w:rsidRPr="0036367B" w:rsidRDefault="00513E6E" w:rsidP="00513E6E">
      <w:pPr>
        <w:shd w:val="clear" w:color="auto" w:fill="FFFFFF"/>
        <w:rPr>
          <w:rFonts w:ascii="Calibri" w:hAnsi="Calibri"/>
          <w:color w:val="000000"/>
          <w:sz w:val="22"/>
          <w:szCs w:val="24"/>
        </w:rPr>
      </w:pPr>
    </w:p>
    <w:p w:rsidR="00513E6E" w:rsidRPr="00513E6E" w:rsidRDefault="00513E6E" w:rsidP="00513E6E">
      <w:pPr>
        <w:shd w:val="clear" w:color="auto" w:fill="FFFFFF"/>
        <w:ind w:firstLine="30"/>
        <w:rPr>
          <w:rFonts w:asciiTheme="minorHAnsi" w:hAnsiTheme="minorHAnsi"/>
          <w:b/>
          <w:sz w:val="22"/>
        </w:rPr>
      </w:pPr>
      <w:r w:rsidRPr="00513E6E">
        <w:rPr>
          <w:rFonts w:asciiTheme="minorHAnsi" w:hAnsiTheme="minorHAnsi"/>
          <w:color w:val="000000"/>
          <w:sz w:val="22"/>
          <w:szCs w:val="24"/>
        </w:rPr>
        <w:tab/>
      </w:r>
      <w:r w:rsidRPr="00513E6E">
        <w:rPr>
          <w:rFonts w:asciiTheme="minorHAnsi" w:hAnsiTheme="minorHAnsi"/>
          <w:b/>
          <w:color w:val="000000"/>
          <w:sz w:val="22"/>
          <w:szCs w:val="24"/>
        </w:rPr>
        <w:t>B.</w:t>
      </w:r>
      <w:r w:rsidRPr="00513E6E">
        <w:rPr>
          <w:rFonts w:asciiTheme="minorHAnsi" w:hAnsiTheme="minorHAnsi"/>
          <w:color w:val="000000"/>
          <w:sz w:val="22"/>
          <w:szCs w:val="24"/>
        </w:rPr>
        <w:t xml:space="preserve"> </w:t>
      </w:r>
      <w:r w:rsidR="008B75F0">
        <w:rPr>
          <w:rFonts w:asciiTheme="minorHAnsi" w:hAnsiTheme="minorHAnsi"/>
          <w:color w:val="000000"/>
          <w:sz w:val="22"/>
          <w:szCs w:val="24"/>
        </w:rPr>
        <w:tab/>
      </w:r>
      <w:r w:rsidRPr="00513E6E">
        <w:rPr>
          <w:rFonts w:asciiTheme="minorHAnsi" w:hAnsiTheme="minorHAnsi"/>
          <w:b/>
          <w:sz w:val="22"/>
        </w:rPr>
        <w:t>Other Course Objectives/Standards</w:t>
      </w:r>
    </w:p>
    <w:p w:rsidR="00513E6E" w:rsidRPr="001267D2" w:rsidRDefault="00513E6E" w:rsidP="00513E6E">
      <w:pPr>
        <w:shd w:val="clear" w:color="auto" w:fill="FFFFFF"/>
        <w:ind w:firstLine="30"/>
        <w:rPr>
          <w:rFonts w:ascii="Calibri" w:hAnsi="Calibri"/>
          <w:color w:val="000000"/>
          <w:szCs w:val="24"/>
        </w:rPr>
      </w:pPr>
    </w:p>
    <w:p w:rsid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Identify commonly abused substances and describe their effects on behavior.  (FLDOE 13.01 KM)</w:t>
      </w:r>
    </w:p>
    <w:p w:rsid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Recognize the potential for substance use disorders to mimic a variety of medical and psychological disorders and the potential for medical and psychological disorders to co-exist with addiction and substance abuse (i.e. dual diagnoses).  (FLDOE 13.02 KM)</w:t>
      </w:r>
    </w:p>
    <w:p w:rsid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Demonstrate familiarity with medical and pharmacological resources in the treatment of substance use disorders. (FLDOE 13.03 KM)</w:t>
      </w:r>
    </w:p>
    <w:p w:rsid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Recognize the social, political, economic, and cultural context within which addiction and substance abuse exist, including risk and resiliency factors that characterize individuals and groups and their living environments.  (FLDOE 14.03 KM)</w:t>
      </w:r>
    </w:p>
    <w:p w:rsid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Demonstrate a general knowledge and understanding of the established diagnostic criteria for substance use disorders and describe treatment modalities and placement criteria within the continuum of care. (FLDOE 15.05 ITKM)</w:t>
      </w:r>
    </w:p>
    <w:p w:rsid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Demonstrate a general knowledge and understanding of the history of drug policy and maintain currency with all changes. (FLDOE 16.04 TKM)</w:t>
      </w:r>
    </w:p>
    <w:p w:rsidR="00513E6E" w:rsidRPr="003F6669" w:rsidRDefault="003F6669" w:rsidP="003F6669">
      <w:pPr>
        <w:pStyle w:val="ListParagraph"/>
        <w:widowControl/>
        <w:numPr>
          <w:ilvl w:val="0"/>
          <w:numId w:val="12"/>
        </w:numPr>
        <w:shd w:val="clear" w:color="auto" w:fill="FFFFFF"/>
        <w:contextualSpacing/>
        <w:rPr>
          <w:rFonts w:asciiTheme="minorHAnsi" w:hAnsiTheme="minorHAnsi"/>
          <w:sz w:val="22"/>
          <w:szCs w:val="22"/>
        </w:rPr>
      </w:pPr>
      <w:r w:rsidRPr="003F6669">
        <w:rPr>
          <w:rFonts w:asciiTheme="minorHAnsi" w:hAnsiTheme="minorHAnsi"/>
          <w:sz w:val="22"/>
          <w:szCs w:val="22"/>
        </w:rPr>
        <w:t>Expose students to human services agencies and clients (assigned visitation, observation, assisting staff, etc.) early in the program as they relate to chemical dependencies. (CSHSE 20.c. IKM)</w:t>
      </w:r>
      <w:r w:rsidR="00513E6E" w:rsidRPr="003F6669">
        <w:rPr>
          <w:rFonts w:asciiTheme="minorHAnsi" w:hAnsiTheme="minorHAnsi"/>
          <w:sz w:val="22"/>
          <w:szCs w:val="22"/>
        </w:rPr>
        <w:t>.</w:t>
      </w:r>
    </w:p>
    <w:p w:rsidR="009D5150" w:rsidRPr="00A7182C" w:rsidRDefault="009D5150" w:rsidP="00DA66CF">
      <w:pPr>
        <w:ind w:left="720"/>
        <w:rPr>
          <w:rFonts w:ascii="Calibri" w:hAnsi="Calibri" w:cs="Arial"/>
          <w:b/>
          <w:sz w:val="22"/>
          <w:szCs w:val="22"/>
          <w:u w:val="single"/>
        </w:rPr>
      </w:pPr>
    </w:p>
    <w:p w:rsidR="009D5150" w:rsidRPr="00A7182C" w:rsidRDefault="009D5150" w:rsidP="00BE594D">
      <w:pPr>
        <w:numPr>
          <w:ilvl w:val="0"/>
          <w:numId w:val="3"/>
        </w:numPr>
        <w:rPr>
          <w:rFonts w:ascii="Calibri" w:hAnsi="Calibri" w:cs="Arial"/>
          <w:sz w:val="22"/>
          <w:szCs w:val="22"/>
        </w:rPr>
      </w:pPr>
      <w:r w:rsidRPr="00A7182C">
        <w:rPr>
          <w:rFonts w:ascii="Calibri" w:hAnsi="Calibri" w:cs="Arial"/>
          <w:b/>
          <w:sz w:val="22"/>
          <w:szCs w:val="22"/>
          <w:u w:val="single"/>
        </w:rPr>
        <w:t>DISTRICT-WIDE POLICIES:</w:t>
      </w:r>
    </w:p>
    <w:p w:rsidR="009D5150" w:rsidRPr="00A7182C" w:rsidRDefault="009D5150" w:rsidP="00DA66CF">
      <w:pPr>
        <w:tabs>
          <w:tab w:val="left" w:pos="720"/>
        </w:tabs>
        <w:ind w:left="720"/>
        <w:rPr>
          <w:rFonts w:ascii="Calibri" w:hAnsi="Calibri" w:cs="Arial"/>
          <w:sz w:val="22"/>
          <w:szCs w:val="22"/>
        </w:rPr>
      </w:pPr>
    </w:p>
    <w:p w:rsidR="00DC315A" w:rsidRPr="00A7182C" w:rsidRDefault="00DC315A" w:rsidP="00DC315A">
      <w:pPr>
        <w:ind w:left="720"/>
        <w:rPr>
          <w:rFonts w:ascii="Calibri" w:hAnsi="Calibri" w:cs="Arial"/>
          <w:b/>
          <w:bCs/>
          <w:iCs/>
          <w:caps/>
          <w:sz w:val="22"/>
          <w:szCs w:val="22"/>
        </w:rPr>
      </w:pPr>
      <w:r w:rsidRPr="00A7182C">
        <w:rPr>
          <w:rFonts w:ascii="Calibri" w:hAnsi="Calibri" w:cs="Arial"/>
          <w:b/>
          <w:bCs/>
          <w:iCs/>
          <w:caps/>
          <w:sz w:val="22"/>
          <w:szCs w:val="22"/>
        </w:rPr>
        <w:t>Programs for Students with Disabilities</w:t>
      </w:r>
    </w:p>
    <w:p w:rsidR="00DC315A" w:rsidRPr="00A7182C" w:rsidRDefault="00DC315A" w:rsidP="00DC315A">
      <w:pPr>
        <w:tabs>
          <w:tab w:val="left" w:pos="720"/>
        </w:tabs>
        <w:ind w:left="720"/>
        <w:rPr>
          <w:rFonts w:ascii="Calibri" w:hAnsi="Calibri" w:cs="Arial"/>
          <w:bCs/>
          <w:iCs/>
          <w:sz w:val="22"/>
          <w:szCs w:val="22"/>
        </w:rPr>
      </w:pPr>
      <w:r w:rsidRPr="00A7182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7182C">
          <w:rPr>
            <w:rStyle w:val="Hyperlink"/>
            <w:rFonts w:ascii="Calibri" w:hAnsi="Calibri" w:cs="Arial"/>
            <w:bCs/>
            <w:iCs/>
            <w:sz w:val="22"/>
            <w:szCs w:val="22"/>
          </w:rPr>
          <w:t>http://www.fsw.edu/adaptiveservices</w:t>
        </w:r>
      </w:hyperlink>
      <w:r w:rsidRPr="00A7182C">
        <w:rPr>
          <w:rFonts w:ascii="Calibri" w:hAnsi="Calibri" w:cs="Arial"/>
          <w:bCs/>
          <w:iCs/>
          <w:sz w:val="22"/>
          <w:szCs w:val="22"/>
        </w:rPr>
        <w:t>.</w:t>
      </w:r>
    </w:p>
    <w:p w:rsidR="00A7182C" w:rsidRPr="00A7182C" w:rsidRDefault="00A7182C" w:rsidP="00DC315A">
      <w:pPr>
        <w:tabs>
          <w:tab w:val="left" w:pos="720"/>
        </w:tabs>
        <w:ind w:left="720"/>
        <w:rPr>
          <w:rFonts w:ascii="Calibri" w:hAnsi="Calibri" w:cs="Arial"/>
          <w:bCs/>
          <w:iCs/>
          <w:sz w:val="22"/>
          <w:szCs w:val="22"/>
        </w:rPr>
      </w:pPr>
    </w:p>
    <w:p w:rsidR="00A7182C" w:rsidRPr="00A7182C" w:rsidRDefault="00A7182C" w:rsidP="00A7182C">
      <w:pPr>
        <w:ind w:left="720"/>
        <w:rPr>
          <w:rFonts w:ascii="Calibri" w:hAnsi="Calibri"/>
          <w:b/>
          <w:bCs/>
          <w:caps/>
          <w:sz w:val="22"/>
          <w:szCs w:val="22"/>
        </w:rPr>
      </w:pPr>
      <w:r w:rsidRPr="00A7182C">
        <w:rPr>
          <w:rFonts w:ascii="Calibri" w:hAnsi="Calibri"/>
          <w:b/>
          <w:bCs/>
          <w:caps/>
          <w:sz w:val="22"/>
          <w:szCs w:val="22"/>
        </w:rPr>
        <w:t>REPORTING TITLE IX VIOLATIONS</w:t>
      </w:r>
    </w:p>
    <w:p w:rsidR="00A7182C" w:rsidRPr="00A7182C" w:rsidRDefault="00A7182C" w:rsidP="00A7182C">
      <w:pPr>
        <w:tabs>
          <w:tab w:val="left" w:pos="720"/>
        </w:tabs>
        <w:ind w:left="720"/>
        <w:rPr>
          <w:rFonts w:ascii="Calibri" w:hAnsi="Calibri" w:cs="Arial"/>
          <w:bCs/>
          <w:iCs/>
          <w:sz w:val="22"/>
          <w:szCs w:val="22"/>
        </w:rPr>
      </w:pPr>
      <w:r w:rsidRPr="00A7182C">
        <w:rPr>
          <w:rFonts w:ascii="Calibri" w:hAnsi="Calibri"/>
          <w:sz w:val="22"/>
          <w:szCs w:val="22"/>
        </w:rPr>
        <w:t xml:space="preserve">Florida SouthWestern State College, in accordance with Title IX and the Violence </w:t>
      </w:r>
      <w:proofErr w:type="gramStart"/>
      <w:r w:rsidRPr="00A7182C">
        <w:rPr>
          <w:rFonts w:ascii="Calibri" w:hAnsi="Calibri"/>
          <w:sz w:val="22"/>
          <w:szCs w:val="22"/>
        </w:rPr>
        <w:t>Against</w:t>
      </w:r>
      <w:proofErr w:type="gramEnd"/>
      <w:r w:rsidRPr="00A7182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7182C">
          <w:rPr>
            <w:rStyle w:val="Hyperlink"/>
            <w:rFonts w:ascii="Calibri" w:hAnsi="Calibri"/>
            <w:sz w:val="22"/>
            <w:szCs w:val="22"/>
          </w:rPr>
          <w:t>equity@fsw.edu</w:t>
        </w:r>
      </w:hyperlink>
      <w:r w:rsidRPr="00A7182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7182C">
          <w:rPr>
            <w:rStyle w:val="Hyperlink"/>
            <w:rFonts w:ascii="Calibri" w:hAnsi="Calibri"/>
            <w:sz w:val="22"/>
            <w:szCs w:val="22"/>
          </w:rPr>
          <w:t>http://www.fsw.edu/sexualassault</w:t>
        </w:r>
      </w:hyperlink>
      <w:r w:rsidRPr="00A7182C">
        <w:rPr>
          <w:rFonts w:ascii="Calibri" w:hAnsi="Calibri"/>
          <w:sz w:val="22"/>
          <w:szCs w:val="22"/>
        </w:rPr>
        <w:t>.</w:t>
      </w:r>
    </w:p>
    <w:p w:rsidR="008865E3" w:rsidRPr="00A7182C" w:rsidRDefault="008865E3" w:rsidP="008865E3">
      <w:pPr>
        <w:tabs>
          <w:tab w:val="left" w:pos="1350"/>
        </w:tabs>
        <w:ind w:left="1350"/>
        <w:rPr>
          <w:rFonts w:ascii="Calibri" w:hAnsi="Calibri" w:cs="Arial"/>
          <w:bCs/>
          <w:iCs/>
          <w:sz w:val="22"/>
          <w:szCs w:val="22"/>
        </w:rPr>
      </w:pPr>
    </w:p>
    <w:p w:rsidR="009D5150" w:rsidRPr="00A7182C" w:rsidRDefault="009D5150" w:rsidP="00DC315A">
      <w:pPr>
        <w:rPr>
          <w:rFonts w:ascii="Calibri" w:hAnsi="Calibri" w:cs="Arial"/>
          <w:b/>
          <w:sz w:val="22"/>
          <w:szCs w:val="22"/>
        </w:rPr>
        <w:sectPr w:rsidR="009D5150" w:rsidRPr="00A7182C" w:rsidSect="00513E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D5150" w:rsidRPr="00A7182C" w:rsidRDefault="009D5150" w:rsidP="007019BB">
      <w:pPr>
        <w:numPr>
          <w:ilvl w:val="0"/>
          <w:numId w:val="3"/>
        </w:numPr>
        <w:suppressAutoHyphens w:val="0"/>
        <w:rPr>
          <w:rFonts w:ascii="Calibri" w:hAnsi="Calibri" w:cs="Arial"/>
          <w:sz w:val="22"/>
          <w:szCs w:val="22"/>
        </w:rPr>
      </w:pPr>
      <w:bookmarkStart w:id="1" w:name="_GoBack"/>
      <w:bookmarkEnd w:id="1"/>
      <w:r w:rsidRPr="00A7182C">
        <w:rPr>
          <w:rFonts w:ascii="Calibri" w:hAnsi="Calibri" w:cs="Arial"/>
          <w:b/>
          <w:sz w:val="22"/>
          <w:szCs w:val="22"/>
          <w:u w:val="single"/>
        </w:rPr>
        <w:lastRenderedPageBreak/>
        <w:t>REQUIREMENTS FOR THE STUDENTS:</w:t>
      </w:r>
      <w:r w:rsidRPr="00A7182C">
        <w:rPr>
          <w:rFonts w:ascii="Calibri" w:hAnsi="Calibri" w:cs="Arial"/>
          <w:sz w:val="22"/>
          <w:szCs w:val="22"/>
        </w:rPr>
        <w:tab/>
      </w:r>
    </w:p>
    <w:p w:rsidR="009D5150" w:rsidRDefault="009D5150" w:rsidP="00DA66CF">
      <w:pPr>
        <w:ind w:left="720"/>
        <w:rPr>
          <w:rFonts w:ascii="Calibri" w:hAnsi="Calibri" w:cs="Arial"/>
          <w:sz w:val="22"/>
          <w:szCs w:val="22"/>
        </w:rPr>
      </w:pPr>
      <w:proofErr w:type="gramStart"/>
      <w:r w:rsidRPr="00A7182C">
        <w:rPr>
          <w:rFonts w:ascii="Calibri" w:hAnsi="Calibri" w:cs="Arial"/>
          <w:sz w:val="22"/>
          <w:szCs w:val="22"/>
        </w:rPr>
        <w:t>List specific course assessments such as class participation, tests, homework assignments, make-up procedures, etc.</w:t>
      </w:r>
      <w:proofErr w:type="gramEnd"/>
    </w:p>
    <w:p w:rsidR="007B5D85" w:rsidRDefault="007B5D85" w:rsidP="00DA66CF">
      <w:pPr>
        <w:ind w:left="720"/>
        <w:rPr>
          <w:rFonts w:ascii="Calibri" w:hAnsi="Calibri" w:cs="Arial"/>
          <w:sz w:val="22"/>
          <w:szCs w:val="22"/>
        </w:rPr>
      </w:pPr>
    </w:p>
    <w:p w:rsidR="007B5D85" w:rsidRDefault="007B5D85" w:rsidP="007B5D85">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7B5D85" w:rsidRDefault="007B5D85" w:rsidP="007B5D85">
      <w:pPr>
        <w:ind w:left="720"/>
        <w:rPr>
          <w:rFonts w:asciiTheme="minorHAnsi" w:hAnsiTheme="minorHAnsi"/>
          <w:bCs/>
          <w:color w:val="000000" w:themeColor="text1"/>
          <w:sz w:val="22"/>
          <w:szCs w:val="22"/>
        </w:rPr>
      </w:pPr>
    </w:p>
    <w:p w:rsidR="007B5D85" w:rsidRPr="00074226" w:rsidRDefault="007B5D85" w:rsidP="007B5D85">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7B5D85" w:rsidRDefault="007B5D85" w:rsidP="007B5D85">
      <w:pPr>
        <w:rPr>
          <w:rFonts w:asciiTheme="minorHAnsi" w:hAnsiTheme="minorHAnsi"/>
          <w:b/>
          <w:bCs/>
          <w:color w:val="000000" w:themeColor="text1"/>
          <w:sz w:val="22"/>
          <w:szCs w:val="22"/>
        </w:rPr>
      </w:pPr>
    </w:p>
    <w:p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B5D85" w:rsidRDefault="007B5D85" w:rsidP="007B5D85">
      <w:pPr>
        <w:ind w:firstLine="720"/>
        <w:rPr>
          <w:rFonts w:asciiTheme="minorHAnsi" w:hAnsiTheme="minorHAnsi"/>
          <w:b/>
          <w:bCs/>
          <w:color w:val="000000" w:themeColor="text1"/>
          <w:sz w:val="22"/>
          <w:szCs w:val="22"/>
        </w:rPr>
      </w:pPr>
    </w:p>
    <w:p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B5D85" w:rsidRDefault="007B5D85" w:rsidP="007B5D85">
      <w:pPr>
        <w:ind w:firstLine="720"/>
        <w:rPr>
          <w:rFonts w:asciiTheme="minorHAnsi" w:hAnsiTheme="minorHAnsi"/>
          <w:b/>
          <w:bCs/>
          <w:color w:val="000000" w:themeColor="text1"/>
          <w:sz w:val="22"/>
          <w:szCs w:val="22"/>
        </w:rPr>
      </w:pPr>
    </w:p>
    <w:p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B5D85" w:rsidRDefault="007B5D85" w:rsidP="007B5D85">
      <w:pPr>
        <w:ind w:firstLine="720"/>
        <w:rPr>
          <w:rFonts w:asciiTheme="minorHAnsi" w:hAnsiTheme="minorHAnsi"/>
          <w:bCs/>
          <w:color w:val="000000" w:themeColor="text1"/>
          <w:sz w:val="22"/>
          <w:szCs w:val="22"/>
        </w:rPr>
      </w:pPr>
    </w:p>
    <w:p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7B5D85" w:rsidRPr="00DB1A9F" w:rsidRDefault="007B5D85" w:rsidP="007B5D85">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ATTENDANCE POLICY:</w:t>
      </w:r>
      <w:r w:rsidRPr="00A7182C">
        <w:rPr>
          <w:rFonts w:ascii="Calibri" w:hAnsi="Calibri" w:cs="Arial"/>
          <w:sz w:val="22"/>
          <w:szCs w:val="22"/>
        </w:rPr>
        <w:t xml:space="preserve">   </w:t>
      </w:r>
    </w:p>
    <w:p w:rsidR="009D5150" w:rsidRDefault="009D5150" w:rsidP="00DA66CF">
      <w:pPr>
        <w:ind w:left="720"/>
        <w:rPr>
          <w:rFonts w:ascii="Calibri" w:hAnsi="Calibri" w:cs="Arial"/>
          <w:sz w:val="22"/>
          <w:szCs w:val="22"/>
        </w:rPr>
      </w:pPr>
      <w:proofErr w:type="gramStart"/>
      <w:r w:rsidRPr="00A7182C">
        <w:rPr>
          <w:rFonts w:ascii="Calibri" w:hAnsi="Calibri" w:cs="Arial"/>
          <w:sz w:val="22"/>
          <w:szCs w:val="22"/>
        </w:rPr>
        <w:lastRenderedPageBreak/>
        <w:t>The professor’s specific policy concerning absence.</w:t>
      </w:r>
      <w:proofErr w:type="gramEnd"/>
      <w:r w:rsidRPr="00A7182C">
        <w:rPr>
          <w:rFonts w:ascii="Calibri" w:hAnsi="Calibri" w:cs="Arial"/>
          <w:sz w:val="22"/>
          <w:szCs w:val="22"/>
        </w:rPr>
        <w:t xml:space="preserve"> (The College policy on attendance is in the Catalog, and defers to the professor.)</w:t>
      </w:r>
    </w:p>
    <w:p w:rsidR="00D75F4B" w:rsidRPr="00A7182C" w:rsidRDefault="00D75F4B"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GRADING POLICY:</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 xml:space="preserve">Include numerical ranges for letter grades; the following is a range commonly used by many </w:t>
      </w:r>
      <w:proofErr w:type="gramStart"/>
      <w:r w:rsidRPr="00A7182C">
        <w:rPr>
          <w:rFonts w:ascii="Calibri" w:hAnsi="Calibri" w:cs="Arial"/>
          <w:sz w:val="22"/>
          <w:szCs w:val="22"/>
        </w:rPr>
        <w:t>faculty</w:t>
      </w:r>
      <w:proofErr w:type="gramEnd"/>
      <w:r w:rsidRPr="00A7182C">
        <w:rPr>
          <w:rFonts w:ascii="Calibri" w:hAnsi="Calibri" w:cs="Arial"/>
          <w:sz w:val="22"/>
          <w:szCs w:val="22"/>
        </w:rPr>
        <w:t>:</w:t>
      </w:r>
    </w:p>
    <w:p w:rsidR="009D5150" w:rsidRPr="00A7182C" w:rsidRDefault="009D5150" w:rsidP="00DA66CF">
      <w:pPr>
        <w:pStyle w:val="ListParagraph"/>
        <w:rPr>
          <w:rFonts w:ascii="Calibri" w:hAnsi="Calibri" w:cs="Arial"/>
          <w:sz w:val="22"/>
          <w:szCs w:val="22"/>
        </w:rPr>
      </w:pP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90 - 100      =      A</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80 - 89        =      B</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70 - 79        =      C</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60 - 69        =      D</w:t>
      </w:r>
    </w:p>
    <w:p w:rsidR="009D5150" w:rsidRPr="00A7182C" w:rsidRDefault="009D5150" w:rsidP="00DA66CF">
      <w:pPr>
        <w:ind w:left="2880"/>
        <w:rPr>
          <w:rFonts w:ascii="Calibri" w:hAnsi="Calibri" w:cs="Arial"/>
          <w:sz w:val="22"/>
          <w:szCs w:val="22"/>
        </w:rPr>
      </w:pPr>
      <w:r w:rsidRPr="00A7182C">
        <w:rPr>
          <w:rFonts w:ascii="Calibri" w:hAnsi="Calibri" w:cs="Arial"/>
          <w:sz w:val="22"/>
          <w:szCs w:val="22"/>
        </w:rPr>
        <w:t>Below 60    =      F</w:t>
      </w:r>
    </w:p>
    <w:p w:rsidR="009D5150" w:rsidRPr="00A7182C" w:rsidRDefault="009D5150" w:rsidP="00DA66CF">
      <w:pPr>
        <w:ind w:left="720"/>
        <w:rPr>
          <w:rFonts w:ascii="Calibri" w:hAnsi="Calibri" w:cs="Arial"/>
          <w:sz w:val="22"/>
          <w:szCs w:val="22"/>
        </w:rPr>
      </w:pP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(Note:  The “incomplete” grade [“I”] should be given only when unusual circumstances warrant. An “incomplete” is not a substitute for a “D,” “F,” or “W.” Refer to the policy on “incomplete grades.)</w:t>
      </w:r>
    </w:p>
    <w:p w:rsidR="009D5150" w:rsidRPr="00A7182C" w:rsidRDefault="009D5150" w:rsidP="00DA66CF">
      <w:pPr>
        <w:ind w:left="720"/>
        <w:rPr>
          <w:rFonts w:ascii="Calibri" w:hAnsi="Calibri" w:cs="Arial"/>
          <w:b/>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REQUIRED COURSE MATERIALS:</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proofErr w:type="gramStart"/>
      <w:r w:rsidRPr="00A7182C">
        <w:rPr>
          <w:rFonts w:ascii="Calibri" w:hAnsi="Calibri" w:cs="Arial"/>
          <w:sz w:val="22"/>
          <w:szCs w:val="22"/>
        </w:rPr>
        <w:t>(In correct bibliographic format.)</w:t>
      </w:r>
      <w:proofErr w:type="gramEnd"/>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RESERVED MATERIALS FOR THE COURSE:</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proofErr w:type="gramStart"/>
      <w:r w:rsidRPr="00A7182C">
        <w:rPr>
          <w:rFonts w:ascii="Calibri" w:hAnsi="Calibri" w:cs="Arial"/>
          <w:sz w:val="22"/>
          <w:szCs w:val="22"/>
        </w:rPr>
        <w:t>Other special learning resources.</w:t>
      </w:r>
      <w:proofErr w:type="gramEnd"/>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CLASS SCHEDULE:</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 xml:space="preserve">This section includes assignments for each class meeting or unit, along with scheduled </w:t>
      </w:r>
      <w:r w:rsidR="00DC315A" w:rsidRPr="00A7182C">
        <w:rPr>
          <w:rFonts w:ascii="Calibri" w:hAnsi="Calibri" w:cs="Arial"/>
          <w:sz w:val="22"/>
          <w:szCs w:val="22"/>
        </w:rPr>
        <w:t>Library</w:t>
      </w:r>
      <w:r w:rsidRPr="00A7182C">
        <w:rPr>
          <w:rFonts w:ascii="Calibri" w:hAnsi="Calibri" w:cs="Arial"/>
          <w:sz w:val="22"/>
          <w:szCs w:val="22"/>
        </w:rPr>
        <w:t xml:space="preserve"> media and other scheduled support, including scheduled tests.</w:t>
      </w:r>
    </w:p>
    <w:p w:rsidR="009D5150" w:rsidRPr="00A7182C" w:rsidRDefault="009D5150" w:rsidP="00DA66CF">
      <w:pPr>
        <w:ind w:left="720"/>
        <w:rPr>
          <w:rFonts w:ascii="Calibri" w:hAnsi="Calibri" w:cs="Arial"/>
          <w:sz w:val="22"/>
          <w:szCs w:val="22"/>
        </w:rPr>
      </w:pPr>
    </w:p>
    <w:p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ANY OTHER INFORMATION OR CLASS PROCEDURES OR POLICIES:</w:t>
      </w:r>
      <w:r w:rsidRPr="00A7182C">
        <w:rPr>
          <w:rFonts w:ascii="Calibri" w:hAnsi="Calibri" w:cs="Arial"/>
          <w:sz w:val="22"/>
          <w:szCs w:val="22"/>
        </w:rPr>
        <w:t xml:space="preserve">  </w:t>
      </w:r>
    </w:p>
    <w:p w:rsidR="009D5150" w:rsidRPr="00A7182C" w:rsidRDefault="009D5150" w:rsidP="00DA66CF">
      <w:pPr>
        <w:ind w:left="720"/>
        <w:rPr>
          <w:rFonts w:ascii="Calibri" w:hAnsi="Calibri" w:cs="Arial"/>
          <w:sz w:val="22"/>
          <w:szCs w:val="22"/>
        </w:rPr>
      </w:pPr>
      <w:r w:rsidRPr="00A7182C">
        <w:rPr>
          <w:rFonts w:ascii="Calibri" w:hAnsi="Calibri" w:cs="Arial"/>
          <w:sz w:val="22"/>
          <w:szCs w:val="22"/>
        </w:rPr>
        <w:t>(</w:t>
      </w:r>
      <w:proofErr w:type="gramStart"/>
      <w:r w:rsidRPr="00A7182C">
        <w:rPr>
          <w:rFonts w:ascii="Calibri" w:hAnsi="Calibri" w:cs="Arial"/>
          <w:sz w:val="22"/>
          <w:szCs w:val="22"/>
        </w:rPr>
        <w:t>Which would be useful to the students in the class.</w:t>
      </w:r>
      <w:proofErr w:type="gramEnd"/>
      <w:r w:rsidRPr="00A7182C">
        <w:rPr>
          <w:rFonts w:ascii="Calibri" w:hAnsi="Calibri" w:cs="Arial"/>
          <w:sz w:val="22"/>
          <w:szCs w:val="22"/>
        </w:rPr>
        <w:t>)</w:t>
      </w:r>
    </w:p>
    <w:p w:rsidR="009D5150" w:rsidRPr="00A7182C" w:rsidRDefault="009D5150" w:rsidP="00DA66CF">
      <w:pPr>
        <w:ind w:left="720"/>
        <w:rPr>
          <w:rFonts w:ascii="Calibri" w:hAnsi="Calibri" w:cs="Arial"/>
          <w:sz w:val="22"/>
          <w:szCs w:val="22"/>
        </w:rPr>
      </w:pPr>
    </w:p>
    <w:p w:rsidR="009D5150" w:rsidRPr="00A7182C" w:rsidRDefault="009D5150" w:rsidP="00DA66CF">
      <w:pPr>
        <w:ind w:left="720"/>
        <w:rPr>
          <w:rFonts w:ascii="Calibri" w:hAnsi="Calibri" w:cs="Arial"/>
          <w:sz w:val="22"/>
          <w:szCs w:val="22"/>
        </w:rPr>
        <w:sectPr w:rsidR="009D5150" w:rsidRPr="00A7182C"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tblPr>
      <w:tblGrid>
        <w:gridCol w:w="5814"/>
        <w:gridCol w:w="683"/>
        <w:gridCol w:w="681"/>
        <w:gridCol w:w="428"/>
        <w:gridCol w:w="428"/>
        <w:gridCol w:w="428"/>
        <w:gridCol w:w="512"/>
        <w:gridCol w:w="512"/>
        <w:gridCol w:w="424"/>
        <w:gridCol w:w="530"/>
      </w:tblGrid>
      <w:tr w:rsidR="007D74BD" w:rsidRPr="004E7CB2" w:rsidTr="002A20DE">
        <w:trPr>
          <w:cantSplit/>
          <w:trHeight w:val="755"/>
        </w:trPr>
        <w:tc>
          <w:tcPr>
            <w:tcW w:w="5000" w:type="pct"/>
            <w:gridSpan w:val="10"/>
          </w:tcPr>
          <w:p w:rsidR="007D74BD" w:rsidRPr="00D413B0" w:rsidRDefault="007D74BD" w:rsidP="002A20DE">
            <w:pPr>
              <w:rPr>
                <w:rFonts w:asciiTheme="minorHAnsi" w:hAnsiTheme="minorHAnsi"/>
                <w:b/>
                <w:sz w:val="20"/>
              </w:rPr>
            </w:pPr>
            <w:r w:rsidRPr="00D413B0">
              <w:rPr>
                <w:rFonts w:asciiTheme="minorHAnsi" w:hAnsiTheme="minorHAnsi"/>
                <w:b/>
                <w:sz w:val="20"/>
              </w:rPr>
              <w:lastRenderedPageBreak/>
              <w:t>HUS 2411:  INTRODUCTION TO CHEMICAL DEPENDENCIES</w:t>
            </w:r>
          </w:p>
          <w:p w:rsidR="007D74BD" w:rsidRPr="00D413B0" w:rsidRDefault="007D74BD" w:rsidP="002A20DE">
            <w:pPr>
              <w:rPr>
                <w:rFonts w:asciiTheme="minorHAnsi" w:hAnsiTheme="minorHAnsi"/>
                <w:b/>
                <w:sz w:val="20"/>
              </w:rPr>
            </w:pPr>
            <w:r w:rsidRPr="00D413B0">
              <w:rPr>
                <w:rFonts w:asciiTheme="minorHAnsi" w:hAnsiTheme="minorHAnsi"/>
                <w:b/>
                <w:sz w:val="20"/>
              </w:rPr>
              <w:t>TEXTBOOK:  DRUGS, SOCIETY, AND HUMAN BEHAVIOR, 16</w:t>
            </w:r>
            <w:r w:rsidRPr="00D413B0">
              <w:rPr>
                <w:rFonts w:asciiTheme="minorHAnsi" w:hAnsiTheme="minorHAnsi"/>
                <w:b/>
                <w:sz w:val="20"/>
                <w:vertAlign w:val="superscript"/>
              </w:rPr>
              <w:t>TH</w:t>
            </w:r>
            <w:r w:rsidRPr="00D413B0">
              <w:rPr>
                <w:rFonts w:asciiTheme="minorHAnsi" w:hAnsiTheme="minorHAnsi"/>
                <w:b/>
                <w:sz w:val="20"/>
              </w:rPr>
              <w:t xml:space="preserve"> EDITION</w:t>
            </w:r>
          </w:p>
          <w:p w:rsidR="007D74BD" w:rsidRPr="004E7CB2" w:rsidRDefault="007D74BD" w:rsidP="002A20DE">
            <w:pPr>
              <w:rPr>
                <w:rFonts w:asciiTheme="minorHAnsi" w:hAnsiTheme="minorHAnsi"/>
                <w:b/>
                <w:sz w:val="16"/>
                <w:szCs w:val="16"/>
              </w:rPr>
            </w:pPr>
            <w:r w:rsidRPr="00D413B0">
              <w:rPr>
                <w:rFonts w:asciiTheme="minorHAnsi" w:hAnsiTheme="minorHAnsi"/>
                <w:b/>
                <w:sz w:val="20"/>
              </w:rPr>
              <w:t>FLORIDA CERTIFICATION BOARD TRAINING EQUIVALENCY CHART</w:t>
            </w:r>
          </w:p>
        </w:tc>
      </w:tr>
      <w:tr w:rsidR="007D74BD" w:rsidRPr="004E7CB2" w:rsidTr="002A20DE">
        <w:trPr>
          <w:cantSplit/>
          <w:trHeight w:val="1134"/>
        </w:trPr>
        <w:tc>
          <w:tcPr>
            <w:tcW w:w="2785" w:type="pct"/>
          </w:tcPr>
          <w:p w:rsidR="007D74BD" w:rsidRPr="004E7CB2" w:rsidRDefault="007D74BD" w:rsidP="002A20DE">
            <w:pPr>
              <w:rPr>
                <w:rFonts w:asciiTheme="minorHAnsi" w:hAnsiTheme="minorHAnsi"/>
                <w:sz w:val="12"/>
                <w:szCs w:val="12"/>
              </w:rPr>
            </w:pPr>
          </w:p>
          <w:p w:rsidR="007D74BD" w:rsidRPr="004E7CB2" w:rsidRDefault="007D74BD" w:rsidP="002A20DE">
            <w:pPr>
              <w:rPr>
                <w:rFonts w:asciiTheme="minorHAnsi" w:hAnsiTheme="minorHAnsi"/>
                <w:b/>
                <w:color w:val="FF0000"/>
                <w:sz w:val="12"/>
                <w:szCs w:val="12"/>
              </w:rPr>
            </w:pPr>
          </w:p>
        </w:tc>
        <w:tc>
          <w:tcPr>
            <w:tcW w:w="327"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Understanding Addiction/</w:t>
            </w:r>
          </w:p>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Counseling</w:t>
            </w:r>
          </w:p>
        </w:tc>
        <w:tc>
          <w:tcPr>
            <w:tcW w:w="205"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5"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3"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4" w:type="pct"/>
            <w:textDirection w:val="tbRl"/>
          </w:tcPr>
          <w:p w:rsidR="007D74BD" w:rsidRPr="004E7CB2" w:rsidRDefault="007D74BD" w:rsidP="002A20DE">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7D74BD" w:rsidRPr="004E7CB2" w:rsidTr="002A20DE">
        <w:tc>
          <w:tcPr>
            <w:tcW w:w="2785" w:type="pct"/>
          </w:tcPr>
          <w:p w:rsidR="007D74BD" w:rsidRPr="004E7CB2" w:rsidRDefault="007D74BD" w:rsidP="002A20DE">
            <w:pPr>
              <w:keepNext/>
              <w:rPr>
                <w:rFonts w:asciiTheme="minorHAnsi" w:hAnsiTheme="minorHAnsi"/>
                <w:sz w:val="20"/>
              </w:rPr>
            </w:pPr>
            <w:r w:rsidRPr="004E7CB2">
              <w:rPr>
                <w:rFonts w:asciiTheme="minorHAnsi" w:hAnsiTheme="minorHAnsi"/>
                <w:sz w:val="20"/>
              </w:rPr>
              <w:t>Chapter 1 Drug Use: An Overview – 1.5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1.5</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2 Drug Use as a Social Problem – 1.5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1.5</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3 Drug Policy – 1.5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1.5</w:t>
            </w: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4: The Nervous System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5 The Actions of Drugs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6 Stimulants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7 Depressants and Inhalants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8 Medication for Mental Disorders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9 Alcohol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10 Tobacco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11 Caffeine – 1.5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1.5</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12 Dietary Supplements and Over-the-Counter Drugs – 1.5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1.5</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 xml:space="preserve">Chapter 13 </w:t>
            </w:r>
            <w:proofErr w:type="spellStart"/>
            <w:r w:rsidRPr="004E7CB2">
              <w:rPr>
                <w:rFonts w:asciiTheme="minorHAnsi" w:hAnsiTheme="minorHAnsi"/>
                <w:sz w:val="20"/>
              </w:rPr>
              <w:t>Opiods</w:t>
            </w:r>
            <w:proofErr w:type="spellEnd"/>
            <w:r w:rsidRPr="004E7CB2">
              <w:rPr>
                <w:rFonts w:asciiTheme="minorHAnsi" w:hAnsiTheme="minorHAnsi"/>
                <w:sz w:val="20"/>
              </w:rPr>
              <w:t xml:space="preserve">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14 Hallucinogens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lastRenderedPageBreak/>
              <w:t>Chapter 15 Marijuana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16 Performance-Enhancing Drugs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17 Preventing Substance Abuse – 1.5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1.5</w:t>
            </w: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sz w:val="20"/>
              </w:rPr>
            </w:pPr>
            <w:r w:rsidRPr="004E7CB2">
              <w:rPr>
                <w:rFonts w:asciiTheme="minorHAnsi" w:hAnsiTheme="minorHAnsi"/>
                <w:sz w:val="20"/>
              </w:rPr>
              <w:t>Chapter 18 Treating Substance Use Disorders –  3 hours</w:t>
            </w:r>
          </w:p>
        </w:tc>
        <w:tc>
          <w:tcPr>
            <w:tcW w:w="327" w:type="pct"/>
            <w:vAlign w:val="center"/>
          </w:tcPr>
          <w:p w:rsidR="007D74BD" w:rsidRPr="004E7CB2" w:rsidRDefault="007D74BD" w:rsidP="002A20DE">
            <w:pPr>
              <w:jc w:val="center"/>
              <w:rPr>
                <w:rFonts w:asciiTheme="minorHAnsi" w:hAnsiTheme="minorHAnsi"/>
                <w:sz w:val="20"/>
              </w:rPr>
            </w:pPr>
            <w:r w:rsidRPr="004E7CB2">
              <w:rPr>
                <w:rFonts w:asciiTheme="minorHAnsi" w:hAnsiTheme="minorHAnsi"/>
                <w:sz w:val="20"/>
              </w:rPr>
              <w:t>3</w:t>
            </w:r>
          </w:p>
        </w:tc>
        <w:tc>
          <w:tcPr>
            <w:tcW w:w="326"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0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45" w:type="pct"/>
            <w:vAlign w:val="center"/>
          </w:tcPr>
          <w:p w:rsidR="007D74BD" w:rsidRPr="004E7CB2" w:rsidRDefault="007D74BD" w:rsidP="002A20DE">
            <w:pPr>
              <w:jc w:val="center"/>
              <w:rPr>
                <w:rFonts w:asciiTheme="minorHAnsi" w:hAnsiTheme="minorHAnsi"/>
                <w:sz w:val="20"/>
              </w:rPr>
            </w:pPr>
          </w:p>
        </w:tc>
        <w:tc>
          <w:tcPr>
            <w:tcW w:w="203" w:type="pct"/>
            <w:vAlign w:val="center"/>
          </w:tcPr>
          <w:p w:rsidR="007D74BD" w:rsidRPr="004E7CB2" w:rsidRDefault="007D74BD" w:rsidP="002A20DE">
            <w:pPr>
              <w:jc w:val="center"/>
              <w:rPr>
                <w:rFonts w:asciiTheme="minorHAnsi" w:hAnsiTheme="minorHAnsi"/>
                <w:sz w:val="20"/>
              </w:rPr>
            </w:pPr>
          </w:p>
        </w:tc>
        <w:tc>
          <w:tcPr>
            <w:tcW w:w="254" w:type="pct"/>
            <w:vAlign w:val="center"/>
          </w:tcPr>
          <w:p w:rsidR="007D74BD" w:rsidRPr="004E7CB2" w:rsidRDefault="007D74BD" w:rsidP="002A20DE">
            <w:pPr>
              <w:jc w:val="center"/>
              <w:rPr>
                <w:rFonts w:asciiTheme="minorHAnsi" w:hAnsiTheme="minorHAnsi"/>
                <w:sz w:val="20"/>
              </w:rPr>
            </w:pPr>
          </w:p>
        </w:tc>
      </w:tr>
      <w:tr w:rsidR="007D74BD" w:rsidRPr="004E7CB2" w:rsidTr="002A20DE">
        <w:tc>
          <w:tcPr>
            <w:tcW w:w="2785" w:type="pct"/>
          </w:tcPr>
          <w:p w:rsidR="007D74BD" w:rsidRPr="004E7CB2" w:rsidRDefault="007D74BD" w:rsidP="002A20DE">
            <w:pPr>
              <w:rPr>
                <w:rFonts w:asciiTheme="minorHAnsi" w:hAnsiTheme="minorHAnsi"/>
                <w:b/>
                <w:sz w:val="20"/>
              </w:rPr>
            </w:pPr>
            <w:r w:rsidRPr="004E7CB2">
              <w:rPr>
                <w:rFonts w:asciiTheme="minorHAnsi" w:hAnsiTheme="minorHAnsi"/>
                <w:b/>
                <w:sz w:val="20"/>
              </w:rPr>
              <w:t>TOTAL – 45 HOURS</w:t>
            </w:r>
          </w:p>
        </w:tc>
        <w:tc>
          <w:tcPr>
            <w:tcW w:w="327"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42</w:t>
            </w:r>
          </w:p>
        </w:tc>
        <w:tc>
          <w:tcPr>
            <w:tcW w:w="326"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c>
          <w:tcPr>
            <w:tcW w:w="205"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c>
          <w:tcPr>
            <w:tcW w:w="245"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c>
          <w:tcPr>
            <w:tcW w:w="245"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3</w:t>
            </w:r>
          </w:p>
        </w:tc>
        <w:tc>
          <w:tcPr>
            <w:tcW w:w="203"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c>
          <w:tcPr>
            <w:tcW w:w="254" w:type="pct"/>
            <w:vAlign w:val="center"/>
          </w:tcPr>
          <w:p w:rsidR="007D74BD" w:rsidRPr="004E7CB2" w:rsidRDefault="007D74BD" w:rsidP="002A20DE">
            <w:pPr>
              <w:jc w:val="center"/>
              <w:rPr>
                <w:rFonts w:asciiTheme="minorHAnsi" w:hAnsiTheme="minorHAnsi"/>
                <w:b/>
                <w:sz w:val="20"/>
              </w:rPr>
            </w:pPr>
            <w:r w:rsidRPr="004E7CB2">
              <w:rPr>
                <w:rFonts w:asciiTheme="minorHAnsi" w:hAnsiTheme="minorHAnsi"/>
                <w:b/>
                <w:sz w:val="20"/>
              </w:rPr>
              <w:t>-</w:t>
            </w:r>
          </w:p>
        </w:tc>
      </w:tr>
    </w:tbl>
    <w:p w:rsidR="009D5150" w:rsidRPr="00A7182C" w:rsidRDefault="009D5150" w:rsidP="007D74BD">
      <w:pPr>
        <w:rPr>
          <w:rFonts w:ascii="Calibri" w:hAnsi="Calibri" w:cs="Arial"/>
          <w:sz w:val="22"/>
          <w:szCs w:val="22"/>
        </w:rPr>
      </w:pPr>
    </w:p>
    <w:sectPr w:rsidR="009D5150" w:rsidRPr="00A7182C" w:rsidSect="009D5150">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391" w:rsidRDefault="00CF7391" w:rsidP="003A608C">
      <w:r>
        <w:separator/>
      </w:r>
    </w:p>
  </w:endnote>
  <w:endnote w:type="continuationSeparator" w:id="0">
    <w:p w:rsidR="00CF7391" w:rsidRDefault="00CF7391"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50" w:rsidRPr="0056733A" w:rsidRDefault="005D42E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w:t>
    </w:r>
    <w:r w:rsidR="00513E6E">
      <w:rPr>
        <w:rFonts w:ascii="Calibri" w:hAnsi="Calibri" w:cs="Arial"/>
        <w:noProof/>
        <w:sz w:val="22"/>
        <w:szCs w:val="22"/>
      </w:rPr>
      <w:t>, 11/16</w:t>
    </w:r>
    <w:r w:rsidR="009D5150" w:rsidRPr="00583E5E">
      <w:rPr>
        <w:rFonts w:ascii="Calibri" w:hAnsi="Calibri" w:cs="Arial"/>
        <w:sz w:val="22"/>
        <w:szCs w:val="22"/>
      </w:rPr>
      <w:tab/>
    </w:r>
    <w:r w:rsidR="009D5150" w:rsidRPr="00583E5E">
      <w:rPr>
        <w:rFonts w:ascii="Calibri" w:hAnsi="Calibri" w:cs="Arial"/>
        <w:sz w:val="22"/>
        <w:szCs w:val="22"/>
      </w:rPr>
      <w:tab/>
      <w:t xml:space="preserve">Page </w:t>
    </w:r>
    <w:r w:rsidR="004633D1" w:rsidRPr="00583E5E">
      <w:rPr>
        <w:rFonts w:ascii="Calibri" w:hAnsi="Calibri" w:cs="Arial"/>
        <w:sz w:val="22"/>
        <w:szCs w:val="22"/>
      </w:rPr>
      <w:fldChar w:fldCharType="begin"/>
    </w:r>
    <w:r w:rsidR="009D5150" w:rsidRPr="00583E5E">
      <w:rPr>
        <w:rFonts w:ascii="Calibri" w:hAnsi="Calibri" w:cs="Arial"/>
        <w:sz w:val="22"/>
        <w:szCs w:val="22"/>
      </w:rPr>
      <w:instrText xml:space="preserve"> PAGE   \* MERGEFORMAT </w:instrText>
    </w:r>
    <w:r w:rsidR="004633D1" w:rsidRPr="00583E5E">
      <w:rPr>
        <w:rFonts w:ascii="Calibri" w:hAnsi="Calibri" w:cs="Arial"/>
        <w:sz w:val="22"/>
        <w:szCs w:val="22"/>
      </w:rPr>
      <w:fldChar w:fldCharType="separate"/>
    </w:r>
    <w:r w:rsidR="00D75F4B">
      <w:rPr>
        <w:rFonts w:ascii="Calibri" w:hAnsi="Calibri" w:cs="Arial"/>
        <w:noProof/>
        <w:sz w:val="22"/>
        <w:szCs w:val="22"/>
      </w:rPr>
      <w:t>5</w:t>
    </w:r>
    <w:r w:rsidR="004633D1"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50" w:rsidRPr="00513E6E" w:rsidRDefault="00513E6E" w:rsidP="00513E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4633D1"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633D1" w:rsidRPr="00583E5E">
      <w:rPr>
        <w:rFonts w:ascii="Calibri" w:hAnsi="Calibri" w:cs="Arial"/>
        <w:sz w:val="22"/>
        <w:szCs w:val="22"/>
      </w:rPr>
      <w:fldChar w:fldCharType="separate"/>
    </w:r>
    <w:r w:rsidR="00D75F4B">
      <w:rPr>
        <w:rFonts w:ascii="Calibri" w:hAnsi="Calibri" w:cs="Arial"/>
        <w:noProof/>
        <w:sz w:val="22"/>
        <w:szCs w:val="22"/>
      </w:rPr>
      <w:t>1</w:t>
    </w:r>
    <w:r w:rsidR="004633D1"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391" w:rsidRDefault="00CF7391" w:rsidP="003A608C">
      <w:r>
        <w:separator/>
      </w:r>
    </w:p>
  </w:footnote>
  <w:footnote w:type="continuationSeparator" w:id="0">
    <w:p w:rsidR="00CF7391" w:rsidRDefault="00CF7391"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150" w:rsidRPr="005B1FB3" w:rsidRDefault="00F771D9" w:rsidP="00747EF2">
    <w:pPr>
      <w:pStyle w:val="Header"/>
      <w:pBdr>
        <w:bottom w:val="thinThickSmallGap" w:sz="18" w:space="1" w:color="0D0D0D"/>
      </w:pBdr>
      <w:jc w:val="right"/>
    </w:pPr>
    <w:r>
      <w:rPr>
        <w:rFonts w:ascii="Calibri" w:hAnsi="Calibri" w:cs="Arial"/>
        <w:noProof/>
        <w:sz w:val="22"/>
        <w:szCs w:val="22"/>
      </w:rPr>
      <w:t>HUS 2</w:t>
    </w:r>
    <w:r w:rsidR="009D5150" w:rsidRPr="00225C24">
      <w:rPr>
        <w:rFonts w:ascii="Calibri" w:hAnsi="Calibri" w:cs="Arial"/>
        <w:noProof/>
        <w:sz w:val="22"/>
        <w:szCs w:val="22"/>
      </w:rPr>
      <w:t>4</w:t>
    </w:r>
    <w:r>
      <w:rPr>
        <w:rFonts w:ascii="Calibri" w:hAnsi="Calibri" w:cs="Arial"/>
        <w:noProof/>
        <w:sz w:val="22"/>
        <w:szCs w:val="22"/>
      </w:rPr>
      <w:t>1</w:t>
    </w:r>
    <w:r w:rsidR="009D5150" w:rsidRPr="00225C24">
      <w:rPr>
        <w:rFonts w:ascii="Calibri" w:hAnsi="Calibri" w:cs="Arial"/>
        <w:noProof/>
        <w:sz w:val="22"/>
        <w:szCs w:val="22"/>
      </w:rPr>
      <w:t>1 INTRODUCTION TO CH</w:t>
    </w:r>
    <w:r w:rsidR="009D5150">
      <w:rPr>
        <w:rFonts w:ascii="Calibri" w:hAnsi="Calibri" w:cs="Arial"/>
        <w:noProof/>
        <w:sz w:val="22"/>
        <w:szCs w:val="22"/>
      </w:rPr>
      <w:t>EMICAL DEPENDENCIES</w:t>
    </w:r>
  </w:p>
  <w:p w:rsidR="009D5150" w:rsidRPr="00F85861" w:rsidRDefault="009D5150"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E6E" w:rsidRDefault="00513E6E" w:rsidP="00513E6E">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3E6E" w:rsidRDefault="00513E6E" w:rsidP="00513E6E">
    <w:pPr>
      <w:pStyle w:val="Header"/>
      <w:tabs>
        <w:tab w:val="left" w:pos="3514"/>
      </w:tabs>
    </w:pPr>
    <w:r>
      <w:tab/>
    </w:r>
    <w:r>
      <w:tab/>
    </w:r>
    <w:r>
      <w:tab/>
    </w:r>
  </w:p>
  <w:p w:rsidR="00513E6E" w:rsidRDefault="00513E6E" w:rsidP="00513E6E">
    <w:pPr>
      <w:pStyle w:val="Header"/>
      <w:contextualSpacing/>
      <w:jc w:val="right"/>
      <w:rPr>
        <w:b/>
        <w:color w:val="470A68"/>
        <w:sz w:val="28"/>
      </w:rPr>
    </w:pPr>
    <w:r>
      <w:rPr>
        <w:b/>
        <w:color w:val="470A68"/>
        <w:sz w:val="28"/>
      </w:rPr>
      <w:t>School of Health Professions</w:t>
    </w:r>
  </w:p>
  <w:p w:rsidR="009D5150" w:rsidRPr="00513E6E" w:rsidRDefault="004633D1" w:rsidP="00513E6E">
    <w:pPr>
      <w:pStyle w:val="Header"/>
      <w:contextualSpacing/>
      <w:jc w:val="right"/>
      <w:rPr>
        <w:b/>
        <w:color w:val="470A68"/>
        <w:sz w:val="28"/>
      </w:rPr>
    </w:pPr>
    <w:r w:rsidRPr="004633D1">
      <w:rPr>
        <w:noProof/>
        <w:lang w:eastAsia="en-US"/>
      </w:rPr>
    </w:r>
    <w:r w:rsidRPr="004633D1">
      <w:rPr>
        <w:noProof/>
        <w:lang w:eastAsia="en-US"/>
      </w:rPr>
      <w:pict>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E20C7C"/>
    <w:multiLevelType w:val="hybridMultilevel"/>
    <w:tmpl w:val="49C20A2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D1656BE"/>
    <w:multiLevelType w:val="hybridMultilevel"/>
    <w:tmpl w:val="15C2F6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3F11B84"/>
    <w:multiLevelType w:val="hybridMultilevel"/>
    <w:tmpl w:val="5B60D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52075E8"/>
    <w:multiLevelType w:val="hybridMultilevel"/>
    <w:tmpl w:val="4836C2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5CD17AD4"/>
    <w:multiLevelType w:val="hybridMultilevel"/>
    <w:tmpl w:val="CEA4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D2137B"/>
    <w:multiLevelType w:val="hybridMultilevel"/>
    <w:tmpl w:val="2A20989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675C01D1"/>
    <w:multiLevelType w:val="hybridMultilevel"/>
    <w:tmpl w:val="84589A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73F85120"/>
    <w:multiLevelType w:val="hybridMultilevel"/>
    <w:tmpl w:val="9ED0004C"/>
    <w:lvl w:ilvl="0" w:tplc="918882C8">
      <w:start w:val="1"/>
      <w:numFmt w:val="decimal"/>
      <w:lvlText w:val="%1."/>
      <w:lvlJc w:val="left"/>
      <w:pPr>
        <w:ind w:left="1128" w:hanging="7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10"/>
  </w:num>
  <w:num w:numId="6">
    <w:abstractNumId w:val="3"/>
  </w:num>
  <w:num w:numId="7">
    <w:abstractNumId w:val="5"/>
  </w:num>
  <w:num w:numId="8">
    <w:abstractNumId w:val="6"/>
  </w:num>
  <w:num w:numId="9">
    <w:abstractNumId w:val="8"/>
  </w:num>
  <w:num w:numId="10">
    <w:abstractNumId w:val="11"/>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f1mhAz73UMyunzmSqmnQASYXXoYiNzPrFYIWIMNhGA0EsDGHe+iKSzt+8i1TkM2YF4f8ifJlKIem&#10;2NOERydavQ==" w:salt="o0yupVrZ7CuyU6vuvaN7ew=="/>
  <w:defaultTabStop w:val="720"/>
  <w:noPunctuationKerning/>
  <w:characterSpacingControl w:val="doNotCompress"/>
  <w:hdrShapeDefaults>
    <o:shapedefaults v:ext="edit" spidmax="18434"/>
    <o:shapelayout v:ext="edit">
      <o:idmap v:ext="edit" data="11"/>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A06"/>
    <w:rsid w:val="00006F89"/>
    <w:rsid w:val="00007ACB"/>
    <w:rsid w:val="00013D35"/>
    <w:rsid w:val="0001420A"/>
    <w:rsid w:val="00015BE3"/>
    <w:rsid w:val="000167A6"/>
    <w:rsid w:val="000168E0"/>
    <w:rsid w:val="00017A4C"/>
    <w:rsid w:val="0002052E"/>
    <w:rsid w:val="000217A4"/>
    <w:rsid w:val="000231BC"/>
    <w:rsid w:val="00023F13"/>
    <w:rsid w:val="0003164D"/>
    <w:rsid w:val="00041568"/>
    <w:rsid w:val="0005025E"/>
    <w:rsid w:val="00051D9C"/>
    <w:rsid w:val="00061952"/>
    <w:rsid w:val="000732DE"/>
    <w:rsid w:val="00080017"/>
    <w:rsid w:val="00081740"/>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2EF0"/>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67AC"/>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2D91"/>
    <w:rsid w:val="002E3732"/>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274CE"/>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B748A"/>
    <w:rsid w:val="003C1FEF"/>
    <w:rsid w:val="003C50A9"/>
    <w:rsid w:val="003C5451"/>
    <w:rsid w:val="003D322D"/>
    <w:rsid w:val="003D3CEB"/>
    <w:rsid w:val="003E02D9"/>
    <w:rsid w:val="003E1F8A"/>
    <w:rsid w:val="003F0E83"/>
    <w:rsid w:val="003F12D3"/>
    <w:rsid w:val="003F1EA1"/>
    <w:rsid w:val="003F2610"/>
    <w:rsid w:val="003F643D"/>
    <w:rsid w:val="003F6587"/>
    <w:rsid w:val="003F6669"/>
    <w:rsid w:val="003F7A3D"/>
    <w:rsid w:val="00410A8E"/>
    <w:rsid w:val="0041314F"/>
    <w:rsid w:val="004144D6"/>
    <w:rsid w:val="00420386"/>
    <w:rsid w:val="00424E39"/>
    <w:rsid w:val="004276BE"/>
    <w:rsid w:val="00427BDD"/>
    <w:rsid w:val="00427F5C"/>
    <w:rsid w:val="00434903"/>
    <w:rsid w:val="00435404"/>
    <w:rsid w:val="0043543E"/>
    <w:rsid w:val="00444F34"/>
    <w:rsid w:val="0044691E"/>
    <w:rsid w:val="00450C33"/>
    <w:rsid w:val="0045250A"/>
    <w:rsid w:val="00452D8C"/>
    <w:rsid w:val="00453580"/>
    <w:rsid w:val="00454572"/>
    <w:rsid w:val="00454865"/>
    <w:rsid w:val="00455F30"/>
    <w:rsid w:val="00463056"/>
    <w:rsid w:val="004633D1"/>
    <w:rsid w:val="00473181"/>
    <w:rsid w:val="004731C0"/>
    <w:rsid w:val="004739AF"/>
    <w:rsid w:val="00474A28"/>
    <w:rsid w:val="00474B51"/>
    <w:rsid w:val="00483843"/>
    <w:rsid w:val="0048655D"/>
    <w:rsid w:val="00486CF6"/>
    <w:rsid w:val="00487B31"/>
    <w:rsid w:val="00494514"/>
    <w:rsid w:val="00496B9D"/>
    <w:rsid w:val="00496FB8"/>
    <w:rsid w:val="004A12DC"/>
    <w:rsid w:val="004A2937"/>
    <w:rsid w:val="004A3D69"/>
    <w:rsid w:val="004A7C29"/>
    <w:rsid w:val="004B0837"/>
    <w:rsid w:val="004B0DA2"/>
    <w:rsid w:val="004C19CE"/>
    <w:rsid w:val="004C603C"/>
    <w:rsid w:val="004C6A4A"/>
    <w:rsid w:val="004D184E"/>
    <w:rsid w:val="004D456D"/>
    <w:rsid w:val="004D6CD0"/>
    <w:rsid w:val="004E08EE"/>
    <w:rsid w:val="004E0BC8"/>
    <w:rsid w:val="004E6778"/>
    <w:rsid w:val="004E6FBB"/>
    <w:rsid w:val="004F0F13"/>
    <w:rsid w:val="004F457A"/>
    <w:rsid w:val="0050005C"/>
    <w:rsid w:val="0050047F"/>
    <w:rsid w:val="00501236"/>
    <w:rsid w:val="005028D8"/>
    <w:rsid w:val="0050348A"/>
    <w:rsid w:val="00503776"/>
    <w:rsid w:val="00503F8D"/>
    <w:rsid w:val="00506140"/>
    <w:rsid w:val="00506D00"/>
    <w:rsid w:val="005110B5"/>
    <w:rsid w:val="00511CA7"/>
    <w:rsid w:val="00512E68"/>
    <w:rsid w:val="00513E6E"/>
    <w:rsid w:val="0051455B"/>
    <w:rsid w:val="00517935"/>
    <w:rsid w:val="005224F8"/>
    <w:rsid w:val="00526CBC"/>
    <w:rsid w:val="00532D7D"/>
    <w:rsid w:val="00543F79"/>
    <w:rsid w:val="00547AAF"/>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2EA"/>
    <w:rsid w:val="005D5EB0"/>
    <w:rsid w:val="005E069C"/>
    <w:rsid w:val="005E0DAE"/>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019"/>
    <w:rsid w:val="006220C5"/>
    <w:rsid w:val="00625B90"/>
    <w:rsid w:val="00632262"/>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2989"/>
    <w:rsid w:val="006B7E2D"/>
    <w:rsid w:val="006C2A31"/>
    <w:rsid w:val="006D08BD"/>
    <w:rsid w:val="006D401B"/>
    <w:rsid w:val="006D462E"/>
    <w:rsid w:val="006D4B5C"/>
    <w:rsid w:val="006D65C8"/>
    <w:rsid w:val="006F0396"/>
    <w:rsid w:val="006F1FB3"/>
    <w:rsid w:val="006F7A56"/>
    <w:rsid w:val="00700625"/>
    <w:rsid w:val="007019BB"/>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5D85"/>
    <w:rsid w:val="007B7558"/>
    <w:rsid w:val="007C0541"/>
    <w:rsid w:val="007C3211"/>
    <w:rsid w:val="007C5E2D"/>
    <w:rsid w:val="007C6355"/>
    <w:rsid w:val="007D243A"/>
    <w:rsid w:val="007D2AB5"/>
    <w:rsid w:val="007D66A1"/>
    <w:rsid w:val="007D74BD"/>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6E34"/>
    <w:rsid w:val="008856A1"/>
    <w:rsid w:val="008865E3"/>
    <w:rsid w:val="00887CA6"/>
    <w:rsid w:val="00894832"/>
    <w:rsid w:val="00894F18"/>
    <w:rsid w:val="00897C7A"/>
    <w:rsid w:val="008A0AC8"/>
    <w:rsid w:val="008A1D7C"/>
    <w:rsid w:val="008A2456"/>
    <w:rsid w:val="008A56F0"/>
    <w:rsid w:val="008A64AE"/>
    <w:rsid w:val="008B4D58"/>
    <w:rsid w:val="008B6BB2"/>
    <w:rsid w:val="008B75F0"/>
    <w:rsid w:val="008B7EC5"/>
    <w:rsid w:val="008B7FE2"/>
    <w:rsid w:val="008C0C4B"/>
    <w:rsid w:val="008C37F3"/>
    <w:rsid w:val="008C3DF6"/>
    <w:rsid w:val="008C472D"/>
    <w:rsid w:val="008D0387"/>
    <w:rsid w:val="008D136B"/>
    <w:rsid w:val="008E0214"/>
    <w:rsid w:val="008E08DD"/>
    <w:rsid w:val="008E7F6C"/>
    <w:rsid w:val="008F66E1"/>
    <w:rsid w:val="008F7498"/>
    <w:rsid w:val="008F7D96"/>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0A49"/>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150"/>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10F6"/>
    <w:rsid w:val="00A61B52"/>
    <w:rsid w:val="00A6640C"/>
    <w:rsid w:val="00A664B6"/>
    <w:rsid w:val="00A7182C"/>
    <w:rsid w:val="00A72225"/>
    <w:rsid w:val="00A8385D"/>
    <w:rsid w:val="00A860F4"/>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E745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155"/>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4865"/>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391"/>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4528"/>
    <w:rsid w:val="00D714E9"/>
    <w:rsid w:val="00D72188"/>
    <w:rsid w:val="00D742A4"/>
    <w:rsid w:val="00D75F4B"/>
    <w:rsid w:val="00D76860"/>
    <w:rsid w:val="00D80470"/>
    <w:rsid w:val="00D813FB"/>
    <w:rsid w:val="00D814A0"/>
    <w:rsid w:val="00D8660E"/>
    <w:rsid w:val="00D95501"/>
    <w:rsid w:val="00DA14AB"/>
    <w:rsid w:val="00DA66CF"/>
    <w:rsid w:val="00DA73E8"/>
    <w:rsid w:val="00DB1B78"/>
    <w:rsid w:val="00DB2FFA"/>
    <w:rsid w:val="00DB58DC"/>
    <w:rsid w:val="00DB646F"/>
    <w:rsid w:val="00DC2063"/>
    <w:rsid w:val="00DC2863"/>
    <w:rsid w:val="00DC315A"/>
    <w:rsid w:val="00DD347B"/>
    <w:rsid w:val="00DD4688"/>
    <w:rsid w:val="00DD7791"/>
    <w:rsid w:val="00DD7D2F"/>
    <w:rsid w:val="00DD7DD6"/>
    <w:rsid w:val="00DE3117"/>
    <w:rsid w:val="00DF0910"/>
    <w:rsid w:val="00DF189C"/>
    <w:rsid w:val="00DF3B66"/>
    <w:rsid w:val="00DF59A3"/>
    <w:rsid w:val="00E04BE9"/>
    <w:rsid w:val="00E21AC9"/>
    <w:rsid w:val="00E22FAD"/>
    <w:rsid w:val="00E261D0"/>
    <w:rsid w:val="00E26CBF"/>
    <w:rsid w:val="00E35386"/>
    <w:rsid w:val="00E35475"/>
    <w:rsid w:val="00E37A6C"/>
    <w:rsid w:val="00E4004A"/>
    <w:rsid w:val="00E415F9"/>
    <w:rsid w:val="00E45B1E"/>
    <w:rsid w:val="00E501BC"/>
    <w:rsid w:val="00E50412"/>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5C4B"/>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2B9"/>
    <w:rsid w:val="00F268CA"/>
    <w:rsid w:val="00F31A0F"/>
    <w:rsid w:val="00F348A6"/>
    <w:rsid w:val="00F3669E"/>
    <w:rsid w:val="00F43CDC"/>
    <w:rsid w:val="00F44916"/>
    <w:rsid w:val="00F451A3"/>
    <w:rsid w:val="00F45C7B"/>
    <w:rsid w:val="00F4738C"/>
    <w:rsid w:val="00F52D3B"/>
    <w:rsid w:val="00F530D5"/>
    <w:rsid w:val="00F60A46"/>
    <w:rsid w:val="00F623C6"/>
    <w:rsid w:val="00F73004"/>
    <w:rsid w:val="00F755BB"/>
    <w:rsid w:val="00F75BD5"/>
    <w:rsid w:val="00F771D9"/>
    <w:rsid w:val="00F8156E"/>
    <w:rsid w:val="00F81D99"/>
    <w:rsid w:val="00F81F4F"/>
    <w:rsid w:val="00F83284"/>
    <w:rsid w:val="00F8379C"/>
    <w:rsid w:val="00F8387E"/>
    <w:rsid w:val="00F8409E"/>
    <w:rsid w:val="00F876C6"/>
    <w:rsid w:val="00F9399C"/>
    <w:rsid w:val="00F93D13"/>
    <w:rsid w:val="00F93FE5"/>
    <w:rsid w:val="00FA3195"/>
    <w:rsid w:val="00FA4F5E"/>
    <w:rsid w:val="00FB1278"/>
    <w:rsid w:val="00FB55FB"/>
    <w:rsid w:val="00FB5CC5"/>
    <w:rsid w:val="00FB6807"/>
    <w:rsid w:val="00FB69C4"/>
    <w:rsid w:val="00FC0603"/>
    <w:rsid w:val="00FC48FC"/>
    <w:rsid w:val="00FD105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D5150"/>
    <w:rPr>
      <w:rFonts w:cs="Times New Roman"/>
      <w:color w:val="808080"/>
    </w:rPr>
  </w:style>
  <w:style w:type="character" w:styleId="Hyperlink">
    <w:name w:val="Hyperlink"/>
    <w:uiPriority w:val="99"/>
    <w:unhideWhenUsed/>
    <w:rsid w:val="005E0DAE"/>
    <w:rPr>
      <w:color w:val="0000FF"/>
      <w:u w:val="single"/>
    </w:rPr>
  </w:style>
  <w:style w:type="paragraph" w:styleId="BalloonText">
    <w:name w:val="Balloon Text"/>
    <w:basedOn w:val="Normal"/>
    <w:link w:val="BalloonTextChar"/>
    <w:rsid w:val="00A860F4"/>
    <w:rPr>
      <w:rFonts w:ascii="Tahoma" w:hAnsi="Tahoma" w:cs="Tahoma"/>
      <w:sz w:val="16"/>
      <w:szCs w:val="16"/>
    </w:rPr>
  </w:style>
  <w:style w:type="character" w:customStyle="1" w:styleId="BalloonTextChar">
    <w:name w:val="Balloon Text Char"/>
    <w:basedOn w:val="DefaultParagraphFont"/>
    <w:link w:val="BalloonText"/>
    <w:rsid w:val="00A860F4"/>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94120149">
      <w:bodyDiv w:val="1"/>
      <w:marLeft w:val="0"/>
      <w:marRight w:val="0"/>
      <w:marTop w:val="0"/>
      <w:marBottom w:val="0"/>
      <w:divBdr>
        <w:top w:val="none" w:sz="0" w:space="0" w:color="auto"/>
        <w:left w:val="none" w:sz="0" w:space="0" w:color="auto"/>
        <w:bottom w:val="none" w:sz="0" w:space="0" w:color="auto"/>
        <w:right w:val="none" w:sz="0" w:space="0" w:color="auto"/>
      </w:divBdr>
    </w:div>
    <w:div w:id="2251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47ED-D944-406E-A73F-312D68904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8</TotalTime>
  <Pages>5</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9559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12</cp:revision>
  <dcterms:created xsi:type="dcterms:W3CDTF">2017-05-01T16:54:00Z</dcterms:created>
  <dcterms:modified xsi:type="dcterms:W3CDTF">2017-05-30T17:43:00Z</dcterms:modified>
</cp:coreProperties>
</file>