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D9" w:rsidRPr="007F4B09" w:rsidRDefault="00C411D9" w:rsidP="00DA66CF">
      <w:pPr>
        <w:rPr>
          <w:rFonts w:ascii="Calibri" w:hAnsi="Calibri" w:cs="Arial"/>
          <w:b/>
          <w:sz w:val="22"/>
          <w:szCs w:val="22"/>
        </w:rPr>
      </w:pPr>
    </w:p>
    <w:tbl>
      <w:tblPr>
        <w:tblW w:w="0" w:type="auto"/>
        <w:tblLook w:val="04A0"/>
      </w:tblPr>
      <w:tblGrid>
        <w:gridCol w:w="5220"/>
        <w:gridCol w:w="5220"/>
      </w:tblGrid>
      <w:tr w:rsidR="00C411D9" w:rsidRPr="007F4B09" w:rsidTr="00151AA7">
        <w:tc>
          <w:tcPr>
            <w:tcW w:w="5220" w:type="dxa"/>
          </w:tcPr>
          <w:p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PROFESSOR: </w:t>
            </w:r>
            <w:r w:rsidRPr="007F4B09">
              <w:rPr>
                <w:rFonts w:ascii="Calibri" w:hAnsi="Calibri" w:cs="Arial"/>
                <w:noProof/>
                <w:sz w:val="22"/>
                <w:szCs w:val="22"/>
              </w:rPr>
              <w:t xml:space="preserve">     </w:t>
            </w:r>
            <w:r w:rsidR="00BF2BA3" w:rsidRPr="007F4B09">
              <w:rPr>
                <w:rFonts w:ascii="Calibri" w:hAnsi="Calibri" w:cs="Arial"/>
                <w:sz w:val="22"/>
                <w:szCs w:val="22"/>
              </w:rPr>
              <w:fldChar w:fldCharType="begin">
                <w:ffData>
                  <w:name w:val="Text1"/>
                  <w:enabled/>
                  <w:calcOnExit w:val="0"/>
                  <w:textInput/>
                </w:ffData>
              </w:fldChar>
            </w:r>
            <w:bookmarkStart w:id="0" w:name="Text1"/>
            <w:r w:rsidRPr="007F4B09">
              <w:rPr>
                <w:rFonts w:ascii="Calibri" w:hAnsi="Calibri" w:cs="Arial"/>
                <w:sz w:val="22"/>
                <w:szCs w:val="22"/>
              </w:rPr>
              <w:instrText xml:space="preserve"> FORMTEXT </w:instrText>
            </w:r>
            <w:r w:rsidR="00BF2BA3" w:rsidRPr="007F4B09">
              <w:rPr>
                <w:rFonts w:ascii="Calibri" w:hAnsi="Calibri" w:cs="Arial"/>
                <w:sz w:val="22"/>
                <w:szCs w:val="22"/>
              </w:rPr>
            </w:r>
            <w:r w:rsidR="00BF2BA3"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BF2BA3" w:rsidRPr="007F4B09">
              <w:rPr>
                <w:rFonts w:ascii="Calibri" w:hAnsi="Calibri" w:cs="Arial"/>
                <w:sz w:val="22"/>
                <w:szCs w:val="22"/>
              </w:rPr>
              <w:fldChar w:fldCharType="end"/>
            </w:r>
            <w:bookmarkEnd w:id="0"/>
          </w:p>
        </w:tc>
        <w:tc>
          <w:tcPr>
            <w:tcW w:w="5220" w:type="dxa"/>
          </w:tcPr>
          <w:p w:rsidR="00C411D9" w:rsidRPr="007F4B09" w:rsidRDefault="00C411D9" w:rsidP="00D15552">
            <w:pPr>
              <w:spacing w:line="420" w:lineRule="auto"/>
              <w:rPr>
                <w:rFonts w:ascii="Calibri" w:hAnsi="Calibri" w:cs="Arial"/>
                <w:b/>
                <w:sz w:val="22"/>
                <w:szCs w:val="22"/>
                <w:u w:val="single"/>
              </w:rPr>
            </w:pPr>
            <w:r w:rsidRPr="007F4B09">
              <w:rPr>
                <w:rFonts w:ascii="Calibri" w:hAnsi="Calibri" w:cs="Arial"/>
                <w:b/>
                <w:sz w:val="22"/>
                <w:szCs w:val="22"/>
              </w:rPr>
              <w:t xml:space="preserve">PHONE NUMBER: </w:t>
            </w:r>
            <w:r w:rsidRPr="007F4B09">
              <w:rPr>
                <w:rFonts w:ascii="Calibri" w:hAnsi="Calibri" w:cs="Arial"/>
                <w:noProof/>
                <w:sz w:val="22"/>
                <w:szCs w:val="22"/>
              </w:rPr>
              <w:t xml:space="preserve">     </w:t>
            </w:r>
            <w:r w:rsidR="00BF2BA3"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BF2BA3" w:rsidRPr="007F4B09">
              <w:rPr>
                <w:rFonts w:ascii="Calibri" w:hAnsi="Calibri" w:cs="Arial"/>
                <w:sz w:val="22"/>
                <w:szCs w:val="22"/>
              </w:rPr>
            </w:r>
            <w:r w:rsidR="00BF2BA3"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BF2BA3" w:rsidRPr="007F4B09">
              <w:rPr>
                <w:rFonts w:ascii="Calibri" w:hAnsi="Calibri" w:cs="Arial"/>
                <w:sz w:val="22"/>
                <w:szCs w:val="22"/>
              </w:rPr>
              <w:fldChar w:fldCharType="end"/>
            </w:r>
          </w:p>
        </w:tc>
      </w:tr>
      <w:tr w:rsidR="00C411D9" w:rsidRPr="007F4B09" w:rsidTr="00151AA7">
        <w:tc>
          <w:tcPr>
            <w:tcW w:w="5220" w:type="dxa"/>
          </w:tcPr>
          <w:p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OFFICE LOCATION: </w:t>
            </w:r>
            <w:r w:rsidRPr="007F4B09">
              <w:rPr>
                <w:rFonts w:ascii="Calibri" w:hAnsi="Calibri" w:cs="Arial"/>
                <w:noProof/>
                <w:sz w:val="22"/>
                <w:szCs w:val="22"/>
              </w:rPr>
              <w:t xml:space="preserve">     </w:t>
            </w:r>
            <w:r w:rsidR="00BF2BA3"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BF2BA3" w:rsidRPr="007F4B09">
              <w:rPr>
                <w:rFonts w:ascii="Calibri" w:hAnsi="Calibri" w:cs="Arial"/>
                <w:sz w:val="22"/>
                <w:szCs w:val="22"/>
              </w:rPr>
            </w:r>
            <w:r w:rsidR="00BF2BA3"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BF2BA3" w:rsidRPr="007F4B09">
              <w:rPr>
                <w:rFonts w:ascii="Calibri" w:hAnsi="Calibri" w:cs="Arial"/>
                <w:sz w:val="22"/>
                <w:szCs w:val="22"/>
              </w:rPr>
              <w:fldChar w:fldCharType="end"/>
            </w:r>
          </w:p>
        </w:tc>
        <w:tc>
          <w:tcPr>
            <w:tcW w:w="5220" w:type="dxa"/>
          </w:tcPr>
          <w:p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E-MAIL: </w:t>
            </w:r>
            <w:r w:rsidRPr="007F4B09">
              <w:rPr>
                <w:rFonts w:ascii="Calibri" w:hAnsi="Calibri" w:cs="Arial"/>
                <w:noProof/>
                <w:sz w:val="22"/>
                <w:szCs w:val="22"/>
              </w:rPr>
              <w:t xml:space="preserve">     </w:t>
            </w:r>
            <w:r w:rsidR="00BF2BA3"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BF2BA3" w:rsidRPr="007F4B09">
              <w:rPr>
                <w:rFonts w:ascii="Calibri" w:hAnsi="Calibri" w:cs="Arial"/>
                <w:sz w:val="22"/>
                <w:szCs w:val="22"/>
              </w:rPr>
            </w:r>
            <w:r w:rsidR="00BF2BA3"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BF2BA3" w:rsidRPr="007F4B09">
              <w:rPr>
                <w:rFonts w:ascii="Calibri" w:hAnsi="Calibri" w:cs="Arial"/>
                <w:sz w:val="22"/>
                <w:szCs w:val="22"/>
              </w:rPr>
              <w:fldChar w:fldCharType="end"/>
            </w:r>
          </w:p>
        </w:tc>
      </w:tr>
      <w:tr w:rsidR="00C411D9" w:rsidRPr="007F4B09" w:rsidTr="00151AA7">
        <w:tc>
          <w:tcPr>
            <w:tcW w:w="5220" w:type="dxa"/>
          </w:tcPr>
          <w:p w:rsidR="00C411D9" w:rsidRPr="007F4B09" w:rsidRDefault="00C411D9" w:rsidP="00BE3365">
            <w:pPr>
              <w:spacing w:line="276" w:lineRule="auto"/>
              <w:rPr>
                <w:rFonts w:ascii="Calibri" w:hAnsi="Calibri" w:cs="Arial"/>
                <w:b/>
                <w:sz w:val="22"/>
                <w:szCs w:val="22"/>
                <w:u w:val="single"/>
              </w:rPr>
            </w:pPr>
            <w:r w:rsidRPr="007F4B09">
              <w:rPr>
                <w:rFonts w:ascii="Calibri" w:hAnsi="Calibri" w:cs="Arial"/>
                <w:b/>
                <w:sz w:val="22"/>
                <w:szCs w:val="22"/>
              </w:rPr>
              <w:t xml:space="preserve">OFFICE HOURS: </w:t>
            </w:r>
            <w:r w:rsidRPr="007F4B09">
              <w:rPr>
                <w:rFonts w:ascii="Calibri" w:hAnsi="Calibri" w:cs="Arial"/>
                <w:noProof/>
                <w:sz w:val="22"/>
                <w:szCs w:val="22"/>
              </w:rPr>
              <w:t xml:space="preserve">     </w:t>
            </w:r>
            <w:r w:rsidR="00BF2BA3"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BF2BA3" w:rsidRPr="007F4B09">
              <w:rPr>
                <w:rFonts w:ascii="Calibri" w:hAnsi="Calibri" w:cs="Arial"/>
                <w:sz w:val="22"/>
                <w:szCs w:val="22"/>
              </w:rPr>
            </w:r>
            <w:r w:rsidR="00BF2BA3"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BF2BA3" w:rsidRPr="007F4B09">
              <w:rPr>
                <w:rFonts w:ascii="Calibri" w:hAnsi="Calibri" w:cs="Arial"/>
                <w:sz w:val="22"/>
                <w:szCs w:val="22"/>
              </w:rPr>
              <w:fldChar w:fldCharType="end"/>
            </w:r>
          </w:p>
        </w:tc>
        <w:tc>
          <w:tcPr>
            <w:tcW w:w="5220" w:type="dxa"/>
          </w:tcPr>
          <w:p w:rsidR="00C411D9" w:rsidRPr="007F4B09" w:rsidRDefault="00C411D9" w:rsidP="00BE3365">
            <w:pPr>
              <w:spacing w:line="276" w:lineRule="auto"/>
              <w:rPr>
                <w:rFonts w:ascii="Calibri" w:hAnsi="Calibri" w:cs="Arial"/>
                <w:b/>
                <w:sz w:val="22"/>
                <w:szCs w:val="22"/>
                <w:u w:val="single"/>
              </w:rPr>
            </w:pPr>
            <w:r w:rsidRPr="007F4B09">
              <w:rPr>
                <w:rFonts w:ascii="Calibri" w:hAnsi="Calibri" w:cs="Arial"/>
                <w:b/>
                <w:sz w:val="22"/>
                <w:szCs w:val="22"/>
              </w:rPr>
              <w:t xml:space="preserve">SEMESTER: </w:t>
            </w:r>
            <w:r w:rsidRPr="007F4B09">
              <w:rPr>
                <w:rFonts w:ascii="Calibri" w:hAnsi="Calibri" w:cs="Arial"/>
                <w:noProof/>
                <w:sz w:val="22"/>
                <w:szCs w:val="22"/>
              </w:rPr>
              <w:t xml:space="preserve">     </w:t>
            </w:r>
            <w:r w:rsidR="00BF2BA3"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BF2BA3" w:rsidRPr="007F4B09">
              <w:rPr>
                <w:rFonts w:ascii="Calibri" w:hAnsi="Calibri" w:cs="Arial"/>
                <w:sz w:val="22"/>
                <w:szCs w:val="22"/>
              </w:rPr>
            </w:r>
            <w:r w:rsidR="00BF2BA3"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BF2BA3" w:rsidRPr="007F4B09">
              <w:rPr>
                <w:rFonts w:ascii="Calibri" w:hAnsi="Calibri" w:cs="Arial"/>
                <w:sz w:val="22"/>
                <w:szCs w:val="22"/>
              </w:rPr>
              <w:fldChar w:fldCharType="end"/>
            </w:r>
          </w:p>
        </w:tc>
      </w:tr>
    </w:tbl>
    <w:p w:rsidR="00C411D9" w:rsidRPr="007F4B09" w:rsidRDefault="00C411D9" w:rsidP="00DA66CF">
      <w:pPr>
        <w:rPr>
          <w:rFonts w:ascii="Calibri" w:hAnsi="Calibri" w:cs="Arial"/>
          <w:b/>
          <w:sz w:val="22"/>
          <w:szCs w:val="22"/>
          <w:u w:val="single"/>
        </w:rPr>
      </w:pPr>
    </w:p>
    <w:p w:rsidR="00C411D9" w:rsidRPr="007F4B09" w:rsidRDefault="00C411D9" w:rsidP="00DA66CF">
      <w:pPr>
        <w:numPr>
          <w:ilvl w:val="0"/>
          <w:numId w:val="1"/>
        </w:numPr>
        <w:tabs>
          <w:tab w:val="left" w:pos="720"/>
        </w:tabs>
        <w:rPr>
          <w:rFonts w:ascii="Calibri" w:hAnsi="Calibri" w:cs="Arial"/>
          <w:b/>
          <w:sz w:val="22"/>
          <w:szCs w:val="22"/>
          <w:u w:val="single"/>
        </w:rPr>
      </w:pPr>
      <w:r w:rsidRPr="007F4B09">
        <w:rPr>
          <w:rFonts w:ascii="Calibri" w:hAnsi="Calibri" w:cs="Arial"/>
          <w:b/>
          <w:sz w:val="22"/>
          <w:szCs w:val="22"/>
          <w:u w:val="single"/>
        </w:rPr>
        <w:t>COURSE NUMBER AND TITLE, CATALOG DESCRIPTION, CREDITS:</w:t>
      </w:r>
    </w:p>
    <w:p w:rsidR="00C411D9" w:rsidRPr="007F4B09" w:rsidRDefault="00C411D9" w:rsidP="00DA66CF">
      <w:pPr>
        <w:ind w:left="1440"/>
        <w:rPr>
          <w:rFonts w:ascii="Calibri" w:hAnsi="Calibri" w:cs="Arial"/>
          <w:b/>
          <w:sz w:val="22"/>
          <w:szCs w:val="22"/>
        </w:rPr>
      </w:pPr>
    </w:p>
    <w:p w:rsidR="00C411D9" w:rsidRPr="007F4B09" w:rsidRDefault="00C411D9" w:rsidP="009E17CC">
      <w:pPr>
        <w:widowControl/>
        <w:tabs>
          <w:tab w:val="left" w:pos="720"/>
          <w:tab w:val="left" w:pos="1170"/>
          <w:tab w:val="left" w:pos="5580"/>
        </w:tabs>
        <w:ind w:left="720"/>
        <w:rPr>
          <w:rFonts w:ascii="Calibri" w:hAnsi="Calibri" w:cs="Arial"/>
          <w:b/>
          <w:sz w:val="22"/>
          <w:szCs w:val="22"/>
        </w:rPr>
      </w:pPr>
      <w:r w:rsidRPr="007F4B09">
        <w:rPr>
          <w:rFonts w:ascii="Calibri" w:hAnsi="Calibri" w:cs="Arial"/>
          <w:b/>
          <w:noProof/>
          <w:sz w:val="22"/>
          <w:szCs w:val="22"/>
        </w:rPr>
        <w:t>HUS 2</w:t>
      </w:r>
      <w:r w:rsidR="00902CD7" w:rsidRPr="007F4B09">
        <w:rPr>
          <w:rFonts w:ascii="Calibri" w:hAnsi="Calibri" w:cs="Arial"/>
          <w:b/>
          <w:noProof/>
          <w:sz w:val="22"/>
          <w:szCs w:val="22"/>
        </w:rPr>
        <w:t>302</w:t>
      </w:r>
      <w:r w:rsidRPr="007F4B09">
        <w:rPr>
          <w:rFonts w:ascii="Calibri" w:hAnsi="Calibri" w:cs="Arial"/>
          <w:b/>
          <w:noProof/>
          <w:sz w:val="22"/>
          <w:szCs w:val="22"/>
        </w:rPr>
        <w:t xml:space="preserve"> BASIC COUNSELING SKILLS</w:t>
      </w:r>
      <w:r w:rsidRPr="007F4B09">
        <w:rPr>
          <w:rFonts w:ascii="Calibri" w:hAnsi="Calibri" w:cs="Arial"/>
          <w:b/>
          <w:sz w:val="22"/>
          <w:szCs w:val="22"/>
        </w:rPr>
        <w:t xml:space="preserve">   (</w:t>
      </w:r>
      <w:r w:rsidRPr="007F4B09">
        <w:rPr>
          <w:rFonts w:ascii="Calibri" w:hAnsi="Calibri" w:cs="Arial"/>
          <w:b/>
          <w:noProof/>
          <w:sz w:val="22"/>
          <w:szCs w:val="22"/>
        </w:rPr>
        <w:t>3</w:t>
      </w:r>
      <w:r w:rsidRPr="007F4B09">
        <w:rPr>
          <w:rFonts w:ascii="Calibri" w:hAnsi="Calibri" w:cs="Arial"/>
          <w:b/>
          <w:sz w:val="22"/>
          <w:szCs w:val="22"/>
        </w:rPr>
        <w:t xml:space="preserve"> CREDITS)</w:t>
      </w:r>
      <w:r w:rsidR="009E17CC" w:rsidRPr="007F4B09">
        <w:rPr>
          <w:rFonts w:ascii="Calibri" w:hAnsi="Calibri" w:cs="Arial"/>
          <w:b/>
          <w:sz w:val="22"/>
          <w:szCs w:val="22"/>
        </w:rPr>
        <w:tab/>
      </w:r>
    </w:p>
    <w:p w:rsidR="009E17CC" w:rsidRPr="007F4B09" w:rsidRDefault="009E17CC" w:rsidP="009E17CC">
      <w:pPr>
        <w:widowControl/>
        <w:tabs>
          <w:tab w:val="left" w:pos="720"/>
          <w:tab w:val="left" w:pos="1170"/>
          <w:tab w:val="left" w:pos="5580"/>
        </w:tabs>
        <w:ind w:left="720"/>
        <w:rPr>
          <w:rFonts w:ascii="Calibri" w:hAnsi="Calibri" w:cs="Arial"/>
          <w:b/>
          <w:sz w:val="22"/>
          <w:szCs w:val="22"/>
        </w:rPr>
      </w:pPr>
    </w:p>
    <w:p w:rsidR="009E17CC" w:rsidRPr="007F4B09" w:rsidRDefault="004D624D" w:rsidP="005E7A0A">
      <w:pPr>
        <w:pStyle w:val="BodyTextIndent2"/>
        <w:widowControl/>
        <w:tabs>
          <w:tab w:val="left" w:pos="720"/>
          <w:tab w:val="left" w:pos="1170"/>
        </w:tabs>
        <w:spacing w:after="0" w:line="276" w:lineRule="auto"/>
        <w:ind w:left="720"/>
        <w:rPr>
          <w:rFonts w:ascii="Calibri" w:hAnsi="Calibri"/>
          <w:sz w:val="22"/>
          <w:szCs w:val="22"/>
        </w:rPr>
      </w:pPr>
      <w:r w:rsidRPr="007F4B09">
        <w:rPr>
          <w:rFonts w:ascii="Calibri" w:hAnsi="Calibri"/>
          <w:sz w:val="22"/>
          <w:szCs w:val="22"/>
        </w:rPr>
        <w:t>In this course, students will learn counseling theory, interviewing, data gathering, observing, diagnostic assessment, treatment planning, and intervention skills for use in the counseling and human services profession. Case management and personal ethics will be included. This course will include dealing with clients of all ages and ethnicities. The human services professional works using a team approach to providing care. The role and interactions in the team will also be studied.</w:t>
      </w:r>
    </w:p>
    <w:p w:rsidR="004D624D" w:rsidRPr="007F4B09" w:rsidRDefault="004D624D" w:rsidP="005E7A0A">
      <w:pPr>
        <w:pStyle w:val="BodyTextIndent2"/>
        <w:widowControl/>
        <w:tabs>
          <w:tab w:val="left" w:pos="720"/>
          <w:tab w:val="left" w:pos="1170"/>
        </w:tabs>
        <w:spacing w:after="0" w:line="276" w:lineRule="auto"/>
        <w:ind w:left="720"/>
        <w:rPr>
          <w:rFonts w:ascii="Calibri" w:hAnsi="Calibri" w:cs="Arial"/>
          <w:sz w:val="22"/>
          <w:szCs w:val="22"/>
        </w:rPr>
      </w:pPr>
    </w:p>
    <w:p w:rsidR="00C411D9" w:rsidRPr="007F4B09" w:rsidRDefault="00C411D9" w:rsidP="00BE594D">
      <w:pPr>
        <w:numPr>
          <w:ilvl w:val="0"/>
          <w:numId w:val="1"/>
        </w:numPr>
        <w:rPr>
          <w:rFonts w:ascii="Calibri" w:hAnsi="Calibri" w:cs="Arial"/>
          <w:b/>
          <w:sz w:val="22"/>
          <w:szCs w:val="22"/>
        </w:rPr>
      </w:pPr>
      <w:r w:rsidRPr="007F4B09">
        <w:rPr>
          <w:rFonts w:ascii="Calibri" w:hAnsi="Calibri" w:cs="Arial"/>
          <w:b/>
          <w:sz w:val="22"/>
          <w:szCs w:val="22"/>
          <w:u w:val="single"/>
        </w:rPr>
        <w:t>PREREQUISITES FOR THIS COURSE:</w:t>
      </w:r>
      <w:r w:rsidRPr="007F4B09">
        <w:rPr>
          <w:rFonts w:ascii="Calibri" w:hAnsi="Calibri" w:cs="Arial"/>
          <w:b/>
          <w:sz w:val="22"/>
          <w:szCs w:val="22"/>
        </w:rPr>
        <w:t xml:space="preserve">  </w:t>
      </w:r>
    </w:p>
    <w:p w:rsidR="00C411D9" w:rsidRPr="007F4B09" w:rsidRDefault="00C411D9" w:rsidP="00DA66CF">
      <w:pPr>
        <w:ind w:left="720"/>
        <w:rPr>
          <w:rFonts w:ascii="Calibri" w:hAnsi="Calibri" w:cs="Arial"/>
          <w:b/>
          <w:sz w:val="22"/>
          <w:szCs w:val="22"/>
        </w:rPr>
      </w:pPr>
    </w:p>
    <w:p w:rsidR="00C411D9" w:rsidRPr="007F4B09" w:rsidRDefault="009E17CC" w:rsidP="00927493">
      <w:pPr>
        <w:ind w:left="720"/>
        <w:rPr>
          <w:rFonts w:ascii="Calibri" w:hAnsi="Calibri" w:cs="Arial"/>
          <w:sz w:val="22"/>
          <w:szCs w:val="22"/>
        </w:rPr>
      </w:pPr>
      <w:r w:rsidRPr="007F4B09">
        <w:rPr>
          <w:rFonts w:ascii="Calibri" w:hAnsi="Calibri"/>
          <w:caps/>
          <w:sz w:val="22"/>
          <w:szCs w:val="22"/>
        </w:rPr>
        <w:t>HUS 1001</w:t>
      </w:r>
      <w:r w:rsidR="009D1AC9" w:rsidRPr="007F4B09">
        <w:rPr>
          <w:rFonts w:ascii="Calibri" w:hAnsi="Calibri"/>
          <w:caps/>
          <w:sz w:val="22"/>
          <w:szCs w:val="22"/>
        </w:rPr>
        <w:t xml:space="preserve"> </w:t>
      </w:r>
      <w:r w:rsidR="004D624D" w:rsidRPr="007F4B09">
        <w:rPr>
          <w:rFonts w:ascii="Calibri" w:hAnsi="Calibri"/>
          <w:sz w:val="22"/>
          <w:szCs w:val="22"/>
        </w:rPr>
        <w:t>with a grade of “C” or higher</w:t>
      </w:r>
    </w:p>
    <w:p w:rsidR="00C411D9" w:rsidRPr="007F4B09" w:rsidRDefault="00C411D9" w:rsidP="00927493">
      <w:pPr>
        <w:ind w:left="720"/>
        <w:rPr>
          <w:rFonts w:ascii="Calibri" w:hAnsi="Calibri" w:cs="Arial"/>
          <w:sz w:val="22"/>
          <w:szCs w:val="22"/>
        </w:rPr>
      </w:pPr>
    </w:p>
    <w:p w:rsidR="00C411D9" w:rsidRPr="007F4B09" w:rsidRDefault="00C411D9" w:rsidP="00DA66CF">
      <w:pPr>
        <w:ind w:firstLine="720"/>
        <w:rPr>
          <w:rFonts w:ascii="Calibri" w:hAnsi="Calibri" w:cs="Arial"/>
          <w:sz w:val="22"/>
          <w:szCs w:val="22"/>
        </w:rPr>
      </w:pPr>
      <w:r w:rsidRPr="007F4B09">
        <w:rPr>
          <w:rFonts w:ascii="Calibri" w:hAnsi="Calibri" w:cs="Arial"/>
          <w:b/>
          <w:sz w:val="22"/>
          <w:szCs w:val="22"/>
          <w:u w:val="single"/>
        </w:rPr>
        <w:t>CO-REQUISITES FOR THIS COURSE:</w:t>
      </w:r>
    </w:p>
    <w:p w:rsidR="00C411D9" w:rsidRPr="007F4B09" w:rsidRDefault="00C411D9" w:rsidP="00DA66CF">
      <w:pPr>
        <w:ind w:firstLine="720"/>
        <w:rPr>
          <w:rFonts w:ascii="Calibri" w:hAnsi="Calibri" w:cs="Arial"/>
          <w:sz w:val="22"/>
          <w:szCs w:val="22"/>
        </w:rPr>
      </w:pPr>
    </w:p>
    <w:p w:rsidR="00C411D9" w:rsidRPr="007F4B09" w:rsidRDefault="00C411D9" w:rsidP="00427BDD">
      <w:pPr>
        <w:ind w:left="720"/>
        <w:rPr>
          <w:rFonts w:ascii="Calibri" w:hAnsi="Calibri" w:cs="Arial"/>
          <w:sz w:val="22"/>
          <w:szCs w:val="22"/>
        </w:rPr>
      </w:pPr>
      <w:r w:rsidRPr="007F4B09">
        <w:rPr>
          <w:rFonts w:ascii="Calibri" w:hAnsi="Calibri" w:cs="Arial"/>
          <w:noProof/>
          <w:sz w:val="22"/>
          <w:szCs w:val="22"/>
        </w:rPr>
        <w:t>None</w:t>
      </w:r>
    </w:p>
    <w:p w:rsidR="00C411D9" w:rsidRPr="007F4B09" w:rsidRDefault="00C411D9" w:rsidP="00DA66CF">
      <w:pPr>
        <w:ind w:firstLine="720"/>
        <w:rPr>
          <w:rFonts w:ascii="Calibri" w:hAnsi="Calibri" w:cs="Arial"/>
          <w:sz w:val="22"/>
          <w:szCs w:val="22"/>
        </w:rPr>
      </w:pPr>
    </w:p>
    <w:p w:rsidR="00C411D9" w:rsidRPr="007F4B09" w:rsidRDefault="00C411D9" w:rsidP="00BE594D">
      <w:pPr>
        <w:numPr>
          <w:ilvl w:val="0"/>
          <w:numId w:val="1"/>
        </w:numPr>
        <w:rPr>
          <w:rFonts w:ascii="Calibri" w:hAnsi="Calibri" w:cs="Arial"/>
          <w:sz w:val="22"/>
          <w:szCs w:val="22"/>
        </w:rPr>
      </w:pPr>
      <w:r w:rsidRPr="007F4B09">
        <w:rPr>
          <w:rFonts w:ascii="Calibri" w:hAnsi="Calibri" w:cs="Arial"/>
          <w:b/>
          <w:sz w:val="22"/>
          <w:szCs w:val="22"/>
          <w:u w:val="single"/>
        </w:rPr>
        <w:t>GENERAL COURSE INFORMATION:</w:t>
      </w:r>
      <w:r w:rsidRPr="007F4B09">
        <w:rPr>
          <w:rFonts w:ascii="Calibri" w:hAnsi="Calibri" w:cs="Arial"/>
          <w:b/>
          <w:sz w:val="22"/>
          <w:szCs w:val="22"/>
        </w:rPr>
        <w:t xml:space="preserve">  </w:t>
      </w:r>
      <w:r w:rsidRPr="007F4B09">
        <w:rPr>
          <w:rFonts w:ascii="Calibri" w:hAnsi="Calibri" w:cs="Arial"/>
          <w:sz w:val="22"/>
          <w:szCs w:val="22"/>
        </w:rPr>
        <w:t>Topic Outline.</w:t>
      </w:r>
    </w:p>
    <w:p w:rsidR="00C411D9" w:rsidRPr="007F4B09" w:rsidRDefault="00C411D9" w:rsidP="009E17CC">
      <w:pPr>
        <w:ind w:left="720"/>
        <w:rPr>
          <w:rFonts w:ascii="Calibri" w:hAnsi="Calibri" w:cs="Arial"/>
          <w:sz w:val="22"/>
          <w:szCs w:val="22"/>
          <w:u w:val="single"/>
        </w:rPr>
      </w:pP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Introduction to Basic Counseling Skills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Multicultural Competence, Ethics, Positive Psychology, and Resilience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Attending, Empathy, and Observation Skills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Questions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Encouraging, Paraphrasing, and Summarizing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Observing and Reflecting Feelings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How to Conduct a Five-Stage Counseling Session Using Only Listening Skills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Focusing the Interview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Empathic Confrontation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Reflection of Meaning and Interpretation/Reframing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Empathic Self-Disclosure and Feedback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Influencing Client Actions and Decisions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Skills Integration Through Examining Your Own Session, Treatment Plans, and Case Management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Crisis Counseling and Assessing Suicide Potential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Determining Personal Style in a World of Multiple Theories </w:t>
      </w:r>
    </w:p>
    <w:p w:rsidR="00C411D9" w:rsidRPr="007F4B09" w:rsidRDefault="00C411D9" w:rsidP="00DA66CF">
      <w:pPr>
        <w:rPr>
          <w:rFonts w:ascii="Calibri" w:hAnsi="Calibri" w:cs="Arial"/>
          <w:sz w:val="22"/>
          <w:szCs w:val="22"/>
          <w:u w:val="single"/>
        </w:rPr>
      </w:pPr>
    </w:p>
    <w:p w:rsidR="009B70B7" w:rsidRPr="00BA3BB9" w:rsidRDefault="009B70B7" w:rsidP="009B70B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B70B7" w:rsidRDefault="009B70B7" w:rsidP="009B70B7">
      <w:pPr>
        <w:rPr>
          <w:rFonts w:ascii="Calibri" w:hAnsi="Calibri" w:cs="Arial"/>
          <w:b/>
          <w:sz w:val="22"/>
          <w:szCs w:val="22"/>
          <w:u w:val="single"/>
        </w:rPr>
      </w:pPr>
    </w:p>
    <w:p w:rsidR="009B70B7" w:rsidRPr="009A197E" w:rsidRDefault="009B70B7" w:rsidP="009B70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B70B7" w:rsidRDefault="009B70B7" w:rsidP="009B70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B70B7" w:rsidRDefault="009B70B7" w:rsidP="009B70B7">
      <w:pPr>
        <w:ind w:left="720"/>
        <w:rPr>
          <w:rFonts w:ascii="Garamond" w:hAnsi="Garamond"/>
          <w:color w:val="000000"/>
          <w:sz w:val="22"/>
          <w:szCs w:val="22"/>
        </w:rPr>
      </w:pPr>
    </w:p>
    <w:p w:rsidR="009B70B7" w:rsidRPr="0036367B" w:rsidRDefault="009B70B7" w:rsidP="009B70B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A35238">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B70B7" w:rsidRPr="0036367B" w:rsidRDefault="009B70B7" w:rsidP="00A35238">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B70B7" w:rsidRPr="0036367B" w:rsidRDefault="009B70B7" w:rsidP="009B70B7">
      <w:pPr>
        <w:shd w:val="clear" w:color="auto" w:fill="FFFFFF"/>
        <w:rPr>
          <w:rFonts w:ascii="Calibri" w:hAnsi="Calibri"/>
          <w:color w:val="000000"/>
          <w:sz w:val="22"/>
          <w:szCs w:val="24"/>
        </w:rPr>
      </w:pPr>
      <w:r w:rsidRPr="0036367B">
        <w:rPr>
          <w:rFonts w:ascii="Calibri" w:hAnsi="Calibri"/>
          <w:color w:val="000000"/>
          <w:sz w:val="22"/>
          <w:szCs w:val="24"/>
        </w:rPr>
        <w:t> </w:t>
      </w:r>
    </w:p>
    <w:p w:rsidR="009B70B7" w:rsidRPr="00750AFF" w:rsidRDefault="009B70B7" w:rsidP="009B70B7">
      <w:pPr>
        <w:shd w:val="clear" w:color="auto" w:fill="FFFFFF"/>
        <w:rPr>
          <w:rFonts w:ascii="Calibri" w:hAnsi="Calibri"/>
          <w:b/>
          <w:color w:val="000000"/>
          <w:sz w:val="22"/>
          <w:szCs w:val="24"/>
        </w:rPr>
      </w:pPr>
      <w:r w:rsidRPr="0036367B">
        <w:rPr>
          <w:rFonts w:ascii="Calibri" w:hAnsi="Calibri"/>
          <w:color w:val="000000"/>
          <w:sz w:val="22"/>
          <w:szCs w:val="24"/>
        </w:rPr>
        <w:tab/>
      </w:r>
      <w:r w:rsidR="00A35238">
        <w:rPr>
          <w:rFonts w:ascii="Calibri" w:hAnsi="Calibri"/>
          <w:color w:val="000000"/>
          <w:sz w:val="22"/>
          <w:szCs w:val="24"/>
        </w:rPr>
        <w:tab/>
      </w: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rsidR="009B70B7" w:rsidRPr="0036367B" w:rsidRDefault="009B70B7" w:rsidP="009B70B7">
      <w:pPr>
        <w:shd w:val="clear" w:color="auto" w:fill="FFFFFF"/>
        <w:rPr>
          <w:rFonts w:ascii="Calibri" w:hAnsi="Calibri"/>
          <w:color w:val="000000"/>
          <w:sz w:val="22"/>
          <w:szCs w:val="24"/>
        </w:rPr>
      </w:pPr>
    </w:p>
    <w:p w:rsidR="009B70B7" w:rsidRDefault="009B70B7" w:rsidP="009B70B7">
      <w:pPr>
        <w:shd w:val="clear" w:color="auto" w:fill="FFFFFF"/>
        <w:rPr>
          <w:rFonts w:ascii="Calibri" w:hAnsi="Calibri"/>
          <w:color w:val="000000"/>
          <w:sz w:val="22"/>
          <w:szCs w:val="24"/>
        </w:rPr>
      </w:pPr>
      <w:r w:rsidRPr="0036367B">
        <w:rPr>
          <w:rFonts w:ascii="Calibri" w:hAnsi="Calibri"/>
          <w:color w:val="000000"/>
          <w:sz w:val="22"/>
          <w:szCs w:val="24"/>
        </w:rPr>
        <w:tab/>
      </w:r>
      <w:r w:rsidR="00A35238">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9B70B7" w:rsidRDefault="009B70B7" w:rsidP="009B70B7">
      <w:pPr>
        <w:shd w:val="clear" w:color="auto" w:fill="FFFFFF"/>
        <w:rPr>
          <w:rFonts w:ascii="Calibri" w:hAnsi="Calibri"/>
          <w:color w:val="000000"/>
          <w:sz w:val="22"/>
          <w:szCs w:val="24"/>
        </w:rPr>
      </w:pPr>
    </w:p>
    <w:p w:rsidR="009B70B7" w:rsidRPr="009B70B7" w:rsidRDefault="00A35238" w:rsidP="009B70B7">
      <w:pPr>
        <w:pStyle w:val="ListParagraph"/>
        <w:numPr>
          <w:ilvl w:val="0"/>
          <w:numId w:val="7"/>
        </w:numPr>
        <w:shd w:val="clear" w:color="auto" w:fill="FFFFFF"/>
        <w:rPr>
          <w:rFonts w:ascii="Calibri" w:hAnsi="Calibri"/>
          <w:sz w:val="22"/>
          <w:szCs w:val="22"/>
        </w:rPr>
      </w:pPr>
      <w:r w:rsidRPr="00A35238">
        <w:rPr>
          <w:rFonts w:ascii="Calibri" w:hAnsi="Calibri"/>
          <w:sz w:val="22"/>
          <w:szCs w:val="22"/>
        </w:rPr>
        <w:t>Demonstrate ability to effectively obtain information through interviewing, active listening, consultation with others, and the observation of clients and systems in the human service setting.</w:t>
      </w:r>
    </w:p>
    <w:p w:rsidR="00C411D9" w:rsidRPr="007F4B09" w:rsidRDefault="00C411D9" w:rsidP="00DA66CF">
      <w:pPr>
        <w:ind w:left="720"/>
        <w:rPr>
          <w:rFonts w:ascii="Calibri" w:hAnsi="Calibri" w:cs="Arial"/>
          <w:b/>
          <w:sz w:val="22"/>
          <w:szCs w:val="22"/>
          <w:u w:val="single"/>
        </w:rPr>
      </w:pPr>
    </w:p>
    <w:p w:rsidR="009B70B7" w:rsidRPr="009B70B7" w:rsidRDefault="009B70B7" w:rsidP="009B70B7">
      <w:pPr>
        <w:shd w:val="clear" w:color="auto" w:fill="FFFFFF"/>
        <w:ind w:left="720" w:firstLine="30"/>
        <w:rPr>
          <w:b/>
          <w:sz w:val="22"/>
        </w:rPr>
      </w:pPr>
      <w:r w:rsidRPr="009B70B7">
        <w:rPr>
          <w:rFonts w:ascii="Calibri" w:hAnsi="Calibri"/>
          <w:b/>
          <w:color w:val="000000"/>
          <w:sz w:val="22"/>
          <w:szCs w:val="24"/>
        </w:rPr>
        <w:t>B.</w:t>
      </w:r>
      <w:r w:rsidRPr="009B70B7">
        <w:rPr>
          <w:rFonts w:ascii="Calibri" w:hAnsi="Calibri"/>
          <w:color w:val="000000"/>
          <w:sz w:val="22"/>
          <w:szCs w:val="24"/>
        </w:rPr>
        <w:t xml:space="preserve"> </w:t>
      </w:r>
      <w:r w:rsidR="00A35238">
        <w:rPr>
          <w:rFonts w:ascii="Calibri" w:hAnsi="Calibri"/>
          <w:color w:val="000000"/>
          <w:sz w:val="22"/>
          <w:szCs w:val="24"/>
        </w:rPr>
        <w:tab/>
      </w:r>
      <w:r w:rsidRPr="009B70B7">
        <w:rPr>
          <w:b/>
          <w:sz w:val="22"/>
        </w:rPr>
        <w:t>Other Course Objectives/Standards</w:t>
      </w:r>
    </w:p>
    <w:p w:rsidR="009B70B7" w:rsidRPr="001267D2" w:rsidRDefault="009B70B7" w:rsidP="009B70B7">
      <w:pPr>
        <w:shd w:val="clear" w:color="auto" w:fill="FFFFFF"/>
        <w:ind w:firstLine="30"/>
        <w:rPr>
          <w:rFonts w:ascii="Calibri" w:hAnsi="Calibri"/>
          <w:color w:val="000000"/>
          <w:szCs w:val="24"/>
        </w:rPr>
      </w:pPr>
    </w:p>
    <w:p w:rsidR="003C04D6" w:rsidRDefault="003C04D6" w:rsidP="003C04D6">
      <w:pPr>
        <w:pStyle w:val="ListParagraph"/>
        <w:widowControl/>
        <w:numPr>
          <w:ilvl w:val="0"/>
          <w:numId w:val="10"/>
        </w:numPr>
        <w:shd w:val="clear" w:color="auto" w:fill="FFFFFF"/>
        <w:contextualSpacing/>
        <w:rPr>
          <w:rFonts w:asciiTheme="minorHAnsi" w:hAnsiTheme="minorHAnsi"/>
          <w:sz w:val="22"/>
          <w:szCs w:val="22"/>
        </w:rPr>
      </w:pPr>
      <w:r w:rsidRPr="003C04D6">
        <w:rPr>
          <w:rFonts w:asciiTheme="minorHAnsi" w:hAnsiTheme="minorHAnsi"/>
          <w:sz w:val="22"/>
          <w:szCs w:val="22"/>
        </w:rPr>
        <w:t>Discuss the context and role of diversity (including, but not limited to ethnicity, culture, gender, sexual orientation, learning styles, ability, and socio-economic status) in determining and meeting human needs as they relate to basic counseling skills. (CSHSE 12.f. KM)</w:t>
      </w:r>
    </w:p>
    <w:p w:rsidR="003C04D6" w:rsidRDefault="003C04D6" w:rsidP="003C04D6">
      <w:pPr>
        <w:pStyle w:val="ListParagraph"/>
        <w:widowControl/>
        <w:numPr>
          <w:ilvl w:val="0"/>
          <w:numId w:val="10"/>
        </w:numPr>
        <w:shd w:val="clear" w:color="auto" w:fill="FFFFFF"/>
        <w:contextualSpacing/>
        <w:rPr>
          <w:rFonts w:asciiTheme="minorHAnsi" w:hAnsiTheme="minorHAnsi"/>
          <w:sz w:val="22"/>
          <w:szCs w:val="22"/>
        </w:rPr>
      </w:pPr>
      <w:r w:rsidRPr="003C04D6">
        <w:rPr>
          <w:rFonts w:asciiTheme="minorHAnsi" w:hAnsiTheme="minorHAnsi"/>
          <w:sz w:val="22"/>
          <w:szCs w:val="22"/>
        </w:rPr>
        <w:t>Demonstrate ability to effectively obtain information through interviewing, active listening, consultation with others, and the observation of clients and systems as they relate to basic counseling skills.  (CSHSE 14.a. SH)</w:t>
      </w:r>
    </w:p>
    <w:p w:rsidR="003C04D6" w:rsidRDefault="003C04D6" w:rsidP="003C04D6">
      <w:pPr>
        <w:pStyle w:val="ListParagraph"/>
        <w:widowControl/>
        <w:numPr>
          <w:ilvl w:val="0"/>
          <w:numId w:val="10"/>
        </w:numPr>
        <w:shd w:val="clear" w:color="auto" w:fill="FFFFFF"/>
        <w:contextualSpacing/>
        <w:rPr>
          <w:rFonts w:asciiTheme="minorHAnsi" w:hAnsiTheme="minorHAnsi"/>
          <w:sz w:val="22"/>
          <w:szCs w:val="22"/>
        </w:rPr>
      </w:pPr>
      <w:r w:rsidRPr="003C04D6">
        <w:rPr>
          <w:rFonts w:asciiTheme="minorHAnsi" w:hAnsiTheme="minorHAnsi"/>
          <w:sz w:val="22"/>
          <w:szCs w:val="22"/>
        </w:rPr>
        <w:t>Communicate the importance of maintaining client confidentiality and appropriately using client data as they relate to basic counseling skills. (14.e. KM)</w:t>
      </w:r>
    </w:p>
    <w:p w:rsidR="003C04D6" w:rsidRDefault="003C04D6" w:rsidP="003C04D6">
      <w:pPr>
        <w:pStyle w:val="ListParagraph"/>
        <w:widowControl/>
        <w:numPr>
          <w:ilvl w:val="0"/>
          <w:numId w:val="10"/>
        </w:numPr>
        <w:shd w:val="clear" w:color="auto" w:fill="FFFFFF"/>
        <w:contextualSpacing/>
        <w:rPr>
          <w:rFonts w:asciiTheme="minorHAnsi" w:hAnsiTheme="minorHAnsi"/>
          <w:sz w:val="22"/>
          <w:szCs w:val="22"/>
        </w:rPr>
      </w:pPr>
      <w:r w:rsidRPr="003C04D6">
        <w:rPr>
          <w:rFonts w:asciiTheme="minorHAnsi" w:hAnsiTheme="minorHAnsi"/>
          <w:sz w:val="22"/>
          <w:szCs w:val="22"/>
        </w:rPr>
        <w:t>Show knowledge and skills to analyze and assess the needs of clients or clients groups they relate to basic counseling skills. (CSHSE 15.a. SM)</w:t>
      </w:r>
    </w:p>
    <w:p w:rsidR="003C04D6" w:rsidRDefault="003C04D6" w:rsidP="003C04D6">
      <w:pPr>
        <w:pStyle w:val="ListParagraph"/>
        <w:widowControl/>
        <w:numPr>
          <w:ilvl w:val="0"/>
          <w:numId w:val="10"/>
        </w:numPr>
        <w:shd w:val="clear" w:color="auto" w:fill="FFFFFF"/>
        <w:contextualSpacing/>
        <w:rPr>
          <w:rFonts w:asciiTheme="minorHAnsi" w:hAnsiTheme="minorHAnsi"/>
          <w:sz w:val="22"/>
          <w:szCs w:val="22"/>
        </w:rPr>
      </w:pPr>
      <w:r w:rsidRPr="003C04D6">
        <w:rPr>
          <w:rFonts w:asciiTheme="minorHAnsi" w:hAnsiTheme="minorHAnsi"/>
          <w:sz w:val="22"/>
          <w:szCs w:val="22"/>
        </w:rPr>
        <w:t>Describe theory and knowledge bases of prevention, intervention, and maintenance strategies to achieve maximum autonomy and functioning as they relate to basic counseling skills. (CSHSE 16.a. TKM)</w:t>
      </w:r>
    </w:p>
    <w:p w:rsidR="003C04D6" w:rsidRDefault="003C04D6" w:rsidP="003C04D6">
      <w:pPr>
        <w:pStyle w:val="ListParagraph"/>
        <w:widowControl/>
        <w:numPr>
          <w:ilvl w:val="0"/>
          <w:numId w:val="10"/>
        </w:numPr>
        <w:shd w:val="clear" w:color="auto" w:fill="FFFFFF"/>
        <w:contextualSpacing/>
        <w:rPr>
          <w:rFonts w:asciiTheme="minorHAnsi" w:hAnsiTheme="minorHAnsi"/>
          <w:sz w:val="22"/>
          <w:szCs w:val="22"/>
        </w:rPr>
      </w:pPr>
      <w:r w:rsidRPr="003C04D6">
        <w:rPr>
          <w:rFonts w:asciiTheme="minorHAnsi" w:hAnsiTheme="minorHAnsi"/>
          <w:sz w:val="22"/>
          <w:szCs w:val="22"/>
        </w:rPr>
        <w:t>Demonstrate ability to clarify client expectations as they relate to basic counseling skills. (CSHSE 17.a. KSH)</w:t>
      </w:r>
    </w:p>
    <w:p w:rsidR="003C04D6" w:rsidRDefault="003C04D6" w:rsidP="003C04D6">
      <w:pPr>
        <w:pStyle w:val="ListParagraph"/>
        <w:widowControl/>
        <w:numPr>
          <w:ilvl w:val="0"/>
          <w:numId w:val="10"/>
        </w:numPr>
        <w:shd w:val="clear" w:color="auto" w:fill="FFFFFF"/>
        <w:contextualSpacing/>
        <w:rPr>
          <w:rFonts w:asciiTheme="minorHAnsi" w:hAnsiTheme="minorHAnsi"/>
          <w:sz w:val="22"/>
          <w:szCs w:val="22"/>
        </w:rPr>
      </w:pPr>
      <w:r w:rsidRPr="003C04D6">
        <w:rPr>
          <w:rFonts w:asciiTheme="minorHAnsi" w:hAnsiTheme="minorHAnsi"/>
          <w:sz w:val="22"/>
          <w:szCs w:val="22"/>
        </w:rPr>
        <w:t>Model establishing rapport with clients as it relates to basic counseling skills. (CSHSE 17.c. SH)</w:t>
      </w:r>
    </w:p>
    <w:p w:rsidR="003C04D6" w:rsidRDefault="003C04D6" w:rsidP="003C04D6">
      <w:pPr>
        <w:pStyle w:val="ListParagraph"/>
        <w:widowControl/>
        <w:numPr>
          <w:ilvl w:val="0"/>
          <w:numId w:val="10"/>
        </w:numPr>
        <w:shd w:val="clear" w:color="auto" w:fill="FFFFFF"/>
        <w:contextualSpacing/>
        <w:rPr>
          <w:rFonts w:asciiTheme="minorHAnsi" w:hAnsiTheme="minorHAnsi"/>
          <w:sz w:val="22"/>
          <w:szCs w:val="22"/>
        </w:rPr>
      </w:pPr>
      <w:r w:rsidRPr="003C04D6">
        <w:rPr>
          <w:rFonts w:asciiTheme="minorHAnsi" w:hAnsiTheme="minorHAnsi"/>
          <w:sz w:val="22"/>
          <w:szCs w:val="22"/>
        </w:rPr>
        <w:t>Illustrate client self-determination as it relates to basic counseling skills. (CSHSE 18.b. KM)</w:t>
      </w:r>
    </w:p>
    <w:p w:rsidR="009E17CC" w:rsidRDefault="003C04D6" w:rsidP="003C04D6">
      <w:pPr>
        <w:pStyle w:val="ListParagraph"/>
        <w:widowControl/>
        <w:numPr>
          <w:ilvl w:val="0"/>
          <w:numId w:val="10"/>
        </w:numPr>
        <w:shd w:val="clear" w:color="auto" w:fill="FFFFFF"/>
        <w:contextualSpacing/>
        <w:rPr>
          <w:rFonts w:asciiTheme="minorHAnsi" w:hAnsiTheme="minorHAnsi"/>
          <w:sz w:val="22"/>
          <w:szCs w:val="22"/>
        </w:rPr>
      </w:pPr>
      <w:r>
        <w:rPr>
          <w:rFonts w:asciiTheme="minorHAnsi" w:hAnsiTheme="minorHAnsi"/>
          <w:sz w:val="22"/>
          <w:szCs w:val="22"/>
        </w:rPr>
        <w:t>D</w:t>
      </w:r>
      <w:r w:rsidRPr="003C04D6">
        <w:rPr>
          <w:rFonts w:asciiTheme="minorHAnsi" w:hAnsiTheme="minorHAnsi"/>
          <w:sz w:val="22"/>
          <w:szCs w:val="22"/>
        </w:rPr>
        <w:t>iscuss strategies for self-care as it relates to basic counseling skills. (CSHSE 19.d. KM)</w:t>
      </w:r>
    </w:p>
    <w:p w:rsidR="003C04D6" w:rsidRPr="003C04D6" w:rsidRDefault="003C04D6" w:rsidP="003C04D6">
      <w:pPr>
        <w:widowControl/>
        <w:shd w:val="clear" w:color="auto" w:fill="FFFFFF"/>
        <w:contextualSpacing/>
        <w:rPr>
          <w:rFonts w:asciiTheme="minorHAnsi" w:hAnsiTheme="minorHAnsi"/>
          <w:sz w:val="22"/>
          <w:szCs w:val="22"/>
        </w:rPr>
      </w:pPr>
    </w:p>
    <w:p w:rsidR="00C411D9" w:rsidRPr="007F4B09" w:rsidRDefault="00C411D9" w:rsidP="00BE594D">
      <w:pPr>
        <w:numPr>
          <w:ilvl w:val="0"/>
          <w:numId w:val="3"/>
        </w:numPr>
        <w:rPr>
          <w:rFonts w:ascii="Calibri" w:hAnsi="Calibri" w:cs="Arial"/>
          <w:sz w:val="22"/>
          <w:szCs w:val="22"/>
        </w:rPr>
      </w:pPr>
      <w:r w:rsidRPr="007F4B09">
        <w:rPr>
          <w:rFonts w:ascii="Calibri" w:hAnsi="Calibri" w:cs="Arial"/>
          <w:b/>
          <w:sz w:val="22"/>
          <w:szCs w:val="22"/>
          <w:u w:val="single"/>
        </w:rPr>
        <w:t>DISTRICT-WIDE POLICIES:</w:t>
      </w:r>
    </w:p>
    <w:p w:rsidR="00C411D9" w:rsidRPr="007F4B09" w:rsidRDefault="00C411D9" w:rsidP="00DA66CF">
      <w:pPr>
        <w:tabs>
          <w:tab w:val="left" w:pos="720"/>
        </w:tabs>
        <w:ind w:left="720"/>
        <w:rPr>
          <w:rFonts w:ascii="Calibri" w:hAnsi="Calibri" w:cs="Arial"/>
          <w:sz w:val="22"/>
          <w:szCs w:val="22"/>
        </w:rPr>
      </w:pPr>
    </w:p>
    <w:p w:rsidR="00C411D9" w:rsidRPr="007F4B09" w:rsidRDefault="00C411D9" w:rsidP="00DA66CF">
      <w:pPr>
        <w:ind w:left="720"/>
        <w:rPr>
          <w:rFonts w:ascii="Calibri" w:hAnsi="Calibri" w:cs="Arial"/>
          <w:b/>
          <w:bCs/>
          <w:iCs/>
          <w:caps/>
          <w:sz w:val="22"/>
          <w:szCs w:val="22"/>
        </w:rPr>
      </w:pPr>
      <w:r w:rsidRPr="007F4B09">
        <w:rPr>
          <w:rFonts w:ascii="Calibri" w:hAnsi="Calibri" w:cs="Arial"/>
          <w:b/>
          <w:bCs/>
          <w:iCs/>
          <w:caps/>
          <w:sz w:val="22"/>
          <w:szCs w:val="22"/>
        </w:rPr>
        <w:t>Programs for Students with Disabilities</w:t>
      </w:r>
    </w:p>
    <w:p w:rsidR="004D624D" w:rsidRPr="007F4B09" w:rsidRDefault="004D624D" w:rsidP="004D624D">
      <w:pPr>
        <w:tabs>
          <w:tab w:val="left" w:pos="720"/>
        </w:tabs>
        <w:ind w:left="720"/>
        <w:rPr>
          <w:rFonts w:ascii="Calibri" w:hAnsi="Calibri" w:cs="Arial"/>
          <w:bCs/>
          <w:iCs/>
          <w:sz w:val="22"/>
          <w:szCs w:val="22"/>
        </w:rPr>
      </w:pPr>
      <w:r w:rsidRPr="007F4B0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4B09">
          <w:rPr>
            <w:rStyle w:val="Hyperlink"/>
            <w:rFonts w:ascii="Calibri" w:hAnsi="Calibri" w:cs="Arial"/>
            <w:bCs/>
            <w:iCs/>
            <w:sz w:val="22"/>
            <w:szCs w:val="22"/>
          </w:rPr>
          <w:t>http://www.fsw.edu/adaptiveservices</w:t>
        </w:r>
      </w:hyperlink>
      <w:r w:rsidRPr="007F4B09">
        <w:rPr>
          <w:rFonts w:ascii="Calibri" w:hAnsi="Calibri" w:cs="Arial"/>
          <w:bCs/>
          <w:iCs/>
          <w:sz w:val="22"/>
          <w:szCs w:val="22"/>
        </w:rPr>
        <w:t>.</w:t>
      </w:r>
    </w:p>
    <w:p w:rsidR="007F4B09" w:rsidRPr="007F4B09" w:rsidRDefault="007F4B09" w:rsidP="004D624D">
      <w:pPr>
        <w:tabs>
          <w:tab w:val="left" w:pos="720"/>
        </w:tabs>
        <w:ind w:left="720"/>
        <w:rPr>
          <w:rFonts w:ascii="Calibri" w:hAnsi="Calibri" w:cs="Arial"/>
          <w:bCs/>
          <w:iCs/>
          <w:sz w:val="22"/>
          <w:szCs w:val="22"/>
        </w:rPr>
      </w:pPr>
    </w:p>
    <w:p w:rsidR="007F4B09" w:rsidRPr="007F4B09" w:rsidRDefault="007F4B09" w:rsidP="007F4B09">
      <w:pPr>
        <w:ind w:left="720"/>
        <w:rPr>
          <w:rFonts w:ascii="Calibri" w:hAnsi="Calibri"/>
          <w:b/>
          <w:bCs/>
          <w:caps/>
          <w:sz w:val="22"/>
          <w:szCs w:val="22"/>
        </w:rPr>
      </w:pPr>
      <w:r w:rsidRPr="007F4B09">
        <w:rPr>
          <w:rFonts w:ascii="Calibri" w:hAnsi="Calibri"/>
          <w:b/>
          <w:bCs/>
          <w:caps/>
          <w:sz w:val="22"/>
          <w:szCs w:val="22"/>
        </w:rPr>
        <w:t>REPORTING TITLE IX VIOLATIONS</w:t>
      </w:r>
    </w:p>
    <w:p w:rsidR="007F4B09" w:rsidRPr="007F4B09" w:rsidRDefault="007F4B09" w:rsidP="007F4B09">
      <w:pPr>
        <w:tabs>
          <w:tab w:val="left" w:pos="720"/>
        </w:tabs>
        <w:ind w:left="720"/>
        <w:rPr>
          <w:rFonts w:ascii="Calibri" w:hAnsi="Calibri" w:cs="Arial"/>
          <w:bCs/>
          <w:iCs/>
          <w:sz w:val="22"/>
          <w:szCs w:val="22"/>
        </w:rPr>
      </w:pPr>
      <w:r w:rsidRPr="007F4B09">
        <w:rPr>
          <w:rFonts w:ascii="Calibri" w:hAnsi="Calibri"/>
          <w:sz w:val="22"/>
          <w:szCs w:val="22"/>
        </w:rPr>
        <w:t xml:space="preserve">Florida SouthWestern State College, in accordance with Title IX and the Violence </w:t>
      </w:r>
      <w:proofErr w:type="gramStart"/>
      <w:r w:rsidRPr="007F4B09">
        <w:rPr>
          <w:rFonts w:ascii="Calibri" w:hAnsi="Calibri"/>
          <w:sz w:val="22"/>
          <w:szCs w:val="22"/>
        </w:rPr>
        <w:t>Against</w:t>
      </w:r>
      <w:proofErr w:type="gramEnd"/>
      <w:r w:rsidRPr="007F4B0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4B09">
          <w:rPr>
            <w:rStyle w:val="Hyperlink"/>
            <w:rFonts w:ascii="Calibri" w:hAnsi="Calibri"/>
            <w:sz w:val="22"/>
            <w:szCs w:val="22"/>
          </w:rPr>
          <w:t>equity@fsw.edu</w:t>
        </w:r>
      </w:hyperlink>
      <w:r w:rsidRPr="007F4B0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4B09">
          <w:rPr>
            <w:rStyle w:val="Hyperlink"/>
            <w:rFonts w:ascii="Calibri" w:hAnsi="Calibri"/>
            <w:sz w:val="22"/>
            <w:szCs w:val="22"/>
          </w:rPr>
          <w:t>http://www.fsw.edu/sexualassault</w:t>
        </w:r>
      </w:hyperlink>
      <w:r w:rsidRPr="007F4B09">
        <w:rPr>
          <w:rFonts w:ascii="Calibri" w:hAnsi="Calibri"/>
          <w:sz w:val="22"/>
          <w:szCs w:val="22"/>
        </w:rPr>
        <w:t>.</w:t>
      </w:r>
    </w:p>
    <w:p w:rsidR="00B85358" w:rsidRPr="007F4B09" w:rsidRDefault="00B85358" w:rsidP="00B85358">
      <w:pPr>
        <w:tabs>
          <w:tab w:val="left" w:pos="1350"/>
        </w:tabs>
        <w:ind w:left="1350"/>
        <w:rPr>
          <w:rFonts w:ascii="Calibri" w:hAnsi="Calibri" w:cs="Arial"/>
          <w:bCs/>
          <w:iCs/>
          <w:sz w:val="22"/>
          <w:szCs w:val="22"/>
        </w:rPr>
      </w:pPr>
    </w:p>
    <w:p w:rsidR="00C411D9" w:rsidRPr="007F4B09" w:rsidRDefault="00C411D9" w:rsidP="00DA66CF">
      <w:pPr>
        <w:ind w:left="720" w:firstLine="720"/>
        <w:rPr>
          <w:rFonts w:ascii="Calibri" w:hAnsi="Calibri" w:cs="Arial"/>
          <w:b/>
          <w:sz w:val="22"/>
          <w:szCs w:val="22"/>
        </w:rPr>
        <w:sectPr w:rsidR="00C411D9" w:rsidRPr="007F4B09" w:rsidSect="009B70B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411D9" w:rsidRPr="007F4B09" w:rsidRDefault="00C411D9" w:rsidP="00DA4E2D">
      <w:pPr>
        <w:numPr>
          <w:ilvl w:val="0"/>
          <w:numId w:val="3"/>
        </w:numPr>
        <w:suppressAutoHyphens w:val="0"/>
        <w:rPr>
          <w:rFonts w:ascii="Calibri" w:hAnsi="Calibri" w:cs="Arial"/>
          <w:sz w:val="22"/>
          <w:szCs w:val="22"/>
        </w:rPr>
      </w:pPr>
      <w:bookmarkStart w:id="1" w:name="_GoBack"/>
      <w:bookmarkEnd w:id="1"/>
      <w:r w:rsidRPr="007F4B09">
        <w:rPr>
          <w:rFonts w:ascii="Calibri" w:hAnsi="Calibri" w:cs="Arial"/>
          <w:b/>
          <w:sz w:val="22"/>
          <w:szCs w:val="22"/>
          <w:u w:val="single"/>
        </w:rPr>
        <w:lastRenderedPageBreak/>
        <w:t>REQUIREMENTS FOR THE STUDENTS:</w:t>
      </w:r>
      <w:r w:rsidRPr="007F4B09">
        <w:rPr>
          <w:rFonts w:ascii="Calibri" w:hAnsi="Calibri" w:cs="Arial"/>
          <w:sz w:val="22"/>
          <w:szCs w:val="22"/>
        </w:rPr>
        <w:tab/>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List specific course assessments such as class participation, tests, homework assignments, make-up procedures, etc.</w:t>
      </w:r>
    </w:p>
    <w:p w:rsidR="00C411D9" w:rsidRDefault="00C411D9" w:rsidP="00DA66CF">
      <w:pPr>
        <w:ind w:left="720"/>
        <w:rPr>
          <w:rFonts w:ascii="Calibri" w:hAnsi="Calibri" w:cs="Arial"/>
          <w:sz w:val="22"/>
          <w:szCs w:val="22"/>
        </w:rPr>
      </w:pPr>
    </w:p>
    <w:p w:rsidR="003D4901" w:rsidRDefault="003D4901" w:rsidP="00F03274">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3D4901" w:rsidRDefault="003D4901" w:rsidP="00F03274">
      <w:pPr>
        <w:ind w:left="720"/>
        <w:rPr>
          <w:rFonts w:asciiTheme="minorHAnsi" w:hAnsiTheme="minorHAnsi"/>
          <w:bCs/>
          <w:color w:val="000000" w:themeColor="text1"/>
          <w:sz w:val="22"/>
          <w:szCs w:val="22"/>
        </w:rPr>
      </w:pPr>
    </w:p>
    <w:p w:rsidR="003D4901" w:rsidRPr="00074226" w:rsidRDefault="003D4901" w:rsidP="00F03274">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3D4901" w:rsidRDefault="003D4901" w:rsidP="00F03274">
      <w:pPr>
        <w:rPr>
          <w:rFonts w:asciiTheme="minorHAnsi" w:hAnsiTheme="minorHAnsi"/>
          <w:b/>
          <w:bCs/>
          <w:color w:val="000000" w:themeColor="text1"/>
          <w:sz w:val="22"/>
          <w:szCs w:val="22"/>
        </w:rPr>
      </w:pPr>
    </w:p>
    <w:p w:rsidR="003D4901" w:rsidRPr="00C73314" w:rsidRDefault="003D4901" w:rsidP="00F0327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F03274" w:rsidRDefault="00F03274" w:rsidP="00F03274">
      <w:pPr>
        <w:ind w:firstLine="720"/>
        <w:rPr>
          <w:rFonts w:asciiTheme="minorHAnsi" w:hAnsiTheme="minorHAnsi"/>
          <w:b/>
          <w:bCs/>
          <w:color w:val="000000" w:themeColor="text1"/>
          <w:sz w:val="22"/>
          <w:szCs w:val="22"/>
        </w:rPr>
      </w:pPr>
    </w:p>
    <w:p w:rsidR="003D4901" w:rsidRPr="00C73314" w:rsidRDefault="003D4901" w:rsidP="00F0327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F03274" w:rsidRDefault="00F03274" w:rsidP="00F03274">
      <w:pPr>
        <w:ind w:firstLine="720"/>
        <w:rPr>
          <w:rFonts w:asciiTheme="minorHAnsi" w:hAnsiTheme="minorHAnsi"/>
          <w:b/>
          <w:bCs/>
          <w:color w:val="000000" w:themeColor="text1"/>
          <w:sz w:val="22"/>
          <w:szCs w:val="22"/>
        </w:rPr>
      </w:pPr>
    </w:p>
    <w:p w:rsidR="003D4901" w:rsidRPr="00C73314" w:rsidRDefault="003D4901" w:rsidP="00F0327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F03274" w:rsidRDefault="00F03274" w:rsidP="00F03274">
      <w:pPr>
        <w:ind w:firstLine="720"/>
        <w:rPr>
          <w:rFonts w:asciiTheme="minorHAnsi" w:hAnsiTheme="minorHAnsi"/>
          <w:bCs/>
          <w:color w:val="000000" w:themeColor="text1"/>
          <w:sz w:val="22"/>
          <w:szCs w:val="22"/>
        </w:rPr>
      </w:pPr>
    </w:p>
    <w:p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3D4901" w:rsidRPr="00DB1A9F" w:rsidRDefault="003D4901" w:rsidP="00F03274">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3D4901" w:rsidRPr="007F4B09" w:rsidRDefault="003D4901" w:rsidP="00DA66CF">
      <w:pPr>
        <w:ind w:left="720"/>
        <w:rPr>
          <w:rFonts w:ascii="Calibri" w:hAnsi="Calibri" w:cs="Arial"/>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ATTENDANCE POLICY:</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The professor’s specific policy concerning absence. (The College policy on attendance is in the Catalog, and defers to the professor.)</w:t>
      </w:r>
    </w:p>
    <w:p w:rsidR="00C411D9" w:rsidRPr="007F4B09" w:rsidRDefault="00C411D9" w:rsidP="00DA66CF">
      <w:pPr>
        <w:ind w:left="720"/>
        <w:rPr>
          <w:rFonts w:ascii="Calibri" w:hAnsi="Calibri" w:cs="Arial"/>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GRADING POLICY:</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Include numerical ranges for letter grades; the following is a range commonly used by many faculty:</w:t>
      </w:r>
    </w:p>
    <w:p w:rsidR="00C411D9" w:rsidRPr="007F4B09" w:rsidRDefault="00C411D9" w:rsidP="00DA66CF">
      <w:pPr>
        <w:pStyle w:val="ListParagraph"/>
        <w:rPr>
          <w:rFonts w:ascii="Calibri" w:hAnsi="Calibri" w:cs="Arial"/>
          <w:sz w:val="22"/>
          <w:szCs w:val="22"/>
        </w:rPr>
      </w:pPr>
    </w:p>
    <w:p w:rsidR="00C411D9" w:rsidRPr="007F4B09" w:rsidRDefault="00C411D9" w:rsidP="00DA66CF">
      <w:pPr>
        <w:ind w:left="2880"/>
        <w:rPr>
          <w:rFonts w:ascii="Calibri" w:hAnsi="Calibri" w:cs="Arial"/>
          <w:sz w:val="22"/>
          <w:szCs w:val="22"/>
        </w:rPr>
      </w:pPr>
      <w:r w:rsidRPr="007F4B09">
        <w:rPr>
          <w:rFonts w:ascii="Calibri" w:hAnsi="Calibri" w:cs="Arial"/>
          <w:sz w:val="22"/>
          <w:szCs w:val="22"/>
        </w:rPr>
        <w:t>90 - 100      =      A</w:t>
      </w:r>
    </w:p>
    <w:p w:rsidR="00C411D9" w:rsidRPr="007F4B09" w:rsidRDefault="00C411D9" w:rsidP="00DA66CF">
      <w:pPr>
        <w:ind w:left="2880"/>
        <w:rPr>
          <w:rFonts w:ascii="Calibri" w:hAnsi="Calibri" w:cs="Arial"/>
          <w:sz w:val="22"/>
          <w:szCs w:val="22"/>
        </w:rPr>
      </w:pPr>
      <w:r w:rsidRPr="007F4B09">
        <w:rPr>
          <w:rFonts w:ascii="Calibri" w:hAnsi="Calibri" w:cs="Arial"/>
          <w:sz w:val="22"/>
          <w:szCs w:val="22"/>
        </w:rPr>
        <w:t>80 - 89        =      B</w:t>
      </w:r>
    </w:p>
    <w:p w:rsidR="00C411D9" w:rsidRPr="007F4B09" w:rsidRDefault="00C411D9" w:rsidP="00DA66CF">
      <w:pPr>
        <w:ind w:left="2880"/>
        <w:rPr>
          <w:rFonts w:ascii="Calibri" w:hAnsi="Calibri" w:cs="Arial"/>
          <w:sz w:val="22"/>
          <w:szCs w:val="22"/>
        </w:rPr>
      </w:pPr>
      <w:r w:rsidRPr="007F4B09">
        <w:rPr>
          <w:rFonts w:ascii="Calibri" w:hAnsi="Calibri" w:cs="Arial"/>
          <w:sz w:val="22"/>
          <w:szCs w:val="22"/>
        </w:rPr>
        <w:t>70 - 79        =      C</w:t>
      </w:r>
    </w:p>
    <w:p w:rsidR="00C411D9" w:rsidRPr="007F4B09" w:rsidRDefault="00C411D9" w:rsidP="00DA66CF">
      <w:pPr>
        <w:ind w:left="2880"/>
        <w:rPr>
          <w:rFonts w:ascii="Calibri" w:hAnsi="Calibri" w:cs="Arial"/>
          <w:sz w:val="22"/>
          <w:szCs w:val="22"/>
        </w:rPr>
      </w:pPr>
      <w:r w:rsidRPr="007F4B09">
        <w:rPr>
          <w:rFonts w:ascii="Calibri" w:hAnsi="Calibri" w:cs="Arial"/>
          <w:sz w:val="22"/>
          <w:szCs w:val="22"/>
        </w:rPr>
        <w:t>60 - 69        =      D</w:t>
      </w:r>
    </w:p>
    <w:p w:rsidR="00C411D9" w:rsidRPr="007F4B09" w:rsidRDefault="00C411D9" w:rsidP="00DA66CF">
      <w:pPr>
        <w:ind w:left="2880"/>
        <w:rPr>
          <w:rFonts w:ascii="Calibri" w:hAnsi="Calibri" w:cs="Arial"/>
          <w:sz w:val="22"/>
          <w:szCs w:val="22"/>
        </w:rPr>
      </w:pPr>
      <w:r w:rsidRPr="007F4B09">
        <w:rPr>
          <w:rFonts w:ascii="Calibri" w:hAnsi="Calibri" w:cs="Arial"/>
          <w:sz w:val="22"/>
          <w:szCs w:val="22"/>
        </w:rPr>
        <w:t>Below 60    =      F</w:t>
      </w:r>
    </w:p>
    <w:p w:rsidR="00C411D9" w:rsidRPr="007F4B09" w:rsidRDefault="00C411D9" w:rsidP="00DA66CF">
      <w:pPr>
        <w:ind w:left="720"/>
        <w:rPr>
          <w:rFonts w:ascii="Calibri" w:hAnsi="Calibri" w:cs="Arial"/>
          <w:sz w:val="22"/>
          <w:szCs w:val="22"/>
        </w:rPr>
      </w:pP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(Note:  The “incomplete” grade [“I”] should be given only when unusual circumstances warrant. An “incomplete” is not a substitute for a “D,” “F,” or “W.” Refer to the policy on “incomplete grades.)</w:t>
      </w:r>
    </w:p>
    <w:p w:rsidR="00C411D9" w:rsidRPr="007F4B09" w:rsidRDefault="00C411D9" w:rsidP="00DA66CF">
      <w:pPr>
        <w:ind w:left="720"/>
        <w:rPr>
          <w:rFonts w:ascii="Calibri" w:hAnsi="Calibri" w:cs="Arial"/>
          <w:b/>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REQUIRED COURSE MATERIALS:</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(In correct bibliographic format.)</w:t>
      </w:r>
    </w:p>
    <w:p w:rsidR="00C411D9" w:rsidRPr="007F4B09" w:rsidRDefault="00C411D9" w:rsidP="00DA66CF">
      <w:pPr>
        <w:ind w:left="720"/>
        <w:rPr>
          <w:rFonts w:ascii="Calibri" w:hAnsi="Calibri" w:cs="Arial"/>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RESERVED MATERIALS FOR THE COURSE:</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Other special learning resources.</w:t>
      </w:r>
    </w:p>
    <w:p w:rsidR="00C411D9" w:rsidRPr="007F4B09" w:rsidRDefault="00C411D9" w:rsidP="00DA66CF">
      <w:pPr>
        <w:ind w:left="720"/>
        <w:rPr>
          <w:rFonts w:ascii="Calibri" w:hAnsi="Calibri" w:cs="Arial"/>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CLASS SCHEDULE:</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 xml:space="preserve">This section includes assignments for each class meeting or unit, along with scheduled </w:t>
      </w:r>
      <w:r w:rsidR="004D624D" w:rsidRPr="007F4B09">
        <w:rPr>
          <w:rFonts w:ascii="Calibri" w:hAnsi="Calibri" w:cs="Arial"/>
          <w:sz w:val="22"/>
          <w:szCs w:val="22"/>
        </w:rPr>
        <w:t>Library activities</w:t>
      </w:r>
      <w:r w:rsidRPr="007F4B09">
        <w:rPr>
          <w:rFonts w:ascii="Calibri" w:hAnsi="Calibri" w:cs="Arial"/>
          <w:sz w:val="22"/>
          <w:szCs w:val="22"/>
        </w:rPr>
        <w:t xml:space="preserve"> and other scheduled support, including scheduled tests.</w:t>
      </w:r>
    </w:p>
    <w:p w:rsidR="00C411D9" w:rsidRPr="007F4B09" w:rsidRDefault="00C411D9" w:rsidP="00DA66CF">
      <w:pPr>
        <w:ind w:left="720"/>
        <w:rPr>
          <w:rFonts w:ascii="Calibri" w:hAnsi="Calibri" w:cs="Arial"/>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ANY OTHER INFORMATION OR CLASS PROCEDURES OR POLICIES:</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(Which would be useful to the students in the class.)</w:t>
      </w:r>
    </w:p>
    <w:p w:rsidR="00C411D9" w:rsidRPr="007F4B09" w:rsidRDefault="00C411D9" w:rsidP="00DA66CF">
      <w:pPr>
        <w:ind w:left="720"/>
        <w:rPr>
          <w:rFonts w:ascii="Calibri" w:hAnsi="Calibri" w:cs="Arial"/>
          <w:sz w:val="22"/>
          <w:szCs w:val="22"/>
        </w:rPr>
      </w:pPr>
    </w:p>
    <w:p w:rsidR="00C411D9" w:rsidRPr="007F4B09" w:rsidRDefault="00C411D9" w:rsidP="00DA66CF">
      <w:pPr>
        <w:ind w:left="720"/>
        <w:rPr>
          <w:rFonts w:ascii="Calibri" w:hAnsi="Calibri" w:cs="Arial"/>
          <w:sz w:val="22"/>
          <w:szCs w:val="22"/>
        </w:rPr>
        <w:sectPr w:rsidR="00C411D9" w:rsidRPr="007F4B09" w:rsidSect="00151AA7">
          <w:type w:val="continuous"/>
          <w:pgSz w:w="12240" w:h="15840"/>
          <w:pgMar w:top="1008" w:right="1008" w:bottom="1008" w:left="1008" w:header="720" w:footer="720" w:gutter="0"/>
          <w:cols w:space="720"/>
          <w:formProt w:val="0"/>
          <w:docGrid w:linePitch="360"/>
        </w:sectPr>
      </w:pPr>
    </w:p>
    <w:tbl>
      <w:tblPr>
        <w:tblStyle w:val="TableGrid"/>
        <w:tblW w:w="5000" w:type="pct"/>
        <w:tblLayout w:type="fixed"/>
        <w:tblLook w:val="04A0"/>
      </w:tblPr>
      <w:tblGrid>
        <w:gridCol w:w="5816"/>
        <w:gridCol w:w="683"/>
        <w:gridCol w:w="681"/>
        <w:gridCol w:w="428"/>
        <w:gridCol w:w="426"/>
        <w:gridCol w:w="426"/>
        <w:gridCol w:w="514"/>
        <w:gridCol w:w="512"/>
        <w:gridCol w:w="432"/>
        <w:gridCol w:w="522"/>
      </w:tblGrid>
      <w:tr w:rsidR="005A3484" w:rsidRPr="004E7CB2" w:rsidTr="002A20DE">
        <w:trPr>
          <w:cantSplit/>
          <w:trHeight w:val="755"/>
        </w:trPr>
        <w:tc>
          <w:tcPr>
            <w:tcW w:w="5000" w:type="pct"/>
            <w:gridSpan w:val="10"/>
          </w:tcPr>
          <w:p w:rsidR="005A3484" w:rsidRPr="004E7CB2" w:rsidRDefault="005A3484" w:rsidP="002A20DE">
            <w:pPr>
              <w:rPr>
                <w:rFonts w:asciiTheme="minorHAnsi" w:hAnsiTheme="minorHAnsi"/>
                <w:b/>
                <w:sz w:val="20"/>
              </w:rPr>
            </w:pPr>
            <w:r w:rsidRPr="004E7CB2">
              <w:rPr>
                <w:rFonts w:asciiTheme="minorHAnsi" w:hAnsiTheme="minorHAnsi"/>
                <w:b/>
                <w:sz w:val="20"/>
              </w:rPr>
              <w:lastRenderedPageBreak/>
              <w:t>HUS 2302: BASIC COUNSELING SKILLS</w:t>
            </w:r>
          </w:p>
          <w:p w:rsidR="005A3484" w:rsidRPr="004E7CB2" w:rsidRDefault="005A3484" w:rsidP="002A20DE">
            <w:pPr>
              <w:rPr>
                <w:rFonts w:asciiTheme="minorHAnsi" w:hAnsiTheme="minorHAnsi"/>
                <w:b/>
                <w:sz w:val="20"/>
              </w:rPr>
            </w:pPr>
            <w:r w:rsidRPr="004E7CB2">
              <w:rPr>
                <w:rFonts w:asciiTheme="minorHAnsi" w:hAnsiTheme="minorHAnsi"/>
                <w:b/>
                <w:sz w:val="20"/>
              </w:rPr>
              <w:t>TEXTBOOK:  ESSENTIALS OF INTENTIONAL INTERVIEWING – 3RD EDITION</w:t>
            </w:r>
          </w:p>
          <w:p w:rsidR="005A3484" w:rsidRPr="004E7CB2" w:rsidRDefault="005A3484" w:rsidP="002A20DE">
            <w:pPr>
              <w:rPr>
                <w:rFonts w:asciiTheme="minorHAnsi" w:hAnsiTheme="minorHAnsi"/>
                <w:b/>
                <w:sz w:val="16"/>
                <w:szCs w:val="16"/>
              </w:rPr>
            </w:pPr>
            <w:r w:rsidRPr="004E7CB2">
              <w:rPr>
                <w:rFonts w:asciiTheme="minorHAnsi" w:hAnsiTheme="minorHAnsi"/>
                <w:b/>
                <w:sz w:val="20"/>
              </w:rPr>
              <w:t>FLORIDA CERTIFICATION BOARD TRAINING EQUIVALENCY CHART</w:t>
            </w:r>
          </w:p>
        </w:tc>
      </w:tr>
      <w:tr w:rsidR="005A3484" w:rsidRPr="004E7CB2" w:rsidTr="002A20DE">
        <w:trPr>
          <w:cantSplit/>
          <w:trHeight w:val="1134"/>
        </w:trPr>
        <w:tc>
          <w:tcPr>
            <w:tcW w:w="2786" w:type="pct"/>
          </w:tcPr>
          <w:p w:rsidR="005A3484" w:rsidRPr="004E7CB2" w:rsidRDefault="005A3484" w:rsidP="002A20DE">
            <w:pPr>
              <w:rPr>
                <w:rFonts w:asciiTheme="minorHAnsi" w:hAnsiTheme="minorHAnsi"/>
                <w:sz w:val="12"/>
                <w:szCs w:val="12"/>
              </w:rPr>
            </w:pPr>
          </w:p>
        </w:tc>
        <w:tc>
          <w:tcPr>
            <w:tcW w:w="327" w:type="pct"/>
            <w:textDirection w:val="tbRl"/>
          </w:tcPr>
          <w:p w:rsidR="005A3484" w:rsidRPr="004E7CB2" w:rsidRDefault="005A3484" w:rsidP="002A20DE">
            <w:pPr>
              <w:ind w:left="113" w:right="113"/>
              <w:rPr>
                <w:rFonts w:asciiTheme="minorHAnsi" w:hAnsiTheme="minorHAnsi"/>
                <w:b/>
                <w:sz w:val="12"/>
                <w:szCs w:val="12"/>
              </w:rPr>
            </w:pPr>
            <w:r w:rsidRPr="004E7CB2">
              <w:rPr>
                <w:rFonts w:asciiTheme="minorHAnsi" w:hAnsiTheme="minorHAnsi"/>
                <w:b/>
                <w:sz w:val="12"/>
                <w:szCs w:val="12"/>
              </w:rPr>
              <w:t>Understanding Addiction/</w:t>
            </w:r>
          </w:p>
          <w:p w:rsidR="005A3484" w:rsidRPr="004E7CB2" w:rsidRDefault="005A3484" w:rsidP="002A20DE">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6" w:type="pct"/>
            <w:textDirection w:val="tbRl"/>
          </w:tcPr>
          <w:p w:rsidR="005A3484" w:rsidRPr="004E7CB2" w:rsidRDefault="005A3484" w:rsidP="002A20DE">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5" w:type="pct"/>
            <w:textDirection w:val="tbRl"/>
          </w:tcPr>
          <w:p w:rsidR="005A3484" w:rsidRPr="004E7CB2" w:rsidRDefault="005A3484" w:rsidP="002A20DE">
            <w:pPr>
              <w:ind w:left="113" w:right="113"/>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rsidR="005A3484" w:rsidRPr="004E7CB2" w:rsidRDefault="005A3484" w:rsidP="002A20DE">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rsidR="005A3484" w:rsidRPr="004E7CB2" w:rsidRDefault="005A3484" w:rsidP="002A20DE">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6" w:type="pct"/>
            <w:textDirection w:val="tbRl"/>
          </w:tcPr>
          <w:p w:rsidR="005A3484" w:rsidRPr="004E7CB2" w:rsidRDefault="005A3484" w:rsidP="002A20DE">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5A3484" w:rsidRPr="004E7CB2" w:rsidRDefault="005A3484" w:rsidP="002A20DE">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7" w:type="pct"/>
            <w:textDirection w:val="tbRl"/>
          </w:tcPr>
          <w:p w:rsidR="005A3484" w:rsidRPr="004E7CB2" w:rsidRDefault="005A3484" w:rsidP="002A20DE">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1" w:type="pct"/>
            <w:textDirection w:val="tbRl"/>
          </w:tcPr>
          <w:p w:rsidR="005A3484" w:rsidRPr="004E7CB2" w:rsidRDefault="005A3484" w:rsidP="002A20DE">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5A3484" w:rsidRPr="004E7CB2" w:rsidTr="002A20DE">
        <w:tc>
          <w:tcPr>
            <w:tcW w:w="2786" w:type="pct"/>
          </w:tcPr>
          <w:p w:rsidR="005A3484" w:rsidRPr="004E7CB2" w:rsidRDefault="005A3484" w:rsidP="002A20DE">
            <w:pPr>
              <w:keepNext/>
              <w:rPr>
                <w:rFonts w:asciiTheme="minorHAnsi" w:hAnsiTheme="minorHAnsi"/>
                <w:sz w:val="20"/>
              </w:rPr>
            </w:pPr>
            <w:r w:rsidRPr="004E7CB2">
              <w:rPr>
                <w:rFonts w:asciiTheme="minorHAnsi" w:hAnsiTheme="minorHAnsi"/>
                <w:sz w:val="20"/>
              </w:rPr>
              <w:t>Chapter 1 Introduction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t>Chapter 2 Multicultural Competence, Ethics, Positive Psychology, and Resilience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t>Chapter 3 Attending, Empathy, and Observation Skills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t>Chapter 4 Questions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t>Chapter 5 Encouraging, Paraphrasing, and Summarizing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t>Chapter 6 Observing and Reflecting Feelings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t>Chapter 7 How to Conduct a Five-Stage Counseling Session Using Only Listening Skills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t>Chapter 8 Focusing the Interview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t>Chapter 9 Empathic Confrontation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Pr>
                <w:rFonts w:asciiTheme="minorHAnsi" w:hAnsiTheme="minorHAnsi"/>
                <w:sz w:val="20"/>
              </w:rPr>
              <w:t>Chapter 10 Reflection of M</w:t>
            </w:r>
            <w:r w:rsidRPr="004E7CB2">
              <w:rPr>
                <w:rFonts w:asciiTheme="minorHAnsi" w:hAnsiTheme="minorHAnsi"/>
                <w:sz w:val="20"/>
              </w:rPr>
              <w:t>eaning and Interpretation/Reframing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t>Chapter 11 Empathic Self-Disclosure and Feedback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t>Chapter 12 Influencing Client Actions and Decisions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Pr>
                <w:rFonts w:asciiTheme="minorHAnsi" w:hAnsiTheme="minorHAnsi"/>
                <w:sz w:val="20"/>
              </w:rPr>
              <w:t>Chapter 13 Skill</w:t>
            </w:r>
            <w:r w:rsidRPr="004E7CB2">
              <w:rPr>
                <w:rFonts w:asciiTheme="minorHAnsi" w:hAnsiTheme="minorHAnsi"/>
                <w:sz w:val="20"/>
              </w:rPr>
              <w:t xml:space="preserve"> Integration Through Examining Your Own Session, Treatment Plans, and Case Management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lastRenderedPageBreak/>
              <w:t>Chapter 14 Crisis Counseling and Assessing Suicide Potential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sz w:val="20"/>
              </w:rPr>
            </w:pPr>
            <w:r w:rsidRPr="004E7CB2">
              <w:rPr>
                <w:rFonts w:asciiTheme="minorHAnsi" w:hAnsiTheme="minorHAnsi"/>
                <w:sz w:val="20"/>
              </w:rPr>
              <w:t>Chapter 15 Determining Personal Style in a World of Multiple Theories – 3 hours</w:t>
            </w:r>
          </w:p>
        </w:tc>
        <w:tc>
          <w:tcPr>
            <w:tcW w:w="327" w:type="pct"/>
            <w:vAlign w:val="center"/>
          </w:tcPr>
          <w:p w:rsidR="005A3484" w:rsidRPr="004E7CB2" w:rsidRDefault="005A3484" w:rsidP="002A20DE">
            <w:pPr>
              <w:jc w:val="center"/>
              <w:rPr>
                <w:rFonts w:asciiTheme="minorHAnsi" w:hAnsiTheme="minorHAnsi"/>
                <w:sz w:val="20"/>
              </w:rPr>
            </w:pPr>
          </w:p>
        </w:tc>
        <w:tc>
          <w:tcPr>
            <w:tcW w:w="326" w:type="pct"/>
            <w:vAlign w:val="center"/>
          </w:tcPr>
          <w:p w:rsidR="005A3484" w:rsidRPr="004E7CB2" w:rsidRDefault="005A3484" w:rsidP="002A20DE">
            <w:pPr>
              <w:jc w:val="center"/>
              <w:rPr>
                <w:rFonts w:asciiTheme="minorHAnsi" w:hAnsiTheme="minorHAnsi"/>
                <w:sz w:val="20"/>
              </w:rPr>
            </w:pPr>
          </w:p>
        </w:tc>
        <w:tc>
          <w:tcPr>
            <w:tcW w:w="205" w:type="pct"/>
            <w:vAlign w:val="center"/>
          </w:tcPr>
          <w:p w:rsidR="005A3484" w:rsidRPr="004E7CB2" w:rsidRDefault="005A3484"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5A3484" w:rsidRPr="004E7CB2" w:rsidRDefault="005A3484" w:rsidP="002A20DE">
            <w:pPr>
              <w:jc w:val="center"/>
              <w:rPr>
                <w:rFonts w:asciiTheme="minorHAnsi" w:hAnsiTheme="minorHAnsi"/>
                <w:sz w:val="20"/>
              </w:rPr>
            </w:pPr>
          </w:p>
        </w:tc>
        <w:tc>
          <w:tcPr>
            <w:tcW w:w="204" w:type="pct"/>
            <w:vAlign w:val="center"/>
          </w:tcPr>
          <w:p w:rsidR="005A3484" w:rsidRPr="004E7CB2" w:rsidRDefault="005A3484" w:rsidP="002A20DE">
            <w:pPr>
              <w:jc w:val="center"/>
              <w:rPr>
                <w:rFonts w:asciiTheme="minorHAnsi" w:hAnsiTheme="minorHAnsi"/>
                <w:sz w:val="20"/>
              </w:rPr>
            </w:pPr>
          </w:p>
        </w:tc>
        <w:tc>
          <w:tcPr>
            <w:tcW w:w="246" w:type="pct"/>
            <w:vAlign w:val="center"/>
          </w:tcPr>
          <w:p w:rsidR="005A3484" w:rsidRPr="004E7CB2" w:rsidRDefault="005A3484" w:rsidP="002A20DE">
            <w:pPr>
              <w:jc w:val="center"/>
              <w:rPr>
                <w:rFonts w:asciiTheme="minorHAnsi" w:hAnsiTheme="minorHAnsi"/>
                <w:sz w:val="20"/>
              </w:rPr>
            </w:pPr>
          </w:p>
        </w:tc>
        <w:tc>
          <w:tcPr>
            <w:tcW w:w="245" w:type="pct"/>
            <w:vAlign w:val="center"/>
          </w:tcPr>
          <w:p w:rsidR="005A3484" w:rsidRPr="004E7CB2" w:rsidRDefault="005A3484" w:rsidP="002A20DE">
            <w:pPr>
              <w:jc w:val="center"/>
              <w:rPr>
                <w:rFonts w:asciiTheme="minorHAnsi" w:hAnsiTheme="minorHAnsi"/>
                <w:sz w:val="20"/>
              </w:rPr>
            </w:pPr>
          </w:p>
        </w:tc>
        <w:tc>
          <w:tcPr>
            <w:tcW w:w="207" w:type="pct"/>
            <w:vAlign w:val="center"/>
          </w:tcPr>
          <w:p w:rsidR="005A3484" w:rsidRPr="004E7CB2" w:rsidRDefault="005A3484" w:rsidP="002A20DE">
            <w:pPr>
              <w:jc w:val="center"/>
              <w:rPr>
                <w:rFonts w:asciiTheme="minorHAnsi" w:hAnsiTheme="minorHAnsi"/>
                <w:sz w:val="20"/>
              </w:rPr>
            </w:pPr>
          </w:p>
        </w:tc>
        <w:tc>
          <w:tcPr>
            <w:tcW w:w="251" w:type="pct"/>
            <w:vAlign w:val="center"/>
          </w:tcPr>
          <w:p w:rsidR="005A3484" w:rsidRPr="004E7CB2" w:rsidRDefault="005A3484" w:rsidP="002A20DE">
            <w:pPr>
              <w:jc w:val="center"/>
              <w:rPr>
                <w:rFonts w:asciiTheme="minorHAnsi" w:hAnsiTheme="minorHAnsi"/>
                <w:sz w:val="20"/>
              </w:rPr>
            </w:pPr>
          </w:p>
        </w:tc>
      </w:tr>
      <w:tr w:rsidR="005A3484" w:rsidRPr="004E7CB2" w:rsidTr="002A20DE">
        <w:tc>
          <w:tcPr>
            <w:tcW w:w="2786" w:type="pct"/>
          </w:tcPr>
          <w:p w:rsidR="005A3484" w:rsidRPr="004E7CB2" w:rsidRDefault="005A3484" w:rsidP="002A20DE">
            <w:pPr>
              <w:rPr>
                <w:rFonts w:asciiTheme="minorHAnsi" w:hAnsiTheme="minorHAnsi"/>
                <w:b/>
                <w:sz w:val="20"/>
              </w:rPr>
            </w:pPr>
            <w:r w:rsidRPr="004E7CB2">
              <w:rPr>
                <w:rFonts w:asciiTheme="minorHAnsi" w:hAnsiTheme="minorHAnsi"/>
                <w:b/>
                <w:sz w:val="20"/>
              </w:rPr>
              <w:t>TOTAL – 45 HOURS</w:t>
            </w:r>
          </w:p>
        </w:tc>
        <w:tc>
          <w:tcPr>
            <w:tcW w:w="327" w:type="pct"/>
            <w:vAlign w:val="center"/>
          </w:tcPr>
          <w:p w:rsidR="005A3484" w:rsidRPr="004E7CB2" w:rsidRDefault="005A3484" w:rsidP="002A20DE">
            <w:pPr>
              <w:jc w:val="center"/>
              <w:rPr>
                <w:rFonts w:asciiTheme="minorHAnsi" w:hAnsiTheme="minorHAnsi"/>
                <w:b/>
                <w:sz w:val="20"/>
              </w:rPr>
            </w:pPr>
            <w:r w:rsidRPr="004E7CB2">
              <w:rPr>
                <w:rFonts w:asciiTheme="minorHAnsi" w:hAnsiTheme="minorHAnsi"/>
                <w:b/>
                <w:sz w:val="20"/>
              </w:rPr>
              <w:t>-</w:t>
            </w:r>
          </w:p>
        </w:tc>
        <w:tc>
          <w:tcPr>
            <w:tcW w:w="326" w:type="pct"/>
            <w:vAlign w:val="center"/>
          </w:tcPr>
          <w:p w:rsidR="005A3484" w:rsidRPr="004E7CB2" w:rsidRDefault="005A3484" w:rsidP="002A20DE">
            <w:pPr>
              <w:jc w:val="center"/>
              <w:rPr>
                <w:rFonts w:asciiTheme="minorHAnsi" w:hAnsiTheme="minorHAnsi"/>
                <w:b/>
                <w:sz w:val="20"/>
              </w:rPr>
            </w:pPr>
            <w:r w:rsidRPr="004E7CB2">
              <w:rPr>
                <w:rFonts w:asciiTheme="minorHAnsi" w:hAnsiTheme="minorHAnsi"/>
                <w:b/>
                <w:sz w:val="20"/>
              </w:rPr>
              <w:t>-</w:t>
            </w:r>
          </w:p>
        </w:tc>
        <w:tc>
          <w:tcPr>
            <w:tcW w:w="205" w:type="pct"/>
            <w:vAlign w:val="center"/>
          </w:tcPr>
          <w:p w:rsidR="005A3484" w:rsidRPr="004E7CB2" w:rsidRDefault="005A3484" w:rsidP="002A20DE">
            <w:pPr>
              <w:jc w:val="center"/>
              <w:rPr>
                <w:rFonts w:asciiTheme="minorHAnsi" w:hAnsiTheme="minorHAnsi"/>
                <w:b/>
                <w:sz w:val="20"/>
              </w:rPr>
            </w:pPr>
            <w:r w:rsidRPr="004E7CB2">
              <w:rPr>
                <w:rFonts w:asciiTheme="minorHAnsi" w:hAnsiTheme="minorHAnsi"/>
                <w:b/>
                <w:sz w:val="20"/>
              </w:rPr>
              <w:t>45</w:t>
            </w:r>
          </w:p>
        </w:tc>
        <w:tc>
          <w:tcPr>
            <w:tcW w:w="204" w:type="pct"/>
            <w:vAlign w:val="center"/>
          </w:tcPr>
          <w:p w:rsidR="005A3484" w:rsidRPr="004E7CB2" w:rsidRDefault="005A3484" w:rsidP="002A20DE">
            <w:pPr>
              <w:jc w:val="center"/>
              <w:rPr>
                <w:rFonts w:asciiTheme="minorHAnsi" w:hAnsiTheme="minorHAnsi"/>
                <w:b/>
                <w:sz w:val="20"/>
              </w:rPr>
            </w:pPr>
            <w:r w:rsidRPr="004E7CB2">
              <w:rPr>
                <w:rFonts w:asciiTheme="minorHAnsi" w:hAnsiTheme="minorHAnsi"/>
                <w:b/>
                <w:sz w:val="20"/>
              </w:rPr>
              <w:t>-</w:t>
            </w:r>
          </w:p>
        </w:tc>
        <w:tc>
          <w:tcPr>
            <w:tcW w:w="204" w:type="pct"/>
            <w:vAlign w:val="center"/>
          </w:tcPr>
          <w:p w:rsidR="005A3484" w:rsidRPr="004E7CB2" w:rsidRDefault="005A3484" w:rsidP="002A20DE">
            <w:pPr>
              <w:jc w:val="center"/>
              <w:rPr>
                <w:rFonts w:asciiTheme="minorHAnsi" w:hAnsiTheme="minorHAnsi"/>
                <w:b/>
                <w:sz w:val="20"/>
              </w:rPr>
            </w:pPr>
            <w:r w:rsidRPr="004E7CB2">
              <w:rPr>
                <w:rFonts w:asciiTheme="minorHAnsi" w:hAnsiTheme="minorHAnsi"/>
                <w:b/>
                <w:sz w:val="20"/>
              </w:rPr>
              <w:t>-</w:t>
            </w:r>
          </w:p>
        </w:tc>
        <w:tc>
          <w:tcPr>
            <w:tcW w:w="246" w:type="pct"/>
            <w:vAlign w:val="center"/>
          </w:tcPr>
          <w:p w:rsidR="005A3484" w:rsidRPr="004E7CB2" w:rsidRDefault="005A3484" w:rsidP="002A20DE">
            <w:pPr>
              <w:jc w:val="center"/>
              <w:rPr>
                <w:rFonts w:asciiTheme="minorHAnsi" w:hAnsiTheme="minorHAnsi"/>
                <w:b/>
                <w:sz w:val="20"/>
              </w:rPr>
            </w:pPr>
            <w:r w:rsidRPr="004E7CB2">
              <w:rPr>
                <w:rFonts w:asciiTheme="minorHAnsi" w:hAnsiTheme="minorHAnsi"/>
                <w:b/>
                <w:sz w:val="20"/>
              </w:rPr>
              <w:t>-</w:t>
            </w:r>
          </w:p>
        </w:tc>
        <w:tc>
          <w:tcPr>
            <w:tcW w:w="245" w:type="pct"/>
            <w:vAlign w:val="center"/>
          </w:tcPr>
          <w:p w:rsidR="005A3484" w:rsidRPr="004E7CB2" w:rsidRDefault="005A3484" w:rsidP="002A20DE">
            <w:pPr>
              <w:jc w:val="center"/>
              <w:rPr>
                <w:rFonts w:asciiTheme="minorHAnsi" w:hAnsiTheme="minorHAnsi"/>
                <w:b/>
                <w:sz w:val="20"/>
              </w:rPr>
            </w:pPr>
            <w:r w:rsidRPr="004E7CB2">
              <w:rPr>
                <w:rFonts w:asciiTheme="minorHAnsi" w:hAnsiTheme="minorHAnsi"/>
                <w:b/>
                <w:sz w:val="20"/>
              </w:rPr>
              <w:t>-</w:t>
            </w:r>
          </w:p>
        </w:tc>
        <w:tc>
          <w:tcPr>
            <w:tcW w:w="207" w:type="pct"/>
            <w:vAlign w:val="center"/>
          </w:tcPr>
          <w:p w:rsidR="005A3484" w:rsidRPr="004E7CB2" w:rsidRDefault="005A3484" w:rsidP="002A20DE">
            <w:pPr>
              <w:jc w:val="center"/>
              <w:rPr>
                <w:rFonts w:asciiTheme="minorHAnsi" w:hAnsiTheme="minorHAnsi"/>
                <w:b/>
                <w:sz w:val="20"/>
              </w:rPr>
            </w:pPr>
            <w:r w:rsidRPr="004E7CB2">
              <w:rPr>
                <w:rFonts w:asciiTheme="minorHAnsi" w:hAnsiTheme="minorHAnsi"/>
                <w:b/>
                <w:sz w:val="20"/>
              </w:rPr>
              <w:t>-</w:t>
            </w:r>
          </w:p>
        </w:tc>
        <w:tc>
          <w:tcPr>
            <w:tcW w:w="251" w:type="pct"/>
            <w:vAlign w:val="center"/>
          </w:tcPr>
          <w:p w:rsidR="005A3484" w:rsidRPr="004E7CB2" w:rsidRDefault="005A3484" w:rsidP="002A20DE">
            <w:pPr>
              <w:jc w:val="center"/>
              <w:rPr>
                <w:rFonts w:asciiTheme="minorHAnsi" w:hAnsiTheme="minorHAnsi"/>
                <w:b/>
                <w:sz w:val="20"/>
              </w:rPr>
            </w:pPr>
            <w:r w:rsidRPr="004E7CB2">
              <w:rPr>
                <w:rFonts w:asciiTheme="minorHAnsi" w:hAnsiTheme="minorHAnsi"/>
                <w:b/>
                <w:sz w:val="20"/>
              </w:rPr>
              <w:t>-</w:t>
            </w:r>
          </w:p>
        </w:tc>
      </w:tr>
    </w:tbl>
    <w:p w:rsidR="00C411D9" w:rsidRPr="007F4B09" w:rsidRDefault="00C411D9" w:rsidP="005A3484">
      <w:pPr>
        <w:rPr>
          <w:rFonts w:ascii="Calibri" w:hAnsi="Calibri" w:cs="Arial"/>
          <w:sz w:val="22"/>
          <w:szCs w:val="22"/>
        </w:rPr>
      </w:pPr>
    </w:p>
    <w:sectPr w:rsidR="00C411D9" w:rsidRPr="007F4B09" w:rsidSect="00C411D9">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2D7" w:rsidRDefault="00DB22D7" w:rsidP="003A608C">
      <w:r>
        <w:separator/>
      </w:r>
    </w:p>
  </w:endnote>
  <w:endnote w:type="continuationSeparator" w:id="0">
    <w:p w:rsidR="00DB22D7" w:rsidRDefault="00DB22D7"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6733A" w:rsidRDefault="004C3D6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w:t>
    </w:r>
    <w:r w:rsidR="009B70B7">
      <w:rPr>
        <w:rFonts w:ascii="Calibri" w:hAnsi="Calibri" w:cs="Arial"/>
        <w:noProof/>
        <w:sz w:val="22"/>
        <w:szCs w:val="22"/>
      </w:rPr>
      <w:t>1</w:t>
    </w:r>
    <w:r>
      <w:rPr>
        <w:rFonts w:ascii="Calibri" w:hAnsi="Calibri" w:cs="Arial"/>
        <w:noProof/>
        <w:sz w:val="22"/>
        <w:szCs w:val="22"/>
      </w:rPr>
      <w:t>5, 2/16</w:t>
    </w:r>
    <w:r w:rsidR="009B70B7">
      <w:rPr>
        <w:rFonts w:ascii="Calibri" w:hAnsi="Calibri" w:cs="Arial"/>
        <w:noProof/>
        <w:sz w:val="22"/>
        <w:szCs w:val="22"/>
      </w:rPr>
      <w:t>, 11/16</w:t>
    </w:r>
    <w:r w:rsidRPr="00583E5E">
      <w:rPr>
        <w:rFonts w:ascii="Calibri" w:hAnsi="Calibri" w:cs="Arial"/>
        <w:sz w:val="22"/>
        <w:szCs w:val="22"/>
      </w:rPr>
      <w:tab/>
    </w:r>
    <w:r w:rsidR="00C411D9" w:rsidRPr="00583E5E">
      <w:rPr>
        <w:rFonts w:ascii="Calibri" w:hAnsi="Calibri" w:cs="Arial"/>
        <w:sz w:val="22"/>
        <w:szCs w:val="22"/>
      </w:rPr>
      <w:tab/>
      <w:t xml:space="preserve">Page </w:t>
    </w:r>
    <w:r w:rsidR="00BF2BA3"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BF2BA3" w:rsidRPr="00583E5E">
      <w:rPr>
        <w:rFonts w:ascii="Calibri" w:hAnsi="Calibri" w:cs="Arial"/>
        <w:sz w:val="22"/>
        <w:szCs w:val="22"/>
      </w:rPr>
      <w:fldChar w:fldCharType="separate"/>
    </w:r>
    <w:r w:rsidR="00B653F3">
      <w:rPr>
        <w:rFonts w:ascii="Calibri" w:hAnsi="Calibri" w:cs="Arial"/>
        <w:noProof/>
        <w:sz w:val="22"/>
        <w:szCs w:val="22"/>
      </w:rPr>
      <w:t>5</w:t>
    </w:r>
    <w:r w:rsidR="00BF2BA3"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9B70B7" w:rsidRDefault="009B70B7" w:rsidP="009B70B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12/15, 2/16, 11/16</w:t>
    </w:r>
    <w:r w:rsidRPr="00583E5E">
      <w:rPr>
        <w:rFonts w:ascii="Calibri" w:hAnsi="Calibri" w:cs="Arial"/>
        <w:sz w:val="22"/>
        <w:szCs w:val="22"/>
      </w:rPr>
      <w:tab/>
    </w:r>
    <w:r w:rsidRPr="00583E5E">
      <w:rPr>
        <w:rFonts w:ascii="Calibri" w:hAnsi="Calibri" w:cs="Arial"/>
        <w:sz w:val="22"/>
        <w:szCs w:val="22"/>
      </w:rPr>
      <w:tab/>
      <w:t xml:space="preserve">Page </w:t>
    </w:r>
    <w:r w:rsidR="00BF2BA3"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BF2BA3" w:rsidRPr="00583E5E">
      <w:rPr>
        <w:rFonts w:ascii="Calibri" w:hAnsi="Calibri" w:cs="Arial"/>
        <w:sz w:val="22"/>
        <w:szCs w:val="22"/>
      </w:rPr>
      <w:fldChar w:fldCharType="separate"/>
    </w:r>
    <w:r w:rsidR="00B653F3">
      <w:rPr>
        <w:rFonts w:ascii="Calibri" w:hAnsi="Calibri" w:cs="Arial"/>
        <w:noProof/>
        <w:sz w:val="22"/>
        <w:szCs w:val="22"/>
      </w:rPr>
      <w:t>1</w:t>
    </w:r>
    <w:r w:rsidR="00BF2BA3"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2D7" w:rsidRDefault="00DB22D7" w:rsidP="003A608C">
      <w:r>
        <w:separator/>
      </w:r>
    </w:p>
  </w:footnote>
  <w:footnote w:type="continuationSeparator" w:id="0">
    <w:p w:rsidR="00DB22D7" w:rsidRDefault="00DB22D7"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B1FB3" w:rsidRDefault="00902CD7" w:rsidP="00747EF2">
    <w:pPr>
      <w:pStyle w:val="Header"/>
      <w:pBdr>
        <w:bottom w:val="thinThickSmallGap" w:sz="18" w:space="1" w:color="0D0D0D"/>
      </w:pBdr>
      <w:jc w:val="right"/>
    </w:pPr>
    <w:r>
      <w:rPr>
        <w:rFonts w:ascii="Calibri" w:hAnsi="Calibri" w:cs="Arial"/>
        <w:noProof/>
        <w:sz w:val="22"/>
        <w:szCs w:val="22"/>
      </w:rPr>
      <w:t>HUS 2302</w:t>
    </w:r>
    <w:r w:rsidR="009E17CC" w:rsidRPr="009E17CC">
      <w:rPr>
        <w:rFonts w:ascii="Calibri" w:hAnsi="Calibri" w:cs="Arial"/>
        <w:noProof/>
        <w:sz w:val="22"/>
        <w:szCs w:val="22"/>
      </w:rPr>
      <w:t xml:space="preserve"> BASIC COUNSELING SKILLS</w:t>
    </w:r>
  </w:p>
  <w:p w:rsidR="00C411D9" w:rsidRPr="00F85861" w:rsidRDefault="00C411D9"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B7" w:rsidRDefault="009B70B7" w:rsidP="009B70B7">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9B70B7" w:rsidRDefault="009B70B7" w:rsidP="009B70B7">
    <w:pPr>
      <w:pStyle w:val="Header"/>
      <w:tabs>
        <w:tab w:val="left" w:pos="3514"/>
      </w:tabs>
    </w:pPr>
    <w:r>
      <w:tab/>
    </w:r>
    <w:r>
      <w:tab/>
    </w:r>
    <w:r>
      <w:tab/>
    </w:r>
  </w:p>
  <w:p w:rsidR="009B70B7" w:rsidRDefault="009B70B7" w:rsidP="009B70B7">
    <w:pPr>
      <w:pStyle w:val="Header"/>
      <w:contextualSpacing/>
      <w:jc w:val="right"/>
      <w:rPr>
        <w:b/>
        <w:color w:val="470A68"/>
        <w:sz w:val="28"/>
      </w:rPr>
    </w:pPr>
    <w:r>
      <w:rPr>
        <w:b/>
        <w:color w:val="470A68"/>
        <w:sz w:val="28"/>
      </w:rPr>
      <w:t>School of Health Professions</w:t>
    </w:r>
  </w:p>
  <w:p w:rsidR="00C411D9" w:rsidRPr="009B70B7" w:rsidRDefault="00BF2BA3" w:rsidP="009B70B7">
    <w:pPr>
      <w:pStyle w:val="Header"/>
      <w:contextualSpacing/>
      <w:jc w:val="right"/>
      <w:rPr>
        <w:b/>
        <w:color w:val="470A68"/>
        <w:sz w:val="28"/>
      </w:rPr>
    </w:pPr>
    <w:r w:rsidRPr="00BF2BA3">
      <w:rPr>
        <w:noProof/>
        <w:lang w:eastAsia="en-US"/>
      </w:rPr>
    </w:r>
    <w:r w:rsidRPr="00BF2BA3">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27B64E6"/>
    <w:multiLevelType w:val="hybridMultilevel"/>
    <w:tmpl w:val="F39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A5652"/>
    <w:multiLevelType w:val="hybridMultilevel"/>
    <w:tmpl w:val="95928E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3783271"/>
    <w:multiLevelType w:val="hybridMultilevel"/>
    <w:tmpl w:val="B1E8A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7CC4E68"/>
    <w:multiLevelType w:val="hybridMultilevel"/>
    <w:tmpl w:val="5D96D7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37F2FC9"/>
    <w:multiLevelType w:val="hybridMultilevel"/>
    <w:tmpl w:val="C456C98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4FC2D3C"/>
    <w:multiLevelType w:val="hybridMultilevel"/>
    <w:tmpl w:val="B9522DDC"/>
    <w:lvl w:ilvl="0" w:tplc="D0C00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7"/>
  </w:num>
  <w:num w:numId="8">
    <w:abstractNumId w:val="8"/>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76+s0gJ4lMOzRrkZsXdwMFGTqYnQlkXI+bShTMZOtCzOiVJ+udLcnD/uMGVGyZhbirp7e8uwLCmN&#10;i2G0kYhGPA==" w:salt="brfKw+So0p46M2ej8XSusg=="/>
  <w:defaultTabStop w:val="720"/>
  <w:noPunctuationKerning/>
  <w:characterSpacingControl w:val="doNotCompress"/>
  <w:hdrShapeDefaults>
    <o:shapedefaults v:ext="edit" spidmax="16386"/>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11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0D3F"/>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1ED"/>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343"/>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DD7"/>
    <w:rsid w:val="00271E3B"/>
    <w:rsid w:val="002747F4"/>
    <w:rsid w:val="00286CA6"/>
    <w:rsid w:val="002875B7"/>
    <w:rsid w:val="0029002E"/>
    <w:rsid w:val="002919E7"/>
    <w:rsid w:val="00291A0D"/>
    <w:rsid w:val="00295222"/>
    <w:rsid w:val="00295832"/>
    <w:rsid w:val="00296D05"/>
    <w:rsid w:val="002A4A08"/>
    <w:rsid w:val="002A5A64"/>
    <w:rsid w:val="002A6142"/>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5BB"/>
    <w:rsid w:val="00312948"/>
    <w:rsid w:val="00312A2A"/>
    <w:rsid w:val="003143F5"/>
    <w:rsid w:val="00315563"/>
    <w:rsid w:val="00317C40"/>
    <w:rsid w:val="0032091B"/>
    <w:rsid w:val="00321985"/>
    <w:rsid w:val="00321CF8"/>
    <w:rsid w:val="003273B9"/>
    <w:rsid w:val="0033041C"/>
    <w:rsid w:val="00332B09"/>
    <w:rsid w:val="00341B19"/>
    <w:rsid w:val="00352604"/>
    <w:rsid w:val="0035339C"/>
    <w:rsid w:val="003538D5"/>
    <w:rsid w:val="00354516"/>
    <w:rsid w:val="003562B8"/>
    <w:rsid w:val="0035719C"/>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04D6"/>
    <w:rsid w:val="003C1FEF"/>
    <w:rsid w:val="003C50A9"/>
    <w:rsid w:val="003C5451"/>
    <w:rsid w:val="003D322D"/>
    <w:rsid w:val="003D3CEB"/>
    <w:rsid w:val="003D4901"/>
    <w:rsid w:val="003E02D9"/>
    <w:rsid w:val="003E1F8A"/>
    <w:rsid w:val="003E5A3E"/>
    <w:rsid w:val="003F0E83"/>
    <w:rsid w:val="003F2610"/>
    <w:rsid w:val="003F643D"/>
    <w:rsid w:val="003F6587"/>
    <w:rsid w:val="003F7A3D"/>
    <w:rsid w:val="00410A8E"/>
    <w:rsid w:val="0041314F"/>
    <w:rsid w:val="004144D6"/>
    <w:rsid w:val="00420386"/>
    <w:rsid w:val="004216B9"/>
    <w:rsid w:val="00424E39"/>
    <w:rsid w:val="004276BE"/>
    <w:rsid w:val="00427BDD"/>
    <w:rsid w:val="00427C32"/>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D6E"/>
    <w:rsid w:val="004C6A4A"/>
    <w:rsid w:val="004D184E"/>
    <w:rsid w:val="004D456D"/>
    <w:rsid w:val="004D61BB"/>
    <w:rsid w:val="004D624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60B"/>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484"/>
    <w:rsid w:val="005A40CD"/>
    <w:rsid w:val="005A4127"/>
    <w:rsid w:val="005B689A"/>
    <w:rsid w:val="005C1F40"/>
    <w:rsid w:val="005C37EF"/>
    <w:rsid w:val="005C498B"/>
    <w:rsid w:val="005C584C"/>
    <w:rsid w:val="005C58AE"/>
    <w:rsid w:val="005C61F0"/>
    <w:rsid w:val="005D38C0"/>
    <w:rsid w:val="005D5EB0"/>
    <w:rsid w:val="005E069C"/>
    <w:rsid w:val="005E0AE7"/>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532B"/>
    <w:rsid w:val="006B7E2D"/>
    <w:rsid w:val="006C2A31"/>
    <w:rsid w:val="006D08BD"/>
    <w:rsid w:val="006D401B"/>
    <w:rsid w:val="006D462E"/>
    <w:rsid w:val="006D65C8"/>
    <w:rsid w:val="006E0827"/>
    <w:rsid w:val="006E61F1"/>
    <w:rsid w:val="006F0396"/>
    <w:rsid w:val="006F1FB3"/>
    <w:rsid w:val="006F292B"/>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6AA1"/>
    <w:rsid w:val="00756FFA"/>
    <w:rsid w:val="0076217E"/>
    <w:rsid w:val="00763CF6"/>
    <w:rsid w:val="00767DB8"/>
    <w:rsid w:val="00775E9A"/>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08B"/>
    <w:rsid w:val="007D243A"/>
    <w:rsid w:val="007D66A1"/>
    <w:rsid w:val="007E3005"/>
    <w:rsid w:val="007E7942"/>
    <w:rsid w:val="007F0FC6"/>
    <w:rsid w:val="007F1A32"/>
    <w:rsid w:val="007F1DFC"/>
    <w:rsid w:val="007F4B09"/>
    <w:rsid w:val="0080574D"/>
    <w:rsid w:val="00813CDE"/>
    <w:rsid w:val="0082041A"/>
    <w:rsid w:val="00820F79"/>
    <w:rsid w:val="00821643"/>
    <w:rsid w:val="00821FCE"/>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2CD7"/>
    <w:rsid w:val="00904163"/>
    <w:rsid w:val="00905E7B"/>
    <w:rsid w:val="00923EC9"/>
    <w:rsid w:val="009243D8"/>
    <w:rsid w:val="00927493"/>
    <w:rsid w:val="009313EE"/>
    <w:rsid w:val="009338B3"/>
    <w:rsid w:val="009352A2"/>
    <w:rsid w:val="009375A2"/>
    <w:rsid w:val="00951094"/>
    <w:rsid w:val="009515FB"/>
    <w:rsid w:val="00952C43"/>
    <w:rsid w:val="00955B08"/>
    <w:rsid w:val="009617AB"/>
    <w:rsid w:val="009636AE"/>
    <w:rsid w:val="00970BB6"/>
    <w:rsid w:val="00970E53"/>
    <w:rsid w:val="00972211"/>
    <w:rsid w:val="00973964"/>
    <w:rsid w:val="0097465D"/>
    <w:rsid w:val="00981C09"/>
    <w:rsid w:val="00983AAE"/>
    <w:rsid w:val="0098404A"/>
    <w:rsid w:val="00984499"/>
    <w:rsid w:val="00984C2A"/>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B70B7"/>
    <w:rsid w:val="009C1F36"/>
    <w:rsid w:val="009C21BC"/>
    <w:rsid w:val="009C4029"/>
    <w:rsid w:val="009C5BAC"/>
    <w:rsid w:val="009C7D6B"/>
    <w:rsid w:val="009D1AC9"/>
    <w:rsid w:val="009D26A6"/>
    <w:rsid w:val="009E0C07"/>
    <w:rsid w:val="009E17CC"/>
    <w:rsid w:val="009E274B"/>
    <w:rsid w:val="009E287B"/>
    <w:rsid w:val="009E4460"/>
    <w:rsid w:val="009E62F4"/>
    <w:rsid w:val="009E7EE7"/>
    <w:rsid w:val="009F12BE"/>
    <w:rsid w:val="009F4284"/>
    <w:rsid w:val="00A01459"/>
    <w:rsid w:val="00A06AD5"/>
    <w:rsid w:val="00A123EA"/>
    <w:rsid w:val="00A154B5"/>
    <w:rsid w:val="00A209DA"/>
    <w:rsid w:val="00A22132"/>
    <w:rsid w:val="00A23393"/>
    <w:rsid w:val="00A23708"/>
    <w:rsid w:val="00A31801"/>
    <w:rsid w:val="00A33180"/>
    <w:rsid w:val="00A35238"/>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3F3"/>
    <w:rsid w:val="00B70DF1"/>
    <w:rsid w:val="00B7226B"/>
    <w:rsid w:val="00B75E62"/>
    <w:rsid w:val="00B770E3"/>
    <w:rsid w:val="00B85358"/>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2BA3"/>
    <w:rsid w:val="00C02627"/>
    <w:rsid w:val="00C05E1B"/>
    <w:rsid w:val="00C12406"/>
    <w:rsid w:val="00C157B0"/>
    <w:rsid w:val="00C26364"/>
    <w:rsid w:val="00C27530"/>
    <w:rsid w:val="00C330D2"/>
    <w:rsid w:val="00C3403C"/>
    <w:rsid w:val="00C3496D"/>
    <w:rsid w:val="00C34A0A"/>
    <w:rsid w:val="00C3595D"/>
    <w:rsid w:val="00C36AF3"/>
    <w:rsid w:val="00C411D9"/>
    <w:rsid w:val="00C5067C"/>
    <w:rsid w:val="00C51CBF"/>
    <w:rsid w:val="00C53980"/>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1ECF"/>
    <w:rsid w:val="00D05B56"/>
    <w:rsid w:val="00D062F5"/>
    <w:rsid w:val="00D109F9"/>
    <w:rsid w:val="00D12029"/>
    <w:rsid w:val="00D15552"/>
    <w:rsid w:val="00D201B6"/>
    <w:rsid w:val="00D20D9F"/>
    <w:rsid w:val="00D2562E"/>
    <w:rsid w:val="00D256B1"/>
    <w:rsid w:val="00D25BBA"/>
    <w:rsid w:val="00D27ED2"/>
    <w:rsid w:val="00D3026C"/>
    <w:rsid w:val="00D336BE"/>
    <w:rsid w:val="00D46A2E"/>
    <w:rsid w:val="00D519EE"/>
    <w:rsid w:val="00D60620"/>
    <w:rsid w:val="00D64528"/>
    <w:rsid w:val="00D714E9"/>
    <w:rsid w:val="00D742A4"/>
    <w:rsid w:val="00D76860"/>
    <w:rsid w:val="00D813FB"/>
    <w:rsid w:val="00D814A0"/>
    <w:rsid w:val="00D8660E"/>
    <w:rsid w:val="00D95501"/>
    <w:rsid w:val="00DA14AB"/>
    <w:rsid w:val="00DA4E2D"/>
    <w:rsid w:val="00DA66CF"/>
    <w:rsid w:val="00DA73E8"/>
    <w:rsid w:val="00DB1B78"/>
    <w:rsid w:val="00DB22D7"/>
    <w:rsid w:val="00DB2FFA"/>
    <w:rsid w:val="00DB58DC"/>
    <w:rsid w:val="00DC2063"/>
    <w:rsid w:val="00DC2863"/>
    <w:rsid w:val="00DD347B"/>
    <w:rsid w:val="00DD4688"/>
    <w:rsid w:val="00DD7791"/>
    <w:rsid w:val="00DD7D2F"/>
    <w:rsid w:val="00DD7DD6"/>
    <w:rsid w:val="00DE3117"/>
    <w:rsid w:val="00DF0910"/>
    <w:rsid w:val="00DF189C"/>
    <w:rsid w:val="00DF2A79"/>
    <w:rsid w:val="00DF3B66"/>
    <w:rsid w:val="00DF59A3"/>
    <w:rsid w:val="00E04BE9"/>
    <w:rsid w:val="00E0791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6DF"/>
    <w:rsid w:val="00E7107D"/>
    <w:rsid w:val="00E7425C"/>
    <w:rsid w:val="00E7478C"/>
    <w:rsid w:val="00E83CA5"/>
    <w:rsid w:val="00E84695"/>
    <w:rsid w:val="00E9052E"/>
    <w:rsid w:val="00E92623"/>
    <w:rsid w:val="00E957EF"/>
    <w:rsid w:val="00E96555"/>
    <w:rsid w:val="00EA1123"/>
    <w:rsid w:val="00EA140A"/>
    <w:rsid w:val="00EA151B"/>
    <w:rsid w:val="00EA161A"/>
    <w:rsid w:val="00EA2A18"/>
    <w:rsid w:val="00EB0FFD"/>
    <w:rsid w:val="00EB15D4"/>
    <w:rsid w:val="00EB2C92"/>
    <w:rsid w:val="00EB6159"/>
    <w:rsid w:val="00EB6447"/>
    <w:rsid w:val="00EB70EA"/>
    <w:rsid w:val="00EC28D8"/>
    <w:rsid w:val="00EE229F"/>
    <w:rsid w:val="00EE3DB1"/>
    <w:rsid w:val="00EF0124"/>
    <w:rsid w:val="00EF3347"/>
    <w:rsid w:val="00F03274"/>
    <w:rsid w:val="00F0403D"/>
    <w:rsid w:val="00F04E67"/>
    <w:rsid w:val="00F05C55"/>
    <w:rsid w:val="00F06211"/>
    <w:rsid w:val="00F068CD"/>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E1C"/>
    <w:rsid w:val="00F93FE5"/>
    <w:rsid w:val="00FA3195"/>
    <w:rsid w:val="00FA4F5E"/>
    <w:rsid w:val="00FA5DA3"/>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9E17CC"/>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FA5DA3"/>
    <w:rPr>
      <w:color w:val="0000FF"/>
      <w:u w:val="single"/>
    </w:rPr>
  </w:style>
  <w:style w:type="paragraph" w:styleId="BalloonText">
    <w:name w:val="Balloon Text"/>
    <w:basedOn w:val="Normal"/>
    <w:link w:val="BalloonTextChar"/>
    <w:rsid w:val="003D4901"/>
    <w:rPr>
      <w:rFonts w:ascii="Tahoma" w:hAnsi="Tahoma" w:cs="Tahoma"/>
      <w:sz w:val="16"/>
      <w:szCs w:val="16"/>
    </w:rPr>
  </w:style>
  <w:style w:type="character" w:customStyle="1" w:styleId="BalloonTextChar">
    <w:name w:val="Balloon Text Char"/>
    <w:basedOn w:val="DefaultParagraphFont"/>
    <w:link w:val="BalloonText"/>
    <w:rsid w:val="003D4901"/>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20763638">
      <w:bodyDiv w:val="1"/>
      <w:marLeft w:val="0"/>
      <w:marRight w:val="0"/>
      <w:marTop w:val="0"/>
      <w:marBottom w:val="0"/>
      <w:divBdr>
        <w:top w:val="none" w:sz="0" w:space="0" w:color="auto"/>
        <w:left w:val="none" w:sz="0" w:space="0" w:color="auto"/>
        <w:bottom w:val="none" w:sz="0" w:space="0" w:color="auto"/>
        <w:right w:val="none" w:sz="0" w:space="0" w:color="auto"/>
      </w:divBdr>
    </w:div>
    <w:div w:id="1535070081">
      <w:bodyDiv w:val="1"/>
      <w:marLeft w:val="0"/>
      <w:marRight w:val="0"/>
      <w:marTop w:val="0"/>
      <w:marBottom w:val="0"/>
      <w:divBdr>
        <w:top w:val="none" w:sz="0" w:space="0" w:color="auto"/>
        <w:left w:val="none" w:sz="0" w:space="0" w:color="auto"/>
        <w:bottom w:val="none" w:sz="0" w:space="0" w:color="auto"/>
        <w:right w:val="none" w:sz="0" w:space="0" w:color="auto"/>
      </w:divBdr>
    </w:div>
    <w:div w:id="18399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EDDD7-B805-459C-8EAE-1E4000F4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5</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10231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12</cp:revision>
  <dcterms:created xsi:type="dcterms:W3CDTF">2017-05-01T16:52:00Z</dcterms:created>
  <dcterms:modified xsi:type="dcterms:W3CDTF">2017-05-30T17:31:00Z</dcterms:modified>
</cp:coreProperties>
</file>