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FC2" w:rsidRPr="00DB1A9F" w:rsidRDefault="000B5FC2" w:rsidP="00DA66CF">
      <w:pPr>
        <w:rPr>
          <w:rFonts w:ascii="Calibri" w:hAnsi="Calibri" w:cs="Arial"/>
          <w:b/>
          <w:sz w:val="22"/>
          <w:szCs w:val="22"/>
        </w:rPr>
      </w:pPr>
      <w:r w:rsidRPr="00DB1A9F">
        <w:rPr>
          <w:rFonts w:ascii="Calibri" w:hAnsi="Calibri" w:cs="Arial"/>
          <w:b/>
          <w:sz w:val="22"/>
          <w:szCs w:val="22"/>
        </w:rPr>
        <w:tab/>
      </w:r>
      <w:r w:rsidRPr="00DB1A9F">
        <w:rPr>
          <w:rFonts w:ascii="Calibri" w:hAnsi="Calibri" w:cs="Arial"/>
          <w:b/>
          <w:sz w:val="22"/>
          <w:szCs w:val="22"/>
        </w:rPr>
        <w:tab/>
      </w:r>
      <w:r w:rsidRPr="00DB1A9F">
        <w:rPr>
          <w:rFonts w:ascii="Calibri" w:hAnsi="Calibri" w:cs="Arial"/>
          <w:b/>
          <w:sz w:val="22"/>
          <w:szCs w:val="22"/>
        </w:rPr>
        <w:tab/>
      </w:r>
      <w:r w:rsidRPr="00DB1A9F">
        <w:rPr>
          <w:rFonts w:ascii="Calibri" w:hAnsi="Calibri" w:cs="Arial"/>
          <w:b/>
          <w:sz w:val="22"/>
          <w:szCs w:val="22"/>
        </w:rPr>
        <w:tab/>
      </w:r>
      <w:r w:rsidRPr="00DB1A9F">
        <w:rPr>
          <w:rFonts w:ascii="Calibri" w:hAnsi="Calibri" w:cs="Arial"/>
          <w:b/>
          <w:sz w:val="22"/>
          <w:szCs w:val="22"/>
        </w:rPr>
        <w:tab/>
      </w:r>
      <w:r w:rsidRPr="00DB1A9F">
        <w:rPr>
          <w:rFonts w:ascii="Calibri" w:hAnsi="Calibri" w:cs="Arial"/>
          <w:b/>
          <w:sz w:val="22"/>
          <w:szCs w:val="22"/>
        </w:rPr>
        <w:tab/>
      </w:r>
    </w:p>
    <w:tbl>
      <w:tblPr>
        <w:tblW w:w="0" w:type="auto"/>
        <w:tblLook w:val="04A0"/>
      </w:tblPr>
      <w:tblGrid>
        <w:gridCol w:w="5220"/>
        <w:gridCol w:w="5220"/>
      </w:tblGrid>
      <w:tr w:rsidR="000B5FC2" w:rsidRPr="00DB1A9F" w:rsidTr="00151AA7">
        <w:tc>
          <w:tcPr>
            <w:tcW w:w="5220" w:type="dxa"/>
          </w:tcPr>
          <w:p w:rsidR="000B5FC2" w:rsidRPr="00DB1A9F" w:rsidRDefault="000B5FC2" w:rsidP="00151AA7">
            <w:pPr>
              <w:spacing w:line="420" w:lineRule="auto"/>
              <w:rPr>
                <w:rFonts w:ascii="Calibri" w:hAnsi="Calibri" w:cs="Arial"/>
                <w:b/>
                <w:sz w:val="22"/>
                <w:szCs w:val="22"/>
                <w:u w:val="single"/>
              </w:rPr>
            </w:pPr>
            <w:r w:rsidRPr="00DB1A9F">
              <w:rPr>
                <w:rFonts w:ascii="Calibri" w:hAnsi="Calibri" w:cs="Arial"/>
                <w:b/>
                <w:sz w:val="22"/>
                <w:szCs w:val="22"/>
              </w:rPr>
              <w:t xml:space="preserve">PROFESSOR: </w:t>
            </w:r>
            <w:r w:rsidRPr="00DB1A9F">
              <w:rPr>
                <w:rFonts w:ascii="Calibri" w:hAnsi="Calibri" w:cs="Arial"/>
                <w:noProof/>
                <w:sz w:val="22"/>
                <w:szCs w:val="22"/>
              </w:rPr>
              <w:t xml:space="preserve">     </w:t>
            </w:r>
            <w:r w:rsidR="00F77CC7" w:rsidRPr="00DB1A9F">
              <w:rPr>
                <w:rFonts w:ascii="Calibri" w:hAnsi="Calibri" w:cs="Arial"/>
                <w:sz w:val="22"/>
                <w:szCs w:val="22"/>
              </w:rPr>
              <w:fldChar w:fldCharType="begin">
                <w:ffData>
                  <w:name w:val="Text5"/>
                  <w:enabled/>
                  <w:calcOnExit w:val="0"/>
                  <w:textInput/>
                </w:ffData>
              </w:fldChar>
            </w:r>
            <w:bookmarkStart w:id="0" w:name="Text5"/>
            <w:r w:rsidRPr="00DB1A9F">
              <w:rPr>
                <w:rFonts w:ascii="Calibri" w:hAnsi="Calibri" w:cs="Arial"/>
                <w:sz w:val="22"/>
                <w:szCs w:val="22"/>
              </w:rPr>
              <w:instrText xml:space="preserve"> FORMTEXT </w:instrText>
            </w:r>
            <w:r w:rsidR="00F77CC7" w:rsidRPr="00DB1A9F">
              <w:rPr>
                <w:rFonts w:ascii="Calibri" w:hAnsi="Calibri" w:cs="Arial"/>
                <w:sz w:val="22"/>
                <w:szCs w:val="22"/>
              </w:rPr>
            </w:r>
            <w:r w:rsidR="00F77CC7" w:rsidRPr="00DB1A9F">
              <w:rPr>
                <w:rFonts w:ascii="Calibri" w:hAnsi="Calibri" w:cs="Arial"/>
                <w:sz w:val="22"/>
                <w:szCs w:val="22"/>
              </w:rPr>
              <w:fldChar w:fldCharType="separate"/>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00F77CC7" w:rsidRPr="00DB1A9F">
              <w:rPr>
                <w:rFonts w:ascii="Calibri" w:hAnsi="Calibri" w:cs="Arial"/>
                <w:sz w:val="22"/>
                <w:szCs w:val="22"/>
              </w:rPr>
              <w:fldChar w:fldCharType="end"/>
            </w:r>
            <w:bookmarkEnd w:id="0"/>
          </w:p>
        </w:tc>
        <w:tc>
          <w:tcPr>
            <w:tcW w:w="5220" w:type="dxa"/>
          </w:tcPr>
          <w:p w:rsidR="000B5FC2" w:rsidRPr="00DB1A9F" w:rsidRDefault="000B5FC2" w:rsidP="00D15552">
            <w:pPr>
              <w:spacing w:line="420" w:lineRule="auto"/>
              <w:rPr>
                <w:rFonts w:ascii="Calibri" w:hAnsi="Calibri" w:cs="Arial"/>
                <w:b/>
                <w:sz w:val="22"/>
                <w:szCs w:val="22"/>
                <w:u w:val="single"/>
              </w:rPr>
            </w:pPr>
            <w:r w:rsidRPr="00DB1A9F">
              <w:rPr>
                <w:rFonts w:ascii="Calibri" w:hAnsi="Calibri" w:cs="Arial"/>
                <w:b/>
                <w:sz w:val="22"/>
                <w:szCs w:val="22"/>
              </w:rPr>
              <w:t xml:space="preserve">PHONE NUMBER: </w:t>
            </w:r>
            <w:r w:rsidRPr="00DB1A9F">
              <w:rPr>
                <w:rFonts w:ascii="Calibri" w:hAnsi="Calibri" w:cs="Arial"/>
                <w:noProof/>
                <w:sz w:val="22"/>
                <w:szCs w:val="22"/>
              </w:rPr>
              <w:t xml:space="preserve">     </w:t>
            </w:r>
            <w:r w:rsidR="00F77CC7" w:rsidRPr="00DB1A9F">
              <w:rPr>
                <w:rFonts w:ascii="Calibri" w:hAnsi="Calibri" w:cs="Arial"/>
                <w:sz w:val="22"/>
                <w:szCs w:val="22"/>
              </w:rPr>
              <w:fldChar w:fldCharType="begin">
                <w:ffData>
                  <w:name w:val="Text5"/>
                  <w:enabled/>
                  <w:calcOnExit w:val="0"/>
                  <w:textInput/>
                </w:ffData>
              </w:fldChar>
            </w:r>
            <w:r w:rsidRPr="00DB1A9F">
              <w:rPr>
                <w:rFonts w:ascii="Calibri" w:hAnsi="Calibri" w:cs="Arial"/>
                <w:sz w:val="22"/>
                <w:szCs w:val="22"/>
              </w:rPr>
              <w:instrText xml:space="preserve"> FORMTEXT </w:instrText>
            </w:r>
            <w:r w:rsidR="00F77CC7" w:rsidRPr="00DB1A9F">
              <w:rPr>
                <w:rFonts w:ascii="Calibri" w:hAnsi="Calibri" w:cs="Arial"/>
                <w:sz w:val="22"/>
                <w:szCs w:val="22"/>
              </w:rPr>
            </w:r>
            <w:r w:rsidR="00F77CC7" w:rsidRPr="00DB1A9F">
              <w:rPr>
                <w:rFonts w:ascii="Calibri" w:hAnsi="Calibri" w:cs="Arial"/>
                <w:sz w:val="22"/>
                <w:szCs w:val="22"/>
              </w:rPr>
              <w:fldChar w:fldCharType="separate"/>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00F77CC7" w:rsidRPr="00DB1A9F">
              <w:rPr>
                <w:rFonts w:ascii="Calibri" w:hAnsi="Calibri" w:cs="Arial"/>
                <w:sz w:val="22"/>
                <w:szCs w:val="22"/>
              </w:rPr>
              <w:fldChar w:fldCharType="end"/>
            </w:r>
          </w:p>
        </w:tc>
      </w:tr>
      <w:tr w:rsidR="000B5FC2" w:rsidRPr="00DB1A9F" w:rsidTr="00151AA7">
        <w:tc>
          <w:tcPr>
            <w:tcW w:w="5220" w:type="dxa"/>
          </w:tcPr>
          <w:p w:rsidR="000B5FC2" w:rsidRPr="00DB1A9F" w:rsidRDefault="000B5FC2" w:rsidP="00151AA7">
            <w:pPr>
              <w:spacing w:line="420" w:lineRule="auto"/>
              <w:rPr>
                <w:rFonts w:ascii="Calibri" w:hAnsi="Calibri" w:cs="Arial"/>
                <w:b/>
                <w:sz w:val="22"/>
                <w:szCs w:val="22"/>
                <w:u w:val="single"/>
              </w:rPr>
            </w:pPr>
            <w:r w:rsidRPr="00DB1A9F">
              <w:rPr>
                <w:rFonts w:ascii="Calibri" w:hAnsi="Calibri" w:cs="Arial"/>
                <w:b/>
                <w:sz w:val="22"/>
                <w:szCs w:val="22"/>
              </w:rPr>
              <w:t xml:space="preserve">OFFICE LOCATION: </w:t>
            </w:r>
            <w:r w:rsidRPr="00DB1A9F">
              <w:rPr>
                <w:rFonts w:ascii="Calibri" w:hAnsi="Calibri" w:cs="Arial"/>
                <w:noProof/>
                <w:sz w:val="22"/>
                <w:szCs w:val="22"/>
              </w:rPr>
              <w:t xml:space="preserve">     </w:t>
            </w:r>
            <w:r w:rsidR="00F77CC7" w:rsidRPr="00DB1A9F">
              <w:rPr>
                <w:rFonts w:ascii="Calibri" w:hAnsi="Calibri" w:cs="Arial"/>
                <w:sz w:val="22"/>
                <w:szCs w:val="22"/>
              </w:rPr>
              <w:fldChar w:fldCharType="begin">
                <w:ffData>
                  <w:name w:val="Text5"/>
                  <w:enabled/>
                  <w:calcOnExit w:val="0"/>
                  <w:textInput/>
                </w:ffData>
              </w:fldChar>
            </w:r>
            <w:r w:rsidRPr="00DB1A9F">
              <w:rPr>
                <w:rFonts w:ascii="Calibri" w:hAnsi="Calibri" w:cs="Arial"/>
                <w:sz w:val="22"/>
                <w:szCs w:val="22"/>
              </w:rPr>
              <w:instrText xml:space="preserve"> FORMTEXT </w:instrText>
            </w:r>
            <w:r w:rsidR="00F77CC7" w:rsidRPr="00DB1A9F">
              <w:rPr>
                <w:rFonts w:ascii="Calibri" w:hAnsi="Calibri" w:cs="Arial"/>
                <w:sz w:val="22"/>
                <w:szCs w:val="22"/>
              </w:rPr>
            </w:r>
            <w:r w:rsidR="00F77CC7" w:rsidRPr="00DB1A9F">
              <w:rPr>
                <w:rFonts w:ascii="Calibri" w:hAnsi="Calibri" w:cs="Arial"/>
                <w:sz w:val="22"/>
                <w:szCs w:val="22"/>
              </w:rPr>
              <w:fldChar w:fldCharType="separate"/>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00F77CC7" w:rsidRPr="00DB1A9F">
              <w:rPr>
                <w:rFonts w:ascii="Calibri" w:hAnsi="Calibri" w:cs="Arial"/>
                <w:sz w:val="22"/>
                <w:szCs w:val="22"/>
              </w:rPr>
              <w:fldChar w:fldCharType="end"/>
            </w:r>
          </w:p>
        </w:tc>
        <w:tc>
          <w:tcPr>
            <w:tcW w:w="5220" w:type="dxa"/>
          </w:tcPr>
          <w:p w:rsidR="000B5FC2" w:rsidRPr="00DB1A9F" w:rsidRDefault="000B5FC2" w:rsidP="00151AA7">
            <w:pPr>
              <w:spacing w:line="420" w:lineRule="auto"/>
              <w:rPr>
                <w:rFonts w:ascii="Calibri" w:hAnsi="Calibri" w:cs="Arial"/>
                <w:b/>
                <w:sz w:val="22"/>
                <w:szCs w:val="22"/>
                <w:u w:val="single"/>
              </w:rPr>
            </w:pPr>
            <w:r w:rsidRPr="00DB1A9F">
              <w:rPr>
                <w:rFonts w:ascii="Calibri" w:hAnsi="Calibri" w:cs="Arial"/>
                <w:b/>
                <w:sz w:val="22"/>
                <w:szCs w:val="22"/>
              </w:rPr>
              <w:t xml:space="preserve">E-MAIL: </w:t>
            </w:r>
            <w:r w:rsidRPr="00DB1A9F">
              <w:rPr>
                <w:rFonts w:ascii="Calibri" w:hAnsi="Calibri" w:cs="Arial"/>
                <w:noProof/>
                <w:sz w:val="22"/>
                <w:szCs w:val="22"/>
              </w:rPr>
              <w:t xml:space="preserve">     </w:t>
            </w:r>
            <w:r w:rsidR="00F77CC7" w:rsidRPr="00DB1A9F">
              <w:rPr>
                <w:rFonts w:ascii="Calibri" w:hAnsi="Calibri" w:cs="Arial"/>
                <w:sz w:val="22"/>
                <w:szCs w:val="22"/>
              </w:rPr>
              <w:fldChar w:fldCharType="begin">
                <w:ffData>
                  <w:name w:val="Text5"/>
                  <w:enabled/>
                  <w:calcOnExit w:val="0"/>
                  <w:textInput/>
                </w:ffData>
              </w:fldChar>
            </w:r>
            <w:r w:rsidRPr="00DB1A9F">
              <w:rPr>
                <w:rFonts w:ascii="Calibri" w:hAnsi="Calibri" w:cs="Arial"/>
                <w:sz w:val="22"/>
                <w:szCs w:val="22"/>
              </w:rPr>
              <w:instrText xml:space="preserve"> FORMTEXT </w:instrText>
            </w:r>
            <w:r w:rsidR="00F77CC7" w:rsidRPr="00DB1A9F">
              <w:rPr>
                <w:rFonts w:ascii="Calibri" w:hAnsi="Calibri" w:cs="Arial"/>
                <w:sz w:val="22"/>
                <w:szCs w:val="22"/>
              </w:rPr>
            </w:r>
            <w:r w:rsidR="00F77CC7" w:rsidRPr="00DB1A9F">
              <w:rPr>
                <w:rFonts w:ascii="Calibri" w:hAnsi="Calibri" w:cs="Arial"/>
                <w:sz w:val="22"/>
                <w:szCs w:val="22"/>
              </w:rPr>
              <w:fldChar w:fldCharType="separate"/>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00F77CC7" w:rsidRPr="00DB1A9F">
              <w:rPr>
                <w:rFonts w:ascii="Calibri" w:hAnsi="Calibri" w:cs="Arial"/>
                <w:sz w:val="22"/>
                <w:szCs w:val="22"/>
              </w:rPr>
              <w:fldChar w:fldCharType="end"/>
            </w:r>
          </w:p>
        </w:tc>
      </w:tr>
      <w:tr w:rsidR="000B5FC2" w:rsidRPr="00DB1A9F" w:rsidTr="00151AA7">
        <w:tc>
          <w:tcPr>
            <w:tcW w:w="5220" w:type="dxa"/>
          </w:tcPr>
          <w:p w:rsidR="000B5FC2" w:rsidRPr="00DB1A9F" w:rsidRDefault="000B5FC2" w:rsidP="00151AA7">
            <w:pPr>
              <w:spacing w:line="420" w:lineRule="auto"/>
              <w:rPr>
                <w:rFonts w:ascii="Calibri" w:hAnsi="Calibri" w:cs="Arial"/>
                <w:b/>
                <w:sz w:val="22"/>
                <w:szCs w:val="22"/>
                <w:u w:val="single"/>
              </w:rPr>
            </w:pPr>
            <w:r w:rsidRPr="00DB1A9F">
              <w:rPr>
                <w:rFonts w:ascii="Calibri" w:hAnsi="Calibri" w:cs="Arial"/>
                <w:b/>
                <w:sz w:val="22"/>
                <w:szCs w:val="22"/>
              </w:rPr>
              <w:t xml:space="preserve">OFFICE HOURS: </w:t>
            </w:r>
            <w:r w:rsidRPr="00DB1A9F">
              <w:rPr>
                <w:rFonts w:ascii="Calibri" w:hAnsi="Calibri" w:cs="Arial"/>
                <w:noProof/>
                <w:sz w:val="22"/>
                <w:szCs w:val="22"/>
              </w:rPr>
              <w:t xml:space="preserve">     </w:t>
            </w:r>
            <w:r w:rsidR="00F77CC7" w:rsidRPr="00DB1A9F">
              <w:rPr>
                <w:rFonts w:ascii="Calibri" w:hAnsi="Calibri" w:cs="Arial"/>
                <w:sz w:val="22"/>
                <w:szCs w:val="22"/>
              </w:rPr>
              <w:fldChar w:fldCharType="begin">
                <w:ffData>
                  <w:name w:val="Text5"/>
                  <w:enabled/>
                  <w:calcOnExit w:val="0"/>
                  <w:textInput/>
                </w:ffData>
              </w:fldChar>
            </w:r>
            <w:r w:rsidRPr="00DB1A9F">
              <w:rPr>
                <w:rFonts w:ascii="Calibri" w:hAnsi="Calibri" w:cs="Arial"/>
                <w:sz w:val="22"/>
                <w:szCs w:val="22"/>
              </w:rPr>
              <w:instrText xml:space="preserve"> FORMTEXT </w:instrText>
            </w:r>
            <w:r w:rsidR="00F77CC7" w:rsidRPr="00DB1A9F">
              <w:rPr>
                <w:rFonts w:ascii="Calibri" w:hAnsi="Calibri" w:cs="Arial"/>
                <w:sz w:val="22"/>
                <w:szCs w:val="22"/>
              </w:rPr>
            </w:r>
            <w:r w:rsidR="00F77CC7" w:rsidRPr="00DB1A9F">
              <w:rPr>
                <w:rFonts w:ascii="Calibri" w:hAnsi="Calibri" w:cs="Arial"/>
                <w:sz w:val="22"/>
                <w:szCs w:val="22"/>
              </w:rPr>
              <w:fldChar w:fldCharType="separate"/>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00F77CC7" w:rsidRPr="00DB1A9F">
              <w:rPr>
                <w:rFonts w:ascii="Calibri" w:hAnsi="Calibri" w:cs="Arial"/>
                <w:sz w:val="22"/>
                <w:szCs w:val="22"/>
              </w:rPr>
              <w:fldChar w:fldCharType="end"/>
            </w:r>
          </w:p>
        </w:tc>
        <w:tc>
          <w:tcPr>
            <w:tcW w:w="5220" w:type="dxa"/>
          </w:tcPr>
          <w:p w:rsidR="000B5FC2" w:rsidRPr="00DB1A9F" w:rsidRDefault="000B5FC2" w:rsidP="00151AA7">
            <w:pPr>
              <w:spacing w:line="420" w:lineRule="auto"/>
              <w:rPr>
                <w:rFonts w:ascii="Calibri" w:hAnsi="Calibri" w:cs="Arial"/>
                <w:b/>
                <w:sz w:val="22"/>
                <w:szCs w:val="22"/>
                <w:u w:val="single"/>
              </w:rPr>
            </w:pPr>
            <w:r w:rsidRPr="00DB1A9F">
              <w:rPr>
                <w:rFonts w:ascii="Calibri" w:hAnsi="Calibri" w:cs="Arial"/>
                <w:b/>
                <w:sz w:val="22"/>
                <w:szCs w:val="22"/>
              </w:rPr>
              <w:t xml:space="preserve">SEMESTER: </w:t>
            </w:r>
            <w:r w:rsidRPr="00DB1A9F">
              <w:rPr>
                <w:rFonts w:ascii="Calibri" w:hAnsi="Calibri" w:cs="Arial"/>
                <w:noProof/>
                <w:sz w:val="22"/>
                <w:szCs w:val="22"/>
              </w:rPr>
              <w:t xml:space="preserve">     </w:t>
            </w:r>
            <w:r w:rsidR="00F77CC7" w:rsidRPr="00DB1A9F">
              <w:rPr>
                <w:rFonts w:ascii="Calibri" w:hAnsi="Calibri" w:cs="Arial"/>
                <w:sz w:val="22"/>
                <w:szCs w:val="22"/>
              </w:rPr>
              <w:fldChar w:fldCharType="begin">
                <w:ffData>
                  <w:name w:val="Text5"/>
                  <w:enabled/>
                  <w:calcOnExit w:val="0"/>
                  <w:textInput/>
                </w:ffData>
              </w:fldChar>
            </w:r>
            <w:r w:rsidRPr="00DB1A9F">
              <w:rPr>
                <w:rFonts w:ascii="Calibri" w:hAnsi="Calibri" w:cs="Arial"/>
                <w:sz w:val="22"/>
                <w:szCs w:val="22"/>
              </w:rPr>
              <w:instrText xml:space="preserve"> FORMTEXT </w:instrText>
            </w:r>
            <w:r w:rsidR="00F77CC7" w:rsidRPr="00DB1A9F">
              <w:rPr>
                <w:rFonts w:ascii="Calibri" w:hAnsi="Calibri" w:cs="Arial"/>
                <w:sz w:val="22"/>
                <w:szCs w:val="22"/>
              </w:rPr>
            </w:r>
            <w:r w:rsidR="00F77CC7" w:rsidRPr="00DB1A9F">
              <w:rPr>
                <w:rFonts w:ascii="Calibri" w:hAnsi="Calibri" w:cs="Arial"/>
                <w:sz w:val="22"/>
                <w:szCs w:val="22"/>
              </w:rPr>
              <w:fldChar w:fldCharType="separate"/>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Pr="00DB1A9F">
              <w:rPr>
                <w:rFonts w:ascii="Calibri" w:hAnsi="Calibri" w:cs="Arial"/>
                <w:noProof/>
                <w:sz w:val="22"/>
                <w:szCs w:val="22"/>
              </w:rPr>
              <w:t> </w:t>
            </w:r>
            <w:r w:rsidR="00F77CC7" w:rsidRPr="00DB1A9F">
              <w:rPr>
                <w:rFonts w:ascii="Calibri" w:hAnsi="Calibri" w:cs="Arial"/>
                <w:sz w:val="22"/>
                <w:szCs w:val="22"/>
              </w:rPr>
              <w:fldChar w:fldCharType="end"/>
            </w:r>
          </w:p>
        </w:tc>
      </w:tr>
    </w:tbl>
    <w:p w:rsidR="000B5FC2" w:rsidRPr="00DB1A9F" w:rsidRDefault="000B5FC2" w:rsidP="00DA66CF">
      <w:pPr>
        <w:rPr>
          <w:rFonts w:ascii="Calibri" w:hAnsi="Calibri" w:cs="Arial"/>
          <w:b/>
          <w:sz w:val="22"/>
          <w:szCs w:val="22"/>
          <w:u w:val="single"/>
        </w:rPr>
      </w:pPr>
    </w:p>
    <w:p w:rsidR="000B5FC2" w:rsidRPr="00DB1A9F" w:rsidRDefault="000B5FC2" w:rsidP="00DA66CF">
      <w:pPr>
        <w:numPr>
          <w:ilvl w:val="0"/>
          <w:numId w:val="1"/>
        </w:numPr>
        <w:tabs>
          <w:tab w:val="left" w:pos="720"/>
        </w:tabs>
        <w:rPr>
          <w:rFonts w:ascii="Calibri" w:hAnsi="Calibri" w:cs="Arial"/>
          <w:b/>
          <w:sz w:val="22"/>
          <w:szCs w:val="22"/>
          <w:u w:val="single"/>
        </w:rPr>
      </w:pPr>
      <w:r w:rsidRPr="00DB1A9F">
        <w:rPr>
          <w:rFonts w:ascii="Calibri" w:hAnsi="Calibri" w:cs="Arial"/>
          <w:b/>
          <w:sz w:val="22"/>
          <w:szCs w:val="22"/>
          <w:u w:val="single"/>
        </w:rPr>
        <w:t>COURSE NUMBER AND TITLE, CATALOG DESCRIPTION, CREDITS:</w:t>
      </w:r>
    </w:p>
    <w:p w:rsidR="000B5FC2" w:rsidRPr="00DB1A9F" w:rsidRDefault="000B5FC2" w:rsidP="00DA66CF">
      <w:pPr>
        <w:ind w:left="1440"/>
        <w:rPr>
          <w:rFonts w:ascii="Calibri" w:hAnsi="Calibri" w:cs="Arial"/>
          <w:b/>
          <w:sz w:val="22"/>
          <w:szCs w:val="22"/>
        </w:rPr>
      </w:pPr>
    </w:p>
    <w:p w:rsidR="000B5FC2" w:rsidRPr="00DB1A9F" w:rsidRDefault="000B5FC2" w:rsidP="001E131B">
      <w:pPr>
        <w:widowControl/>
        <w:tabs>
          <w:tab w:val="left" w:pos="720"/>
          <w:tab w:val="left" w:pos="1170"/>
        </w:tabs>
        <w:ind w:left="720"/>
        <w:rPr>
          <w:rFonts w:ascii="Calibri" w:hAnsi="Calibri" w:cs="Arial"/>
          <w:b/>
          <w:sz w:val="22"/>
          <w:szCs w:val="22"/>
        </w:rPr>
      </w:pPr>
      <w:r w:rsidRPr="00DB1A9F">
        <w:rPr>
          <w:rFonts w:ascii="Calibri" w:hAnsi="Calibri" w:cs="Arial"/>
          <w:b/>
          <w:noProof/>
          <w:sz w:val="22"/>
          <w:szCs w:val="22"/>
        </w:rPr>
        <w:t>HUS 1001 INTRODUCTION TO HUMAN SERVICES</w:t>
      </w:r>
      <w:r w:rsidRPr="00DB1A9F">
        <w:rPr>
          <w:rFonts w:ascii="Calibri" w:hAnsi="Calibri" w:cs="Arial"/>
          <w:b/>
          <w:sz w:val="22"/>
          <w:szCs w:val="22"/>
        </w:rPr>
        <w:t xml:space="preserve">   (</w:t>
      </w:r>
      <w:r w:rsidRPr="00DB1A9F">
        <w:rPr>
          <w:rFonts w:ascii="Calibri" w:hAnsi="Calibri" w:cs="Arial"/>
          <w:b/>
          <w:noProof/>
          <w:sz w:val="22"/>
          <w:szCs w:val="22"/>
        </w:rPr>
        <w:t>3</w:t>
      </w:r>
      <w:r w:rsidRPr="00DB1A9F">
        <w:rPr>
          <w:rFonts w:ascii="Calibri" w:hAnsi="Calibri" w:cs="Arial"/>
          <w:b/>
          <w:sz w:val="22"/>
          <w:szCs w:val="22"/>
        </w:rPr>
        <w:t xml:space="preserve"> CREDITS)</w:t>
      </w:r>
    </w:p>
    <w:p w:rsidR="000B5FC2" w:rsidRPr="00DB1A9F" w:rsidRDefault="000B5FC2" w:rsidP="00DA66CF">
      <w:pPr>
        <w:widowControl/>
        <w:tabs>
          <w:tab w:val="left" w:pos="720"/>
          <w:tab w:val="left" w:pos="1170"/>
        </w:tabs>
        <w:ind w:firstLine="720"/>
        <w:rPr>
          <w:rFonts w:ascii="Calibri" w:hAnsi="Calibri" w:cs="Arial"/>
          <w:b/>
          <w:sz w:val="22"/>
          <w:szCs w:val="22"/>
        </w:rPr>
      </w:pPr>
    </w:p>
    <w:p w:rsidR="000B5FC2" w:rsidRPr="00DB1A9F" w:rsidRDefault="000B5FC2" w:rsidP="005E7A0A">
      <w:pPr>
        <w:pStyle w:val="BodyTextIndent2"/>
        <w:widowControl/>
        <w:tabs>
          <w:tab w:val="left" w:pos="720"/>
          <w:tab w:val="left" w:pos="1170"/>
        </w:tabs>
        <w:spacing w:after="0" w:line="276" w:lineRule="auto"/>
        <w:ind w:left="720"/>
        <w:rPr>
          <w:rFonts w:ascii="Calibri" w:hAnsi="Calibri" w:cs="Arial"/>
          <w:sz w:val="22"/>
          <w:szCs w:val="22"/>
        </w:rPr>
      </w:pPr>
      <w:r w:rsidRPr="00DB1A9F">
        <w:rPr>
          <w:rFonts w:ascii="Calibri" w:hAnsi="Calibri" w:cs="Arial"/>
          <w:noProof/>
          <w:sz w:val="22"/>
          <w:szCs w:val="22"/>
        </w:rPr>
        <w:t>This course explores the field of human services, including health, mental health, public administration, education, social welfare, recreation, criminal justice, youth services, and rehabilitation.  Emphasis is placed on the variety of expectations and perceptions of consumers of human services.  Basic helping and communication skills will be developed by the students.</w:t>
      </w:r>
    </w:p>
    <w:p w:rsidR="000B5FC2" w:rsidRPr="00DB1A9F" w:rsidRDefault="000B5FC2" w:rsidP="005E7A0A">
      <w:pPr>
        <w:pStyle w:val="BodyTextIndent2"/>
        <w:widowControl/>
        <w:tabs>
          <w:tab w:val="left" w:pos="720"/>
          <w:tab w:val="left" w:pos="1170"/>
        </w:tabs>
        <w:spacing w:after="0" w:line="276" w:lineRule="auto"/>
        <w:ind w:left="720"/>
        <w:rPr>
          <w:rFonts w:ascii="Calibri" w:hAnsi="Calibri" w:cs="Arial"/>
          <w:sz w:val="22"/>
          <w:szCs w:val="22"/>
        </w:rPr>
      </w:pPr>
    </w:p>
    <w:p w:rsidR="000B5FC2" w:rsidRPr="00DB1A9F" w:rsidRDefault="000B5FC2" w:rsidP="00BE594D">
      <w:pPr>
        <w:numPr>
          <w:ilvl w:val="0"/>
          <w:numId w:val="1"/>
        </w:numPr>
        <w:rPr>
          <w:rFonts w:ascii="Calibri" w:hAnsi="Calibri" w:cs="Arial"/>
          <w:b/>
          <w:sz w:val="22"/>
          <w:szCs w:val="22"/>
        </w:rPr>
      </w:pPr>
      <w:r w:rsidRPr="00DB1A9F">
        <w:rPr>
          <w:rFonts w:ascii="Calibri" w:hAnsi="Calibri" w:cs="Arial"/>
          <w:b/>
          <w:sz w:val="22"/>
          <w:szCs w:val="22"/>
          <w:u w:val="single"/>
        </w:rPr>
        <w:t>PREREQUISITES FOR THIS COURSE:</w:t>
      </w:r>
      <w:r w:rsidRPr="00DB1A9F">
        <w:rPr>
          <w:rFonts w:ascii="Calibri" w:hAnsi="Calibri" w:cs="Arial"/>
          <w:b/>
          <w:sz w:val="22"/>
          <w:szCs w:val="22"/>
        </w:rPr>
        <w:t xml:space="preserve">  </w:t>
      </w:r>
    </w:p>
    <w:p w:rsidR="000B5FC2" w:rsidRPr="00DB1A9F" w:rsidRDefault="000B5FC2" w:rsidP="00DA66CF">
      <w:pPr>
        <w:ind w:left="720"/>
        <w:rPr>
          <w:rFonts w:ascii="Calibri" w:hAnsi="Calibri" w:cs="Arial"/>
          <w:b/>
          <w:sz w:val="22"/>
          <w:szCs w:val="22"/>
        </w:rPr>
      </w:pPr>
    </w:p>
    <w:p w:rsidR="000B5FC2" w:rsidRDefault="007F621A" w:rsidP="00401DF1">
      <w:pPr>
        <w:ind w:left="720"/>
        <w:rPr>
          <w:rFonts w:ascii="Calibri" w:hAnsi="Calibri" w:cs="Arial"/>
          <w:noProof/>
          <w:sz w:val="22"/>
          <w:szCs w:val="22"/>
        </w:rPr>
      </w:pPr>
      <w:r w:rsidRPr="007F621A">
        <w:rPr>
          <w:rFonts w:ascii="Calibri" w:hAnsi="Calibri" w:cs="Arial"/>
          <w:noProof/>
          <w:sz w:val="22"/>
          <w:szCs w:val="22"/>
        </w:rPr>
        <w:t>SB 1720 Testing Exemption or Testing into ENC 1101; or completion of {(ENC 0025 and REA 0017) or (ENC 0022 and REA 0019)} with a “C” or higher; or EAP 1620 and EAP 1640 with a “C” or higher; or an eligible testing/course completion combination</w:t>
      </w:r>
    </w:p>
    <w:p w:rsidR="007F621A" w:rsidRPr="00DB1A9F" w:rsidRDefault="007F621A" w:rsidP="00927493">
      <w:pPr>
        <w:ind w:left="720"/>
        <w:rPr>
          <w:rFonts w:ascii="Calibri" w:hAnsi="Calibri" w:cs="Arial"/>
          <w:sz w:val="22"/>
          <w:szCs w:val="22"/>
        </w:rPr>
      </w:pPr>
    </w:p>
    <w:p w:rsidR="000B5FC2" w:rsidRPr="007F621A" w:rsidRDefault="004E3AC6" w:rsidP="007F02F1">
      <w:pPr>
        <w:pStyle w:val="ListParagraph"/>
        <w:rPr>
          <w:rFonts w:ascii="Calibri" w:hAnsi="Calibri" w:cs="Arial"/>
          <w:sz w:val="22"/>
          <w:szCs w:val="22"/>
        </w:rPr>
      </w:pPr>
      <w:r w:rsidRPr="007F621A">
        <w:rPr>
          <w:rFonts w:ascii="Calibri" w:hAnsi="Calibri" w:cs="Arial"/>
          <w:b/>
          <w:sz w:val="22"/>
          <w:szCs w:val="22"/>
          <w:u w:val="single"/>
        </w:rPr>
        <w:t>CO-REQUISIT</w:t>
      </w:r>
      <w:r w:rsidR="000B5FC2" w:rsidRPr="007F621A">
        <w:rPr>
          <w:rFonts w:ascii="Calibri" w:hAnsi="Calibri" w:cs="Arial"/>
          <w:b/>
          <w:sz w:val="22"/>
          <w:szCs w:val="22"/>
          <w:u w:val="single"/>
        </w:rPr>
        <w:t>ES FOR THIS COURSE:</w:t>
      </w:r>
    </w:p>
    <w:p w:rsidR="000B5FC2" w:rsidRPr="00DB1A9F" w:rsidRDefault="000B5FC2" w:rsidP="00DA66CF">
      <w:pPr>
        <w:ind w:firstLine="720"/>
        <w:rPr>
          <w:rFonts w:ascii="Calibri" w:hAnsi="Calibri" w:cs="Arial"/>
          <w:sz w:val="22"/>
          <w:szCs w:val="22"/>
        </w:rPr>
      </w:pPr>
    </w:p>
    <w:p w:rsidR="000B5FC2" w:rsidRPr="00DB1A9F" w:rsidRDefault="000B5FC2" w:rsidP="00427BDD">
      <w:pPr>
        <w:ind w:left="720"/>
        <w:rPr>
          <w:rFonts w:ascii="Calibri" w:hAnsi="Calibri" w:cs="Arial"/>
          <w:sz w:val="22"/>
          <w:szCs w:val="22"/>
        </w:rPr>
      </w:pPr>
      <w:r w:rsidRPr="00DB1A9F">
        <w:rPr>
          <w:rFonts w:ascii="Calibri" w:hAnsi="Calibri" w:cs="Arial"/>
          <w:noProof/>
          <w:sz w:val="22"/>
          <w:szCs w:val="22"/>
        </w:rPr>
        <w:t>None</w:t>
      </w:r>
    </w:p>
    <w:p w:rsidR="000B5FC2" w:rsidRPr="00DB1A9F" w:rsidRDefault="000B5FC2" w:rsidP="00DA66CF">
      <w:pPr>
        <w:ind w:firstLine="720"/>
        <w:rPr>
          <w:rFonts w:ascii="Calibri" w:hAnsi="Calibri" w:cs="Arial"/>
          <w:sz w:val="22"/>
          <w:szCs w:val="22"/>
        </w:rPr>
      </w:pPr>
    </w:p>
    <w:p w:rsidR="000B5FC2" w:rsidRPr="00DB1A9F" w:rsidRDefault="000B5FC2" w:rsidP="00BE594D">
      <w:pPr>
        <w:numPr>
          <w:ilvl w:val="0"/>
          <w:numId w:val="1"/>
        </w:numPr>
        <w:rPr>
          <w:rFonts w:ascii="Calibri" w:hAnsi="Calibri" w:cs="Arial"/>
          <w:sz w:val="22"/>
          <w:szCs w:val="22"/>
        </w:rPr>
      </w:pPr>
      <w:r w:rsidRPr="00DB1A9F">
        <w:rPr>
          <w:rFonts w:ascii="Calibri" w:hAnsi="Calibri" w:cs="Arial"/>
          <w:b/>
          <w:sz w:val="22"/>
          <w:szCs w:val="22"/>
          <w:u w:val="single"/>
        </w:rPr>
        <w:t>GENERAL COURSE INFORMATION:</w:t>
      </w:r>
      <w:r w:rsidRPr="00DB1A9F">
        <w:rPr>
          <w:rFonts w:ascii="Calibri" w:hAnsi="Calibri" w:cs="Arial"/>
          <w:b/>
          <w:sz w:val="22"/>
          <w:szCs w:val="22"/>
        </w:rPr>
        <w:t xml:space="preserve">  </w:t>
      </w:r>
      <w:r w:rsidRPr="00DB1A9F">
        <w:rPr>
          <w:rFonts w:ascii="Calibri" w:hAnsi="Calibri" w:cs="Arial"/>
          <w:sz w:val="22"/>
          <w:szCs w:val="22"/>
        </w:rPr>
        <w:t>Topic Outline.</w:t>
      </w:r>
    </w:p>
    <w:p w:rsidR="000B5FC2" w:rsidRPr="00DB1A9F" w:rsidRDefault="000B5FC2" w:rsidP="007F621A">
      <w:pPr>
        <w:rPr>
          <w:rFonts w:ascii="Calibri" w:hAnsi="Calibri" w:cs="Arial"/>
          <w:b/>
          <w:sz w:val="22"/>
          <w:szCs w:val="22"/>
          <w:u w:val="single"/>
        </w:rPr>
      </w:pPr>
    </w:p>
    <w:p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1.</w:t>
      </w:r>
      <w:r w:rsidRPr="00401DF1">
        <w:rPr>
          <w:rFonts w:ascii="Calibri" w:hAnsi="Calibri" w:cs="Arial"/>
          <w:noProof/>
          <w:sz w:val="22"/>
          <w:szCs w:val="22"/>
        </w:rPr>
        <w:tab/>
        <w:t xml:space="preserve">Defining the Human Service Professional </w:t>
      </w:r>
    </w:p>
    <w:p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2.</w:t>
      </w:r>
      <w:r w:rsidRPr="00401DF1">
        <w:rPr>
          <w:rFonts w:ascii="Calibri" w:hAnsi="Calibri" w:cs="Arial"/>
          <w:noProof/>
          <w:sz w:val="22"/>
          <w:szCs w:val="22"/>
        </w:rPr>
        <w:tab/>
        <w:t xml:space="preserve">History of and Current Issues in Human Services </w:t>
      </w:r>
    </w:p>
    <w:p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3.</w:t>
      </w:r>
      <w:r w:rsidRPr="00401DF1">
        <w:rPr>
          <w:rFonts w:ascii="Calibri" w:hAnsi="Calibri" w:cs="Arial"/>
          <w:noProof/>
          <w:sz w:val="22"/>
          <w:szCs w:val="22"/>
        </w:rPr>
        <w:tab/>
        <w:t>Standards in the Profession:  Skill Standards, Credentialing, Program Accreditation, and Ethical Standards</w:t>
      </w:r>
    </w:p>
    <w:p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4.</w:t>
      </w:r>
      <w:r w:rsidRPr="00401DF1">
        <w:rPr>
          <w:rFonts w:ascii="Calibri" w:hAnsi="Calibri" w:cs="Arial"/>
          <w:noProof/>
          <w:sz w:val="22"/>
          <w:szCs w:val="22"/>
        </w:rPr>
        <w:tab/>
        <w:t>Theoretical Approaches to Human Service Work</w:t>
      </w:r>
    </w:p>
    <w:p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5.</w:t>
      </w:r>
      <w:r w:rsidRPr="00401DF1">
        <w:rPr>
          <w:rFonts w:ascii="Calibri" w:hAnsi="Calibri" w:cs="Arial"/>
          <w:noProof/>
          <w:sz w:val="22"/>
          <w:szCs w:val="22"/>
        </w:rPr>
        <w:tab/>
        <w:t xml:space="preserve">The Helping Interview: Skills, Process, and Case Management </w:t>
      </w:r>
    </w:p>
    <w:p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6.</w:t>
      </w:r>
      <w:r w:rsidRPr="00401DF1">
        <w:rPr>
          <w:rFonts w:ascii="Calibri" w:hAnsi="Calibri" w:cs="Arial"/>
          <w:noProof/>
          <w:sz w:val="22"/>
          <w:szCs w:val="22"/>
        </w:rPr>
        <w:tab/>
        <w:t xml:space="preserve">Development of the Person </w:t>
      </w:r>
    </w:p>
    <w:p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7.</w:t>
      </w:r>
      <w:r w:rsidRPr="00401DF1">
        <w:rPr>
          <w:rFonts w:ascii="Calibri" w:hAnsi="Calibri" w:cs="Arial"/>
          <w:noProof/>
          <w:sz w:val="22"/>
          <w:szCs w:val="22"/>
        </w:rPr>
        <w:tab/>
        <w:t>Couples, Family, and Group Helping</w:t>
      </w:r>
    </w:p>
    <w:p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8.</w:t>
      </w:r>
      <w:r w:rsidRPr="00401DF1">
        <w:rPr>
          <w:rFonts w:ascii="Calibri" w:hAnsi="Calibri" w:cs="Arial"/>
          <w:noProof/>
          <w:sz w:val="22"/>
          <w:szCs w:val="22"/>
        </w:rPr>
        <w:tab/>
        <w:t xml:space="preserve">Organizational and Community Change and the Role of Consultation and Supervision </w:t>
      </w:r>
    </w:p>
    <w:p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9.</w:t>
      </w:r>
      <w:r w:rsidRPr="00401DF1">
        <w:rPr>
          <w:rFonts w:ascii="Calibri" w:hAnsi="Calibri" w:cs="Arial"/>
          <w:noProof/>
          <w:sz w:val="22"/>
          <w:szCs w:val="22"/>
        </w:rPr>
        <w:tab/>
        <w:t xml:space="preserve">Culturally Competent Helping </w:t>
      </w:r>
    </w:p>
    <w:p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10.</w:t>
      </w:r>
      <w:r w:rsidRPr="00401DF1">
        <w:rPr>
          <w:rFonts w:ascii="Calibri" w:hAnsi="Calibri" w:cs="Arial"/>
          <w:noProof/>
          <w:sz w:val="22"/>
          <w:szCs w:val="22"/>
        </w:rPr>
        <w:tab/>
        <w:t xml:space="preserve">Working with Varied Client Populations </w:t>
      </w:r>
    </w:p>
    <w:p w:rsidR="00401DF1" w:rsidRPr="00401DF1"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11.</w:t>
      </w:r>
      <w:r w:rsidRPr="00401DF1">
        <w:rPr>
          <w:rFonts w:ascii="Calibri" w:hAnsi="Calibri" w:cs="Arial"/>
          <w:noProof/>
          <w:sz w:val="22"/>
          <w:szCs w:val="22"/>
        </w:rPr>
        <w:tab/>
        <w:t xml:space="preserve">Research, Evaluation, and Assessment </w:t>
      </w:r>
    </w:p>
    <w:p w:rsidR="000B5FC2" w:rsidRDefault="00401DF1" w:rsidP="00D60925">
      <w:pPr>
        <w:tabs>
          <w:tab w:val="left" w:pos="1080"/>
        </w:tabs>
        <w:ind w:left="1080" w:hanging="360"/>
        <w:rPr>
          <w:rFonts w:ascii="Calibri" w:hAnsi="Calibri" w:cs="Arial"/>
          <w:noProof/>
          <w:sz w:val="22"/>
          <w:szCs w:val="22"/>
        </w:rPr>
      </w:pPr>
      <w:r w:rsidRPr="00401DF1">
        <w:rPr>
          <w:rFonts w:ascii="Calibri" w:hAnsi="Calibri" w:cs="Arial"/>
          <w:noProof/>
          <w:sz w:val="22"/>
          <w:szCs w:val="22"/>
        </w:rPr>
        <w:t>12.</w:t>
      </w:r>
      <w:r w:rsidRPr="00401DF1">
        <w:rPr>
          <w:rFonts w:ascii="Calibri" w:hAnsi="Calibri" w:cs="Arial"/>
          <w:noProof/>
          <w:sz w:val="22"/>
          <w:szCs w:val="22"/>
        </w:rPr>
        <w:tab/>
        <w:t>Career Development Processes and Resources: Your Future in Human Services</w:t>
      </w:r>
    </w:p>
    <w:p w:rsidR="00401DF1" w:rsidRPr="00DB1A9F" w:rsidRDefault="00401DF1" w:rsidP="00401DF1">
      <w:pPr>
        <w:tabs>
          <w:tab w:val="left" w:pos="1080"/>
        </w:tabs>
        <w:ind w:left="1080" w:hanging="360"/>
        <w:rPr>
          <w:rFonts w:ascii="Calibri" w:hAnsi="Calibri" w:cs="Arial"/>
          <w:sz w:val="22"/>
          <w:szCs w:val="22"/>
        </w:rPr>
      </w:pPr>
    </w:p>
    <w:p w:rsidR="002466A0" w:rsidRPr="007F02F1" w:rsidRDefault="002466A0" w:rsidP="007F02F1">
      <w:pPr>
        <w:pStyle w:val="ListParagraph"/>
        <w:numPr>
          <w:ilvl w:val="0"/>
          <w:numId w:val="1"/>
        </w:numPr>
        <w:tabs>
          <w:tab w:val="left" w:pos="5040"/>
        </w:tabs>
        <w:rPr>
          <w:rFonts w:ascii="Calibri" w:hAnsi="Calibri" w:cs="Arial"/>
          <w:caps/>
          <w:sz w:val="22"/>
          <w:szCs w:val="22"/>
        </w:rPr>
      </w:pPr>
      <w:r w:rsidRPr="007F02F1">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p>
    <w:p w:rsidR="002466A0" w:rsidRDefault="002466A0" w:rsidP="002466A0">
      <w:pPr>
        <w:rPr>
          <w:rFonts w:ascii="Calibri" w:hAnsi="Calibri" w:cs="Arial"/>
          <w:b/>
          <w:sz w:val="22"/>
          <w:szCs w:val="22"/>
          <w:u w:val="single"/>
        </w:rPr>
      </w:pPr>
    </w:p>
    <w:p w:rsidR="002466A0" w:rsidRPr="009A197E" w:rsidRDefault="002466A0" w:rsidP="002466A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466A0" w:rsidRPr="009A197E" w:rsidRDefault="002466A0" w:rsidP="002466A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466A0" w:rsidRPr="009A197E" w:rsidRDefault="002466A0" w:rsidP="002466A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466A0" w:rsidRPr="009A197E" w:rsidRDefault="002466A0" w:rsidP="00401DF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466A0" w:rsidRPr="009A197E" w:rsidRDefault="002466A0" w:rsidP="002466A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466A0" w:rsidRPr="009A197E" w:rsidRDefault="002466A0" w:rsidP="002466A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466A0" w:rsidRPr="009A197E" w:rsidRDefault="002466A0" w:rsidP="002466A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466A0" w:rsidRDefault="002466A0" w:rsidP="002466A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466A0" w:rsidRDefault="002466A0" w:rsidP="002466A0">
      <w:pPr>
        <w:ind w:left="720"/>
        <w:rPr>
          <w:rFonts w:ascii="Garamond" w:hAnsi="Garamond"/>
          <w:color w:val="000000"/>
          <w:sz w:val="22"/>
          <w:szCs w:val="22"/>
        </w:rPr>
      </w:pPr>
    </w:p>
    <w:p w:rsidR="002466A0" w:rsidRPr="0036367B" w:rsidRDefault="002466A0" w:rsidP="002466A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6A6F17">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466A0" w:rsidRPr="0036367B" w:rsidRDefault="002466A0" w:rsidP="006A6F17">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466A0" w:rsidRPr="0036367B" w:rsidRDefault="002466A0" w:rsidP="002466A0">
      <w:pPr>
        <w:shd w:val="clear" w:color="auto" w:fill="FFFFFF"/>
        <w:rPr>
          <w:rFonts w:ascii="Calibri" w:hAnsi="Calibri"/>
          <w:color w:val="000000"/>
          <w:sz w:val="22"/>
          <w:szCs w:val="24"/>
        </w:rPr>
      </w:pPr>
      <w:r w:rsidRPr="0036367B">
        <w:rPr>
          <w:rFonts w:ascii="Calibri" w:hAnsi="Calibri"/>
          <w:color w:val="000000"/>
          <w:sz w:val="22"/>
          <w:szCs w:val="24"/>
        </w:rPr>
        <w:t> </w:t>
      </w:r>
    </w:p>
    <w:p w:rsidR="002466A0" w:rsidRPr="00750AFF" w:rsidRDefault="002466A0" w:rsidP="002466A0">
      <w:pPr>
        <w:shd w:val="clear" w:color="auto" w:fill="FFFFFF"/>
        <w:rPr>
          <w:rFonts w:ascii="Calibri" w:hAnsi="Calibri"/>
          <w:b/>
          <w:color w:val="000000"/>
          <w:sz w:val="22"/>
          <w:szCs w:val="24"/>
        </w:rPr>
      </w:pPr>
      <w:r w:rsidRPr="0036367B">
        <w:rPr>
          <w:rFonts w:ascii="Calibri" w:hAnsi="Calibri"/>
          <w:color w:val="000000"/>
          <w:sz w:val="22"/>
          <w:szCs w:val="24"/>
        </w:rPr>
        <w:tab/>
      </w:r>
      <w:r w:rsidR="006A6F17">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2466A0" w:rsidRPr="0036367B" w:rsidRDefault="002466A0" w:rsidP="002466A0">
      <w:pPr>
        <w:shd w:val="clear" w:color="auto" w:fill="FFFFFF"/>
        <w:rPr>
          <w:rFonts w:ascii="Calibri" w:hAnsi="Calibri"/>
          <w:color w:val="000000"/>
          <w:sz w:val="22"/>
          <w:szCs w:val="24"/>
        </w:rPr>
      </w:pPr>
    </w:p>
    <w:p w:rsidR="002466A0" w:rsidRDefault="002466A0" w:rsidP="002466A0">
      <w:pPr>
        <w:shd w:val="clear" w:color="auto" w:fill="FFFFFF"/>
        <w:rPr>
          <w:rFonts w:ascii="Calibri" w:hAnsi="Calibri"/>
          <w:color w:val="000000"/>
          <w:sz w:val="22"/>
          <w:szCs w:val="24"/>
        </w:rPr>
      </w:pPr>
      <w:r w:rsidRPr="0036367B">
        <w:rPr>
          <w:rFonts w:ascii="Calibri" w:hAnsi="Calibri"/>
          <w:color w:val="000000"/>
          <w:sz w:val="22"/>
          <w:szCs w:val="24"/>
        </w:rPr>
        <w:tab/>
      </w:r>
      <w:r w:rsidR="006A6F17">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2466A0" w:rsidRDefault="002466A0" w:rsidP="002466A0">
      <w:pPr>
        <w:shd w:val="clear" w:color="auto" w:fill="FFFFFF"/>
        <w:rPr>
          <w:rFonts w:ascii="Calibri" w:hAnsi="Calibri"/>
          <w:color w:val="000000"/>
          <w:sz w:val="22"/>
          <w:szCs w:val="24"/>
        </w:rPr>
      </w:pPr>
    </w:p>
    <w:p w:rsidR="002466A0" w:rsidRPr="00EB1E06" w:rsidRDefault="00EB1E06" w:rsidP="00EB1E06">
      <w:pPr>
        <w:pStyle w:val="ListParagraph"/>
        <w:numPr>
          <w:ilvl w:val="0"/>
          <w:numId w:val="9"/>
        </w:numPr>
        <w:shd w:val="clear" w:color="auto" w:fill="FFFFFF"/>
        <w:rPr>
          <w:rFonts w:ascii="Calibri" w:hAnsi="Calibri"/>
          <w:color w:val="000000"/>
          <w:sz w:val="22"/>
          <w:szCs w:val="24"/>
        </w:rPr>
      </w:pPr>
      <w:r w:rsidRPr="00EB1E06">
        <w:rPr>
          <w:rFonts w:ascii="Calibri" w:hAnsi="Calibri"/>
          <w:sz w:val="22"/>
          <w:szCs w:val="24"/>
        </w:rPr>
        <w:t>Demonstrate kno</w:t>
      </w:r>
      <w:r w:rsidR="00342098">
        <w:rPr>
          <w:rFonts w:ascii="Calibri" w:hAnsi="Calibri"/>
          <w:sz w:val="22"/>
          <w:szCs w:val="24"/>
        </w:rPr>
        <w:t>wledge in the following areas: c</w:t>
      </w:r>
      <w:r w:rsidRPr="00EB1E06">
        <w:rPr>
          <w:rFonts w:ascii="Calibri" w:hAnsi="Calibri"/>
          <w:sz w:val="22"/>
          <w:szCs w:val="24"/>
        </w:rPr>
        <w:t>ase management, intake interviewing, individual counseling, group facilitation and counseling, location and use of appropriate resources and referrals, and use of consultation at the introductory level.</w:t>
      </w:r>
    </w:p>
    <w:p w:rsidR="00EB1E06" w:rsidRPr="00EB1E06" w:rsidRDefault="00EB1E06" w:rsidP="00EB1E06">
      <w:pPr>
        <w:pStyle w:val="ListParagraph"/>
        <w:shd w:val="clear" w:color="auto" w:fill="FFFFFF"/>
        <w:ind w:left="1080"/>
        <w:rPr>
          <w:rFonts w:ascii="Calibri" w:hAnsi="Calibri"/>
          <w:color w:val="000000"/>
          <w:sz w:val="22"/>
          <w:szCs w:val="24"/>
        </w:rPr>
      </w:pPr>
    </w:p>
    <w:p w:rsidR="002466A0" w:rsidRPr="002466A0" w:rsidRDefault="002466A0" w:rsidP="002466A0">
      <w:pPr>
        <w:shd w:val="clear" w:color="auto" w:fill="FFFFFF"/>
        <w:ind w:left="720" w:firstLine="30"/>
        <w:rPr>
          <w:rFonts w:asciiTheme="minorHAnsi" w:hAnsiTheme="minorHAnsi"/>
          <w:b/>
          <w:sz w:val="22"/>
        </w:rPr>
      </w:pPr>
      <w:r w:rsidRPr="002466A0">
        <w:rPr>
          <w:rFonts w:asciiTheme="minorHAnsi" w:hAnsiTheme="minorHAnsi"/>
          <w:b/>
          <w:color w:val="000000"/>
          <w:sz w:val="22"/>
          <w:szCs w:val="24"/>
        </w:rPr>
        <w:t>B.</w:t>
      </w:r>
      <w:r w:rsidRPr="002466A0">
        <w:rPr>
          <w:rFonts w:asciiTheme="minorHAnsi" w:hAnsiTheme="minorHAnsi"/>
          <w:color w:val="000000"/>
          <w:sz w:val="22"/>
          <w:szCs w:val="24"/>
        </w:rPr>
        <w:t xml:space="preserve"> </w:t>
      </w:r>
      <w:r w:rsidR="006A6F17">
        <w:rPr>
          <w:rFonts w:asciiTheme="minorHAnsi" w:hAnsiTheme="minorHAnsi"/>
          <w:color w:val="000000"/>
          <w:sz w:val="22"/>
          <w:szCs w:val="24"/>
        </w:rPr>
        <w:tab/>
      </w:r>
      <w:r w:rsidRPr="002466A0">
        <w:rPr>
          <w:rFonts w:asciiTheme="minorHAnsi" w:hAnsiTheme="minorHAnsi"/>
          <w:b/>
          <w:sz w:val="22"/>
        </w:rPr>
        <w:t>Other Course Objectives/Standards</w:t>
      </w:r>
    </w:p>
    <w:p w:rsidR="002466A0" w:rsidRPr="00401DF1" w:rsidRDefault="002466A0" w:rsidP="002466A0">
      <w:pPr>
        <w:shd w:val="clear" w:color="auto" w:fill="FFFFFF"/>
        <w:ind w:firstLine="30"/>
        <w:rPr>
          <w:rFonts w:asciiTheme="minorHAnsi" w:hAnsiTheme="minorHAnsi"/>
          <w:color w:val="000000"/>
          <w:sz w:val="22"/>
          <w:szCs w:val="22"/>
        </w:rPr>
      </w:pPr>
    </w:p>
    <w:p w:rsidR="00401DF1" w:rsidRPr="00401DF1" w:rsidRDefault="00401DF1" w:rsidP="00401DF1">
      <w:pPr>
        <w:pStyle w:val="ListParagraph"/>
        <w:widowControl/>
        <w:numPr>
          <w:ilvl w:val="0"/>
          <w:numId w:val="8"/>
        </w:numPr>
        <w:contextualSpacing/>
        <w:rPr>
          <w:rFonts w:asciiTheme="minorHAnsi" w:hAnsiTheme="minorHAnsi"/>
          <w:sz w:val="22"/>
          <w:szCs w:val="22"/>
        </w:rPr>
      </w:pPr>
      <w:r w:rsidRPr="00401DF1">
        <w:rPr>
          <w:rFonts w:asciiTheme="minorHAnsi" w:hAnsiTheme="minorHAnsi"/>
          <w:sz w:val="22"/>
          <w:szCs w:val="22"/>
        </w:rPr>
        <w:t>Demonstrate knowledge of the historical roots of human services at the introductory level. (CSHSE 11.a. IKH)</w:t>
      </w:r>
    </w:p>
    <w:p w:rsidR="00401DF1" w:rsidRPr="00401DF1" w:rsidRDefault="00401DF1" w:rsidP="00401DF1">
      <w:pPr>
        <w:pStyle w:val="ListParagraph"/>
        <w:widowControl/>
        <w:numPr>
          <w:ilvl w:val="0"/>
          <w:numId w:val="8"/>
        </w:numPr>
        <w:contextualSpacing/>
        <w:rPr>
          <w:rFonts w:asciiTheme="minorHAnsi" w:hAnsiTheme="minorHAnsi"/>
          <w:sz w:val="22"/>
          <w:szCs w:val="22"/>
        </w:rPr>
      </w:pPr>
      <w:r w:rsidRPr="00401DF1">
        <w:rPr>
          <w:rFonts w:asciiTheme="minorHAnsi" w:hAnsiTheme="minorHAnsi"/>
          <w:sz w:val="22"/>
          <w:szCs w:val="22"/>
        </w:rPr>
        <w:t>Exhibit knowledge of the creation of the human services profession at the introductory level (CSHSE 11.b. IKH)</w:t>
      </w:r>
    </w:p>
    <w:p w:rsidR="00401DF1" w:rsidRPr="00401DF1" w:rsidRDefault="00401DF1" w:rsidP="00401DF1">
      <w:pPr>
        <w:pStyle w:val="ListParagraph"/>
        <w:widowControl/>
        <w:numPr>
          <w:ilvl w:val="0"/>
          <w:numId w:val="8"/>
        </w:numPr>
        <w:contextualSpacing/>
        <w:rPr>
          <w:rFonts w:asciiTheme="minorHAnsi" w:hAnsiTheme="minorHAnsi"/>
          <w:sz w:val="22"/>
          <w:szCs w:val="22"/>
        </w:rPr>
      </w:pPr>
      <w:r w:rsidRPr="00401DF1">
        <w:rPr>
          <w:rFonts w:asciiTheme="minorHAnsi" w:hAnsiTheme="minorHAnsi"/>
          <w:sz w:val="22"/>
          <w:szCs w:val="22"/>
        </w:rPr>
        <w:t>Understand the historical and current legislation affecting services delivery in human services at the introductory level. (CSHSE 11.c. IKM)</w:t>
      </w:r>
    </w:p>
    <w:p w:rsidR="00401DF1" w:rsidRPr="00401DF1" w:rsidRDefault="00401DF1" w:rsidP="00401DF1">
      <w:pPr>
        <w:pStyle w:val="ListParagraph"/>
        <w:widowControl/>
        <w:numPr>
          <w:ilvl w:val="0"/>
          <w:numId w:val="8"/>
        </w:numPr>
        <w:contextualSpacing/>
        <w:rPr>
          <w:rFonts w:asciiTheme="minorHAnsi" w:hAnsiTheme="minorHAnsi"/>
          <w:sz w:val="22"/>
          <w:szCs w:val="22"/>
        </w:rPr>
      </w:pPr>
      <w:r w:rsidRPr="00401DF1">
        <w:rPr>
          <w:rFonts w:asciiTheme="minorHAnsi" w:hAnsiTheme="minorHAnsi"/>
          <w:sz w:val="22"/>
          <w:szCs w:val="22"/>
        </w:rPr>
        <w:t>Recognize how public and private attitudes influence legislation and the interpretation of policies related to human services at the introductory level. (CSHSE 11.d IKM)</w:t>
      </w:r>
    </w:p>
    <w:p w:rsidR="00401DF1" w:rsidRPr="00401DF1" w:rsidRDefault="00401DF1" w:rsidP="00401DF1">
      <w:pPr>
        <w:pStyle w:val="ListParagraph"/>
        <w:widowControl/>
        <w:numPr>
          <w:ilvl w:val="0"/>
          <w:numId w:val="8"/>
        </w:numPr>
        <w:contextualSpacing/>
        <w:rPr>
          <w:rFonts w:asciiTheme="minorHAnsi" w:hAnsiTheme="minorHAnsi"/>
          <w:sz w:val="22"/>
          <w:szCs w:val="22"/>
        </w:rPr>
      </w:pPr>
      <w:r w:rsidRPr="00401DF1">
        <w:rPr>
          <w:rFonts w:asciiTheme="minorHAnsi" w:hAnsiTheme="minorHAnsi"/>
          <w:sz w:val="22"/>
          <w:szCs w:val="22"/>
        </w:rPr>
        <w:t>Show knowledge of theories of human development at the introductory level. (CSHSE 12.a. IKM)</w:t>
      </w:r>
    </w:p>
    <w:p w:rsidR="00401DF1" w:rsidRPr="00401DF1" w:rsidRDefault="00401DF1" w:rsidP="00401DF1">
      <w:pPr>
        <w:pStyle w:val="ListParagraph"/>
        <w:widowControl/>
        <w:numPr>
          <w:ilvl w:val="0"/>
          <w:numId w:val="8"/>
        </w:numPr>
        <w:contextualSpacing/>
        <w:rPr>
          <w:rFonts w:asciiTheme="minorHAnsi" w:hAnsiTheme="minorHAnsi"/>
          <w:sz w:val="22"/>
          <w:szCs w:val="22"/>
        </w:rPr>
      </w:pPr>
      <w:r w:rsidRPr="00401DF1">
        <w:rPr>
          <w:rFonts w:asciiTheme="minorHAnsi" w:hAnsiTheme="minorHAnsi"/>
          <w:sz w:val="22"/>
          <w:szCs w:val="22"/>
        </w:rPr>
        <w:t>Discuss the range and characteristics of human services delivery systems and organizations at the introductory level. (CSHSE 13.a. IM)</w:t>
      </w:r>
    </w:p>
    <w:p w:rsidR="00401DF1" w:rsidRPr="00401DF1" w:rsidRDefault="00401DF1" w:rsidP="00401DF1">
      <w:pPr>
        <w:pStyle w:val="ListParagraph"/>
        <w:widowControl/>
        <w:numPr>
          <w:ilvl w:val="0"/>
          <w:numId w:val="8"/>
        </w:numPr>
        <w:contextualSpacing/>
        <w:rPr>
          <w:rFonts w:asciiTheme="minorHAnsi" w:hAnsiTheme="minorHAnsi"/>
          <w:sz w:val="22"/>
          <w:szCs w:val="22"/>
        </w:rPr>
      </w:pPr>
      <w:r w:rsidRPr="00401DF1">
        <w:rPr>
          <w:rFonts w:asciiTheme="minorHAnsi" w:hAnsiTheme="minorHAnsi"/>
          <w:sz w:val="22"/>
          <w:szCs w:val="22"/>
        </w:rPr>
        <w:t>Show ability to record, organize, and assess the relevance, adequacy, accuracy, and validity of information provided by others at the introductory level. (CSHSE 14.b. ISM)</w:t>
      </w:r>
    </w:p>
    <w:p w:rsidR="00401DF1" w:rsidRPr="00401DF1" w:rsidRDefault="00401DF1" w:rsidP="00401DF1">
      <w:pPr>
        <w:pStyle w:val="ListParagraph"/>
        <w:widowControl/>
        <w:numPr>
          <w:ilvl w:val="0"/>
          <w:numId w:val="8"/>
        </w:numPr>
        <w:contextualSpacing/>
        <w:rPr>
          <w:rFonts w:asciiTheme="minorHAnsi" w:hAnsiTheme="minorHAnsi"/>
          <w:sz w:val="22"/>
          <w:szCs w:val="22"/>
        </w:rPr>
      </w:pPr>
      <w:r w:rsidRPr="00401DF1">
        <w:rPr>
          <w:rFonts w:asciiTheme="minorHAnsi" w:hAnsiTheme="minorHAnsi"/>
          <w:sz w:val="22"/>
          <w:szCs w:val="22"/>
        </w:rPr>
        <w:t>Use technology for word processing, sending email, and locating and evaluating information at the introductory level. (CSHSE 14.f. ISM)</w:t>
      </w:r>
    </w:p>
    <w:p w:rsidR="00401DF1" w:rsidRDefault="00401DF1" w:rsidP="00401DF1">
      <w:pPr>
        <w:pStyle w:val="ListParagraph"/>
        <w:widowControl/>
        <w:numPr>
          <w:ilvl w:val="0"/>
          <w:numId w:val="8"/>
        </w:numPr>
        <w:contextualSpacing/>
        <w:rPr>
          <w:rFonts w:asciiTheme="minorHAnsi" w:hAnsiTheme="minorHAnsi"/>
          <w:sz w:val="22"/>
          <w:szCs w:val="22"/>
        </w:rPr>
      </w:pPr>
      <w:r w:rsidRPr="00401DF1">
        <w:rPr>
          <w:rFonts w:asciiTheme="minorHAnsi" w:hAnsiTheme="minorHAnsi"/>
          <w:sz w:val="22"/>
          <w:szCs w:val="22"/>
        </w:rPr>
        <w:t>Demonstrate knowledge in the following areas: case management, intake interviewing, individual counseling, group facilitation and counseling, location and use of appropriate resources and referrals, and use of consultation at the introductory level. (CSHSE 16.c. IKM)</w:t>
      </w:r>
    </w:p>
    <w:p w:rsidR="00401DF1" w:rsidRPr="00401DF1" w:rsidRDefault="00401DF1" w:rsidP="00401DF1">
      <w:pPr>
        <w:pStyle w:val="ListParagraph"/>
        <w:widowControl/>
        <w:numPr>
          <w:ilvl w:val="0"/>
          <w:numId w:val="8"/>
        </w:numPr>
        <w:contextualSpacing/>
        <w:rPr>
          <w:rFonts w:asciiTheme="minorHAnsi" w:hAnsiTheme="minorHAnsi"/>
          <w:sz w:val="22"/>
          <w:szCs w:val="22"/>
        </w:rPr>
      </w:pPr>
      <w:r w:rsidRPr="00401DF1">
        <w:rPr>
          <w:rFonts w:asciiTheme="minorHAnsi" w:hAnsiTheme="minorHAnsi"/>
          <w:sz w:val="22"/>
          <w:szCs w:val="22"/>
        </w:rPr>
        <w:t>Expose students to human services agencies and clients (assigned visitation, observation, assisting staff, etc.) early in the program at the introductory level. (CSHSE 20.c. IM)</w:t>
      </w:r>
    </w:p>
    <w:p w:rsidR="00401DF1" w:rsidRPr="00401DF1" w:rsidRDefault="00401DF1" w:rsidP="00401DF1">
      <w:pPr>
        <w:pStyle w:val="ListParagraph"/>
        <w:widowControl/>
        <w:ind w:left="1440"/>
        <w:contextualSpacing/>
        <w:rPr>
          <w:rFonts w:ascii="Calibri" w:hAnsi="Calibri" w:cs="Arial"/>
          <w:b/>
          <w:sz w:val="22"/>
          <w:szCs w:val="22"/>
          <w:u w:val="single"/>
        </w:rPr>
      </w:pPr>
    </w:p>
    <w:p w:rsidR="000B5FC2" w:rsidRPr="006A6F17" w:rsidRDefault="000B5FC2" w:rsidP="006A6F17">
      <w:pPr>
        <w:pStyle w:val="ListParagraph"/>
        <w:numPr>
          <w:ilvl w:val="0"/>
          <w:numId w:val="1"/>
        </w:numPr>
        <w:rPr>
          <w:rFonts w:ascii="Calibri" w:hAnsi="Calibri" w:cs="Arial"/>
          <w:sz w:val="22"/>
          <w:szCs w:val="22"/>
        </w:rPr>
      </w:pPr>
      <w:r w:rsidRPr="006A6F17">
        <w:rPr>
          <w:rFonts w:ascii="Calibri" w:hAnsi="Calibri" w:cs="Arial"/>
          <w:b/>
          <w:sz w:val="22"/>
          <w:szCs w:val="22"/>
          <w:u w:val="single"/>
        </w:rPr>
        <w:t>DISTRICT-WIDE POLICIES:</w:t>
      </w:r>
    </w:p>
    <w:p w:rsidR="000B5FC2" w:rsidRPr="00DB1A9F" w:rsidRDefault="000B5FC2" w:rsidP="00DA66CF">
      <w:pPr>
        <w:tabs>
          <w:tab w:val="left" w:pos="720"/>
        </w:tabs>
        <w:ind w:left="720"/>
        <w:rPr>
          <w:rFonts w:ascii="Calibri" w:hAnsi="Calibri" w:cs="Arial"/>
          <w:sz w:val="22"/>
          <w:szCs w:val="22"/>
        </w:rPr>
      </w:pPr>
    </w:p>
    <w:p w:rsidR="00246A33" w:rsidRPr="00DB1A9F" w:rsidRDefault="00246A33" w:rsidP="00246A33">
      <w:pPr>
        <w:ind w:left="720"/>
        <w:rPr>
          <w:rFonts w:ascii="Calibri" w:hAnsi="Calibri" w:cs="Arial"/>
          <w:b/>
          <w:bCs/>
          <w:iCs/>
          <w:caps/>
          <w:sz w:val="22"/>
          <w:szCs w:val="22"/>
        </w:rPr>
      </w:pPr>
      <w:r w:rsidRPr="00DB1A9F">
        <w:rPr>
          <w:rFonts w:ascii="Calibri" w:hAnsi="Calibri" w:cs="Arial"/>
          <w:b/>
          <w:bCs/>
          <w:iCs/>
          <w:caps/>
          <w:sz w:val="22"/>
          <w:szCs w:val="22"/>
        </w:rPr>
        <w:t>Programs for Students with Disabilities</w:t>
      </w:r>
    </w:p>
    <w:p w:rsidR="00246A33" w:rsidRPr="00DB1A9F" w:rsidRDefault="00246A33" w:rsidP="00401DF1">
      <w:pPr>
        <w:tabs>
          <w:tab w:val="left" w:pos="720"/>
        </w:tabs>
        <w:ind w:left="720"/>
        <w:rPr>
          <w:rFonts w:ascii="Calibri" w:hAnsi="Calibri" w:cs="Arial"/>
          <w:bCs/>
          <w:iCs/>
          <w:sz w:val="22"/>
          <w:szCs w:val="22"/>
        </w:rPr>
      </w:pPr>
      <w:r w:rsidRPr="00DB1A9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B1A9F">
          <w:rPr>
            <w:rStyle w:val="Hyperlink"/>
            <w:rFonts w:ascii="Calibri" w:hAnsi="Calibri" w:cs="Arial"/>
            <w:bCs/>
            <w:iCs/>
            <w:sz w:val="22"/>
            <w:szCs w:val="22"/>
          </w:rPr>
          <w:t>http://www.fsw.edu/adaptiveservices</w:t>
        </w:r>
      </w:hyperlink>
      <w:r w:rsidRPr="00DB1A9F">
        <w:rPr>
          <w:rFonts w:ascii="Calibri" w:hAnsi="Calibri" w:cs="Arial"/>
          <w:bCs/>
          <w:iCs/>
          <w:sz w:val="22"/>
          <w:szCs w:val="22"/>
        </w:rPr>
        <w:t>.</w:t>
      </w:r>
    </w:p>
    <w:p w:rsidR="00DB1A9F" w:rsidRPr="00DB1A9F" w:rsidRDefault="00DB1A9F" w:rsidP="00246A33">
      <w:pPr>
        <w:tabs>
          <w:tab w:val="left" w:pos="720"/>
        </w:tabs>
        <w:ind w:left="720"/>
        <w:rPr>
          <w:rFonts w:ascii="Calibri" w:hAnsi="Calibri" w:cs="Arial"/>
          <w:bCs/>
          <w:iCs/>
          <w:sz w:val="22"/>
          <w:szCs w:val="22"/>
        </w:rPr>
      </w:pPr>
    </w:p>
    <w:p w:rsidR="00DB1A9F" w:rsidRPr="00DB1A9F" w:rsidRDefault="00DB1A9F" w:rsidP="00DB1A9F">
      <w:pPr>
        <w:ind w:left="720"/>
        <w:rPr>
          <w:rFonts w:ascii="Calibri" w:hAnsi="Calibri"/>
          <w:b/>
          <w:bCs/>
          <w:caps/>
          <w:sz w:val="22"/>
          <w:szCs w:val="22"/>
        </w:rPr>
      </w:pPr>
      <w:r w:rsidRPr="00DB1A9F">
        <w:rPr>
          <w:rFonts w:ascii="Calibri" w:hAnsi="Calibri"/>
          <w:b/>
          <w:bCs/>
          <w:caps/>
          <w:sz w:val="22"/>
          <w:szCs w:val="22"/>
        </w:rPr>
        <w:t>REPORTING TITLE IX VIOLATIONS</w:t>
      </w:r>
    </w:p>
    <w:p w:rsidR="00DB1A9F" w:rsidRPr="00DB1A9F" w:rsidRDefault="00DB1A9F" w:rsidP="00DB1A9F">
      <w:pPr>
        <w:tabs>
          <w:tab w:val="left" w:pos="720"/>
        </w:tabs>
        <w:ind w:left="720"/>
        <w:rPr>
          <w:rFonts w:ascii="Calibri" w:hAnsi="Calibri" w:cs="Arial"/>
          <w:bCs/>
          <w:iCs/>
          <w:sz w:val="22"/>
          <w:szCs w:val="22"/>
        </w:rPr>
      </w:pPr>
      <w:r w:rsidRPr="00DB1A9F">
        <w:rPr>
          <w:rFonts w:ascii="Calibri" w:hAnsi="Calibri"/>
          <w:sz w:val="22"/>
          <w:szCs w:val="22"/>
        </w:rPr>
        <w:t xml:space="preserve">Florida SouthWestern State College, in accordance with Title IX and the Violence </w:t>
      </w:r>
      <w:proofErr w:type="gramStart"/>
      <w:r w:rsidRPr="00DB1A9F">
        <w:rPr>
          <w:rFonts w:ascii="Calibri" w:hAnsi="Calibri"/>
          <w:sz w:val="22"/>
          <w:szCs w:val="22"/>
        </w:rPr>
        <w:t>Against</w:t>
      </w:r>
      <w:proofErr w:type="gramEnd"/>
      <w:r w:rsidRPr="00DB1A9F">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B1A9F">
          <w:rPr>
            <w:rStyle w:val="Hyperlink"/>
            <w:rFonts w:ascii="Calibri" w:hAnsi="Calibri"/>
            <w:sz w:val="22"/>
            <w:szCs w:val="22"/>
          </w:rPr>
          <w:t>equity@fsw.edu</w:t>
        </w:r>
      </w:hyperlink>
      <w:r w:rsidRPr="00DB1A9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B1A9F">
          <w:rPr>
            <w:rStyle w:val="Hyperlink"/>
            <w:rFonts w:ascii="Calibri" w:hAnsi="Calibri"/>
            <w:sz w:val="22"/>
            <w:szCs w:val="22"/>
          </w:rPr>
          <w:t>http://www.fsw.edu/sexualassault</w:t>
        </w:r>
      </w:hyperlink>
      <w:r w:rsidRPr="00DB1A9F">
        <w:rPr>
          <w:rFonts w:ascii="Calibri" w:hAnsi="Calibri"/>
          <w:sz w:val="22"/>
          <w:szCs w:val="22"/>
        </w:rPr>
        <w:t>.</w:t>
      </w:r>
    </w:p>
    <w:p w:rsidR="00B51AA6" w:rsidRPr="00DB1A9F" w:rsidRDefault="00B51AA6" w:rsidP="00B51AA6">
      <w:pPr>
        <w:tabs>
          <w:tab w:val="left" w:pos="1350"/>
        </w:tabs>
        <w:ind w:left="1350"/>
        <w:rPr>
          <w:rFonts w:ascii="Calibri" w:hAnsi="Calibri" w:cs="Arial"/>
          <w:bCs/>
          <w:iCs/>
          <w:sz w:val="22"/>
          <w:szCs w:val="22"/>
        </w:rPr>
      </w:pPr>
    </w:p>
    <w:p w:rsidR="000B5FC2" w:rsidRPr="00DB1A9F" w:rsidRDefault="000B5FC2" w:rsidP="00DA66CF">
      <w:pPr>
        <w:ind w:left="720" w:firstLine="720"/>
        <w:rPr>
          <w:rFonts w:ascii="Calibri" w:hAnsi="Calibri" w:cs="Arial"/>
          <w:b/>
          <w:sz w:val="22"/>
          <w:szCs w:val="22"/>
        </w:rPr>
        <w:sectPr w:rsidR="000B5FC2" w:rsidRPr="00DB1A9F" w:rsidSect="002466A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B5FC2" w:rsidRPr="007F621A" w:rsidRDefault="000B5FC2" w:rsidP="007F621A">
      <w:pPr>
        <w:pStyle w:val="ListParagraph"/>
        <w:numPr>
          <w:ilvl w:val="0"/>
          <w:numId w:val="1"/>
        </w:numPr>
        <w:rPr>
          <w:rFonts w:ascii="Calibri" w:hAnsi="Calibri" w:cs="Arial"/>
          <w:sz w:val="22"/>
          <w:szCs w:val="22"/>
        </w:rPr>
      </w:pPr>
      <w:r w:rsidRPr="007F621A">
        <w:rPr>
          <w:rFonts w:ascii="Calibri" w:hAnsi="Calibri" w:cs="Arial"/>
          <w:b/>
          <w:sz w:val="22"/>
          <w:szCs w:val="22"/>
          <w:u w:val="single"/>
        </w:rPr>
        <w:lastRenderedPageBreak/>
        <w:t>REQUIREMENTS FOR THE STUDENTS:</w:t>
      </w:r>
      <w:r w:rsidRPr="007F621A">
        <w:rPr>
          <w:rFonts w:ascii="Calibri" w:hAnsi="Calibri" w:cs="Arial"/>
          <w:sz w:val="22"/>
          <w:szCs w:val="22"/>
        </w:rPr>
        <w:tab/>
      </w:r>
    </w:p>
    <w:p w:rsidR="000B5FC2" w:rsidRDefault="000B5FC2" w:rsidP="00DD22AE">
      <w:pPr>
        <w:ind w:left="720"/>
        <w:rPr>
          <w:rFonts w:ascii="Calibri" w:hAnsi="Calibri" w:cs="Arial"/>
          <w:sz w:val="22"/>
          <w:szCs w:val="22"/>
        </w:rPr>
      </w:pPr>
      <w:proofErr w:type="gramStart"/>
      <w:r w:rsidRPr="00DB1A9F">
        <w:rPr>
          <w:rFonts w:ascii="Calibri" w:hAnsi="Calibri" w:cs="Arial"/>
          <w:sz w:val="22"/>
          <w:szCs w:val="22"/>
        </w:rPr>
        <w:t>List specific course assessments such as class participation, tests, homework assignments, make-up procedures, etc.</w:t>
      </w:r>
      <w:proofErr w:type="gramEnd"/>
    </w:p>
    <w:p w:rsidR="00074226" w:rsidRDefault="00074226" w:rsidP="00DD22AE">
      <w:pPr>
        <w:ind w:left="720"/>
        <w:rPr>
          <w:rFonts w:ascii="Calibri" w:hAnsi="Calibri" w:cs="Arial"/>
          <w:sz w:val="22"/>
          <w:szCs w:val="22"/>
        </w:rPr>
      </w:pPr>
    </w:p>
    <w:p w:rsidR="00074226" w:rsidRDefault="00074226" w:rsidP="00DD22AE">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074226" w:rsidRDefault="00074226" w:rsidP="00DD22AE">
      <w:pPr>
        <w:ind w:left="720"/>
        <w:rPr>
          <w:rFonts w:asciiTheme="minorHAnsi" w:hAnsiTheme="minorHAnsi"/>
          <w:bCs/>
          <w:color w:val="000000" w:themeColor="text1"/>
          <w:sz w:val="22"/>
          <w:szCs w:val="22"/>
        </w:rPr>
      </w:pPr>
    </w:p>
    <w:p w:rsidR="00074226" w:rsidRPr="00074226" w:rsidRDefault="00074226" w:rsidP="00DD22AE">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074226" w:rsidRDefault="00074226" w:rsidP="00DD22AE">
      <w:pPr>
        <w:rPr>
          <w:rFonts w:asciiTheme="minorHAnsi" w:hAnsiTheme="minorHAnsi"/>
          <w:b/>
          <w:bCs/>
          <w:color w:val="000000" w:themeColor="text1"/>
          <w:sz w:val="22"/>
          <w:szCs w:val="22"/>
        </w:rPr>
      </w:pPr>
    </w:p>
    <w:p w:rsidR="00074226" w:rsidRPr="00C73314" w:rsidRDefault="00074226" w:rsidP="00DD22AE">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074226" w:rsidRPr="00C73314" w:rsidRDefault="00074226" w:rsidP="00DD22AE">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074226" w:rsidRPr="00C73314" w:rsidRDefault="00074226" w:rsidP="00DD22AE">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074226" w:rsidRDefault="00074226" w:rsidP="00DD22AE">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DD22AE" w:rsidRPr="00C73314" w:rsidRDefault="00DD22AE" w:rsidP="00DD22AE">
      <w:pPr>
        <w:pStyle w:val="ListParagraph"/>
        <w:widowControl/>
        <w:contextualSpacing/>
        <w:rPr>
          <w:rFonts w:asciiTheme="minorHAnsi" w:hAnsiTheme="minorHAnsi"/>
          <w:bCs/>
          <w:color w:val="000000" w:themeColor="text1"/>
          <w:sz w:val="22"/>
          <w:szCs w:val="22"/>
        </w:rPr>
      </w:pPr>
    </w:p>
    <w:p w:rsidR="00074226" w:rsidRPr="00C73314" w:rsidRDefault="00074226" w:rsidP="00DD22AE">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074226" w:rsidRPr="00C73314" w:rsidRDefault="00074226" w:rsidP="00DD22AE">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074226" w:rsidRPr="00C73314" w:rsidRDefault="00074226" w:rsidP="00DD22AE">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074226" w:rsidRDefault="00074226" w:rsidP="00DD22AE">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DD22AE" w:rsidRPr="00C73314" w:rsidRDefault="00DD22AE" w:rsidP="00DD22AE">
      <w:pPr>
        <w:pStyle w:val="ListParagraph"/>
        <w:widowControl/>
        <w:contextualSpacing/>
        <w:rPr>
          <w:rFonts w:asciiTheme="minorHAnsi" w:hAnsiTheme="minorHAnsi"/>
          <w:bCs/>
          <w:color w:val="000000" w:themeColor="text1"/>
          <w:sz w:val="22"/>
          <w:szCs w:val="22"/>
        </w:rPr>
      </w:pPr>
    </w:p>
    <w:p w:rsidR="00074226" w:rsidRPr="00C73314" w:rsidRDefault="00074226" w:rsidP="00DD22AE">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074226" w:rsidRPr="00C73314" w:rsidRDefault="00074226" w:rsidP="00DD22AE">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074226" w:rsidRPr="00C73314" w:rsidRDefault="00074226" w:rsidP="00DD22AE">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074226" w:rsidRPr="00C73314" w:rsidRDefault="00074226" w:rsidP="00DD22AE">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DD22AE" w:rsidRDefault="00DD22AE" w:rsidP="00DD22AE">
      <w:pPr>
        <w:ind w:firstLine="720"/>
        <w:rPr>
          <w:rFonts w:asciiTheme="minorHAnsi" w:hAnsiTheme="minorHAnsi"/>
          <w:bCs/>
          <w:color w:val="000000" w:themeColor="text1"/>
          <w:sz w:val="22"/>
          <w:szCs w:val="22"/>
        </w:rPr>
      </w:pPr>
    </w:p>
    <w:p w:rsidR="00074226" w:rsidRPr="00C73314" w:rsidRDefault="00074226" w:rsidP="00DD22AE">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074226" w:rsidRPr="00C73314" w:rsidRDefault="00074226" w:rsidP="00DD22AE">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0B5FC2" w:rsidRDefault="00074226" w:rsidP="00DD22AE">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bookmarkStart w:id="1" w:name="_GoBack"/>
      <w:bookmarkEnd w:id="1"/>
    </w:p>
    <w:p w:rsidR="00DD22AE" w:rsidRPr="00DB1A9F" w:rsidRDefault="00DD22AE" w:rsidP="00DD22AE">
      <w:pPr>
        <w:pStyle w:val="ListParagraph"/>
        <w:widowControl/>
        <w:contextualSpacing/>
        <w:rPr>
          <w:rFonts w:ascii="Calibri" w:hAnsi="Calibri" w:cs="Arial"/>
          <w:sz w:val="22"/>
          <w:szCs w:val="22"/>
        </w:rPr>
      </w:pPr>
    </w:p>
    <w:p w:rsidR="000B5FC2" w:rsidRPr="00DB1A9F" w:rsidRDefault="000B5FC2" w:rsidP="007F621A">
      <w:pPr>
        <w:numPr>
          <w:ilvl w:val="0"/>
          <w:numId w:val="1"/>
        </w:numPr>
        <w:suppressAutoHyphens w:val="0"/>
        <w:rPr>
          <w:rFonts w:ascii="Calibri" w:hAnsi="Calibri" w:cs="Arial"/>
          <w:sz w:val="22"/>
          <w:szCs w:val="22"/>
        </w:rPr>
      </w:pPr>
      <w:r w:rsidRPr="00DB1A9F">
        <w:rPr>
          <w:rFonts w:ascii="Calibri" w:hAnsi="Calibri" w:cs="Arial"/>
          <w:b/>
          <w:sz w:val="22"/>
          <w:szCs w:val="22"/>
          <w:u w:val="single"/>
        </w:rPr>
        <w:t>ATTENDANCE POLICY:</w:t>
      </w:r>
      <w:r w:rsidRPr="00DB1A9F">
        <w:rPr>
          <w:rFonts w:ascii="Calibri" w:hAnsi="Calibri" w:cs="Arial"/>
          <w:sz w:val="22"/>
          <w:szCs w:val="22"/>
        </w:rPr>
        <w:t xml:space="preserve">   </w:t>
      </w:r>
    </w:p>
    <w:p w:rsidR="000B5FC2" w:rsidRPr="00DB1A9F" w:rsidRDefault="000B5FC2" w:rsidP="00DA66CF">
      <w:pPr>
        <w:ind w:left="720"/>
        <w:rPr>
          <w:rFonts w:ascii="Calibri" w:hAnsi="Calibri" w:cs="Arial"/>
          <w:sz w:val="22"/>
          <w:szCs w:val="22"/>
        </w:rPr>
      </w:pPr>
      <w:proofErr w:type="gramStart"/>
      <w:r w:rsidRPr="00DB1A9F">
        <w:rPr>
          <w:rFonts w:ascii="Calibri" w:hAnsi="Calibri" w:cs="Arial"/>
          <w:sz w:val="22"/>
          <w:szCs w:val="22"/>
        </w:rPr>
        <w:lastRenderedPageBreak/>
        <w:t>The professor’s specific policy concerning absence.</w:t>
      </w:r>
      <w:proofErr w:type="gramEnd"/>
      <w:r w:rsidRPr="00DB1A9F">
        <w:rPr>
          <w:rFonts w:ascii="Calibri" w:hAnsi="Calibri" w:cs="Arial"/>
          <w:sz w:val="22"/>
          <w:szCs w:val="22"/>
        </w:rPr>
        <w:t xml:space="preserve"> (The College policy on attendance is in the Catalog, and defers to the professor.)</w:t>
      </w:r>
    </w:p>
    <w:p w:rsidR="000B5FC2" w:rsidRPr="00DB1A9F" w:rsidRDefault="000B5FC2" w:rsidP="00DA66CF">
      <w:pPr>
        <w:ind w:left="720"/>
        <w:rPr>
          <w:rFonts w:ascii="Calibri" w:hAnsi="Calibri" w:cs="Arial"/>
          <w:sz w:val="22"/>
          <w:szCs w:val="22"/>
        </w:rPr>
      </w:pPr>
    </w:p>
    <w:p w:rsidR="000B5FC2" w:rsidRPr="00DB1A9F" w:rsidRDefault="000B5FC2" w:rsidP="007F621A">
      <w:pPr>
        <w:numPr>
          <w:ilvl w:val="0"/>
          <w:numId w:val="1"/>
        </w:numPr>
        <w:suppressAutoHyphens w:val="0"/>
        <w:rPr>
          <w:rFonts w:ascii="Calibri" w:hAnsi="Calibri" w:cs="Arial"/>
          <w:sz w:val="22"/>
          <w:szCs w:val="22"/>
        </w:rPr>
      </w:pPr>
      <w:r w:rsidRPr="00DB1A9F">
        <w:rPr>
          <w:rFonts w:ascii="Calibri" w:hAnsi="Calibri" w:cs="Arial"/>
          <w:b/>
          <w:sz w:val="22"/>
          <w:szCs w:val="22"/>
          <w:u w:val="single"/>
        </w:rPr>
        <w:t>GRADING POLICY:</w:t>
      </w:r>
      <w:r w:rsidRPr="00DB1A9F">
        <w:rPr>
          <w:rFonts w:ascii="Calibri" w:hAnsi="Calibri" w:cs="Arial"/>
          <w:sz w:val="22"/>
          <w:szCs w:val="22"/>
        </w:rPr>
        <w:t xml:space="preserve">  </w:t>
      </w:r>
    </w:p>
    <w:p w:rsidR="000B5FC2" w:rsidRPr="00DB1A9F" w:rsidRDefault="000B5FC2" w:rsidP="00DA66CF">
      <w:pPr>
        <w:ind w:left="720"/>
        <w:rPr>
          <w:rFonts w:ascii="Calibri" w:hAnsi="Calibri" w:cs="Arial"/>
          <w:sz w:val="22"/>
          <w:szCs w:val="22"/>
        </w:rPr>
      </w:pPr>
      <w:r w:rsidRPr="00DB1A9F">
        <w:rPr>
          <w:rFonts w:ascii="Calibri" w:hAnsi="Calibri" w:cs="Arial"/>
          <w:sz w:val="22"/>
          <w:szCs w:val="22"/>
        </w:rPr>
        <w:t xml:space="preserve">Include numerical ranges for letter grades; the following is a range commonly used by many </w:t>
      </w:r>
      <w:proofErr w:type="gramStart"/>
      <w:r w:rsidRPr="00DB1A9F">
        <w:rPr>
          <w:rFonts w:ascii="Calibri" w:hAnsi="Calibri" w:cs="Arial"/>
          <w:sz w:val="22"/>
          <w:szCs w:val="22"/>
        </w:rPr>
        <w:t>faculty</w:t>
      </w:r>
      <w:proofErr w:type="gramEnd"/>
      <w:r w:rsidRPr="00DB1A9F">
        <w:rPr>
          <w:rFonts w:ascii="Calibri" w:hAnsi="Calibri" w:cs="Arial"/>
          <w:sz w:val="22"/>
          <w:szCs w:val="22"/>
        </w:rPr>
        <w:t>:</w:t>
      </w:r>
    </w:p>
    <w:p w:rsidR="000B5FC2" w:rsidRPr="00DB1A9F" w:rsidRDefault="000B5FC2" w:rsidP="00DA66CF">
      <w:pPr>
        <w:pStyle w:val="ListParagraph"/>
        <w:rPr>
          <w:rFonts w:ascii="Calibri" w:hAnsi="Calibri" w:cs="Arial"/>
          <w:sz w:val="22"/>
          <w:szCs w:val="22"/>
        </w:rPr>
      </w:pPr>
    </w:p>
    <w:p w:rsidR="000B5FC2" w:rsidRPr="00DB1A9F" w:rsidRDefault="000B5FC2" w:rsidP="00DA66CF">
      <w:pPr>
        <w:ind w:left="2880"/>
        <w:rPr>
          <w:rFonts w:ascii="Calibri" w:hAnsi="Calibri" w:cs="Arial"/>
          <w:sz w:val="22"/>
          <w:szCs w:val="22"/>
        </w:rPr>
      </w:pPr>
      <w:r w:rsidRPr="00DB1A9F">
        <w:rPr>
          <w:rFonts w:ascii="Calibri" w:hAnsi="Calibri" w:cs="Arial"/>
          <w:sz w:val="22"/>
          <w:szCs w:val="22"/>
        </w:rPr>
        <w:t>90 - 100      =      A</w:t>
      </w:r>
    </w:p>
    <w:p w:rsidR="000B5FC2" w:rsidRPr="00DB1A9F" w:rsidRDefault="000B5FC2" w:rsidP="00DA66CF">
      <w:pPr>
        <w:ind w:left="2880"/>
        <w:rPr>
          <w:rFonts w:ascii="Calibri" w:hAnsi="Calibri" w:cs="Arial"/>
          <w:sz w:val="22"/>
          <w:szCs w:val="22"/>
        </w:rPr>
      </w:pPr>
      <w:r w:rsidRPr="00DB1A9F">
        <w:rPr>
          <w:rFonts w:ascii="Calibri" w:hAnsi="Calibri" w:cs="Arial"/>
          <w:sz w:val="22"/>
          <w:szCs w:val="22"/>
        </w:rPr>
        <w:t>80 - 89        =      B</w:t>
      </w:r>
    </w:p>
    <w:p w:rsidR="000B5FC2" w:rsidRPr="00DB1A9F" w:rsidRDefault="000B5FC2" w:rsidP="00DA66CF">
      <w:pPr>
        <w:ind w:left="2880"/>
        <w:rPr>
          <w:rFonts w:ascii="Calibri" w:hAnsi="Calibri" w:cs="Arial"/>
          <w:sz w:val="22"/>
          <w:szCs w:val="22"/>
        </w:rPr>
      </w:pPr>
      <w:r w:rsidRPr="00DB1A9F">
        <w:rPr>
          <w:rFonts w:ascii="Calibri" w:hAnsi="Calibri" w:cs="Arial"/>
          <w:sz w:val="22"/>
          <w:szCs w:val="22"/>
        </w:rPr>
        <w:t>70 - 79        =      C</w:t>
      </w:r>
    </w:p>
    <w:p w:rsidR="000B5FC2" w:rsidRPr="00DB1A9F" w:rsidRDefault="000B5FC2" w:rsidP="00DA66CF">
      <w:pPr>
        <w:ind w:left="2880"/>
        <w:rPr>
          <w:rFonts w:ascii="Calibri" w:hAnsi="Calibri" w:cs="Arial"/>
          <w:sz w:val="22"/>
          <w:szCs w:val="22"/>
        </w:rPr>
      </w:pPr>
      <w:r w:rsidRPr="00DB1A9F">
        <w:rPr>
          <w:rFonts w:ascii="Calibri" w:hAnsi="Calibri" w:cs="Arial"/>
          <w:sz w:val="22"/>
          <w:szCs w:val="22"/>
        </w:rPr>
        <w:t>60 - 69        =      D</w:t>
      </w:r>
    </w:p>
    <w:p w:rsidR="000B5FC2" w:rsidRPr="00DB1A9F" w:rsidRDefault="000B5FC2" w:rsidP="00DA66CF">
      <w:pPr>
        <w:ind w:left="2880"/>
        <w:rPr>
          <w:rFonts w:ascii="Calibri" w:hAnsi="Calibri" w:cs="Arial"/>
          <w:sz w:val="22"/>
          <w:szCs w:val="22"/>
        </w:rPr>
      </w:pPr>
      <w:r w:rsidRPr="00DB1A9F">
        <w:rPr>
          <w:rFonts w:ascii="Calibri" w:hAnsi="Calibri" w:cs="Arial"/>
          <w:sz w:val="22"/>
          <w:szCs w:val="22"/>
        </w:rPr>
        <w:t>Below 60    =      F</w:t>
      </w:r>
    </w:p>
    <w:p w:rsidR="000B5FC2" w:rsidRPr="00DB1A9F" w:rsidRDefault="000B5FC2" w:rsidP="00DA66CF">
      <w:pPr>
        <w:ind w:left="720"/>
        <w:rPr>
          <w:rFonts w:ascii="Calibri" w:hAnsi="Calibri" w:cs="Arial"/>
          <w:sz w:val="22"/>
          <w:szCs w:val="22"/>
        </w:rPr>
      </w:pPr>
    </w:p>
    <w:p w:rsidR="000B5FC2" w:rsidRPr="00DB1A9F" w:rsidRDefault="000B5FC2" w:rsidP="00DA66CF">
      <w:pPr>
        <w:ind w:left="720"/>
        <w:rPr>
          <w:rFonts w:ascii="Calibri" w:hAnsi="Calibri" w:cs="Arial"/>
          <w:sz w:val="22"/>
          <w:szCs w:val="22"/>
        </w:rPr>
      </w:pPr>
      <w:r w:rsidRPr="00DB1A9F">
        <w:rPr>
          <w:rFonts w:ascii="Calibri" w:hAnsi="Calibri" w:cs="Arial"/>
          <w:sz w:val="22"/>
          <w:szCs w:val="22"/>
        </w:rPr>
        <w:t>(Note:  The “incomplete” grade [“I”] should be given only when unusual circumstances warrant. An “incomplete” is not a substitute for a “D,” “F,” or “W.” Refer to the policy on “incomplete grades.)</w:t>
      </w:r>
    </w:p>
    <w:p w:rsidR="000B5FC2" w:rsidRPr="00DB1A9F" w:rsidRDefault="000B5FC2" w:rsidP="00DA66CF">
      <w:pPr>
        <w:ind w:left="720"/>
        <w:rPr>
          <w:rFonts w:ascii="Calibri" w:hAnsi="Calibri" w:cs="Arial"/>
          <w:b/>
          <w:sz w:val="22"/>
          <w:szCs w:val="22"/>
        </w:rPr>
      </w:pPr>
    </w:p>
    <w:p w:rsidR="000B5FC2" w:rsidRPr="00DB1A9F" w:rsidRDefault="000B5FC2" w:rsidP="007F621A">
      <w:pPr>
        <w:numPr>
          <w:ilvl w:val="0"/>
          <w:numId w:val="1"/>
        </w:numPr>
        <w:suppressAutoHyphens w:val="0"/>
        <w:rPr>
          <w:rFonts w:ascii="Calibri" w:hAnsi="Calibri" w:cs="Arial"/>
          <w:sz w:val="22"/>
          <w:szCs w:val="22"/>
        </w:rPr>
      </w:pPr>
      <w:r w:rsidRPr="00DB1A9F">
        <w:rPr>
          <w:rFonts w:ascii="Calibri" w:hAnsi="Calibri" w:cs="Arial"/>
          <w:b/>
          <w:sz w:val="22"/>
          <w:szCs w:val="22"/>
          <w:u w:val="single"/>
        </w:rPr>
        <w:t>REQUIRED COURSE MATERIALS:</w:t>
      </w:r>
      <w:r w:rsidRPr="00DB1A9F">
        <w:rPr>
          <w:rFonts w:ascii="Calibri" w:hAnsi="Calibri" w:cs="Arial"/>
          <w:sz w:val="22"/>
          <w:szCs w:val="22"/>
        </w:rPr>
        <w:t xml:space="preserve">  </w:t>
      </w:r>
    </w:p>
    <w:p w:rsidR="000B5FC2" w:rsidRPr="00DB1A9F" w:rsidRDefault="000B5FC2" w:rsidP="00DA66CF">
      <w:pPr>
        <w:ind w:left="720"/>
        <w:rPr>
          <w:rFonts w:ascii="Calibri" w:hAnsi="Calibri" w:cs="Arial"/>
          <w:sz w:val="22"/>
          <w:szCs w:val="22"/>
        </w:rPr>
      </w:pPr>
      <w:proofErr w:type="gramStart"/>
      <w:r w:rsidRPr="00DB1A9F">
        <w:rPr>
          <w:rFonts w:ascii="Calibri" w:hAnsi="Calibri" w:cs="Arial"/>
          <w:sz w:val="22"/>
          <w:szCs w:val="22"/>
        </w:rPr>
        <w:t>(In correct bibliographic format.)</w:t>
      </w:r>
      <w:proofErr w:type="gramEnd"/>
    </w:p>
    <w:p w:rsidR="000B5FC2" w:rsidRPr="00DB1A9F" w:rsidRDefault="000B5FC2" w:rsidP="00DA66CF">
      <w:pPr>
        <w:ind w:left="720"/>
        <w:rPr>
          <w:rFonts w:ascii="Calibri" w:hAnsi="Calibri" w:cs="Arial"/>
          <w:sz w:val="22"/>
          <w:szCs w:val="22"/>
        </w:rPr>
      </w:pPr>
    </w:p>
    <w:p w:rsidR="000B5FC2" w:rsidRPr="00DB1A9F" w:rsidRDefault="000B5FC2" w:rsidP="007F621A">
      <w:pPr>
        <w:numPr>
          <w:ilvl w:val="0"/>
          <w:numId w:val="1"/>
        </w:numPr>
        <w:suppressAutoHyphens w:val="0"/>
        <w:rPr>
          <w:rFonts w:ascii="Calibri" w:hAnsi="Calibri" w:cs="Arial"/>
          <w:sz w:val="22"/>
          <w:szCs w:val="22"/>
        </w:rPr>
      </w:pPr>
      <w:r w:rsidRPr="00DB1A9F">
        <w:rPr>
          <w:rFonts w:ascii="Calibri" w:hAnsi="Calibri" w:cs="Arial"/>
          <w:b/>
          <w:sz w:val="22"/>
          <w:szCs w:val="22"/>
          <w:u w:val="single"/>
        </w:rPr>
        <w:t>RESERVED MATERIALS FOR THE COURSE:</w:t>
      </w:r>
      <w:r w:rsidRPr="00DB1A9F">
        <w:rPr>
          <w:rFonts w:ascii="Calibri" w:hAnsi="Calibri" w:cs="Arial"/>
          <w:sz w:val="22"/>
          <w:szCs w:val="22"/>
        </w:rPr>
        <w:t xml:space="preserve">  </w:t>
      </w:r>
    </w:p>
    <w:p w:rsidR="000B5FC2" w:rsidRPr="00DB1A9F" w:rsidRDefault="000B5FC2" w:rsidP="00DA66CF">
      <w:pPr>
        <w:ind w:left="720"/>
        <w:rPr>
          <w:rFonts w:ascii="Calibri" w:hAnsi="Calibri" w:cs="Arial"/>
          <w:sz w:val="22"/>
          <w:szCs w:val="22"/>
        </w:rPr>
      </w:pPr>
      <w:proofErr w:type="gramStart"/>
      <w:r w:rsidRPr="00DB1A9F">
        <w:rPr>
          <w:rFonts w:ascii="Calibri" w:hAnsi="Calibri" w:cs="Arial"/>
          <w:sz w:val="22"/>
          <w:szCs w:val="22"/>
        </w:rPr>
        <w:t>Other special learning resources.</w:t>
      </w:r>
      <w:proofErr w:type="gramEnd"/>
    </w:p>
    <w:p w:rsidR="000B5FC2" w:rsidRPr="00DB1A9F" w:rsidRDefault="000B5FC2" w:rsidP="00DA66CF">
      <w:pPr>
        <w:ind w:left="720"/>
        <w:rPr>
          <w:rFonts w:ascii="Calibri" w:hAnsi="Calibri" w:cs="Arial"/>
          <w:sz w:val="22"/>
          <w:szCs w:val="22"/>
        </w:rPr>
      </w:pPr>
    </w:p>
    <w:p w:rsidR="000B5FC2" w:rsidRPr="00DB1A9F" w:rsidRDefault="000B5FC2" w:rsidP="007F621A">
      <w:pPr>
        <w:numPr>
          <w:ilvl w:val="0"/>
          <w:numId w:val="1"/>
        </w:numPr>
        <w:suppressAutoHyphens w:val="0"/>
        <w:rPr>
          <w:rFonts w:ascii="Calibri" w:hAnsi="Calibri" w:cs="Arial"/>
          <w:sz w:val="22"/>
          <w:szCs w:val="22"/>
        </w:rPr>
      </w:pPr>
      <w:r w:rsidRPr="00DB1A9F">
        <w:rPr>
          <w:rFonts w:ascii="Calibri" w:hAnsi="Calibri" w:cs="Arial"/>
          <w:b/>
          <w:sz w:val="22"/>
          <w:szCs w:val="22"/>
          <w:u w:val="single"/>
        </w:rPr>
        <w:t>CLASS SCHEDULE:</w:t>
      </w:r>
      <w:r w:rsidRPr="00DB1A9F">
        <w:rPr>
          <w:rFonts w:ascii="Calibri" w:hAnsi="Calibri" w:cs="Arial"/>
          <w:sz w:val="22"/>
          <w:szCs w:val="22"/>
        </w:rPr>
        <w:t xml:space="preserve">  </w:t>
      </w:r>
    </w:p>
    <w:p w:rsidR="000B5FC2" w:rsidRPr="00DB1A9F" w:rsidRDefault="000B5FC2" w:rsidP="00DA66CF">
      <w:pPr>
        <w:ind w:left="720"/>
        <w:rPr>
          <w:rFonts w:ascii="Calibri" w:hAnsi="Calibri" w:cs="Arial"/>
          <w:sz w:val="22"/>
          <w:szCs w:val="22"/>
        </w:rPr>
      </w:pPr>
      <w:r w:rsidRPr="00DB1A9F">
        <w:rPr>
          <w:rFonts w:ascii="Calibri" w:hAnsi="Calibri" w:cs="Arial"/>
          <w:sz w:val="22"/>
          <w:szCs w:val="22"/>
        </w:rPr>
        <w:t xml:space="preserve">This section includes assignments for each class meeting or unit, along with scheduled </w:t>
      </w:r>
      <w:r w:rsidR="00246A33" w:rsidRPr="00DB1A9F">
        <w:rPr>
          <w:rFonts w:ascii="Calibri" w:hAnsi="Calibri" w:cs="Arial"/>
          <w:sz w:val="22"/>
          <w:szCs w:val="22"/>
        </w:rPr>
        <w:t>Library</w:t>
      </w:r>
      <w:r w:rsidRPr="00DB1A9F">
        <w:rPr>
          <w:rFonts w:ascii="Calibri" w:hAnsi="Calibri" w:cs="Arial"/>
          <w:sz w:val="22"/>
          <w:szCs w:val="22"/>
        </w:rPr>
        <w:t xml:space="preserve"> </w:t>
      </w:r>
      <w:r w:rsidR="00A77D96" w:rsidRPr="00DB1A9F">
        <w:rPr>
          <w:rFonts w:ascii="Calibri" w:hAnsi="Calibri" w:cs="Arial"/>
          <w:sz w:val="22"/>
          <w:szCs w:val="22"/>
        </w:rPr>
        <w:t>activities</w:t>
      </w:r>
      <w:r w:rsidRPr="00DB1A9F">
        <w:rPr>
          <w:rFonts w:ascii="Calibri" w:hAnsi="Calibri" w:cs="Arial"/>
          <w:sz w:val="22"/>
          <w:szCs w:val="22"/>
        </w:rPr>
        <w:t xml:space="preserve"> and other scheduled support, including scheduled tests.</w:t>
      </w:r>
    </w:p>
    <w:p w:rsidR="000B5FC2" w:rsidRPr="00DB1A9F" w:rsidRDefault="000B5FC2" w:rsidP="00DA66CF">
      <w:pPr>
        <w:ind w:left="720"/>
        <w:rPr>
          <w:rFonts w:ascii="Calibri" w:hAnsi="Calibri" w:cs="Arial"/>
          <w:sz w:val="22"/>
          <w:szCs w:val="22"/>
        </w:rPr>
      </w:pPr>
    </w:p>
    <w:p w:rsidR="000B5FC2" w:rsidRPr="00DB1A9F" w:rsidRDefault="000B5FC2" w:rsidP="007F621A">
      <w:pPr>
        <w:numPr>
          <w:ilvl w:val="0"/>
          <w:numId w:val="1"/>
        </w:numPr>
        <w:suppressAutoHyphens w:val="0"/>
        <w:rPr>
          <w:rFonts w:ascii="Calibri" w:hAnsi="Calibri" w:cs="Arial"/>
          <w:sz w:val="22"/>
          <w:szCs w:val="22"/>
        </w:rPr>
      </w:pPr>
      <w:r w:rsidRPr="00DB1A9F">
        <w:rPr>
          <w:rFonts w:ascii="Calibri" w:hAnsi="Calibri" w:cs="Arial"/>
          <w:b/>
          <w:sz w:val="22"/>
          <w:szCs w:val="22"/>
          <w:u w:val="single"/>
        </w:rPr>
        <w:t>ANY OTHER INFORMATION OR CLASS PROCEDURES OR POLICIES:</w:t>
      </w:r>
      <w:r w:rsidRPr="00DB1A9F">
        <w:rPr>
          <w:rFonts w:ascii="Calibri" w:hAnsi="Calibri" w:cs="Arial"/>
          <w:sz w:val="22"/>
          <w:szCs w:val="22"/>
        </w:rPr>
        <w:t xml:space="preserve">  </w:t>
      </w:r>
    </w:p>
    <w:p w:rsidR="000B5FC2" w:rsidRDefault="000B5FC2" w:rsidP="00DA66CF">
      <w:pPr>
        <w:ind w:left="720"/>
        <w:rPr>
          <w:rFonts w:ascii="Calibri" w:hAnsi="Calibri" w:cs="Arial"/>
          <w:sz w:val="22"/>
          <w:szCs w:val="22"/>
        </w:rPr>
      </w:pPr>
      <w:r w:rsidRPr="00DB1A9F">
        <w:rPr>
          <w:rFonts w:ascii="Calibri" w:hAnsi="Calibri" w:cs="Arial"/>
          <w:sz w:val="22"/>
          <w:szCs w:val="22"/>
        </w:rPr>
        <w:t>(</w:t>
      </w:r>
      <w:proofErr w:type="gramStart"/>
      <w:r w:rsidRPr="00DB1A9F">
        <w:rPr>
          <w:rFonts w:ascii="Calibri" w:hAnsi="Calibri" w:cs="Arial"/>
          <w:sz w:val="22"/>
          <w:szCs w:val="22"/>
        </w:rPr>
        <w:t>Which would be useful to the students in the class.</w:t>
      </w:r>
      <w:proofErr w:type="gramEnd"/>
      <w:r w:rsidRPr="00DB1A9F">
        <w:rPr>
          <w:rFonts w:ascii="Calibri" w:hAnsi="Calibri" w:cs="Arial"/>
          <w:sz w:val="22"/>
          <w:szCs w:val="22"/>
        </w:rPr>
        <w:t>)</w:t>
      </w:r>
    </w:p>
    <w:p w:rsidR="000C5C38" w:rsidRDefault="000C5C38" w:rsidP="00DA66CF">
      <w:pPr>
        <w:ind w:left="720"/>
        <w:rPr>
          <w:rFonts w:ascii="Calibri" w:hAnsi="Calibri" w:cs="Arial"/>
          <w:sz w:val="22"/>
          <w:szCs w:val="22"/>
        </w:rPr>
      </w:pPr>
    </w:p>
    <w:tbl>
      <w:tblPr>
        <w:tblStyle w:val="TableGrid"/>
        <w:tblW w:w="5000" w:type="pct"/>
        <w:tblLook w:val="04A0"/>
      </w:tblPr>
      <w:tblGrid>
        <w:gridCol w:w="5816"/>
        <w:gridCol w:w="683"/>
        <w:gridCol w:w="683"/>
        <w:gridCol w:w="426"/>
        <w:gridCol w:w="426"/>
        <w:gridCol w:w="426"/>
        <w:gridCol w:w="512"/>
        <w:gridCol w:w="512"/>
        <w:gridCol w:w="426"/>
        <w:gridCol w:w="530"/>
      </w:tblGrid>
      <w:tr w:rsidR="000C5C38" w:rsidRPr="004E7CB2" w:rsidTr="002A20DE">
        <w:trPr>
          <w:cantSplit/>
          <w:trHeight w:val="755"/>
        </w:trPr>
        <w:tc>
          <w:tcPr>
            <w:tcW w:w="5000" w:type="pct"/>
            <w:gridSpan w:val="10"/>
          </w:tcPr>
          <w:p w:rsidR="000C5C38" w:rsidRPr="004E7CB2" w:rsidRDefault="000C5C38" w:rsidP="002A20DE">
            <w:pPr>
              <w:rPr>
                <w:rFonts w:asciiTheme="minorHAnsi" w:hAnsiTheme="minorHAnsi"/>
                <w:b/>
                <w:sz w:val="20"/>
              </w:rPr>
            </w:pPr>
            <w:r w:rsidRPr="004E7CB2">
              <w:rPr>
                <w:rFonts w:asciiTheme="minorHAnsi" w:hAnsiTheme="minorHAnsi"/>
                <w:b/>
                <w:sz w:val="20"/>
              </w:rPr>
              <w:t>HUS 1001:  INTRODUCTION TO HUMAN SERVICES</w:t>
            </w:r>
          </w:p>
          <w:p w:rsidR="000C5C38" w:rsidRPr="004E7CB2" w:rsidRDefault="000C5C38" w:rsidP="002A20DE">
            <w:pPr>
              <w:rPr>
                <w:rFonts w:asciiTheme="minorHAnsi" w:hAnsiTheme="minorHAnsi"/>
                <w:b/>
                <w:sz w:val="20"/>
              </w:rPr>
            </w:pPr>
            <w:r w:rsidRPr="004E7CB2">
              <w:rPr>
                <w:rFonts w:asciiTheme="minorHAnsi" w:hAnsiTheme="minorHAnsi"/>
                <w:b/>
                <w:sz w:val="20"/>
              </w:rPr>
              <w:t>TEXTBOOK:  HUS 1001 THEORY, PRACTICE, AND TRENDS IN HUMAN SERVICES:  AN INTRODUCTION, 6</w:t>
            </w:r>
            <w:r w:rsidRPr="004E7CB2">
              <w:rPr>
                <w:rFonts w:asciiTheme="minorHAnsi" w:hAnsiTheme="minorHAnsi"/>
                <w:b/>
                <w:sz w:val="20"/>
                <w:vertAlign w:val="superscript"/>
              </w:rPr>
              <w:t>TH</w:t>
            </w:r>
            <w:r w:rsidRPr="004E7CB2">
              <w:rPr>
                <w:rFonts w:asciiTheme="minorHAnsi" w:hAnsiTheme="minorHAnsi"/>
                <w:b/>
                <w:sz w:val="20"/>
              </w:rPr>
              <w:t xml:space="preserve"> EDITION</w:t>
            </w:r>
          </w:p>
          <w:p w:rsidR="000C5C38" w:rsidRPr="004E7CB2" w:rsidRDefault="000C5C38" w:rsidP="002A20DE">
            <w:pPr>
              <w:rPr>
                <w:rFonts w:asciiTheme="minorHAnsi" w:hAnsiTheme="minorHAnsi"/>
                <w:b/>
                <w:sz w:val="16"/>
                <w:szCs w:val="16"/>
              </w:rPr>
            </w:pPr>
            <w:r w:rsidRPr="004E7CB2">
              <w:rPr>
                <w:rFonts w:asciiTheme="minorHAnsi" w:hAnsiTheme="minorHAnsi"/>
                <w:b/>
                <w:sz w:val="20"/>
              </w:rPr>
              <w:t>FLORIDA CERTIFICATION BOARD TRAINING EQUIVALENCY CHART</w:t>
            </w:r>
          </w:p>
        </w:tc>
      </w:tr>
      <w:tr w:rsidR="000C5C38" w:rsidRPr="004E7CB2" w:rsidTr="002A20DE">
        <w:trPr>
          <w:cantSplit/>
          <w:trHeight w:val="1134"/>
        </w:trPr>
        <w:tc>
          <w:tcPr>
            <w:tcW w:w="2786" w:type="pct"/>
          </w:tcPr>
          <w:p w:rsidR="000C5C38" w:rsidRPr="004E7CB2" w:rsidRDefault="000C5C38" w:rsidP="002A20DE">
            <w:pPr>
              <w:rPr>
                <w:rFonts w:asciiTheme="minorHAnsi" w:hAnsiTheme="minorHAnsi"/>
                <w:sz w:val="12"/>
                <w:szCs w:val="12"/>
              </w:rPr>
            </w:pPr>
          </w:p>
        </w:tc>
        <w:tc>
          <w:tcPr>
            <w:tcW w:w="327" w:type="pct"/>
            <w:textDirection w:val="tbRl"/>
          </w:tcPr>
          <w:p w:rsidR="000C5C38" w:rsidRPr="004E7CB2" w:rsidRDefault="000C5C38" w:rsidP="002A20DE">
            <w:pPr>
              <w:ind w:left="113" w:right="113"/>
              <w:rPr>
                <w:rFonts w:asciiTheme="minorHAnsi" w:hAnsiTheme="minorHAnsi"/>
                <w:b/>
                <w:sz w:val="12"/>
                <w:szCs w:val="12"/>
              </w:rPr>
            </w:pPr>
            <w:r w:rsidRPr="004E7CB2">
              <w:rPr>
                <w:rFonts w:asciiTheme="minorHAnsi" w:hAnsiTheme="minorHAnsi"/>
                <w:b/>
                <w:sz w:val="12"/>
                <w:szCs w:val="12"/>
              </w:rPr>
              <w:t>Understanding Addiction/</w:t>
            </w:r>
          </w:p>
          <w:p w:rsidR="000C5C38" w:rsidRPr="004E7CB2" w:rsidRDefault="000C5C38" w:rsidP="002A20DE">
            <w:pPr>
              <w:ind w:left="113" w:right="113"/>
              <w:rPr>
                <w:rFonts w:asciiTheme="minorHAnsi" w:hAnsiTheme="minorHAnsi"/>
                <w:b/>
                <w:sz w:val="12"/>
                <w:szCs w:val="12"/>
              </w:rPr>
            </w:pPr>
            <w:r w:rsidRPr="004E7CB2">
              <w:rPr>
                <w:rFonts w:asciiTheme="minorHAnsi" w:hAnsiTheme="minorHAnsi"/>
                <w:b/>
                <w:sz w:val="12"/>
                <w:szCs w:val="12"/>
              </w:rPr>
              <w:t>Treatment Knowledge</w:t>
            </w:r>
          </w:p>
        </w:tc>
        <w:tc>
          <w:tcPr>
            <w:tcW w:w="327" w:type="pct"/>
            <w:textDirection w:val="tbRl"/>
          </w:tcPr>
          <w:p w:rsidR="000C5C38" w:rsidRPr="004E7CB2" w:rsidRDefault="000C5C38" w:rsidP="002A20DE">
            <w:pPr>
              <w:ind w:left="113" w:right="113"/>
              <w:rPr>
                <w:rFonts w:asciiTheme="minorHAnsi" w:hAnsiTheme="minorHAnsi"/>
                <w:b/>
                <w:sz w:val="12"/>
                <w:szCs w:val="12"/>
              </w:rPr>
            </w:pPr>
            <w:r w:rsidRPr="004E7CB2">
              <w:rPr>
                <w:rFonts w:asciiTheme="minorHAnsi" w:hAnsiTheme="minorHAnsi"/>
                <w:b/>
                <w:sz w:val="12"/>
                <w:szCs w:val="12"/>
              </w:rPr>
              <w:t>Application to Practice/ Professional Readiness</w:t>
            </w:r>
          </w:p>
        </w:tc>
        <w:tc>
          <w:tcPr>
            <w:tcW w:w="204" w:type="pct"/>
            <w:textDirection w:val="tbRl"/>
          </w:tcPr>
          <w:p w:rsidR="000C5C38" w:rsidRPr="004E7CB2" w:rsidRDefault="000C5C38" w:rsidP="002A20DE">
            <w:pPr>
              <w:ind w:left="113" w:right="113"/>
              <w:rPr>
                <w:rFonts w:asciiTheme="minorHAnsi" w:hAnsiTheme="minorHAnsi"/>
                <w:b/>
                <w:sz w:val="12"/>
                <w:szCs w:val="12"/>
              </w:rPr>
            </w:pPr>
            <w:r w:rsidRPr="004E7CB2">
              <w:rPr>
                <w:rFonts w:asciiTheme="minorHAnsi" w:hAnsiTheme="minorHAnsi"/>
                <w:b/>
                <w:sz w:val="12"/>
                <w:szCs w:val="12"/>
              </w:rPr>
              <w:t>Counseling</w:t>
            </w:r>
          </w:p>
        </w:tc>
        <w:tc>
          <w:tcPr>
            <w:tcW w:w="204" w:type="pct"/>
            <w:textDirection w:val="tbRl"/>
          </w:tcPr>
          <w:p w:rsidR="000C5C38" w:rsidRPr="004E7CB2" w:rsidRDefault="000C5C38" w:rsidP="002A20DE">
            <w:pPr>
              <w:ind w:left="113" w:right="113"/>
              <w:rPr>
                <w:rFonts w:asciiTheme="minorHAnsi" w:hAnsiTheme="minorHAnsi"/>
                <w:b/>
                <w:sz w:val="12"/>
                <w:szCs w:val="12"/>
              </w:rPr>
            </w:pPr>
            <w:r w:rsidRPr="004E7CB2">
              <w:rPr>
                <w:rFonts w:asciiTheme="minorHAnsi" w:hAnsiTheme="minorHAnsi"/>
                <w:b/>
                <w:sz w:val="12"/>
                <w:szCs w:val="12"/>
              </w:rPr>
              <w:t>Clinical Evaluation</w:t>
            </w:r>
          </w:p>
        </w:tc>
        <w:tc>
          <w:tcPr>
            <w:tcW w:w="204" w:type="pct"/>
            <w:textDirection w:val="tbRl"/>
          </w:tcPr>
          <w:p w:rsidR="000C5C38" w:rsidRPr="004E7CB2" w:rsidRDefault="000C5C38" w:rsidP="002A20DE">
            <w:pPr>
              <w:ind w:left="113" w:right="113"/>
              <w:rPr>
                <w:rFonts w:asciiTheme="minorHAnsi" w:hAnsiTheme="minorHAnsi"/>
                <w:b/>
                <w:sz w:val="12"/>
                <w:szCs w:val="12"/>
              </w:rPr>
            </w:pPr>
            <w:r w:rsidRPr="004E7CB2">
              <w:rPr>
                <w:rFonts w:asciiTheme="minorHAnsi" w:hAnsiTheme="minorHAnsi"/>
                <w:b/>
                <w:sz w:val="12"/>
                <w:szCs w:val="12"/>
              </w:rPr>
              <w:t>Treatment Planning</w:t>
            </w:r>
          </w:p>
        </w:tc>
        <w:tc>
          <w:tcPr>
            <w:tcW w:w="245" w:type="pct"/>
            <w:textDirection w:val="tbRl"/>
          </w:tcPr>
          <w:p w:rsidR="000C5C38" w:rsidRPr="004E7CB2" w:rsidRDefault="000C5C38" w:rsidP="002A20DE">
            <w:pPr>
              <w:ind w:left="113" w:right="113"/>
              <w:rPr>
                <w:rFonts w:asciiTheme="minorHAnsi" w:hAnsiTheme="minorHAnsi"/>
                <w:b/>
                <w:sz w:val="12"/>
                <w:szCs w:val="12"/>
              </w:rPr>
            </w:pPr>
            <w:r w:rsidRPr="004E7CB2">
              <w:rPr>
                <w:rFonts w:asciiTheme="minorHAnsi" w:hAnsiTheme="minorHAnsi"/>
                <w:b/>
                <w:sz w:val="12"/>
                <w:szCs w:val="12"/>
              </w:rPr>
              <w:t>Case Management and Referral</w:t>
            </w:r>
          </w:p>
        </w:tc>
        <w:tc>
          <w:tcPr>
            <w:tcW w:w="245" w:type="pct"/>
            <w:textDirection w:val="tbRl"/>
          </w:tcPr>
          <w:p w:rsidR="000C5C38" w:rsidRPr="004E7CB2" w:rsidRDefault="000C5C38" w:rsidP="002A20DE">
            <w:pPr>
              <w:ind w:left="113" w:right="113"/>
              <w:rPr>
                <w:rFonts w:asciiTheme="minorHAnsi" w:hAnsiTheme="minorHAnsi"/>
                <w:b/>
                <w:sz w:val="12"/>
                <w:szCs w:val="12"/>
              </w:rPr>
            </w:pPr>
            <w:r w:rsidRPr="004E7CB2">
              <w:rPr>
                <w:rFonts w:asciiTheme="minorHAnsi" w:hAnsiTheme="minorHAnsi"/>
                <w:b/>
                <w:sz w:val="12"/>
                <w:szCs w:val="12"/>
              </w:rPr>
              <w:t>Client, Family and Community Education</w:t>
            </w:r>
          </w:p>
        </w:tc>
        <w:tc>
          <w:tcPr>
            <w:tcW w:w="204" w:type="pct"/>
            <w:textDirection w:val="tbRl"/>
          </w:tcPr>
          <w:p w:rsidR="000C5C38" w:rsidRPr="004E7CB2" w:rsidRDefault="000C5C38" w:rsidP="002A20DE">
            <w:pPr>
              <w:ind w:left="113" w:right="113"/>
              <w:rPr>
                <w:rFonts w:asciiTheme="minorHAnsi" w:hAnsiTheme="minorHAnsi"/>
                <w:b/>
                <w:sz w:val="12"/>
                <w:szCs w:val="12"/>
              </w:rPr>
            </w:pPr>
            <w:r w:rsidRPr="004E7CB2">
              <w:rPr>
                <w:rFonts w:asciiTheme="minorHAnsi" w:hAnsiTheme="minorHAnsi"/>
                <w:b/>
                <w:sz w:val="12"/>
                <w:szCs w:val="12"/>
              </w:rPr>
              <w:t>Documentation</w:t>
            </w:r>
          </w:p>
        </w:tc>
        <w:tc>
          <w:tcPr>
            <w:tcW w:w="253" w:type="pct"/>
            <w:textDirection w:val="tbRl"/>
          </w:tcPr>
          <w:p w:rsidR="000C5C38" w:rsidRPr="004E7CB2" w:rsidRDefault="000C5C38" w:rsidP="002A20DE">
            <w:pPr>
              <w:ind w:left="113" w:right="113"/>
              <w:rPr>
                <w:rFonts w:asciiTheme="minorHAnsi" w:hAnsiTheme="minorHAnsi"/>
                <w:b/>
                <w:sz w:val="12"/>
                <w:szCs w:val="12"/>
              </w:rPr>
            </w:pPr>
            <w:r w:rsidRPr="004E7CB2">
              <w:rPr>
                <w:rFonts w:asciiTheme="minorHAnsi" w:hAnsiTheme="minorHAnsi"/>
                <w:b/>
                <w:sz w:val="12"/>
                <w:szCs w:val="12"/>
              </w:rPr>
              <w:t>Ethical and Professional Responsibilities</w:t>
            </w:r>
          </w:p>
        </w:tc>
      </w:tr>
      <w:tr w:rsidR="000C5C38" w:rsidRPr="004E7CB2" w:rsidTr="002A20DE">
        <w:tc>
          <w:tcPr>
            <w:tcW w:w="2786" w:type="pct"/>
          </w:tcPr>
          <w:p w:rsidR="000C5C38" w:rsidRPr="004E7CB2" w:rsidRDefault="000C5C38" w:rsidP="002A20DE">
            <w:pPr>
              <w:rPr>
                <w:rFonts w:asciiTheme="minorHAnsi" w:hAnsiTheme="minorHAnsi"/>
                <w:sz w:val="20"/>
              </w:rPr>
            </w:pPr>
            <w:r w:rsidRPr="004E7CB2">
              <w:rPr>
                <w:rFonts w:asciiTheme="minorHAnsi" w:hAnsiTheme="minorHAnsi"/>
                <w:sz w:val="20"/>
              </w:rPr>
              <w:t>Chapter 1 Defining the Human Service Professional – 3 hours</w:t>
            </w:r>
          </w:p>
        </w:tc>
        <w:tc>
          <w:tcPr>
            <w:tcW w:w="327" w:type="pct"/>
            <w:vAlign w:val="center"/>
          </w:tcPr>
          <w:p w:rsidR="000C5C38" w:rsidRPr="004E7CB2" w:rsidRDefault="000C5C38" w:rsidP="002A20DE">
            <w:pPr>
              <w:jc w:val="center"/>
              <w:rPr>
                <w:rFonts w:asciiTheme="minorHAnsi" w:hAnsiTheme="minorHAnsi"/>
                <w:sz w:val="20"/>
              </w:rPr>
            </w:pPr>
          </w:p>
        </w:tc>
        <w:tc>
          <w:tcPr>
            <w:tcW w:w="327" w:type="pct"/>
            <w:vAlign w:val="center"/>
          </w:tcPr>
          <w:p w:rsidR="000C5C38" w:rsidRPr="004E7CB2" w:rsidRDefault="000C5C38" w:rsidP="002A20DE">
            <w:pPr>
              <w:jc w:val="center"/>
              <w:rPr>
                <w:rFonts w:asciiTheme="minorHAnsi" w:hAnsiTheme="minorHAnsi"/>
                <w:sz w:val="20"/>
              </w:rPr>
            </w:pPr>
            <w:r w:rsidRPr="004E7CB2">
              <w:rPr>
                <w:rFonts w:asciiTheme="minorHAnsi" w:hAnsiTheme="minorHAnsi"/>
                <w:sz w:val="20"/>
              </w:rPr>
              <w:t>3</w:t>
            </w:r>
          </w:p>
        </w:tc>
        <w:tc>
          <w:tcPr>
            <w:tcW w:w="204"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45" w:type="pct"/>
            <w:vAlign w:val="center"/>
          </w:tcPr>
          <w:p w:rsidR="000C5C38" w:rsidRPr="004E7CB2" w:rsidRDefault="000C5C38" w:rsidP="002A20DE">
            <w:pPr>
              <w:jc w:val="center"/>
              <w:rPr>
                <w:rFonts w:asciiTheme="minorHAnsi" w:hAnsiTheme="minorHAnsi"/>
                <w:sz w:val="20"/>
              </w:rPr>
            </w:pPr>
          </w:p>
        </w:tc>
        <w:tc>
          <w:tcPr>
            <w:tcW w:w="245"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53" w:type="pct"/>
            <w:vAlign w:val="center"/>
          </w:tcPr>
          <w:p w:rsidR="000C5C38" w:rsidRPr="004E7CB2" w:rsidRDefault="000C5C38" w:rsidP="002A20DE">
            <w:pPr>
              <w:jc w:val="center"/>
              <w:rPr>
                <w:rFonts w:asciiTheme="minorHAnsi" w:hAnsiTheme="minorHAnsi"/>
                <w:sz w:val="20"/>
              </w:rPr>
            </w:pPr>
          </w:p>
        </w:tc>
      </w:tr>
      <w:tr w:rsidR="000C5C38" w:rsidRPr="004E7CB2" w:rsidTr="002A20DE">
        <w:tc>
          <w:tcPr>
            <w:tcW w:w="2786" w:type="pct"/>
          </w:tcPr>
          <w:p w:rsidR="000C5C38" w:rsidRPr="004E7CB2" w:rsidRDefault="000C5C38" w:rsidP="002A20DE">
            <w:pPr>
              <w:rPr>
                <w:rFonts w:asciiTheme="minorHAnsi" w:hAnsiTheme="minorHAnsi"/>
                <w:sz w:val="20"/>
              </w:rPr>
            </w:pPr>
            <w:r w:rsidRPr="004E7CB2">
              <w:rPr>
                <w:rFonts w:asciiTheme="minorHAnsi" w:hAnsiTheme="minorHAnsi"/>
                <w:sz w:val="20"/>
              </w:rPr>
              <w:t>Chapter 2 History of and Current Issues in Human Services – 3 hours</w:t>
            </w:r>
          </w:p>
        </w:tc>
        <w:tc>
          <w:tcPr>
            <w:tcW w:w="327" w:type="pct"/>
            <w:vAlign w:val="center"/>
          </w:tcPr>
          <w:p w:rsidR="000C5C38" w:rsidRPr="004E7CB2" w:rsidRDefault="000C5C38" w:rsidP="002A20DE">
            <w:pPr>
              <w:jc w:val="center"/>
              <w:rPr>
                <w:rFonts w:asciiTheme="minorHAnsi" w:hAnsiTheme="minorHAnsi"/>
                <w:sz w:val="20"/>
              </w:rPr>
            </w:pPr>
          </w:p>
        </w:tc>
        <w:tc>
          <w:tcPr>
            <w:tcW w:w="327" w:type="pct"/>
            <w:vAlign w:val="center"/>
          </w:tcPr>
          <w:p w:rsidR="000C5C38" w:rsidRPr="004E7CB2" w:rsidRDefault="000C5C38" w:rsidP="002A20DE">
            <w:pPr>
              <w:jc w:val="center"/>
              <w:rPr>
                <w:rFonts w:asciiTheme="minorHAnsi" w:hAnsiTheme="minorHAnsi"/>
                <w:sz w:val="20"/>
              </w:rPr>
            </w:pPr>
            <w:r w:rsidRPr="004E7CB2">
              <w:rPr>
                <w:rFonts w:asciiTheme="minorHAnsi" w:hAnsiTheme="minorHAnsi"/>
                <w:sz w:val="20"/>
              </w:rPr>
              <w:t>3</w:t>
            </w:r>
          </w:p>
        </w:tc>
        <w:tc>
          <w:tcPr>
            <w:tcW w:w="204"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45" w:type="pct"/>
            <w:vAlign w:val="center"/>
          </w:tcPr>
          <w:p w:rsidR="000C5C38" w:rsidRPr="004E7CB2" w:rsidRDefault="000C5C38" w:rsidP="002A20DE">
            <w:pPr>
              <w:jc w:val="center"/>
              <w:rPr>
                <w:rFonts w:asciiTheme="minorHAnsi" w:hAnsiTheme="minorHAnsi"/>
                <w:sz w:val="20"/>
              </w:rPr>
            </w:pPr>
          </w:p>
        </w:tc>
        <w:tc>
          <w:tcPr>
            <w:tcW w:w="245"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53" w:type="pct"/>
            <w:vAlign w:val="center"/>
          </w:tcPr>
          <w:p w:rsidR="000C5C38" w:rsidRPr="004E7CB2" w:rsidRDefault="000C5C38" w:rsidP="002A20DE">
            <w:pPr>
              <w:jc w:val="center"/>
              <w:rPr>
                <w:rFonts w:asciiTheme="minorHAnsi" w:hAnsiTheme="minorHAnsi"/>
                <w:sz w:val="20"/>
              </w:rPr>
            </w:pPr>
          </w:p>
        </w:tc>
      </w:tr>
      <w:tr w:rsidR="000C5C38" w:rsidRPr="004E7CB2" w:rsidTr="002A20DE">
        <w:tc>
          <w:tcPr>
            <w:tcW w:w="2786" w:type="pct"/>
          </w:tcPr>
          <w:p w:rsidR="000C5C38" w:rsidRPr="004E7CB2" w:rsidRDefault="000C5C38" w:rsidP="002A20DE">
            <w:pPr>
              <w:rPr>
                <w:rFonts w:asciiTheme="minorHAnsi" w:hAnsiTheme="minorHAnsi"/>
                <w:sz w:val="20"/>
              </w:rPr>
            </w:pPr>
            <w:r w:rsidRPr="004E7CB2">
              <w:rPr>
                <w:rFonts w:asciiTheme="minorHAnsi" w:hAnsiTheme="minorHAnsi"/>
                <w:sz w:val="20"/>
              </w:rPr>
              <w:t>Chapter 3 Standards in the Profession:  Skill Standards, Credentialing, Program Accreditation, and Ethical Standards – 3 hours</w:t>
            </w:r>
          </w:p>
        </w:tc>
        <w:tc>
          <w:tcPr>
            <w:tcW w:w="327" w:type="pct"/>
            <w:vAlign w:val="center"/>
          </w:tcPr>
          <w:p w:rsidR="000C5C38" w:rsidRPr="004E7CB2" w:rsidRDefault="000C5C38" w:rsidP="002A20DE">
            <w:pPr>
              <w:jc w:val="center"/>
              <w:rPr>
                <w:rFonts w:asciiTheme="minorHAnsi" w:hAnsiTheme="minorHAnsi"/>
                <w:sz w:val="20"/>
              </w:rPr>
            </w:pPr>
          </w:p>
        </w:tc>
        <w:tc>
          <w:tcPr>
            <w:tcW w:w="327" w:type="pct"/>
            <w:vAlign w:val="center"/>
          </w:tcPr>
          <w:p w:rsidR="000C5C38" w:rsidRPr="004E7CB2" w:rsidRDefault="000C5C38" w:rsidP="002A20DE">
            <w:pPr>
              <w:jc w:val="center"/>
              <w:rPr>
                <w:rFonts w:asciiTheme="minorHAnsi" w:hAnsiTheme="minorHAnsi"/>
                <w:sz w:val="20"/>
              </w:rPr>
            </w:pPr>
            <w:r w:rsidRPr="004E7CB2">
              <w:rPr>
                <w:rFonts w:asciiTheme="minorHAnsi" w:hAnsiTheme="minorHAnsi"/>
                <w:sz w:val="20"/>
              </w:rPr>
              <w:t>3</w:t>
            </w:r>
          </w:p>
        </w:tc>
        <w:tc>
          <w:tcPr>
            <w:tcW w:w="204"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45" w:type="pct"/>
            <w:vAlign w:val="center"/>
          </w:tcPr>
          <w:p w:rsidR="000C5C38" w:rsidRPr="004E7CB2" w:rsidRDefault="000C5C38" w:rsidP="002A20DE">
            <w:pPr>
              <w:jc w:val="center"/>
              <w:rPr>
                <w:rFonts w:asciiTheme="minorHAnsi" w:hAnsiTheme="minorHAnsi"/>
                <w:sz w:val="20"/>
              </w:rPr>
            </w:pPr>
          </w:p>
        </w:tc>
        <w:tc>
          <w:tcPr>
            <w:tcW w:w="245"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53" w:type="pct"/>
            <w:vAlign w:val="center"/>
          </w:tcPr>
          <w:p w:rsidR="000C5C38" w:rsidRPr="004E7CB2" w:rsidRDefault="000C5C38" w:rsidP="002A20DE">
            <w:pPr>
              <w:jc w:val="center"/>
              <w:rPr>
                <w:rFonts w:asciiTheme="minorHAnsi" w:hAnsiTheme="minorHAnsi"/>
                <w:sz w:val="20"/>
              </w:rPr>
            </w:pPr>
          </w:p>
        </w:tc>
      </w:tr>
      <w:tr w:rsidR="000C5C38" w:rsidRPr="004E7CB2" w:rsidTr="002A20DE">
        <w:tc>
          <w:tcPr>
            <w:tcW w:w="2786" w:type="pct"/>
          </w:tcPr>
          <w:p w:rsidR="000C5C38" w:rsidRPr="004E7CB2" w:rsidRDefault="000C5C38" w:rsidP="002A20DE">
            <w:pPr>
              <w:rPr>
                <w:rFonts w:asciiTheme="minorHAnsi" w:hAnsiTheme="minorHAnsi"/>
                <w:sz w:val="20"/>
              </w:rPr>
            </w:pPr>
            <w:r w:rsidRPr="004E7CB2">
              <w:rPr>
                <w:rFonts w:asciiTheme="minorHAnsi" w:hAnsiTheme="minorHAnsi"/>
                <w:sz w:val="20"/>
              </w:rPr>
              <w:t>Chapter 4 Theoretical Approaches to Human Service Work – 3 hours</w:t>
            </w:r>
          </w:p>
        </w:tc>
        <w:tc>
          <w:tcPr>
            <w:tcW w:w="327" w:type="pct"/>
            <w:vAlign w:val="center"/>
          </w:tcPr>
          <w:p w:rsidR="000C5C38" w:rsidRPr="004E7CB2" w:rsidRDefault="000C5C38" w:rsidP="002A20DE">
            <w:pPr>
              <w:jc w:val="center"/>
              <w:rPr>
                <w:rFonts w:asciiTheme="minorHAnsi" w:hAnsiTheme="minorHAnsi"/>
                <w:sz w:val="20"/>
              </w:rPr>
            </w:pPr>
          </w:p>
        </w:tc>
        <w:tc>
          <w:tcPr>
            <w:tcW w:w="327" w:type="pct"/>
            <w:vAlign w:val="center"/>
          </w:tcPr>
          <w:p w:rsidR="000C5C38" w:rsidRPr="004E7CB2" w:rsidRDefault="000C5C38" w:rsidP="002A20DE">
            <w:pPr>
              <w:jc w:val="center"/>
              <w:rPr>
                <w:rFonts w:asciiTheme="minorHAnsi" w:hAnsiTheme="minorHAnsi"/>
                <w:sz w:val="20"/>
              </w:rPr>
            </w:pPr>
            <w:r w:rsidRPr="004E7CB2">
              <w:rPr>
                <w:rFonts w:asciiTheme="minorHAnsi" w:hAnsiTheme="minorHAnsi"/>
                <w:sz w:val="20"/>
              </w:rPr>
              <w:t>3</w:t>
            </w:r>
          </w:p>
        </w:tc>
        <w:tc>
          <w:tcPr>
            <w:tcW w:w="204"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45" w:type="pct"/>
            <w:vAlign w:val="center"/>
          </w:tcPr>
          <w:p w:rsidR="000C5C38" w:rsidRPr="004E7CB2" w:rsidRDefault="000C5C38" w:rsidP="002A20DE">
            <w:pPr>
              <w:jc w:val="center"/>
              <w:rPr>
                <w:rFonts w:asciiTheme="minorHAnsi" w:hAnsiTheme="minorHAnsi"/>
                <w:sz w:val="20"/>
              </w:rPr>
            </w:pPr>
          </w:p>
        </w:tc>
        <w:tc>
          <w:tcPr>
            <w:tcW w:w="245"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53" w:type="pct"/>
            <w:vAlign w:val="center"/>
          </w:tcPr>
          <w:p w:rsidR="000C5C38" w:rsidRPr="004E7CB2" w:rsidRDefault="000C5C38" w:rsidP="002A20DE">
            <w:pPr>
              <w:jc w:val="center"/>
              <w:rPr>
                <w:rFonts w:asciiTheme="minorHAnsi" w:hAnsiTheme="minorHAnsi"/>
                <w:sz w:val="20"/>
              </w:rPr>
            </w:pPr>
          </w:p>
        </w:tc>
      </w:tr>
      <w:tr w:rsidR="000C5C38" w:rsidRPr="004E7CB2" w:rsidTr="002A20DE">
        <w:tc>
          <w:tcPr>
            <w:tcW w:w="2786" w:type="pct"/>
          </w:tcPr>
          <w:p w:rsidR="000C5C38" w:rsidRPr="004E7CB2" w:rsidRDefault="000C5C38" w:rsidP="002A20DE">
            <w:pPr>
              <w:rPr>
                <w:rFonts w:asciiTheme="minorHAnsi" w:hAnsiTheme="minorHAnsi"/>
                <w:sz w:val="20"/>
              </w:rPr>
            </w:pPr>
            <w:r w:rsidRPr="004E7CB2">
              <w:rPr>
                <w:rFonts w:asciiTheme="minorHAnsi" w:hAnsiTheme="minorHAnsi"/>
                <w:sz w:val="20"/>
              </w:rPr>
              <w:t>Chapter 5 The Helping Interview: Skills, Process, and Case Management – 3 + 3 hours</w:t>
            </w:r>
          </w:p>
        </w:tc>
        <w:tc>
          <w:tcPr>
            <w:tcW w:w="327" w:type="pct"/>
            <w:vAlign w:val="center"/>
          </w:tcPr>
          <w:p w:rsidR="000C5C38" w:rsidRPr="004E7CB2" w:rsidRDefault="000C5C38" w:rsidP="002A20DE">
            <w:pPr>
              <w:jc w:val="center"/>
              <w:rPr>
                <w:rFonts w:asciiTheme="minorHAnsi" w:hAnsiTheme="minorHAnsi"/>
                <w:sz w:val="20"/>
              </w:rPr>
            </w:pPr>
          </w:p>
        </w:tc>
        <w:tc>
          <w:tcPr>
            <w:tcW w:w="327" w:type="pct"/>
            <w:vAlign w:val="center"/>
          </w:tcPr>
          <w:p w:rsidR="000C5C38" w:rsidRPr="004E7CB2" w:rsidRDefault="000C5C38" w:rsidP="002A20DE">
            <w:pPr>
              <w:jc w:val="center"/>
              <w:rPr>
                <w:rFonts w:asciiTheme="minorHAnsi" w:hAnsiTheme="minorHAnsi"/>
                <w:sz w:val="20"/>
              </w:rPr>
            </w:pPr>
            <w:r w:rsidRPr="004E7CB2">
              <w:rPr>
                <w:rFonts w:asciiTheme="minorHAnsi" w:hAnsiTheme="minorHAnsi"/>
                <w:sz w:val="20"/>
              </w:rPr>
              <w:t>3</w:t>
            </w:r>
          </w:p>
        </w:tc>
        <w:tc>
          <w:tcPr>
            <w:tcW w:w="204"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45" w:type="pct"/>
            <w:vAlign w:val="center"/>
          </w:tcPr>
          <w:p w:rsidR="000C5C38" w:rsidRPr="004E7CB2" w:rsidRDefault="000C5C38" w:rsidP="002A20DE">
            <w:pPr>
              <w:jc w:val="center"/>
              <w:rPr>
                <w:rFonts w:asciiTheme="minorHAnsi" w:hAnsiTheme="minorHAnsi"/>
                <w:sz w:val="20"/>
              </w:rPr>
            </w:pPr>
          </w:p>
        </w:tc>
        <w:tc>
          <w:tcPr>
            <w:tcW w:w="245"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r w:rsidRPr="004E7CB2">
              <w:rPr>
                <w:rFonts w:asciiTheme="minorHAnsi" w:hAnsiTheme="minorHAnsi"/>
                <w:sz w:val="20"/>
              </w:rPr>
              <w:t>3</w:t>
            </w:r>
          </w:p>
        </w:tc>
        <w:tc>
          <w:tcPr>
            <w:tcW w:w="253" w:type="pct"/>
            <w:vAlign w:val="center"/>
          </w:tcPr>
          <w:p w:rsidR="000C5C38" w:rsidRPr="004E7CB2" w:rsidRDefault="000C5C38" w:rsidP="002A20DE">
            <w:pPr>
              <w:jc w:val="center"/>
              <w:rPr>
                <w:rFonts w:asciiTheme="minorHAnsi" w:hAnsiTheme="minorHAnsi"/>
                <w:sz w:val="20"/>
              </w:rPr>
            </w:pPr>
          </w:p>
        </w:tc>
      </w:tr>
      <w:tr w:rsidR="000C5C38" w:rsidRPr="004E7CB2" w:rsidTr="002A20DE">
        <w:tc>
          <w:tcPr>
            <w:tcW w:w="2786" w:type="pct"/>
          </w:tcPr>
          <w:p w:rsidR="000C5C38" w:rsidRPr="004E7CB2" w:rsidRDefault="000C5C38" w:rsidP="002A20DE">
            <w:pPr>
              <w:rPr>
                <w:rFonts w:asciiTheme="minorHAnsi" w:hAnsiTheme="minorHAnsi"/>
                <w:sz w:val="20"/>
              </w:rPr>
            </w:pPr>
            <w:r w:rsidRPr="004E7CB2">
              <w:rPr>
                <w:rFonts w:asciiTheme="minorHAnsi" w:hAnsiTheme="minorHAnsi"/>
                <w:sz w:val="20"/>
              </w:rPr>
              <w:t>Chapter 6 Development of the Person – 6 hours</w:t>
            </w:r>
          </w:p>
        </w:tc>
        <w:tc>
          <w:tcPr>
            <w:tcW w:w="327" w:type="pct"/>
            <w:vAlign w:val="center"/>
          </w:tcPr>
          <w:p w:rsidR="000C5C38" w:rsidRPr="004E7CB2" w:rsidRDefault="000C5C38" w:rsidP="002A20DE">
            <w:pPr>
              <w:jc w:val="center"/>
              <w:rPr>
                <w:rFonts w:asciiTheme="minorHAnsi" w:hAnsiTheme="minorHAnsi"/>
                <w:sz w:val="20"/>
              </w:rPr>
            </w:pPr>
          </w:p>
        </w:tc>
        <w:tc>
          <w:tcPr>
            <w:tcW w:w="327" w:type="pct"/>
            <w:vAlign w:val="center"/>
          </w:tcPr>
          <w:p w:rsidR="000C5C38" w:rsidRPr="004E7CB2" w:rsidRDefault="000C5C38" w:rsidP="002A20DE">
            <w:pPr>
              <w:jc w:val="center"/>
              <w:rPr>
                <w:rFonts w:asciiTheme="minorHAnsi" w:hAnsiTheme="minorHAnsi"/>
                <w:sz w:val="20"/>
              </w:rPr>
            </w:pPr>
            <w:r w:rsidRPr="004E7CB2">
              <w:rPr>
                <w:rFonts w:asciiTheme="minorHAnsi" w:hAnsiTheme="minorHAnsi"/>
                <w:sz w:val="20"/>
              </w:rPr>
              <w:t>6</w:t>
            </w:r>
          </w:p>
        </w:tc>
        <w:tc>
          <w:tcPr>
            <w:tcW w:w="204"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45" w:type="pct"/>
            <w:vAlign w:val="center"/>
          </w:tcPr>
          <w:p w:rsidR="000C5C38" w:rsidRPr="004E7CB2" w:rsidRDefault="000C5C38" w:rsidP="002A20DE">
            <w:pPr>
              <w:jc w:val="center"/>
              <w:rPr>
                <w:rFonts w:asciiTheme="minorHAnsi" w:hAnsiTheme="minorHAnsi"/>
                <w:sz w:val="20"/>
              </w:rPr>
            </w:pPr>
          </w:p>
        </w:tc>
        <w:tc>
          <w:tcPr>
            <w:tcW w:w="245"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53" w:type="pct"/>
            <w:vAlign w:val="center"/>
          </w:tcPr>
          <w:p w:rsidR="000C5C38" w:rsidRPr="004E7CB2" w:rsidRDefault="000C5C38" w:rsidP="002A20DE">
            <w:pPr>
              <w:jc w:val="center"/>
              <w:rPr>
                <w:rFonts w:asciiTheme="minorHAnsi" w:hAnsiTheme="minorHAnsi"/>
                <w:sz w:val="20"/>
              </w:rPr>
            </w:pPr>
          </w:p>
        </w:tc>
      </w:tr>
      <w:tr w:rsidR="000C5C38" w:rsidRPr="004E7CB2" w:rsidTr="002A20DE">
        <w:tc>
          <w:tcPr>
            <w:tcW w:w="2786" w:type="pct"/>
          </w:tcPr>
          <w:p w:rsidR="000C5C38" w:rsidRPr="004E7CB2" w:rsidRDefault="000C5C38" w:rsidP="002A20DE">
            <w:pPr>
              <w:rPr>
                <w:rFonts w:asciiTheme="minorHAnsi" w:hAnsiTheme="minorHAnsi"/>
                <w:sz w:val="20"/>
              </w:rPr>
            </w:pPr>
            <w:r w:rsidRPr="004E7CB2">
              <w:rPr>
                <w:rFonts w:asciiTheme="minorHAnsi" w:hAnsiTheme="minorHAnsi"/>
                <w:sz w:val="20"/>
              </w:rPr>
              <w:t>Chapter 7 Coupl</w:t>
            </w:r>
            <w:r>
              <w:rPr>
                <w:rFonts w:asciiTheme="minorHAnsi" w:hAnsiTheme="minorHAnsi"/>
                <w:sz w:val="20"/>
              </w:rPr>
              <w:t>es, Family, and Group Helping</w:t>
            </w:r>
            <w:r w:rsidRPr="004E7CB2">
              <w:rPr>
                <w:rFonts w:asciiTheme="minorHAnsi" w:hAnsiTheme="minorHAnsi"/>
                <w:sz w:val="20"/>
              </w:rPr>
              <w:t xml:space="preserve"> – 3 hours</w:t>
            </w:r>
          </w:p>
        </w:tc>
        <w:tc>
          <w:tcPr>
            <w:tcW w:w="327" w:type="pct"/>
            <w:vAlign w:val="center"/>
          </w:tcPr>
          <w:p w:rsidR="000C5C38" w:rsidRPr="004E7CB2" w:rsidRDefault="000C5C38" w:rsidP="002A20DE">
            <w:pPr>
              <w:jc w:val="center"/>
              <w:rPr>
                <w:rFonts w:asciiTheme="minorHAnsi" w:hAnsiTheme="minorHAnsi"/>
                <w:sz w:val="20"/>
              </w:rPr>
            </w:pPr>
          </w:p>
        </w:tc>
        <w:tc>
          <w:tcPr>
            <w:tcW w:w="327" w:type="pct"/>
            <w:vAlign w:val="center"/>
          </w:tcPr>
          <w:p w:rsidR="000C5C38" w:rsidRPr="004E7CB2" w:rsidRDefault="000C5C38" w:rsidP="002A20DE">
            <w:pPr>
              <w:jc w:val="center"/>
              <w:rPr>
                <w:rFonts w:asciiTheme="minorHAnsi" w:hAnsiTheme="minorHAnsi"/>
                <w:sz w:val="20"/>
              </w:rPr>
            </w:pPr>
            <w:r w:rsidRPr="004E7CB2">
              <w:rPr>
                <w:rFonts w:asciiTheme="minorHAnsi" w:hAnsiTheme="minorHAnsi"/>
                <w:sz w:val="20"/>
              </w:rPr>
              <w:t>3</w:t>
            </w:r>
          </w:p>
        </w:tc>
        <w:tc>
          <w:tcPr>
            <w:tcW w:w="204"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45" w:type="pct"/>
            <w:vAlign w:val="center"/>
          </w:tcPr>
          <w:p w:rsidR="000C5C38" w:rsidRPr="004E7CB2" w:rsidRDefault="000C5C38" w:rsidP="002A20DE">
            <w:pPr>
              <w:jc w:val="center"/>
              <w:rPr>
                <w:rFonts w:asciiTheme="minorHAnsi" w:hAnsiTheme="minorHAnsi"/>
                <w:sz w:val="20"/>
              </w:rPr>
            </w:pPr>
          </w:p>
        </w:tc>
        <w:tc>
          <w:tcPr>
            <w:tcW w:w="245"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53" w:type="pct"/>
            <w:vAlign w:val="center"/>
          </w:tcPr>
          <w:p w:rsidR="000C5C38" w:rsidRPr="004E7CB2" w:rsidRDefault="000C5C38" w:rsidP="002A20DE">
            <w:pPr>
              <w:jc w:val="center"/>
              <w:rPr>
                <w:rFonts w:asciiTheme="minorHAnsi" w:hAnsiTheme="minorHAnsi"/>
                <w:sz w:val="20"/>
              </w:rPr>
            </w:pPr>
          </w:p>
        </w:tc>
      </w:tr>
      <w:tr w:rsidR="000C5C38" w:rsidRPr="004E7CB2" w:rsidTr="002A20DE">
        <w:tc>
          <w:tcPr>
            <w:tcW w:w="2786" w:type="pct"/>
          </w:tcPr>
          <w:p w:rsidR="000C5C38" w:rsidRPr="004E7CB2" w:rsidRDefault="000C5C38" w:rsidP="002A20DE">
            <w:pPr>
              <w:rPr>
                <w:rFonts w:asciiTheme="minorHAnsi" w:hAnsiTheme="minorHAnsi"/>
                <w:sz w:val="20"/>
              </w:rPr>
            </w:pPr>
            <w:r w:rsidRPr="004E7CB2">
              <w:rPr>
                <w:rFonts w:asciiTheme="minorHAnsi" w:hAnsiTheme="minorHAnsi"/>
                <w:sz w:val="20"/>
              </w:rPr>
              <w:t>Chapter 8 Organizational and Community Change and the Role of Consultation and Supervision – 3 hours</w:t>
            </w:r>
          </w:p>
        </w:tc>
        <w:tc>
          <w:tcPr>
            <w:tcW w:w="327" w:type="pct"/>
            <w:vAlign w:val="center"/>
          </w:tcPr>
          <w:p w:rsidR="000C5C38" w:rsidRPr="004E7CB2" w:rsidRDefault="000C5C38" w:rsidP="002A20DE">
            <w:pPr>
              <w:jc w:val="center"/>
              <w:rPr>
                <w:rFonts w:asciiTheme="minorHAnsi" w:hAnsiTheme="minorHAnsi"/>
                <w:sz w:val="20"/>
              </w:rPr>
            </w:pPr>
          </w:p>
        </w:tc>
        <w:tc>
          <w:tcPr>
            <w:tcW w:w="327" w:type="pct"/>
            <w:vAlign w:val="center"/>
          </w:tcPr>
          <w:p w:rsidR="000C5C38" w:rsidRPr="004E7CB2" w:rsidRDefault="000C5C38" w:rsidP="002A20DE">
            <w:pPr>
              <w:jc w:val="center"/>
              <w:rPr>
                <w:rFonts w:asciiTheme="minorHAnsi" w:hAnsiTheme="minorHAnsi"/>
                <w:sz w:val="20"/>
              </w:rPr>
            </w:pPr>
            <w:r w:rsidRPr="004E7CB2">
              <w:rPr>
                <w:rFonts w:asciiTheme="minorHAnsi" w:hAnsiTheme="minorHAnsi"/>
                <w:sz w:val="20"/>
              </w:rPr>
              <w:t>-</w:t>
            </w:r>
          </w:p>
        </w:tc>
        <w:tc>
          <w:tcPr>
            <w:tcW w:w="204"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45" w:type="pct"/>
            <w:vAlign w:val="center"/>
          </w:tcPr>
          <w:p w:rsidR="000C5C38" w:rsidRPr="004E7CB2" w:rsidRDefault="000C5C38" w:rsidP="002A20DE">
            <w:pPr>
              <w:jc w:val="center"/>
              <w:rPr>
                <w:rFonts w:asciiTheme="minorHAnsi" w:hAnsiTheme="minorHAnsi"/>
                <w:sz w:val="20"/>
              </w:rPr>
            </w:pPr>
            <w:r w:rsidRPr="004E7CB2">
              <w:rPr>
                <w:rFonts w:asciiTheme="minorHAnsi" w:hAnsiTheme="minorHAnsi"/>
                <w:sz w:val="20"/>
              </w:rPr>
              <w:t>3</w:t>
            </w:r>
          </w:p>
        </w:tc>
        <w:tc>
          <w:tcPr>
            <w:tcW w:w="245"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53" w:type="pct"/>
            <w:vAlign w:val="center"/>
          </w:tcPr>
          <w:p w:rsidR="000C5C38" w:rsidRPr="004E7CB2" w:rsidRDefault="000C5C38" w:rsidP="002A20DE">
            <w:pPr>
              <w:jc w:val="center"/>
              <w:rPr>
                <w:rFonts w:asciiTheme="minorHAnsi" w:hAnsiTheme="minorHAnsi"/>
                <w:sz w:val="20"/>
              </w:rPr>
            </w:pPr>
          </w:p>
        </w:tc>
      </w:tr>
      <w:tr w:rsidR="000C5C38" w:rsidRPr="004E7CB2" w:rsidTr="002A20DE">
        <w:tc>
          <w:tcPr>
            <w:tcW w:w="2786" w:type="pct"/>
          </w:tcPr>
          <w:p w:rsidR="000C5C38" w:rsidRPr="004E7CB2" w:rsidRDefault="000C5C38" w:rsidP="002A20DE">
            <w:pPr>
              <w:rPr>
                <w:rFonts w:asciiTheme="minorHAnsi" w:hAnsiTheme="minorHAnsi"/>
                <w:sz w:val="20"/>
              </w:rPr>
            </w:pPr>
            <w:r w:rsidRPr="004E7CB2">
              <w:rPr>
                <w:rFonts w:asciiTheme="minorHAnsi" w:hAnsiTheme="minorHAnsi"/>
                <w:sz w:val="20"/>
              </w:rPr>
              <w:t>Chapter 9 Culturally Competent Helping – 3 hours</w:t>
            </w:r>
          </w:p>
        </w:tc>
        <w:tc>
          <w:tcPr>
            <w:tcW w:w="327" w:type="pct"/>
            <w:vAlign w:val="center"/>
          </w:tcPr>
          <w:p w:rsidR="000C5C38" w:rsidRPr="004E7CB2" w:rsidRDefault="000C5C38" w:rsidP="002A20DE">
            <w:pPr>
              <w:jc w:val="center"/>
              <w:rPr>
                <w:rFonts w:asciiTheme="minorHAnsi" w:hAnsiTheme="minorHAnsi"/>
                <w:sz w:val="20"/>
              </w:rPr>
            </w:pPr>
          </w:p>
        </w:tc>
        <w:tc>
          <w:tcPr>
            <w:tcW w:w="327" w:type="pct"/>
            <w:vAlign w:val="center"/>
          </w:tcPr>
          <w:p w:rsidR="000C5C38" w:rsidRPr="004E7CB2" w:rsidRDefault="000C5C38" w:rsidP="002A20DE">
            <w:pPr>
              <w:jc w:val="center"/>
              <w:rPr>
                <w:rFonts w:asciiTheme="minorHAnsi" w:hAnsiTheme="minorHAnsi"/>
                <w:sz w:val="20"/>
              </w:rPr>
            </w:pPr>
            <w:r w:rsidRPr="004E7CB2">
              <w:rPr>
                <w:rFonts w:asciiTheme="minorHAnsi" w:hAnsiTheme="minorHAnsi"/>
                <w:sz w:val="20"/>
              </w:rPr>
              <w:t>-</w:t>
            </w:r>
          </w:p>
        </w:tc>
        <w:tc>
          <w:tcPr>
            <w:tcW w:w="204"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r w:rsidRPr="004E7CB2">
              <w:rPr>
                <w:rFonts w:asciiTheme="minorHAnsi" w:hAnsiTheme="minorHAnsi"/>
                <w:sz w:val="20"/>
              </w:rPr>
              <w:t>3</w:t>
            </w:r>
          </w:p>
        </w:tc>
        <w:tc>
          <w:tcPr>
            <w:tcW w:w="245" w:type="pct"/>
            <w:vAlign w:val="center"/>
          </w:tcPr>
          <w:p w:rsidR="000C5C38" w:rsidRPr="004E7CB2" w:rsidRDefault="000C5C38" w:rsidP="002A20DE">
            <w:pPr>
              <w:jc w:val="center"/>
              <w:rPr>
                <w:rFonts w:asciiTheme="minorHAnsi" w:hAnsiTheme="minorHAnsi"/>
                <w:sz w:val="20"/>
              </w:rPr>
            </w:pPr>
          </w:p>
        </w:tc>
        <w:tc>
          <w:tcPr>
            <w:tcW w:w="245"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53" w:type="pct"/>
            <w:vAlign w:val="center"/>
          </w:tcPr>
          <w:p w:rsidR="000C5C38" w:rsidRPr="004E7CB2" w:rsidRDefault="000C5C38" w:rsidP="002A20DE">
            <w:pPr>
              <w:jc w:val="center"/>
              <w:rPr>
                <w:rFonts w:asciiTheme="minorHAnsi" w:hAnsiTheme="minorHAnsi"/>
                <w:sz w:val="20"/>
              </w:rPr>
            </w:pPr>
          </w:p>
        </w:tc>
      </w:tr>
      <w:tr w:rsidR="000C5C38" w:rsidRPr="004E7CB2" w:rsidTr="002A20DE">
        <w:tc>
          <w:tcPr>
            <w:tcW w:w="2786" w:type="pct"/>
          </w:tcPr>
          <w:p w:rsidR="000C5C38" w:rsidRPr="004E7CB2" w:rsidRDefault="000C5C38" w:rsidP="002A20DE">
            <w:pPr>
              <w:rPr>
                <w:rFonts w:asciiTheme="minorHAnsi" w:hAnsiTheme="minorHAnsi"/>
                <w:sz w:val="20"/>
              </w:rPr>
            </w:pPr>
            <w:r w:rsidRPr="004E7CB2">
              <w:rPr>
                <w:rFonts w:asciiTheme="minorHAnsi" w:hAnsiTheme="minorHAnsi"/>
                <w:sz w:val="20"/>
              </w:rPr>
              <w:t>Chapter 10 – Working with Varied Client Populations – 3 hours</w:t>
            </w:r>
          </w:p>
        </w:tc>
        <w:tc>
          <w:tcPr>
            <w:tcW w:w="327" w:type="pct"/>
            <w:vAlign w:val="center"/>
          </w:tcPr>
          <w:p w:rsidR="000C5C38" w:rsidRPr="004E7CB2" w:rsidRDefault="000C5C38" w:rsidP="002A20DE">
            <w:pPr>
              <w:jc w:val="center"/>
              <w:rPr>
                <w:rFonts w:asciiTheme="minorHAnsi" w:hAnsiTheme="minorHAnsi"/>
                <w:sz w:val="20"/>
              </w:rPr>
            </w:pPr>
          </w:p>
        </w:tc>
        <w:tc>
          <w:tcPr>
            <w:tcW w:w="327" w:type="pct"/>
            <w:vAlign w:val="center"/>
          </w:tcPr>
          <w:p w:rsidR="000C5C38" w:rsidRPr="004E7CB2" w:rsidRDefault="000C5C38" w:rsidP="002A20DE">
            <w:pPr>
              <w:jc w:val="center"/>
              <w:rPr>
                <w:rFonts w:asciiTheme="minorHAnsi" w:hAnsiTheme="minorHAnsi"/>
                <w:sz w:val="20"/>
              </w:rPr>
            </w:pPr>
            <w:r w:rsidRPr="004E7CB2">
              <w:rPr>
                <w:rFonts w:asciiTheme="minorHAnsi" w:hAnsiTheme="minorHAnsi"/>
                <w:sz w:val="20"/>
              </w:rPr>
              <w:t>-</w:t>
            </w:r>
          </w:p>
        </w:tc>
        <w:tc>
          <w:tcPr>
            <w:tcW w:w="204"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r w:rsidRPr="004E7CB2">
              <w:rPr>
                <w:rFonts w:asciiTheme="minorHAnsi" w:hAnsiTheme="minorHAnsi"/>
                <w:sz w:val="20"/>
              </w:rPr>
              <w:t>3</w:t>
            </w:r>
          </w:p>
        </w:tc>
        <w:tc>
          <w:tcPr>
            <w:tcW w:w="245" w:type="pct"/>
            <w:vAlign w:val="center"/>
          </w:tcPr>
          <w:p w:rsidR="000C5C38" w:rsidRPr="004E7CB2" w:rsidRDefault="000C5C38" w:rsidP="002A20DE">
            <w:pPr>
              <w:jc w:val="center"/>
              <w:rPr>
                <w:rFonts w:asciiTheme="minorHAnsi" w:hAnsiTheme="minorHAnsi"/>
                <w:sz w:val="20"/>
              </w:rPr>
            </w:pPr>
          </w:p>
        </w:tc>
        <w:tc>
          <w:tcPr>
            <w:tcW w:w="245"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53" w:type="pct"/>
            <w:vAlign w:val="center"/>
          </w:tcPr>
          <w:p w:rsidR="000C5C38" w:rsidRPr="004E7CB2" w:rsidRDefault="000C5C38" w:rsidP="002A20DE">
            <w:pPr>
              <w:jc w:val="center"/>
              <w:rPr>
                <w:rFonts w:asciiTheme="minorHAnsi" w:hAnsiTheme="minorHAnsi"/>
                <w:sz w:val="20"/>
              </w:rPr>
            </w:pPr>
          </w:p>
        </w:tc>
      </w:tr>
      <w:tr w:rsidR="000C5C38" w:rsidRPr="004E7CB2" w:rsidTr="002A20DE">
        <w:tc>
          <w:tcPr>
            <w:tcW w:w="2786" w:type="pct"/>
          </w:tcPr>
          <w:p w:rsidR="000C5C38" w:rsidRPr="004E7CB2" w:rsidRDefault="000C5C38" w:rsidP="002A20DE">
            <w:pPr>
              <w:rPr>
                <w:rFonts w:asciiTheme="minorHAnsi" w:hAnsiTheme="minorHAnsi"/>
                <w:sz w:val="20"/>
              </w:rPr>
            </w:pPr>
            <w:r w:rsidRPr="004E7CB2">
              <w:rPr>
                <w:rFonts w:asciiTheme="minorHAnsi" w:hAnsiTheme="minorHAnsi"/>
                <w:sz w:val="20"/>
              </w:rPr>
              <w:t>Chapter 11 – Research, Evaluation, and Assessment – 6 hours</w:t>
            </w:r>
          </w:p>
        </w:tc>
        <w:tc>
          <w:tcPr>
            <w:tcW w:w="327" w:type="pct"/>
            <w:vAlign w:val="center"/>
          </w:tcPr>
          <w:p w:rsidR="000C5C38" w:rsidRPr="004E7CB2" w:rsidRDefault="000C5C38" w:rsidP="002A20DE">
            <w:pPr>
              <w:jc w:val="center"/>
              <w:rPr>
                <w:rFonts w:asciiTheme="minorHAnsi" w:hAnsiTheme="minorHAnsi"/>
                <w:sz w:val="20"/>
              </w:rPr>
            </w:pPr>
          </w:p>
        </w:tc>
        <w:tc>
          <w:tcPr>
            <w:tcW w:w="327" w:type="pct"/>
            <w:vAlign w:val="center"/>
          </w:tcPr>
          <w:p w:rsidR="000C5C38" w:rsidRPr="004E7CB2" w:rsidRDefault="000C5C38" w:rsidP="002A20DE">
            <w:pPr>
              <w:jc w:val="center"/>
              <w:rPr>
                <w:rFonts w:asciiTheme="minorHAnsi" w:hAnsiTheme="minorHAnsi"/>
                <w:sz w:val="20"/>
              </w:rPr>
            </w:pPr>
            <w:r w:rsidRPr="004E7CB2">
              <w:rPr>
                <w:rFonts w:asciiTheme="minorHAnsi" w:hAnsiTheme="minorHAnsi"/>
                <w:sz w:val="20"/>
              </w:rPr>
              <w:t>6</w:t>
            </w:r>
          </w:p>
        </w:tc>
        <w:tc>
          <w:tcPr>
            <w:tcW w:w="204"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45" w:type="pct"/>
            <w:vAlign w:val="center"/>
          </w:tcPr>
          <w:p w:rsidR="000C5C38" w:rsidRPr="004E7CB2" w:rsidRDefault="000C5C38" w:rsidP="002A20DE">
            <w:pPr>
              <w:jc w:val="center"/>
              <w:rPr>
                <w:rFonts w:asciiTheme="minorHAnsi" w:hAnsiTheme="minorHAnsi"/>
                <w:sz w:val="20"/>
              </w:rPr>
            </w:pPr>
          </w:p>
        </w:tc>
        <w:tc>
          <w:tcPr>
            <w:tcW w:w="245"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53" w:type="pct"/>
            <w:vAlign w:val="center"/>
          </w:tcPr>
          <w:p w:rsidR="000C5C38" w:rsidRPr="004E7CB2" w:rsidRDefault="000C5C38" w:rsidP="002A20DE">
            <w:pPr>
              <w:jc w:val="center"/>
              <w:rPr>
                <w:rFonts w:asciiTheme="minorHAnsi" w:hAnsiTheme="minorHAnsi"/>
                <w:sz w:val="20"/>
              </w:rPr>
            </w:pPr>
          </w:p>
        </w:tc>
      </w:tr>
      <w:tr w:rsidR="000C5C38" w:rsidRPr="004E7CB2" w:rsidTr="002A20DE">
        <w:tc>
          <w:tcPr>
            <w:tcW w:w="2786" w:type="pct"/>
          </w:tcPr>
          <w:p w:rsidR="000C5C38" w:rsidRPr="004E7CB2" w:rsidRDefault="000C5C38" w:rsidP="002A20DE">
            <w:pPr>
              <w:rPr>
                <w:rFonts w:asciiTheme="minorHAnsi" w:hAnsiTheme="minorHAnsi"/>
                <w:sz w:val="20"/>
              </w:rPr>
            </w:pPr>
            <w:r w:rsidRPr="004E7CB2">
              <w:rPr>
                <w:rFonts w:asciiTheme="minorHAnsi" w:hAnsiTheme="minorHAnsi"/>
                <w:sz w:val="20"/>
              </w:rPr>
              <w:lastRenderedPageBreak/>
              <w:t>Chapter 12 – Career Development Processes and Resources: Your Future in Human Services – 3 hours</w:t>
            </w:r>
          </w:p>
        </w:tc>
        <w:tc>
          <w:tcPr>
            <w:tcW w:w="327" w:type="pct"/>
            <w:vAlign w:val="center"/>
          </w:tcPr>
          <w:p w:rsidR="000C5C38" w:rsidRPr="004E7CB2" w:rsidRDefault="000C5C38" w:rsidP="002A20DE">
            <w:pPr>
              <w:jc w:val="center"/>
              <w:rPr>
                <w:rFonts w:asciiTheme="minorHAnsi" w:hAnsiTheme="minorHAnsi"/>
                <w:sz w:val="20"/>
              </w:rPr>
            </w:pPr>
          </w:p>
        </w:tc>
        <w:tc>
          <w:tcPr>
            <w:tcW w:w="327" w:type="pct"/>
            <w:vAlign w:val="center"/>
          </w:tcPr>
          <w:p w:rsidR="000C5C38" w:rsidRPr="004E7CB2" w:rsidRDefault="000C5C38" w:rsidP="002A20DE">
            <w:pPr>
              <w:jc w:val="center"/>
              <w:rPr>
                <w:rFonts w:asciiTheme="minorHAnsi" w:hAnsiTheme="minorHAnsi"/>
                <w:sz w:val="20"/>
              </w:rPr>
            </w:pPr>
            <w:r w:rsidRPr="004E7CB2">
              <w:rPr>
                <w:rFonts w:asciiTheme="minorHAnsi" w:hAnsiTheme="minorHAnsi"/>
                <w:sz w:val="20"/>
              </w:rPr>
              <w:t>3</w:t>
            </w:r>
          </w:p>
        </w:tc>
        <w:tc>
          <w:tcPr>
            <w:tcW w:w="204"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45" w:type="pct"/>
            <w:vAlign w:val="center"/>
          </w:tcPr>
          <w:p w:rsidR="000C5C38" w:rsidRPr="004E7CB2" w:rsidRDefault="000C5C38" w:rsidP="002A20DE">
            <w:pPr>
              <w:jc w:val="center"/>
              <w:rPr>
                <w:rFonts w:asciiTheme="minorHAnsi" w:hAnsiTheme="minorHAnsi"/>
                <w:sz w:val="20"/>
              </w:rPr>
            </w:pPr>
          </w:p>
        </w:tc>
        <w:tc>
          <w:tcPr>
            <w:tcW w:w="245" w:type="pct"/>
            <w:vAlign w:val="center"/>
          </w:tcPr>
          <w:p w:rsidR="000C5C38" w:rsidRPr="004E7CB2" w:rsidRDefault="000C5C38" w:rsidP="002A20DE">
            <w:pPr>
              <w:jc w:val="center"/>
              <w:rPr>
                <w:rFonts w:asciiTheme="minorHAnsi" w:hAnsiTheme="minorHAnsi"/>
                <w:sz w:val="20"/>
              </w:rPr>
            </w:pPr>
          </w:p>
        </w:tc>
        <w:tc>
          <w:tcPr>
            <w:tcW w:w="204" w:type="pct"/>
            <w:vAlign w:val="center"/>
          </w:tcPr>
          <w:p w:rsidR="000C5C38" w:rsidRPr="004E7CB2" w:rsidRDefault="000C5C38" w:rsidP="002A20DE">
            <w:pPr>
              <w:jc w:val="center"/>
              <w:rPr>
                <w:rFonts w:asciiTheme="minorHAnsi" w:hAnsiTheme="minorHAnsi"/>
                <w:sz w:val="20"/>
              </w:rPr>
            </w:pPr>
          </w:p>
        </w:tc>
        <w:tc>
          <w:tcPr>
            <w:tcW w:w="253" w:type="pct"/>
            <w:vAlign w:val="center"/>
          </w:tcPr>
          <w:p w:rsidR="000C5C38" w:rsidRPr="004E7CB2" w:rsidRDefault="000C5C38" w:rsidP="002A20DE">
            <w:pPr>
              <w:jc w:val="center"/>
              <w:rPr>
                <w:rFonts w:asciiTheme="minorHAnsi" w:hAnsiTheme="minorHAnsi"/>
                <w:sz w:val="20"/>
              </w:rPr>
            </w:pPr>
          </w:p>
        </w:tc>
      </w:tr>
      <w:tr w:rsidR="000C5C38" w:rsidRPr="004E7CB2" w:rsidTr="002A20DE">
        <w:tc>
          <w:tcPr>
            <w:tcW w:w="2786" w:type="pct"/>
          </w:tcPr>
          <w:p w:rsidR="000C5C38" w:rsidRPr="004E7CB2" w:rsidRDefault="000C5C38" w:rsidP="002A20DE">
            <w:pPr>
              <w:rPr>
                <w:rFonts w:asciiTheme="minorHAnsi" w:hAnsiTheme="minorHAnsi"/>
                <w:b/>
                <w:sz w:val="20"/>
              </w:rPr>
            </w:pPr>
            <w:r w:rsidRPr="004E7CB2">
              <w:rPr>
                <w:rFonts w:asciiTheme="minorHAnsi" w:hAnsiTheme="minorHAnsi"/>
                <w:b/>
                <w:sz w:val="20"/>
              </w:rPr>
              <w:t>TOTAL – 45 HOURS</w:t>
            </w:r>
          </w:p>
        </w:tc>
        <w:tc>
          <w:tcPr>
            <w:tcW w:w="327" w:type="pct"/>
            <w:vAlign w:val="center"/>
          </w:tcPr>
          <w:p w:rsidR="000C5C38" w:rsidRPr="004E7CB2" w:rsidRDefault="000C5C38" w:rsidP="002A20DE">
            <w:pPr>
              <w:jc w:val="center"/>
              <w:rPr>
                <w:rFonts w:asciiTheme="minorHAnsi" w:hAnsiTheme="minorHAnsi"/>
                <w:b/>
                <w:sz w:val="20"/>
              </w:rPr>
            </w:pPr>
            <w:r w:rsidRPr="004E7CB2">
              <w:rPr>
                <w:rFonts w:asciiTheme="minorHAnsi" w:hAnsiTheme="minorHAnsi"/>
                <w:b/>
                <w:sz w:val="20"/>
              </w:rPr>
              <w:t>-</w:t>
            </w:r>
          </w:p>
        </w:tc>
        <w:tc>
          <w:tcPr>
            <w:tcW w:w="327" w:type="pct"/>
            <w:vAlign w:val="center"/>
          </w:tcPr>
          <w:p w:rsidR="000C5C38" w:rsidRPr="004E7CB2" w:rsidRDefault="000C5C38" w:rsidP="002A20DE">
            <w:pPr>
              <w:jc w:val="center"/>
              <w:rPr>
                <w:rFonts w:asciiTheme="minorHAnsi" w:hAnsiTheme="minorHAnsi"/>
                <w:b/>
                <w:sz w:val="20"/>
              </w:rPr>
            </w:pPr>
            <w:r w:rsidRPr="004E7CB2">
              <w:rPr>
                <w:rFonts w:asciiTheme="minorHAnsi" w:hAnsiTheme="minorHAnsi"/>
                <w:b/>
                <w:sz w:val="20"/>
              </w:rPr>
              <w:t>33</w:t>
            </w:r>
          </w:p>
        </w:tc>
        <w:tc>
          <w:tcPr>
            <w:tcW w:w="204" w:type="pct"/>
            <w:vAlign w:val="center"/>
          </w:tcPr>
          <w:p w:rsidR="000C5C38" w:rsidRPr="004E7CB2" w:rsidRDefault="000C5C38" w:rsidP="002A20DE">
            <w:pPr>
              <w:jc w:val="center"/>
              <w:rPr>
                <w:rFonts w:asciiTheme="minorHAnsi" w:hAnsiTheme="minorHAnsi"/>
                <w:b/>
                <w:sz w:val="20"/>
              </w:rPr>
            </w:pPr>
            <w:r w:rsidRPr="004E7CB2">
              <w:rPr>
                <w:rFonts w:asciiTheme="minorHAnsi" w:hAnsiTheme="minorHAnsi"/>
                <w:b/>
                <w:sz w:val="20"/>
              </w:rPr>
              <w:t>-</w:t>
            </w:r>
          </w:p>
        </w:tc>
        <w:tc>
          <w:tcPr>
            <w:tcW w:w="204" w:type="pct"/>
            <w:vAlign w:val="center"/>
          </w:tcPr>
          <w:p w:rsidR="000C5C38" w:rsidRPr="004E7CB2" w:rsidRDefault="000C5C38" w:rsidP="002A20DE">
            <w:pPr>
              <w:jc w:val="center"/>
              <w:rPr>
                <w:rFonts w:asciiTheme="minorHAnsi" w:hAnsiTheme="minorHAnsi"/>
                <w:b/>
                <w:sz w:val="20"/>
              </w:rPr>
            </w:pPr>
            <w:r w:rsidRPr="004E7CB2">
              <w:rPr>
                <w:rFonts w:asciiTheme="minorHAnsi" w:hAnsiTheme="minorHAnsi"/>
                <w:b/>
                <w:sz w:val="20"/>
              </w:rPr>
              <w:t>-</w:t>
            </w:r>
          </w:p>
        </w:tc>
        <w:tc>
          <w:tcPr>
            <w:tcW w:w="204" w:type="pct"/>
            <w:vAlign w:val="center"/>
          </w:tcPr>
          <w:p w:rsidR="000C5C38" w:rsidRPr="004E7CB2" w:rsidRDefault="000C5C38" w:rsidP="002A20DE">
            <w:pPr>
              <w:jc w:val="center"/>
              <w:rPr>
                <w:rFonts w:asciiTheme="minorHAnsi" w:hAnsiTheme="minorHAnsi"/>
                <w:b/>
                <w:sz w:val="20"/>
              </w:rPr>
            </w:pPr>
            <w:r w:rsidRPr="004E7CB2">
              <w:rPr>
                <w:rFonts w:asciiTheme="minorHAnsi" w:hAnsiTheme="minorHAnsi"/>
                <w:b/>
                <w:sz w:val="20"/>
              </w:rPr>
              <w:t>6</w:t>
            </w:r>
          </w:p>
        </w:tc>
        <w:tc>
          <w:tcPr>
            <w:tcW w:w="245" w:type="pct"/>
            <w:vAlign w:val="center"/>
          </w:tcPr>
          <w:p w:rsidR="000C5C38" w:rsidRPr="004E7CB2" w:rsidRDefault="000C5C38" w:rsidP="002A20DE">
            <w:pPr>
              <w:jc w:val="center"/>
              <w:rPr>
                <w:rFonts w:asciiTheme="minorHAnsi" w:hAnsiTheme="minorHAnsi"/>
                <w:b/>
                <w:sz w:val="20"/>
              </w:rPr>
            </w:pPr>
            <w:r w:rsidRPr="004E7CB2">
              <w:rPr>
                <w:rFonts w:asciiTheme="minorHAnsi" w:hAnsiTheme="minorHAnsi"/>
                <w:b/>
                <w:sz w:val="20"/>
              </w:rPr>
              <w:t>3</w:t>
            </w:r>
          </w:p>
        </w:tc>
        <w:tc>
          <w:tcPr>
            <w:tcW w:w="245" w:type="pct"/>
            <w:vAlign w:val="center"/>
          </w:tcPr>
          <w:p w:rsidR="000C5C38" w:rsidRPr="004E7CB2" w:rsidRDefault="000C5C38" w:rsidP="002A20DE">
            <w:pPr>
              <w:jc w:val="center"/>
              <w:rPr>
                <w:rFonts w:asciiTheme="minorHAnsi" w:hAnsiTheme="minorHAnsi"/>
                <w:b/>
                <w:sz w:val="20"/>
              </w:rPr>
            </w:pPr>
            <w:r w:rsidRPr="004E7CB2">
              <w:rPr>
                <w:rFonts w:asciiTheme="minorHAnsi" w:hAnsiTheme="minorHAnsi"/>
                <w:b/>
                <w:sz w:val="20"/>
              </w:rPr>
              <w:t>-</w:t>
            </w:r>
          </w:p>
        </w:tc>
        <w:tc>
          <w:tcPr>
            <w:tcW w:w="204" w:type="pct"/>
            <w:vAlign w:val="center"/>
          </w:tcPr>
          <w:p w:rsidR="000C5C38" w:rsidRPr="004E7CB2" w:rsidRDefault="000C5C38" w:rsidP="002A20DE">
            <w:pPr>
              <w:jc w:val="center"/>
              <w:rPr>
                <w:rFonts w:asciiTheme="minorHAnsi" w:hAnsiTheme="minorHAnsi"/>
                <w:b/>
                <w:sz w:val="20"/>
              </w:rPr>
            </w:pPr>
            <w:r w:rsidRPr="004E7CB2">
              <w:rPr>
                <w:rFonts w:asciiTheme="minorHAnsi" w:hAnsiTheme="minorHAnsi"/>
                <w:b/>
                <w:sz w:val="20"/>
              </w:rPr>
              <w:t>3</w:t>
            </w:r>
          </w:p>
        </w:tc>
        <w:tc>
          <w:tcPr>
            <w:tcW w:w="253" w:type="pct"/>
            <w:vAlign w:val="center"/>
          </w:tcPr>
          <w:p w:rsidR="000C5C38" w:rsidRPr="004E7CB2" w:rsidRDefault="000C5C38" w:rsidP="002A20DE">
            <w:pPr>
              <w:jc w:val="center"/>
              <w:rPr>
                <w:rFonts w:asciiTheme="minorHAnsi" w:hAnsiTheme="minorHAnsi"/>
                <w:b/>
                <w:sz w:val="20"/>
              </w:rPr>
            </w:pPr>
            <w:r w:rsidRPr="004E7CB2">
              <w:rPr>
                <w:rFonts w:asciiTheme="minorHAnsi" w:hAnsiTheme="minorHAnsi"/>
                <w:b/>
                <w:sz w:val="20"/>
              </w:rPr>
              <w:t>-</w:t>
            </w:r>
          </w:p>
        </w:tc>
      </w:tr>
    </w:tbl>
    <w:p w:rsidR="000C5C38" w:rsidRPr="00DB1A9F" w:rsidRDefault="000C5C38" w:rsidP="000C5C38">
      <w:pPr>
        <w:rPr>
          <w:rFonts w:ascii="Calibri" w:hAnsi="Calibri" w:cs="Arial"/>
          <w:sz w:val="22"/>
          <w:szCs w:val="22"/>
        </w:rPr>
      </w:pPr>
    </w:p>
    <w:sectPr w:rsidR="000C5C38" w:rsidRPr="00DB1A9F" w:rsidSect="000B5FC2">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CE6" w:rsidRDefault="00EC0CE6" w:rsidP="003A608C">
      <w:r>
        <w:separator/>
      </w:r>
    </w:p>
  </w:endnote>
  <w:endnote w:type="continuationSeparator" w:id="0">
    <w:p w:rsidR="00EC0CE6" w:rsidRDefault="00EC0CE6"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FC2" w:rsidRPr="0056733A" w:rsidRDefault="00181CB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w:t>
    </w:r>
    <w:r w:rsidR="00246A33">
      <w:rPr>
        <w:rFonts w:ascii="Calibri" w:hAnsi="Calibri" w:cs="Arial"/>
        <w:noProof/>
        <w:sz w:val="22"/>
        <w:szCs w:val="22"/>
      </w:rPr>
      <w:t>, 11/13</w:t>
    </w:r>
    <w:r w:rsidR="002466A0">
      <w:rPr>
        <w:rFonts w:ascii="Calibri" w:hAnsi="Calibri" w:cs="Arial"/>
        <w:noProof/>
        <w:sz w:val="22"/>
        <w:szCs w:val="22"/>
      </w:rPr>
      <w:t>, 11/16</w:t>
    </w:r>
    <w:r w:rsidR="000B5FC2" w:rsidRPr="00583E5E">
      <w:rPr>
        <w:rFonts w:ascii="Calibri" w:hAnsi="Calibri" w:cs="Arial"/>
        <w:sz w:val="22"/>
        <w:szCs w:val="22"/>
      </w:rPr>
      <w:tab/>
    </w:r>
    <w:r w:rsidR="000B5FC2" w:rsidRPr="00583E5E">
      <w:rPr>
        <w:rFonts w:ascii="Calibri" w:hAnsi="Calibri" w:cs="Arial"/>
        <w:sz w:val="22"/>
        <w:szCs w:val="22"/>
      </w:rPr>
      <w:tab/>
      <w:t xml:space="preserve">Page </w:t>
    </w:r>
    <w:r w:rsidR="00F77CC7" w:rsidRPr="00583E5E">
      <w:rPr>
        <w:rFonts w:ascii="Calibri" w:hAnsi="Calibri" w:cs="Arial"/>
        <w:sz w:val="22"/>
        <w:szCs w:val="22"/>
      </w:rPr>
      <w:fldChar w:fldCharType="begin"/>
    </w:r>
    <w:r w:rsidR="000B5FC2" w:rsidRPr="00583E5E">
      <w:rPr>
        <w:rFonts w:ascii="Calibri" w:hAnsi="Calibri" w:cs="Arial"/>
        <w:sz w:val="22"/>
        <w:szCs w:val="22"/>
      </w:rPr>
      <w:instrText xml:space="preserve"> PAGE   \* MERGEFORMAT </w:instrText>
    </w:r>
    <w:r w:rsidR="00F77CC7" w:rsidRPr="00583E5E">
      <w:rPr>
        <w:rFonts w:ascii="Calibri" w:hAnsi="Calibri" w:cs="Arial"/>
        <w:sz w:val="22"/>
        <w:szCs w:val="22"/>
      </w:rPr>
      <w:fldChar w:fldCharType="separate"/>
    </w:r>
    <w:r w:rsidR="00A4503F">
      <w:rPr>
        <w:rFonts w:ascii="Calibri" w:hAnsi="Calibri" w:cs="Arial"/>
        <w:noProof/>
        <w:sz w:val="22"/>
        <w:szCs w:val="22"/>
      </w:rPr>
      <w:t>2</w:t>
    </w:r>
    <w:r w:rsidR="00F77CC7"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FC2" w:rsidRPr="002466A0" w:rsidRDefault="002466A0" w:rsidP="002466A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11/13, 11/16</w:t>
    </w:r>
    <w:r w:rsidRPr="00583E5E">
      <w:rPr>
        <w:rFonts w:ascii="Calibri" w:hAnsi="Calibri" w:cs="Arial"/>
        <w:sz w:val="22"/>
        <w:szCs w:val="22"/>
      </w:rPr>
      <w:tab/>
    </w:r>
    <w:r w:rsidRPr="00583E5E">
      <w:rPr>
        <w:rFonts w:ascii="Calibri" w:hAnsi="Calibri" w:cs="Arial"/>
        <w:sz w:val="22"/>
        <w:szCs w:val="22"/>
      </w:rPr>
      <w:tab/>
      <w:t xml:space="preserve">Page </w:t>
    </w:r>
    <w:r w:rsidR="00F77CC7"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F77CC7" w:rsidRPr="00583E5E">
      <w:rPr>
        <w:rFonts w:ascii="Calibri" w:hAnsi="Calibri" w:cs="Arial"/>
        <w:sz w:val="22"/>
        <w:szCs w:val="22"/>
      </w:rPr>
      <w:fldChar w:fldCharType="separate"/>
    </w:r>
    <w:r w:rsidR="00A4503F">
      <w:rPr>
        <w:rFonts w:ascii="Calibri" w:hAnsi="Calibri" w:cs="Arial"/>
        <w:noProof/>
        <w:sz w:val="22"/>
        <w:szCs w:val="22"/>
      </w:rPr>
      <w:t>1</w:t>
    </w:r>
    <w:r w:rsidR="00F77CC7"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CE6" w:rsidRDefault="00EC0CE6" w:rsidP="003A608C">
      <w:r>
        <w:separator/>
      </w:r>
    </w:p>
  </w:footnote>
  <w:footnote w:type="continuationSeparator" w:id="0">
    <w:p w:rsidR="00EC0CE6" w:rsidRDefault="00EC0CE6"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FC2" w:rsidRPr="005B1FB3" w:rsidRDefault="000B5FC2" w:rsidP="00747EF2">
    <w:pPr>
      <w:pStyle w:val="Header"/>
      <w:pBdr>
        <w:bottom w:val="thinThickSmallGap" w:sz="18" w:space="1" w:color="0D0D0D"/>
      </w:pBdr>
      <w:jc w:val="right"/>
    </w:pPr>
    <w:r w:rsidRPr="001B7877">
      <w:rPr>
        <w:rFonts w:ascii="Calibri" w:hAnsi="Calibri" w:cs="Arial"/>
        <w:noProof/>
        <w:sz w:val="22"/>
        <w:szCs w:val="22"/>
      </w:rPr>
      <w:t>HUS 1001 INTRODUCTION TO HUMAN SERVICES</w:t>
    </w:r>
  </w:p>
  <w:p w:rsidR="000B5FC2" w:rsidRPr="00F85861" w:rsidRDefault="000B5FC2"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6A0" w:rsidRDefault="002466A0" w:rsidP="002466A0">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4200" cy="962025"/>
                  </a:xfrm>
                  <a:prstGeom prst="rect">
                    <a:avLst/>
                  </a:prstGeom>
                  <a:noFill/>
                  <a:ln>
                    <a:noFill/>
                  </a:ln>
                </pic:spPr>
              </pic:pic>
            </a:graphicData>
          </a:graphic>
        </wp:inline>
      </w:drawing>
    </w:r>
  </w:p>
  <w:p w:rsidR="002466A0" w:rsidRDefault="002466A0" w:rsidP="002466A0">
    <w:pPr>
      <w:pStyle w:val="Header"/>
      <w:tabs>
        <w:tab w:val="left" w:pos="3514"/>
      </w:tabs>
    </w:pPr>
    <w:r>
      <w:tab/>
    </w:r>
    <w:r>
      <w:tab/>
    </w:r>
    <w:r>
      <w:tab/>
    </w:r>
  </w:p>
  <w:p w:rsidR="002466A0" w:rsidRDefault="002466A0" w:rsidP="002466A0">
    <w:pPr>
      <w:pStyle w:val="Header"/>
      <w:contextualSpacing/>
      <w:jc w:val="right"/>
      <w:rPr>
        <w:b/>
        <w:color w:val="470A68"/>
        <w:sz w:val="28"/>
      </w:rPr>
    </w:pPr>
    <w:r>
      <w:rPr>
        <w:b/>
        <w:color w:val="470A68"/>
        <w:sz w:val="28"/>
      </w:rPr>
      <w:t>School of Health Professions</w:t>
    </w:r>
  </w:p>
  <w:p w:rsidR="000B5FC2" w:rsidRPr="002466A0" w:rsidRDefault="00F77CC7" w:rsidP="002466A0">
    <w:pPr>
      <w:pStyle w:val="Header"/>
      <w:contextualSpacing/>
      <w:jc w:val="right"/>
      <w:rPr>
        <w:b/>
        <w:color w:val="470A68"/>
        <w:sz w:val="28"/>
      </w:rPr>
    </w:pPr>
    <w:r w:rsidRPr="00F77CC7">
      <w:rPr>
        <w:noProof/>
        <w:lang w:eastAsia="en-US"/>
      </w:rPr>
    </w:r>
    <w:r w:rsidRPr="00F77CC7">
      <w:rPr>
        <w:noProof/>
        <w:lang w:eastAsia="en-US"/>
      </w:rPr>
      <w:pict>
        <v:shapetype id="_x0000_t32" coordsize="21600,21600" o:spt="32" o:oned="t" path="m,l21600,21600e" filled="f">
          <v:path arrowok="t" fillok="f" o:connecttype="none"/>
          <o:lock v:ext="edit" shapetype="t"/>
        </v:shapetype>
        <v:shape id="Straight Arrow Connector 4" o:spid="_x0000_s13313"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999ED306"/>
    <w:lvl w:ilvl="0">
      <w:start w:val="1"/>
      <w:numFmt w:val="upperRoman"/>
      <w:lvlText w:val="%1."/>
      <w:lvlJc w:val="left"/>
      <w:pPr>
        <w:tabs>
          <w:tab w:val="num" w:pos="720"/>
        </w:tabs>
        <w:ind w:left="720" w:hanging="720"/>
      </w:pPr>
      <w:rPr>
        <w:b/>
        <w:strike w:val="0"/>
        <w:dstrike w:val="0"/>
        <w:u w:val="none"/>
        <w:effect w:val="none"/>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BEA3798"/>
    <w:multiLevelType w:val="hybridMultilevel"/>
    <w:tmpl w:val="EFCC1D4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430064"/>
    <w:multiLevelType w:val="hybridMultilevel"/>
    <w:tmpl w:val="54663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DF1FEE"/>
    <w:multiLevelType w:val="hybridMultilevel"/>
    <w:tmpl w:val="59382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6080170"/>
    <w:multiLevelType w:val="hybridMultilevel"/>
    <w:tmpl w:val="9704DA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C7231C1"/>
    <w:multiLevelType w:val="hybridMultilevel"/>
    <w:tmpl w:val="06C29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228024D"/>
    <w:multiLevelType w:val="hybridMultilevel"/>
    <w:tmpl w:val="2F10EE18"/>
    <w:lvl w:ilvl="0" w:tplc="960490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5"/>
  </w:num>
  <w:num w:numId="5">
    <w:abstractNumId w:val="7"/>
  </w:num>
  <w:num w:numId="6">
    <w:abstractNumId w:val="3"/>
  </w:num>
  <w:num w:numId="7">
    <w:abstractNumId w:val="4"/>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GNyvEV4Hgy/o3nwO7l/qfZ1/HUKpMW4JKcm1Jqop4Gz5qKPZwawWwE84IT49q72twN8mTXXW0+XE&#10;ODpXz1CkkQ==" w:salt="9kX7ahxvwbH/kl31PrXViQ=="/>
  <w:defaultTabStop w:val="720"/>
  <w:noPunctuationKerning/>
  <w:characterSpacingControl w:val="doNotCompress"/>
  <w:hdrShapeDefaults>
    <o:shapedefaults v:ext="edit" spidmax="22530"/>
    <o:shapelayout v:ext="edit">
      <o:idmap v:ext="edit" data="13"/>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9F5"/>
    <w:rsid w:val="00005543"/>
    <w:rsid w:val="00006F89"/>
    <w:rsid w:val="00007ACB"/>
    <w:rsid w:val="00010DF2"/>
    <w:rsid w:val="0001420A"/>
    <w:rsid w:val="00015BE3"/>
    <w:rsid w:val="000167A6"/>
    <w:rsid w:val="000168E0"/>
    <w:rsid w:val="00017A4C"/>
    <w:rsid w:val="0002052E"/>
    <w:rsid w:val="00023F13"/>
    <w:rsid w:val="0003164D"/>
    <w:rsid w:val="00036998"/>
    <w:rsid w:val="0004078D"/>
    <w:rsid w:val="00041568"/>
    <w:rsid w:val="0005025E"/>
    <w:rsid w:val="00051D9C"/>
    <w:rsid w:val="00061952"/>
    <w:rsid w:val="00074226"/>
    <w:rsid w:val="0008394A"/>
    <w:rsid w:val="00085A5D"/>
    <w:rsid w:val="00087993"/>
    <w:rsid w:val="00092F31"/>
    <w:rsid w:val="00095F74"/>
    <w:rsid w:val="00096025"/>
    <w:rsid w:val="00097F0F"/>
    <w:rsid w:val="000A404C"/>
    <w:rsid w:val="000A53CD"/>
    <w:rsid w:val="000A5CB3"/>
    <w:rsid w:val="000A62F4"/>
    <w:rsid w:val="000B478E"/>
    <w:rsid w:val="000B5FC2"/>
    <w:rsid w:val="000C5A3C"/>
    <w:rsid w:val="000C5C38"/>
    <w:rsid w:val="000C5FFB"/>
    <w:rsid w:val="000D4A28"/>
    <w:rsid w:val="000D52D7"/>
    <w:rsid w:val="000D7BAA"/>
    <w:rsid w:val="000E04EF"/>
    <w:rsid w:val="000E1514"/>
    <w:rsid w:val="000E745E"/>
    <w:rsid w:val="00100CC3"/>
    <w:rsid w:val="001032B6"/>
    <w:rsid w:val="00103753"/>
    <w:rsid w:val="00107D75"/>
    <w:rsid w:val="001107F4"/>
    <w:rsid w:val="00115498"/>
    <w:rsid w:val="00121977"/>
    <w:rsid w:val="00121F85"/>
    <w:rsid w:val="00123F4F"/>
    <w:rsid w:val="001251EB"/>
    <w:rsid w:val="00130974"/>
    <w:rsid w:val="00131EA9"/>
    <w:rsid w:val="001331EB"/>
    <w:rsid w:val="00136DC4"/>
    <w:rsid w:val="00143AFC"/>
    <w:rsid w:val="00151AA7"/>
    <w:rsid w:val="00152A4C"/>
    <w:rsid w:val="0015437C"/>
    <w:rsid w:val="00155342"/>
    <w:rsid w:val="001626A3"/>
    <w:rsid w:val="00164D97"/>
    <w:rsid w:val="001730C7"/>
    <w:rsid w:val="00180901"/>
    <w:rsid w:val="00181758"/>
    <w:rsid w:val="00181CB7"/>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466A0"/>
    <w:rsid w:val="00246A33"/>
    <w:rsid w:val="0025190A"/>
    <w:rsid w:val="00253323"/>
    <w:rsid w:val="00256950"/>
    <w:rsid w:val="0026186B"/>
    <w:rsid w:val="00262D0B"/>
    <w:rsid w:val="0026337A"/>
    <w:rsid w:val="0026652C"/>
    <w:rsid w:val="00266764"/>
    <w:rsid w:val="00271E3B"/>
    <w:rsid w:val="002747F4"/>
    <w:rsid w:val="00282E1F"/>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366C7"/>
    <w:rsid w:val="00341B19"/>
    <w:rsid w:val="00342098"/>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E3ABC"/>
    <w:rsid w:val="003F0E83"/>
    <w:rsid w:val="003F0F87"/>
    <w:rsid w:val="003F2610"/>
    <w:rsid w:val="003F643D"/>
    <w:rsid w:val="003F6587"/>
    <w:rsid w:val="003F7A3D"/>
    <w:rsid w:val="00401DF1"/>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3AC6"/>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8D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13C6A"/>
    <w:rsid w:val="0062017D"/>
    <w:rsid w:val="006220C5"/>
    <w:rsid w:val="00634CE6"/>
    <w:rsid w:val="0063630C"/>
    <w:rsid w:val="006376E0"/>
    <w:rsid w:val="00641797"/>
    <w:rsid w:val="006448D4"/>
    <w:rsid w:val="0064503F"/>
    <w:rsid w:val="00645758"/>
    <w:rsid w:val="00647098"/>
    <w:rsid w:val="0064797E"/>
    <w:rsid w:val="0065150F"/>
    <w:rsid w:val="00654046"/>
    <w:rsid w:val="00654F2E"/>
    <w:rsid w:val="00657272"/>
    <w:rsid w:val="00657366"/>
    <w:rsid w:val="00660605"/>
    <w:rsid w:val="00676ED8"/>
    <w:rsid w:val="006818AA"/>
    <w:rsid w:val="00684A86"/>
    <w:rsid w:val="006858F5"/>
    <w:rsid w:val="00691EDF"/>
    <w:rsid w:val="006968A2"/>
    <w:rsid w:val="00697816"/>
    <w:rsid w:val="006A3585"/>
    <w:rsid w:val="006A6F17"/>
    <w:rsid w:val="006B7E2D"/>
    <w:rsid w:val="006C2A31"/>
    <w:rsid w:val="006D08BD"/>
    <w:rsid w:val="006D401B"/>
    <w:rsid w:val="006D462E"/>
    <w:rsid w:val="006D65C8"/>
    <w:rsid w:val="006F1FB3"/>
    <w:rsid w:val="006F3F7A"/>
    <w:rsid w:val="006F7A56"/>
    <w:rsid w:val="00700625"/>
    <w:rsid w:val="0070462A"/>
    <w:rsid w:val="00704633"/>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97054"/>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02F1"/>
    <w:rsid w:val="007F1A32"/>
    <w:rsid w:val="007F621A"/>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244"/>
    <w:rsid w:val="008537DA"/>
    <w:rsid w:val="008550B8"/>
    <w:rsid w:val="00857017"/>
    <w:rsid w:val="00871451"/>
    <w:rsid w:val="008734F9"/>
    <w:rsid w:val="00874DEB"/>
    <w:rsid w:val="00875AAA"/>
    <w:rsid w:val="00883D60"/>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24DB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90B"/>
    <w:rsid w:val="00992B99"/>
    <w:rsid w:val="00992E31"/>
    <w:rsid w:val="00995EA0"/>
    <w:rsid w:val="0099678A"/>
    <w:rsid w:val="009A0648"/>
    <w:rsid w:val="009A1940"/>
    <w:rsid w:val="009A3929"/>
    <w:rsid w:val="009A7A95"/>
    <w:rsid w:val="009B1FFF"/>
    <w:rsid w:val="009B2A94"/>
    <w:rsid w:val="009B35DF"/>
    <w:rsid w:val="009B4A2D"/>
    <w:rsid w:val="009B5DFA"/>
    <w:rsid w:val="009C1F36"/>
    <w:rsid w:val="009C21BC"/>
    <w:rsid w:val="009C4029"/>
    <w:rsid w:val="009C5A3D"/>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23F30"/>
    <w:rsid w:val="00A33180"/>
    <w:rsid w:val="00A3570A"/>
    <w:rsid w:val="00A36E01"/>
    <w:rsid w:val="00A37494"/>
    <w:rsid w:val="00A42758"/>
    <w:rsid w:val="00A4503F"/>
    <w:rsid w:val="00A610F6"/>
    <w:rsid w:val="00A61B52"/>
    <w:rsid w:val="00A6640C"/>
    <w:rsid w:val="00A664B6"/>
    <w:rsid w:val="00A72225"/>
    <w:rsid w:val="00A77D96"/>
    <w:rsid w:val="00A77F26"/>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AA6"/>
    <w:rsid w:val="00B562D9"/>
    <w:rsid w:val="00B70DF1"/>
    <w:rsid w:val="00B7226B"/>
    <w:rsid w:val="00B75E62"/>
    <w:rsid w:val="00B770E3"/>
    <w:rsid w:val="00B93785"/>
    <w:rsid w:val="00BA0AAF"/>
    <w:rsid w:val="00BA1DAD"/>
    <w:rsid w:val="00BA2466"/>
    <w:rsid w:val="00BA3DC3"/>
    <w:rsid w:val="00BA6A1D"/>
    <w:rsid w:val="00BA6FD4"/>
    <w:rsid w:val="00BB3372"/>
    <w:rsid w:val="00BB35C5"/>
    <w:rsid w:val="00BB6092"/>
    <w:rsid w:val="00BC02F9"/>
    <w:rsid w:val="00BC37AA"/>
    <w:rsid w:val="00BC4BC8"/>
    <w:rsid w:val="00BC547C"/>
    <w:rsid w:val="00BE04EE"/>
    <w:rsid w:val="00BE594D"/>
    <w:rsid w:val="00BE5EA7"/>
    <w:rsid w:val="00BE7B52"/>
    <w:rsid w:val="00BF00C6"/>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65B2A"/>
    <w:rsid w:val="00C7377C"/>
    <w:rsid w:val="00C761D5"/>
    <w:rsid w:val="00C90786"/>
    <w:rsid w:val="00C9122C"/>
    <w:rsid w:val="00C92A9A"/>
    <w:rsid w:val="00CA1FB8"/>
    <w:rsid w:val="00CA28DC"/>
    <w:rsid w:val="00CA4B5F"/>
    <w:rsid w:val="00CB0437"/>
    <w:rsid w:val="00CB0C30"/>
    <w:rsid w:val="00CB6983"/>
    <w:rsid w:val="00CC22F9"/>
    <w:rsid w:val="00CC4743"/>
    <w:rsid w:val="00CE0EB9"/>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0925"/>
    <w:rsid w:val="00D64528"/>
    <w:rsid w:val="00D714E9"/>
    <w:rsid w:val="00D742A4"/>
    <w:rsid w:val="00D76860"/>
    <w:rsid w:val="00D814A0"/>
    <w:rsid w:val="00D8660E"/>
    <w:rsid w:val="00D95501"/>
    <w:rsid w:val="00DA66CF"/>
    <w:rsid w:val="00DA73E8"/>
    <w:rsid w:val="00DB1A9F"/>
    <w:rsid w:val="00DB1B78"/>
    <w:rsid w:val="00DB2FFA"/>
    <w:rsid w:val="00DB58DC"/>
    <w:rsid w:val="00DC2063"/>
    <w:rsid w:val="00DD22AE"/>
    <w:rsid w:val="00DD347B"/>
    <w:rsid w:val="00DD4688"/>
    <w:rsid w:val="00DD7791"/>
    <w:rsid w:val="00DD7D2F"/>
    <w:rsid w:val="00DD7DD6"/>
    <w:rsid w:val="00DF0910"/>
    <w:rsid w:val="00DF189C"/>
    <w:rsid w:val="00DF59A3"/>
    <w:rsid w:val="00E04BE9"/>
    <w:rsid w:val="00E175DC"/>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1E06"/>
    <w:rsid w:val="00EB2C92"/>
    <w:rsid w:val="00EB6159"/>
    <w:rsid w:val="00EB6447"/>
    <w:rsid w:val="00EB70EA"/>
    <w:rsid w:val="00EC0CE6"/>
    <w:rsid w:val="00EC28D8"/>
    <w:rsid w:val="00ED2461"/>
    <w:rsid w:val="00EE3DB1"/>
    <w:rsid w:val="00EF0124"/>
    <w:rsid w:val="00EF3347"/>
    <w:rsid w:val="00F0403D"/>
    <w:rsid w:val="00F04E67"/>
    <w:rsid w:val="00F05C55"/>
    <w:rsid w:val="00F06211"/>
    <w:rsid w:val="00F0743D"/>
    <w:rsid w:val="00F1523B"/>
    <w:rsid w:val="00F268CA"/>
    <w:rsid w:val="00F348A6"/>
    <w:rsid w:val="00F35A6F"/>
    <w:rsid w:val="00F3669E"/>
    <w:rsid w:val="00F43CDC"/>
    <w:rsid w:val="00F451A3"/>
    <w:rsid w:val="00F4738C"/>
    <w:rsid w:val="00F52D3B"/>
    <w:rsid w:val="00F530D5"/>
    <w:rsid w:val="00F755BB"/>
    <w:rsid w:val="00F75BD5"/>
    <w:rsid w:val="00F77CC7"/>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924DB2"/>
    <w:rPr>
      <w:color w:val="0000FF"/>
      <w:u w:val="single"/>
    </w:rPr>
  </w:style>
  <w:style w:type="paragraph" w:styleId="BalloonText">
    <w:name w:val="Balloon Text"/>
    <w:basedOn w:val="Normal"/>
    <w:link w:val="BalloonTextChar"/>
    <w:rsid w:val="00074226"/>
    <w:rPr>
      <w:rFonts w:ascii="Tahoma" w:hAnsi="Tahoma" w:cs="Tahoma"/>
      <w:sz w:val="16"/>
      <w:szCs w:val="16"/>
    </w:rPr>
  </w:style>
  <w:style w:type="character" w:customStyle="1" w:styleId="BalloonTextChar">
    <w:name w:val="Balloon Text Char"/>
    <w:basedOn w:val="DefaultParagraphFont"/>
    <w:link w:val="BalloonText"/>
    <w:rsid w:val="00074226"/>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72968697">
      <w:bodyDiv w:val="1"/>
      <w:marLeft w:val="0"/>
      <w:marRight w:val="0"/>
      <w:marTop w:val="0"/>
      <w:marBottom w:val="0"/>
      <w:divBdr>
        <w:top w:val="none" w:sz="0" w:space="0" w:color="auto"/>
        <w:left w:val="none" w:sz="0" w:space="0" w:color="auto"/>
        <w:bottom w:val="none" w:sz="0" w:space="0" w:color="auto"/>
        <w:right w:val="none" w:sz="0" w:space="0" w:color="auto"/>
      </w:divBdr>
    </w:div>
    <w:div w:id="11422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07086-8F77-469E-AD6D-A108C21C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28</TotalTime>
  <Pages>5</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10382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19</cp:revision>
  <dcterms:created xsi:type="dcterms:W3CDTF">2017-05-01T16:44:00Z</dcterms:created>
  <dcterms:modified xsi:type="dcterms:W3CDTF">2017-05-30T17:53:00Z</dcterms:modified>
</cp:coreProperties>
</file>