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1A41" w:rsidRPr="004A06EA" w:rsidRDefault="00351A41" w:rsidP="00DA66CF">
      <w:pPr>
        <w:rPr>
          <w:rFonts w:ascii="Calibri" w:hAnsi="Calibri" w:cs="Arial"/>
          <w:b/>
          <w:sz w:val="22"/>
          <w:szCs w:val="22"/>
        </w:rPr>
      </w:pPr>
    </w:p>
    <w:tbl>
      <w:tblPr>
        <w:tblW w:w="0" w:type="auto"/>
        <w:tblLook w:val="04A0" w:firstRow="1" w:lastRow="0" w:firstColumn="1" w:lastColumn="0" w:noHBand="0" w:noVBand="1"/>
      </w:tblPr>
      <w:tblGrid>
        <w:gridCol w:w="5114"/>
        <w:gridCol w:w="5110"/>
      </w:tblGrid>
      <w:tr w:rsidR="00351A41" w:rsidRPr="004A06EA" w:rsidTr="00151AA7">
        <w:tc>
          <w:tcPr>
            <w:tcW w:w="5220" w:type="dxa"/>
          </w:tcPr>
          <w:p w:rsidR="00351A41" w:rsidRPr="004A06EA" w:rsidRDefault="00351A41" w:rsidP="00151AA7">
            <w:pPr>
              <w:spacing w:line="420" w:lineRule="auto"/>
              <w:rPr>
                <w:rFonts w:ascii="Calibri" w:hAnsi="Calibri" w:cs="Arial"/>
                <w:b/>
                <w:sz w:val="22"/>
                <w:szCs w:val="22"/>
                <w:u w:val="single"/>
              </w:rPr>
            </w:pPr>
            <w:r w:rsidRPr="004A06EA">
              <w:rPr>
                <w:rFonts w:ascii="Calibri" w:hAnsi="Calibri" w:cs="Arial"/>
                <w:b/>
                <w:sz w:val="22"/>
                <w:szCs w:val="22"/>
              </w:rPr>
              <w:t xml:space="preserve">PROFESSOR: </w:t>
            </w:r>
            <w:r w:rsidRPr="004A06EA">
              <w:rPr>
                <w:rFonts w:ascii="Calibri" w:hAnsi="Calibri" w:cs="Arial"/>
                <w:noProof/>
                <w:sz w:val="22"/>
                <w:szCs w:val="22"/>
              </w:rPr>
              <w:t xml:space="preserve">     </w:t>
            </w:r>
            <w:r w:rsidRPr="004A06EA">
              <w:rPr>
                <w:rFonts w:ascii="Calibri" w:hAnsi="Calibri" w:cs="Arial"/>
                <w:sz w:val="22"/>
                <w:szCs w:val="22"/>
              </w:rPr>
              <w:fldChar w:fldCharType="begin">
                <w:ffData>
                  <w:name w:val="Text5"/>
                  <w:enabled/>
                  <w:calcOnExit w:val="0"/>
                  <w:textInput/>
                </w:ffData>
              </w:fldChar>
            </w:r>
            <w:bookmarkStart w:id="0" w:name="Text5"/>
            <w:r w:rsidRPr="004A06EA">
              <w:rPr>
                <w:rFonts w:ascii="Calibri" w:hAnsi="Calibri" w:cs="Arial"/>
                <w:sz w:val="22"/>
                <w:szCs w:val="22"/>
              </w:rPr>
              <w:instrText xml:space="preserve"> FORMTEXT </w:instrText>
            </w:r>
            <w:r w:rsidRPr="004A06EA">
              <w:rPr>
                <w:rFonts w:ascii="Calibri" w:hAnsi="Calibri" w:cs="Arial"/>
                <w:sz w:val="22"/>
                <w:szCs w:val="22"/>
              </w:rPr>
            </w:r>
            <w:r w:rsidRPr="004A06EA">
              <w:rPr>
                <w:rFonts w:ascii="Calibri" w:hAnsi="Calibri" w:cs="Arial"/>
                <w:sz w:val="22"/>
                <w:szCs w:val="22"/>
              </w:rPr>
              <w:fldChar w:fldCharType="separate"/>
            </w:r>
            <w:bookmarkStart w:id="1" w:name="_GoBack"/>
            <w:bookmarkEnd w:id="1"/>
            <w:r w:rsidRPr="004A06EA">
              <w:rPr>
                <w:rFonts w:ascii="Calibri" w:hAnsi="Calibri" w:cs="Arial"/>
                <w:noProof/>
                <w:sz w:val="22"/>
                <w:szCs w:val="22"/>
              </w:rPr>
              <w:t> </w:t>
            </w:r>
            <w:r w:rsidRPr="004A06EA">
              <w:rPr>
                <w:rFonts w:ascii="Calibri" w:hAnsi="Calibri" w:cs="Arial"/>
                <w:noProof/>
                <w:sz w:val="22"/>
                <w:szCs w:val="22"/>
              </w:rPr>
              <w:t> </w:t>
            </w:r>
            <w:r w:rsidRPr="004A06EA">
              <w:rPr>
                <w:rFonts w:ascii="Calibri" w:hAnsi="Calibri" w:cs="Arial"/>
                <w:noProof/>
                <w:sz w:val="22"/>
                <w:szCs w:val="22"/>
              </w:rPr>
              <w:t> </w:t>
            </w:r>
            <w:r w:rsidRPr="004A06EA">
              <w:rPr>
                <w:rFonts w:ascii="Calibri" w:hAnsi="Calibri" w:cs="Arial"/>
                <w:noProof/>
                <w:sz w:val="22"/>
                <w:szCs w:val="22"/>
              </w:rPr>
              <w:t> </w:t>
            </w:r>
            <w:r w:rsidRPr="004A06EA">
              <w:rPr>
                <w:rFonts w:ascii="Calibri" w:hAnsi="Calibri" w:cs="Arial"/>
                <w:noProof/>
                <w:sz w:val="22"/>
                <w:szCs w:val="22"/>
              </w:rPr>
              <w:t> </w:t>
            </w:r>
            <w:r w:rsidRPr="004A06EA">
              <w:rPr>
                <w:rFonts w:ascii="Calibri" w:hAnsi="Calibri" w:cs="Arial"/>
                <w:sz w:val="22"/>
                <w:szCs w:val="22"/>
              </w:rPr>
              <w:fldChar w:fldCharType="end"/>
            </w:r>
            <w:bookmarkEnd w:id="0"/>
          </w:p>
        </w:tc>
        <w:tc>
          <w:tcPr>
            <w:tcW w:w="5220" w:type="dxa"/>
          </w:tcPr>
          <w:p w:rsidR="00351A41" w:rsidRPr="004A06EA" w:rsidRDefault="00351A41" w:rsidP="00D15552">
            <w:pPr>
              <w:spacing w:line="420" w:lineRule="auto"/>
              <w:rPr>
                <w:rFonts w:ascii="Calibri" w:hAnsi="Calibri" w:cs="Arial"/>
                <w:b/>
                <w:sz w:val="22"/>
                <w:szCs w:val="22"/>
                <w:u w:val="single"/>
              </w:rPr>
            </w:pPr>
            <w:r w:rsidRPr="004A06EA">
              <w:rPr>
                <w:rFonts w:ascii="Calibri" w:hAnsi="Calibri" w:cs="Arial"/>
                <w:b/>
                <w:sz w:val="22"/>
                <w:szCs w:val="22"/>
              </w:rPr>
              <w:t xml:space="preserve">PHONE NUMBER: </w:t>
            </w:r>
            <w:r w:rsidRPr="004A06EA">
              <w:rPr>
                <w:rFonts w:ascii="Calibri" w:hAnsi="Calibri" w:cs="Arial"/>
                <w:noProof/>
                <w:sz w:val="22"/>
                <w:szCs w:val="22"/>
              </w:rPr>
              <w:t xml:space="preserve">     </w:t>
            </w:r>
            <w:r w:rsidRPr="004A06EA">
              <w:rPr>
                <w:rFonts w:ascii="Calibri" w:hAnsi="Calibri" w:cs="Arial"/>
                <w:sz w:val="22"/>
                <w:szCs w:val="22"/>
              </w:rPr>
              <w:fldChar w:fldCharType="begin">
                <w:ffData>
                  <w:name w:val="Text5"/>
                  <w:enabled/>
                  <w:calcOnExit w:val="0"/>
                  <w:textInput/>
                </w:ffData>
              </w:fldChar>
            </w:r>
            <w:r w:rsidRPr="004A06EA">
              <w:rPr>
                <w:rFonts w:ascii="Calibri" w:hAnsi="Calibri" w:cs="Arial"/>
                <w:sz w:val="22"/>
                <w:szCs w:val="22"/>
              </w:rPr>
              <w:instrText xml:space="preserve"> FORMTEXT </w:instrText>
            </w:r>
            <w:r w:rsidRPr="004A06EA">
              <w:rPr>
                <w:rFonts w:ascii="Calibri" w:hAnsi="Calibri" w:cs="Arial"/>
                <w:sz w:val="22"/>
                <w:szCs w:val="22"/>
              </w:rPr>
            </w:r>
            <w:r w:rsidRPr="004A06EA">
              <w:rPr>
                <w:rFonts w:ascii="Calibri" w:hAnsi="Calibri" w:cs="Arial"/>
                <w:sz w:val="22"/>
                <w:szCs w:val="22"/>
              </w:rPr>
              <w:fldChar w:fldCharType="separate"/>
            </w:r>
            <w:r w:rsidRPr="004A06EA">
              <w:rPr>
                <w:rFonts w:ascii="Calibri" w:hAnsi="Calibri" w:cs="Arial"/>
                <w:noProof/>
                <w:sz w:val="22"/>
                <w:szCs w:val="22"/>
              </w:rPr>
              <w:t> </w:t>
            </w:r>
            <w:r w:rsidRPr="004A06EA">
              <w:rPr>
                <w:rFonts w:ascii="Calibri" w:hAnsi="Calibri" w:cs="Arial"/>
                <w:noProof/>
                <w:sz w:val="22"/>
                <w:szCs w:val="22"/>
              </w:rPr>
              <w:t> </w:t>
            </w:r>
            <w:r w:rsidRPr="004A06EA">
              <w:rPr>
                <w:rFonts w:ascii="Calibri" w:hAnsi="Calibri" w:cs="Arial"/>
                <w:noProof/>
                <w:sz w:val="22"/>
                <w:szCs w:val="22"/>
              </w:rPr>
              <w:t> </w:t>
            </w:r>
            <w:r w:rsidRPr="004A06EA">
              <w:rPr>
                <w:rFonts w:ascii="Calibri" w:hAnsi="Calibri" w:cs="Arial"/>
                <w:noProof/>
                <w:sz w:val="22"/>
                <w:szCs w:val="22"/>
              </w:rPr>
              <w:t> </w:t>
            </w:r>
            <w:r w:rsidRPr="004A06EA">
              <w:rPr>
                <w:rFonts w:ascii="Calibri" w:hAnsi="Calibri" w:cs="Arial"/>
                <w:noProof/>
                <w:sz w:val="22"/>
                <w:szCs w:val="22"/>
              </w:rPr>
              <w:t> </w:t>
            </w:r>
            <w:r w:rsidRPr="004A06EA">
              <w:rPr>
                <w:rFonts w:ascii="Calibri" w:hAnsi="Calibri" w:cs="Arial"/>
                <w:sz w:val="22"/>
                <w:szCs w:val="22"/>
              </w:rPr>
              <w:fldChar w:fldCharType="end"/>
            </w:r>
          </w:p>
        </w:tc>
      </w:tr>
      <w:tr w:rsidR="00351A41" w:rsidRPr="004A06EA" w:rsidTr="00151AA7">
        <w:tc>
          <w:tcPr>
            <w:tcW w:w="5220" w:type="dxa"/>
          </w:tcPr>
          <w:p w:rsidR="00351A41" w:rsidRPr="004A06EA" w:rsidRDefault="00351A41" w:rsidP="00151AA7">
            <w:pPr>
              <w:spacing w:line="420" w:lineRule="auto"/>
              <w:rPr>
                <w:rFonts w:ascii="Calibri" w:hAnsi="Calibri" w:cs="Arial"/>
                <w:b/>
                <w:sz w:val="22"/>
                <w:szCs w:val="22"/>
                <w:u w:val="single"/>
              </w:rPr>
            </w:pPr>
            <w:r w:rsidRPr="004A06EA">
              <w:rPr>
                <w:rFonts w:ascii="Calibri" w:hAnsi="Calibri" w:cs="Arial"/>
                <w:b/>
                <w:sz w:val="22"/>
                <w:szCs w:val="22"/>
              </w:rPr>
              <w:t xml:space="preserve">OFFICE LOCATION: </w:t>
            </w:r>
            <w:r w:rsidRPr="004A06EA">
              <w:rPr>
                <w:rFonts w:ascii="Calibri" w:hAnsi="Calibri" w:cs="Arial"/>
                <w:noProof/>
                <w:sz w:val="22"/>
                <w:szCs w:val="22"/>
              </w:rPr>
              <w:t xml:space="preserve">     </w:t>
            </w:r>
            <w:r w:rsidRPr="004A06EA">
              <w:rPr>
                <w:rFonts w:ascii="Calibri" w:hAnsi="Calibri" w:cs="Arial"/>
                <w:sz w:val="22"/>
                <w:szCs w:val="22"/>
              </w:rPr>
              <w:fldChar w:fldCharType="begin">
                <w:ffData>
                  <w:name w:val="Text5"/>
                  <w:enabled/>
                  <w:calcOnExit w:val="0"/>
                  <w:textInput/>
                </w:ffData>
              </w:fldChar>
            </w:r>
            <w:r w:rsidRPr="004A06EA">
              <w:rPr>
                <w:rFonts w:ascii="Calibri" w:hAnsi="Calibri" w:cs="Arial"/>
                <w:sz w:val="22"/>
                <w:szCs w:val="22"/>
              </w:rPr>
              <w:instrText xml:space="preserve"> FORMTEXT </w:instrText>
            </w:r>
            <w:r w:rsidRPr="004A06EA">
              <w:rPr>
                <w:rFonts w:ascii="Calibri" w:hAnsi="Calibri" w:cs="Arial"/>
                <w:sz w:val="22"/>
                <w:szCs w:val="22"/>
              </w:rPr>
            </w:r>
            <w:r w:rsidRPr="004A06EA">
              <w:rPr>
                <w:rFonts w:ascii="Calibri" w:hAnsi="Calibri" w:cs="Arial"/>
                <w:sz w:val="22"/>
                <w:szCs w:val="22"/>
              </w:rPr>
              <w:fldChar w:fldCharType="separate"/>
            </w:r>
            <w:r w:rsidRPr="004A06EA">
              <w:rPr>
                <w:rFonts w:ascii="Calibri" w:hAnsi="Calibri" w:cs="Arial"/>
                <w:noProof/>
                <w:sz w:val="22"/>
                <w:szCs w:val="22"/>
              </w:rPr>
              <w:t> </w:t>
            </w:r>
            <w:r w:rsidRPr="004A06EA">
              <w:rPr>
                <w:rFonts w:ascii="Calibri" w:hAnsi="Calibri" w:cs="Arial"/>
                <w:noProof/>
                <w:sz w:val="22"/>
                <w:szCs w:val="22"/>
              </w:rPr>
              <w:t> </w:t>
            </w:r>
            <w:r w:rsidRPr="004A06EA">
              <w:rPr>
                <w:rFonts w:ascii="Calibri" w:hAnsi="Calibri" w:cs="Arial"/>
                <w:noProof/>
                <w:sz w:val="22"/>
                <w:szCs w:val="22"/>
              </w:rPr>
              <w:t> </w:t>
            </w:r>
            <w:r w:rsidRPr="004A06EA">
              <w:rPr>
                <w:rFonts w:ascii="Calibri" w:hAnsi="Calibri" w:cs="Arial"/>
                <w:noProof/>
                <w:sz w:val="22"/>
                <w:szCs w:val="22"/>
              </w:rPr>
              <w:t> </w:t>
            </w:r>
            <w:r w:rsidRPr="004A06EA">
              <w:rPr>
                <w:rFonts w:ascii="Calibri" w:hAnsi="Calibri" w:cs="Arial"/>
                <w:noProof/>
                <w:sz w:val="22"/>
                <w:szCs w:val="22"/>
              </w:rPr>
              <w:t> </w:t>
            </w:r>
            <w:r w:rsidRPr="004A06EA">
              <w:rPr>
                <w:rFonts w:ascii="Calibri" w:hAnsi="Calibri" w:cs="Arial"/>
                <w:sz w:val="22"/>
                <w:szCs w:val="22"/>
              </w:rPr>
              <w:fldChar w:fldCharType="end"/>
            </w:r>
          </w:p>
        </w:tc>
        <w:tc>
          <w:tcPr>
            <w:tcW w:w="5220" w:type="dxa"/>
          </w:tcPr>
          <w:p w:rsidR="00351A41" w:rsidRPr="004A06EA" w:rsidRDefault="00351A41" w:rsidP="00151AA7">
            <w:pPr>
              <w:spacing w:line="420" w:lineRule="auto"/>
              <w:rPr>
                <w:rFonts w:ascii="Calibri" w:hAnsi="Calibri" w:cs="Arial"/>
                <w:b/>
                <w:sz w:val="22"/>
                <w:szCs w:val="22"/>
                <w:u w:val="single"/>
              </w:rPr>
            </w:pPr>
            <w:r w:rsidRPr="004A06EA">
              <w:rPr>
                <w:rFonts w:ascii="Calibri" w:hAnsi="Calibri" w:cs="Arial"/>
                <w:b/>
                <w:sz w:val="22"/>
                <w:szCs w:val="22"/>
              </w:rPr>
              <w:t xml:space="preserve">E-MAIL: </w:t>
            </w:r>
            <w:r w:rsidRPr="004A06EA">
              <w:rPr>
                <w:rFonts w:ascii="Calibri" w:hAnsi="Calibri" w:cs="Arial"/>
                <w:noProof/>
                <w:sz w:val="22"/>
                <w:szCs w:val="22"/>
              </w:rPr>
              <w:t xml:space="preserve">     </w:t>
            </w:r>
            <w:r w:rsidRPr="004A06EA">
              <w:rPr>
                <w:rFonts w:ascii="Calibri" w:hAnsi="Calibri" w:cs="Arial"/>
                <w:sz w:val="22"/>
                <w:szCs w:val="22"/>
              </w:rPr>
              <w:fldChar w:fldCharType="begin">
                <w:ffData>
                  <w:name w:val="Text5"/>
                  <w:enabled/>
                  <w:calcOnExit w:val="0"/>
                  <w:textInput/>
                </w:ffData>
              </w:fldChar>
            </w:r>
            <w:r w:rsidRPr="004A06EA">
              <w:rPr>
                <w:rFonts w:ascii="Calibri" w:hAnsi="Calibri" w:cs="Arial"/>
                <w:sz w:val="22"/>
                <w:szCs w:val="22"/>
              </w:rPr>
              <w:instrText xml:space="preserve"> FORMTEXT </w:instrText>
            </w:r>
            <w:r w:rsidRPr="004A06EA">
              <w:rPr>
                <w:rFonts w:ascii="Calibri" w:hAnsi="Calibri" w:cs="Arial"/>
                <w:sz w:val="22"/>
                <w:szCs w:val="22"/>
              </w:rPr>
            </w:r>
            <w:r w:rsidRPr="004A06EA">
              <w:rPr>
                <w:rFonts w:ascii="Calibri" w:hAnsi="Calibri" w:cs="Arial"/>
                <w:sz w:val="22"/>
                <w:szCs w:val="22"/>
              </w:rPr>
              <w:fldChar w:fldCharType="separate"/>
            </w:r>
            <w:r w:rsidRPr="004A06EA">
              <w:rPr>
                <w:rFonts w:ascii="Calibri" w:hAnsi="Calibri" w:cs="Arial"/>
                <w:noProof/>
                <w:sz w:val="22"/>
                <w:szCs w:val="22"/>
              </w:rPr>
              <w:t> </w:t>
            </w:r>
            <w:r w:rsidRPr="004A06EA">
              <w:rPr>
                <w:rFonts w:ascii="Calibri" w:hAnsi="Calibri" w:cs="Arial"/>
                <w:noProof/>
                <w:sz w:val="22"/>
                <w:szCs w:val="22"/>
              </w:rPr>
              <w:t> </w:t>
            </w:r>
            <w:r w:rsidRPr="004A06EA">
              <w:rPr>
                <w:rFonts w:ascii="Calibri" w:hAnsi="Calibri" w:cs="Arial"/>
                <w:noProof/>
                <w:sz w:val="22"/>
                <w:szCs w:val="22"/>
              </w:rPr>
              <w:t> </w:t>
            </w:r>
            <w:r w:rsidRPr="004A06EA">
              <w:rPr>
                <w:rFonts w:ascii="Calibri" w:hAnsi="Calibri" w:cs="Arial"/>
                <w:noProof/>
                <w:sz w:val="22"/>
                <w:szCs w:val="22"/>
              </w:rPr>
              <w:t> </w:t>
            </w:r>
            <w:r w:rsidRPr="004A06EA">
              <w:rPr>
                <w:rFonts w:ascii="Calibri" w:hAnsi="Calibri" w:cs="Arial"/>
                <w:noProof/>
                <w:sz w:val="22"/>
                <w:szCs w:val="22"/>
              </w:rPr>
              <w:t> </w:t>
            </w:r>
            <w:r w:rsidRPr="004A06EA">
              <w:rPr>
                <w:rFonts w:ascii="Calibri" w:hAnsi="Calibri" w:cs="Arial"/>
                <w:sz w:val="22"/>
                <w:szCs w:val="22"/>
              </w:rPr>
              <w:fldChar w:fldCharType="end"/>
            </w:r>
          </w:p>
        </w:tc>
      </w:tr>
      <w:tr w:rsidR="00351A41" w:rsidRPr="004A06EA" w:rsidTr="00151AA7">
        <w:tc>
          <w:tcPr>
            <w:tcW w:w="5220" w:type="dxa"/>
          </w:tcPr>
          <w:p w:rsidR="00351A41" w:rsidRPr="004A06EA" w:rsidRDefault="00351A41" w:rsidP="00BE3365">
            <w:pPr>
              <w:spacing w:line="276" w:lineRule="auto"/>
              <w:rPr>
                <w:rFonts w:ascii="Calibri" w:hAnsi="Calibri" w:cs="Arial"/>
                <w:b/>
                <w:sz w:val="22"/>
                <w:szCs w:val="22"/>
                <w:u w:val="single"/>
              </w:rPr>
            </w:pPr>
            <w:r w:rsidRPr="004A06EA">
              <w:rPr>
                <w:rFonts w:ascii="Calibri" w:hAnsi="Calibri" w:cs="Arial"/>
                <w:b/>
                <w:sz w:val="22"/>
                <w:szCs w:val="22"/>
              </w:rPr>
              <w:t xml:space="preserve">OFFICE HOURS: </w:t>
            </w:r>
            <w:r w:rsidRPr="004A06EA">
              <w:rPr>
                <w:rFonts w:ascii="Calibri" w:hAnsi="Calibri" w:cs="Arial"/>
                <w:noProof/>
                <w:sz w:val="22"/>
                <w:szCs w:val="22"/>
              </w:rPr>
              <w:t xml:space="preserve">     </w:t>
            </w:r>
            <w:r w:rsidRPr="004A06EA">
              <w:rPr>
                <w:rFonts w:ascii="Calibri" w:hAnsi="Calibri" w:cs="Arial"/>
                <w:sz w:val="22"/>
                <w:szCs w:val="22"/>
              </w:rPr>
              <w:fldChar w:fldCharType="begin">
                <w:ffData>
                  <w:name w:val="Text5"/>
                  <w:enabled/>
                  <w:calcOnExit w:val="0"/>
                  <w:textInput/>
                </w:ffData>
              </w:fldChar>
            </w:r>
            <w:r w:rsidRPr="004A06EA">
              <w:rPr>
                <w:rFonts w:ascii="Calibri" w:hAnsi="Calibri" w:cs="Arial"/>
                <w:sz w:val="22"/>
                <w:szCs w:val="22"/>
              </w:rPr>
              <w:instrText xml:space="preserve"> FORMTEXT </w:instrText>
            </w:r>
            <w:r w:rsidRPr="004A06EA">
              <w:rPr>
                <w:rFonts w:ascii="Calibri" w:hAnsi="Calibri" w:cs="Arial"/>
                <w:sz w:val="22"/>
                <w:szCs w:val="22"/>
              </w:rPr>
            </w:r>
            <w:r w:rsidRPr="004A06EA">
              <w:rPr>
                <w:rFonts w:ascii="Calibri" w:hAnsi="Calibri" w:cs="Arial"/>
                <w:sz w:val="22"/>
                <w:szCs w:val="22"/>
              </w:rPr>
              <w:fldChar w:fldCharType="separate"/>
            </w:r>
            <w:r w:rsidRPr="004A06EA">
              <w:rPr>
                <w:rFonts w:ascii="Calibri" w:hAnsi="Calibri" w:cs="Arial"/>
                <w:noProof/>
                <w:sz w:val="22"/>
                <w:szCs w:val="22"/>
              </w:rPr>
              <w:t> </w:t>
            </w:r>
            <w:r w:rsidRPr="004A06EA">
              <w:rPr>
                <w:rFonts w:ascii="Calibri" w:hAnsi="Calibri" w:cs="Arial"/>
                <w:noProof/>
                <w:sz w:val="22"/>
                <w:szCs w:val="22"/>
              </w:rPr>
              <w:t> </w:t>
            </w:r>
            <w:r w:rsidRPr="004A06EA">
              <w:rPr>
                <w:rFonts w:ascii="Calibri" w:hAnsi="Calibri" w:cs="Arial"/>
                <w:noProof/>
                <w:sz w:val="22"/>
                <w:szCs w:val="22"/>
              </w:rPr>
              <w:t> </w:t>
            </w:r>
            <w:r w:rsidRPr="004A06EA">
              <w:rPr>
                <w:rFonts w:ascii="Calibri" w:hAnsi="Calibri" w:cs="Arial"/>
                <w:noProof/>
                <w:sz w:val="22"/>
                <w:szCs w:val="22"/>
              </w:rPr>
              <w:t> </w:t>
            </w:r>
            <w:r w:rsidRPr="004A06EA">
              <w:rPr>
                <w:rFonts w:ascii="Calibri" w:hAnsi="Calibri" w:cs="Arial"/>
                <w:noProof/>
                <w:sz w:val="22"/>
                <w:szCs w:val="22"/>
              </w:rPr>
              <w:t> </w:t>
            </w:r>
            <w:r w:rsidRPr="004A06EA">
              <w:rPr>
                <w:rFonts w:ascii="Calibri" w:hAnsi="Calibri" w:cs="Arial"/>
                <w:sz w:val="22"/>
                <w:szCs w:val="22"/>
              </w:rPr>
              <w:fldChar w:fldCharType="end"/>
            </w:r>
          </w:p>
        </w:tc>
        <w:tc>
          <w:tcPr>
            <w:tcW w:w="5220" w:type="dxa"/>
          </w:tcPr>
          <w:p w:rsidR="00351A41" w:rsidRPr="004A06EA" w:rsidRDefault="00351A41" w:rsidP="00BE3365">
            <w:pPr>
              <w:spacing w:line="276" w:lineRule="auto"/>
              <w:rPr>
                <w:rFonts w:ascii="Calibri" w:hAnsi="Calibri" w:cs="Arial"/>
                <w:b/>
                <w:sz w:val="22"/>
                <w:szCs w:val="22"/>
                <w:u w:val="single"/>
              </w:rPr>
            </w:pPr>
            <w:r w:rsidRPr="004A06EA">
              <w:rPr>
                <w:rFonts w:ascii="Calibri" w:hAnsi="Calibri" w:cs="Arial"/>
                <w:b/>
                <w:sz w:val="22"/>
                <w:szCs w:val="22"/>
              </w:rPr>
              <w:t xml:space="preserve">SEMESTER: </w:t>
            </w:r>
            <w:r w:rsidRPr="004A06EA">
              <w:rPr>
                <w:rFonts w:ascii="Calibri" w:hAnsi="Calibri" w:cs="Arial"/>
                <w:noProof/>
                <w:sz w:val="22"/>
                <w:szCs w:val="22"/>
              </w:rPr>
              <w:t xml:space="preserve">     </w:t>
            </w:r>
            <w:r w:rsidRPr="004A06EA">
              <w:rPr>
                <w:rFonts w:ascii="Calibri" w:hAnsi="Calibri" w:cs="Arial"/>
                <w:sz w:val="22"/>
                <w:szCs w:val="22"/>
              </w:rPr>
              <w:fldChar w:fldCharType="begin">
                <w:ffData>
                  <w:name w:val="Text5"/>
                  <w:enabled/>
                  <w:calcOnExit w:val="0"/>
                  <w:textInput/>
                </w:ffData>
              </w:fldChar>
            </w:r>
            <w:r w:rsidRPr="004A06EA">
              <w:rPr>
                <w:rFonts w:ascii="Calibri" w:hAnsi="Calibri" w:cs="Arial"/>
                <w:sz w:val="22"/>
                <w:szCs w:val="22"/>
              </w:rPr>
              <w:instrText xml:space="preserve"> FORMTEXT </w:instrText>
            </w:r>
            <w:r w:rsidRPr="004A06EA">
              <w:rPr>
                <w:rFonts w:ascii="Calibri" w:hAnsi="Calibri" w:cs="Arial"/>
                <w:sz w:val="22"/>
                <w:szCs w:val="22"/>
              </w:rPr>
            </w:r>
            <w:r w:rsidRPr="004A06EA">
              <w:rPr>
                <w:rFonts w:ascii="Calibri" w:hAnsi="Calibri" w:cs="Arial"/>
                <w:sz w:val="22"/>
                <w:szCs w:val="22"/>
              </w:rPr>
              <w:fldChar w:fldCharType="separate"/>
            </w:r>
            <w:r w:rsidRPr="004A06EA">
              <w:rPr>
                <w:rFonts w:ascii="Calibri" w:hAnsi="Calibri" w:cs="Arial"/>
                <w:noProof/>
                <w:sz w:val="22"/>
                <w:szCs w:val="22"/>
              </w:rPr>
              <w:t> </w:t>
            </w:r>
            <w:r w:rsidRPr="004A06EA">
              <w:rPr>
                <w:rFonts w:ascii="Calibri" w:hAnsi="Calibri" w:cs="Arial"/>
                <w:noProof/>
                <w:sz w:val="22"/>
                <w:szCs w:val="22"/>
              </w:rPr>
              <w:t> </w:t>
            </w:r>
            <w:r w:rsidRPr="004A06EA">
              <w:rPr>
                <w:rFonts w:ascii="Calibri" w:hAnsi="Calibri" w:cs="Arial"/>
                <w:noProof/>
                <w:sz w:val="22"/>
                <w:szCs w:val="22"/>
              </w:rPr>
              <w:t> </w:t>
            </w:r>
            <w:r w:rsidRPr="004A06EA">
              <w:rPr>
                <w:rFonts w:ascii="Calibri" w:hAnsi="Calibri" w:cs="Arial"/>
                <w:noProof/>
                <w:sz w:val="22"/>
                <w:szCs w:val="22"/>
              </w:rPr>
              <w:t> </w:t>
            </w:r>
            <w:r w:rsidRPr="004A06EA">
              <w:rPr>
                <w:rFonts w:ascii="Calibri" w:hAnsi="Calibri" w:cs="Arial"/>
                <w:noProof/>
                <w:sz w:val="22"/>
                <w:szCs w:val="22"/>
              </w:rPr>
              <w:t> </w:t>
            </w:r>
            <w:r w:rsidRPr="004A06EA">
              <w:rPr>
                <w:rFonts w:ascii="Calibri" w:hAnsi="Calibri" w:cs="Arial"/>
                <w:sz w:val="22"/>
                <w:szCs w:val="22"/>
              </w:rPr>
              <w:fldChar w:fldCharType="end"/>
            </w:r>
          </w:p>
        </w:tc>
      </w:tr>
    </w:tbl>
    <w:p w:rsidR="00351A41" w:rsidRPr="004A06EA" w:rsidRDefault="00351A41" w:rsidP="00DA66CF">
      <w:pPr>
        <w:rPr>
          <w:rFonts w:ascii="Calibri" w:hAnsi="Calibri" w:cs="Arial"/>
          <w:b/>
          <w:sz w:val="22"/>
          <w:szCs w:val="22"/>
          <w:u w:val="single"/>
        </w:rPr>
      </w:pPr>
    </w:p>
    <w:p w:rsidR="00351A41" w:rsidRPr="004A06EA" w:rsidRDefault="00351A41" w:rsidP="00DA66CF">
      <w:pPr>
        <w:numPr>
          <w:ilvl w:val="0"/>
          <w:numId w:val="1"/>
        </w:numPr>
        <w:tabs>
          <w:tab w:val="left" w:pos="720"/>
        </w:tabs>
        <w:rPr>
          <w:rFonts w:ascii="Calibri" w:hAnsi="Calibri" w:cs="Arial"/>
          <w:b/>
          <w:sz w:val="22"/>
          <w:szCs w:val="22"/>
          <w:u w:val="single"/>
        </w:rPr>
      </w:pPr>
      <w:r w:rsidRPr="004A06EA">
        <w:rPr>
          <w:rFonts w:ascii="Calibri" w:hAnsi="Calibri" w:cs="Arial"/>
          <w:b/>
          <w:sz w:val="22"/>
          <w:szCs w:val="22"/>
          <w:u w:val="single"/>
        </w:rPr>
        <w:t>COURSE NUMBER AND TITLE, CATALOG DESCRIPTION, CREDITS:</w:t>
      </w:r>
    </w:p>
    <w:p w:rsidR="00351A41" w:rsidRPr="004A06EA" w:rsidRDefault="00351A41" w:rsidP="00DA66CF">
      <w:pPr>
        <w:ind w:left="1440"/>
        <w:rPr>
          <w:rFonts w:ascii="Calibri" w:hAnsi="Calibri" w:cs="Arial"/>
          <w:b/>
          <w:sz w:val="22"/>
          <w:szCs w:val="22"/>
        </w:rPr>
      </w:pPr>
    </w:p>
    <w:p w:rsidR="00351A41" w:rsidRPr="004A06EA" w:rsidRDefault="00351A41" w:rsidP="001E131B">
      <w:pPr>
        <w:widowControl/>
        <w:tabs>
          <w:tab w:val="left" w:pos="720"/>
          <w:tab w:val="left" w:pos="1170"/>
        </w:tabs>
        <w:ind w:left="720"/>
        <w:rPr>
          <w:rFonts w:ascii="Calibri" w:hAnsi="Calibri" w:cs="Arial"/>
          <w:b/>
          <w:sz w:val="22"/>
          <w:szCs w:val="22"/>
        </w:rPr>
      </w:pPr>
      <w:r w:rsidRPr="004A06EA">
        <w:rPr>
          <w:rFonts w:ascii="Calibri" w:hAnsi="Calibri" w:cs="Arial"/>
          <w:b/>
          <w:noProof/>
          <w:sz w:val="22"/>
          <w:szCs w:val="22"/>
        </w:rPr>
        <w:t>RED 4519 DIAGNOSIS AND INTERVENTION</w:t>
      </w:r>
      <w:r w:rsidR="00166C06" w:rsidRPr="004A06EA">
        <w:rPr>
          <w:rFonts w:ascii="Calibri" w:hAnsi="Calibri" w:cs="Arial"/>
          <w:b/>
          <w:noProof/>
          <w:sz w:val="22"/>
          <w:szCs w:val="22"/>
        </w:rPr>
        <w:t xml:space="preserve"> IN READING</w:t>
      </w:r>
      <w:r w:rsidRPr="004A06EA">
        <w:rPr>
          <w:rFonts w:ascii="Calibri" w:hAnsi="Calibri" w:cs="Arial"/>
          <w:b/>
          <w:sz w:val="22"/>
          <w:szCs w:val="22"/>
        </w:rPr>
        <w:t xml:space="preserve">   (</w:t>
      </w:r>
      <w:r w:rsidRPr="004A06EA">
        <w:rPr>
          <w:rFonts w:ascii="Calibri" w:hAnsi="Calibri" w:cs="Arial"/>
          <w:b/>
          <w:noProof/>
          <w:sz w:val="22"/>
          <w:szCs w:val="22"/>
        </w:rPr>
        <w:t>3</w:t>
      </w:r>
      <w:r w:rsidRPr="004A06EA">
        <w:rPr>
          <w:rFonts w:ascii="Calibri" w:hAnsi="Calibri" w:cs="Arial"/>
          <w:b/>
          <w:sz w:val="22"/>
          <w:szCs w:val="22"/>
        </w:rPr>
        <w:t xml:space="preserve"> CREDITS)</w:t>
      </w:r>
    </w:p>
    <w:p w:rsidR="00351A41" w:rsidRPr="004A06EA" w:rsidRDefault="00351A41" w:rsidP="00DA66CF">
      <w:pPr>
        <w:widowControl/>
        <w:tabs>
          <w:tab w:val="left" w:pos="720"/>
          <w:tab w:val="left" w:pos="1170"/>
        </w:tabs>
        <w:ind w:firstLine="720"/>
        <w:rPr>
          <w:rFonts w:ascii="Calibri" w:hAnsi="Calibri" w:cs="Arial"/>
          <w:b/>
          <w:sz w:val="22"/>
          <w:szCs w:val="22"/>
        </w:rPr>
      </w:pPr>
    </w:p>
    <w:p w:rsidR="00351A41" w:rsidRPr="004A06EA" w:rsidRDefault="00351A41" w:rsidP="005E7A0A">
      <w:pPr>
        <w:pStyle w:val="BodyTextIndent2"/>
        <w:widowControl/>
        <w:tabs>
          <w:tab w:val="left" w:pos="720"/>
          <w:tab w:val="left" w:pos="1170"/>
        </w:tabs>
        <w:spacing w:after="0" w:line="276" w:lineRule="auto"/>
        <w:ind w:left="720"/>
        <w:rPr>
          <w:rFonts w:ascii="Calibri" w:hAnsi="Calibri" w:cs="Arial"/>
          <w:sz w:val="22"/>
          <w:szCs w:val="22"/>
        </w:rPr>
      </w:pPr>
      <w:r w:rsidRPr="004A06EA">
        <w:rPr>
          <w:rFonts w:ascii="Calibri" w:hAnsi="Calibri" w:cs="Arial"/>
          <w:noProof/>
          <w:sz w:val="22"/>
          <w:szCs w:val="22"/>
        </w:rPr>
        <w:t>This course is designed to introduce teacher candidates to a wide range of reading assessment instruments and scientifically-based strategies used for understanding the individual and diverse needs of children. Candidates in this course will focus on effective use of assessment data to identify areas of concern and to plan, evaluate, and revise effective reading instruction to prevent difficulties and promote development. This class will explore materials and methods for a student-centered approach which builds on the students’ strengths and will focus on developing intervention plans for struggling readers. After taking this course, teacher candidates will have a stronger understanding of the reading process including the five dimensions of reading (e.g. phonemic awareness, phonics, fluency, vocabulary, comprehension) and factors that promote effective teaching of literacy skills.</w:t>
      </w:r>
    </w:p>
    <w:p w:rsidR="00351A41" w:rsidRPr="004A06EA" w:rsidRDefault="00351A41" w:rsidP="005E7A0A">
      <w:pPr>
        <w:pStyle w:val="BodyTextIndent2"/>
        <w:widowControl/>
        <w:tabs>
          <w:tab w:val="left" w:pos="720"/>
          <w:tab w:val="left" w:pos="1170"/>
        </w:tabs>
        <w:spacing w:after="0" w:line="276" w:lineRule="auto"/>
        <w:ind w:left="720"/>
        <w:rPr>
          <w:rFonts w:ascii="Calibri" w:hAnsi="Calibri" w:cs="Arial"/>
          <w:sz w:val="22"/>
          <w:szCs w:val="22"/>
        </w:rPr>
      </w:pPr>
    </w:p>
    <w:p w:rsidR="00351A41" w:rsidRPr="004A06EA" w:rsidRDefault="00351A41" w:rsidP="00BE594D">
      <w:pPr>
        <w:numPr>
          <w:ilvl w:val="0"/>
          <w:numId w:val="1"/>
        </w:numPr>
        <w:rPr>
          <w:rFonts w:ascii="Calibri" w:hAnsi="Calibri" w:cs="Arial"/>
          <w:b/>
          <w:sz w:val="22"/>
          <w:szCs w:val="22"/>
        </w:rPr>
      </w:pPr>
      <w:r w:rsidRPr="004A06EA">
        <w:rPr>
          <w:rFonts w:ascii="Calibri" w:hAnsi="Calibri" w:cs="Arial"/>
          <w:b/>
          <w:sz w:val="22"/>
          <w:szCs w:val="22"/>
          <w:u w:val="single"/>
        </w:rPr>
        <w:t>PREREQUISITES FOR THIS COURSE:</w:t>
      </w:r>
      <w:r w:rsidRPr="004A06EA">
        <w:rPr>
          <w:rFonts w:ascii="Calibri" w:hAnsi="Calibri" w:cs="Arial"/>
          <w:b/>
          <w:sz w:val="22"/>
          <w:szCs w:val="22"/>
        </w:rPr>
        <w:t xml:space="preserve">  </w:t>
      </w:r>
    </w:p>
    <w:p w:rsidR="00351A41" w:rsidRPr="004A06EA" w:rsidRDefault="00351A41" w:rsidP="00DA66CF">
      <w:pPr>
        <w:ind w:left="720"/>
        <w:rPr>
          <w:rFonts w:ascii="Calibri" w:hAnsi="Calibri" w:cs="Arial"/>
          <w:b/>
          <w:sz w:val="22"/>
          <w:szCs w:val="22"/>
        </w:rPr>
      </w:pPr>
    </w:p>
    <w:p w:rsidR="00E56928" w:rsidRPr="004A06EA" w:rsidRDefault="00E56928" w:rsidP="00927493">
      <w:pPr>
        <w:ind w:left="720"/>
        <w:rPr>
          <w:rStyle w:val="Strong"/>
          <w:rFonts w:ascii="Calibri" w:hAnsi="Calibri"/>
          <w:b w:val="0"/>
          <w:iCs/>
          <w:sz w:val="22"/>
          <w:szCs w:val="22"/>
        </w:rPr>
      </w:pPr>
      <w:r w:rsidRPr="004A06EA">
        <w:rPr>
          <w:rStyle w:val="Strong"/>
          <w:rFonts w:ascii="Calibri" w:hAnsi="Calibri"/>
          <w:b w:val="0"/>
          <w:iCs/>
          <w:sz w:val="22"/>
          <w:szCs w:val="22"/>
        </w:rPr>
        <w:t xml:space="preserve">RED 4012 </w:t>
      </w:r>
      <w:r w:rsidR="0078188B" w:rsidRPr="004A06EA">
        <w:rPr>
          <w:rStyle w:val="Strong"/>
          <w:rFonts w:ascii="Calibri" w:hAnsi="Calibri"/>
          <w:b w:val="0"/>
          <w:iCs/>
          <w:sz w:val="22"/>
          <w:szCs w:val="22"/>
        </w:rPr>
        <w:t xml:space="preserve">or RED 3324 with a minimum grade of “C” or higher; </w:t>
      </w:r>
      <w:r w:rsidRPr="004A06EA">
        <w:rPr>
          <w:rStyle w:val="Strong"/>
          <w:rFonts w:ascii="Calibri" w:hAnsi="Calibri"/>
          <w:b w:val="0"/>
          <w:iCs/>
          <w:sz w:val="22"/>
          <w:szCs w:val="22"/>
        </w:rPr>
        <w:t>and admission into the Bachelor of Science in Education program or special permission from the Dean of the School of Education; Prior to enrolling in any upper level course (course number beginning with a 3 or 4), students must complete the following courses with a grade of “C” or better: ENC 1101 English Composition I, ENC 1102 English Composition II, and three semester hours of college level mathematics</w:t>
      </w:r>
      <w:r w:rsidR="0078188B" w:rsidRPr="004A06EA">
        <w:rPr>
          <w:rStyle w:val="Strong"/>
          <w:rFonts w:ascii="Calibri" w:hAnsi="Calibri"/>
          <w:b w:val="0"/>
          <w:iCs/>
          <w:sz w:val="22"/>
          <w:szCs w:val="22"/>
        </w:rPr>
        <w:t>.</w:t>
      </w:r>
    </w:p>
    <w:p w:rsidR="0078188B" w:rsidRPr="004A06EA" w:rsidRDefault="0078188B" w:rsidP="00927493">
      <w:pPr>
        <w:ind w:left="720"/>
        <w:rPr>
          <w:rFonts w:ascii="Calibri" w:hAnsi="Calibri" w:cs="Arial"/>
          <w:sz w:val="22"/>
          <w:szCs w:val="22"/>
        </w:rPr>
      </w:pPr>
    </w:p>
    <w:p w:rsidR="00351A41" w:rsidRPr="004A06EA" w:rsidRDefault="00763509" w:rsidP="00DA66CF">
      <w:pPr>
        <w:ind w:firstLine="720"/>
        <w:rPr>
          <w:rFonts w:ascii="Calibri" w:hAnsi="Calibri" w:cs="Arial"/>
          <w:sz w:val="22"/>
          <w:szCs w:val="22"/>
        </w:rPr>
      </w:pPr>
      <w:r w:rsidRPr="004A06EA">
        <w:rPr>
          <w:rFonts w:ascii="Calibri" w:hAnsi="Calibri" w:cs="Arial"/>
          <w:b/>
          <w:sz w:val="22"/>
          <w:szCs w:val="22"/>
          <w:u w:val="single"/>
        </w:rPr>
        <w:t>CO-REQUISIT</w:t>
      </w:r>
      <w:r w:rsidR="00351A41" w:rsidRPr="004A06EA">
        <w:rPr>
          <w:rFonts w:ascii="Calibri" w:hAnsi="Calibri" w:cs="Arial"/>
          <w:b/>
          <w:sz w:val="22"/>
          <w:szCs w:val="22"/>
          <w:u w:val="single"/>
        </w:rPr>
        <w:t>ES FOR THIS COURSE:</w:t>
      </w:r>
    </w:p>
    <w:p w:rsidR="00351A41" w:rsidRPr="004A06EA" w:rsidRDefault="00351A41" w:rsidP="00DA66CF">
      <w:pPr>
        <w:ind w:firstLine="720"/>
        <w:rPr>
          <w:rFonts w:ascii="Calibri" w:hAnsi="Calibri" w:cs="Arial"/>
          <w:sz w:val="22"/>
          <w:szCs w:val="22"/>
        </w:rPr>
      </w:pPr>
    </w:p>
    <w:p w:rsidR="00351A41" w:rsidRPr="004A06EA" w:rsidRDefault="00351A41" w:rsidP="00427BDD">
      <w:pPr>
        <w:ind w:left="720"/>
        <w:rPr>
          <w:rFonts w:ascii="Calibri" w:hAnsi="Calibri" w:cs="Arial"/>
          <w:sz w:val="22"/>
          <w:szCs w:val="22"/>
        </w:rPr>
      </w:pPr>
      <w:r w:rsidRPr="004A06EA">
        <w:rPr>
          <w:rFonts w:ascii="Calibri" w:hAnsi="Calibri" w:cs="Arial"/>
          <w:noProof/>
          <w:sz w:val="22"/>
          <w:szCs w:val="22"/>
        </w:rPr>
        <w:t>None</w:t>
      </w:r>
    </w:p>
    <w:p w:rsidR="00351A41" w:rsidRPr="004A06EA" w:rsidRDefault="00351A41" w:rsidP="00DA66CF">
      <w:pPr>
        <w:ind w:firstLine="720"/>
        <w:rPr>
          <w:rFonts w:ascii="Calibri" w:hAnsi="Calibri" w:cs="Arial"/>
          <w:sz w:val="22"/>
          <w:szCs w:val="22"/>
        </w:rPr>
      </w:pPr>
    </w:p>
    <w:p w:rsidR="00351A41" w:rsidRPr="004A06EA" w:rsidRDefault="00351A41" w:rsidP="00BE594D">
      <w:pPr>
        <w:numPr>
          <w:ilvl w:val="0"/>
          <w:numId w:val="1"/>
        </w:numPr>
        <w:rPr>
          <w:rFonts w:ascii="Calibri" w:hAnsi="Calibri" w:cs="Arial"/>
          <w:sz w:val="22"/>
          <w:szCs w:val="22"/>
        </w:rPr>
      </w:pPr>
      <w:r w:rsidRPr="004A06EA">
        <w:rPr>
          <w:rFonts w:ascii="Calibri" w:hAnsi="Calibri" w:cs="Arial"/>
          <w:b/>
          <w:sz w:val="22"/>
          <w:szCs w:val="22"/>
          <w:u w:val="single"/>
        </w:rPr>
        <w:t>GENERAL COURSE INFORMATION:</w:t>
      </w:r>
      <w:r w:rsidRPr="004A06EA">
        <w:rPr>
          <w:rFonts w:ascii="Calibri" w:hAnsi="Calibri" w:cs="Arial"/>
          <w:b/>
          <w:sz w:val="22"/>
          <w:szCs w:val="22"/>
        </w:rPr>
        <w:t xml:space="preserve">  </w:t>
      </w:r>
      <w:r w:rsidRPr="004A06EA">
        <w:rPr>
          <w:rFonts w:ascii="Calibri" w:hAnsi="Calibri" w:cs="Arial"/>
          <w:sz w:val="22"/>
          <w:szCs w:val="22"/>
        </w:rPr>
        <w:t>Topic Outline.</w:t>
      </w:r>
    </w:p>
    <w:p w:rsidR="00351A41" w:rsidRPr="004A06EA" w:rsidRDefault="00351A41" w:rsidP="00DA66CF">
      <w:pPr>
        <w:rPr>
          <w:rFonts w:ascii="Calibri" w:hAnsi="Calibri" w:cs="Arial"/>
          <w:b/>
          <w:sz w:val="22"/>
          <w:szCs w:val="22"/>
          <w:u w:val="single"/>
        </w:rPr>
      </w:pPr>
    </w:p>
    <w:p w:rsidR="00351A41" w:rsidRPr="004A06EA" w:rsidRDefault="00351A41" w:rsidP="00B04968">
      <w:pPr>
        <w:tabs>
          <w:tab w:val="left" w:pos="1080"/>
        </w:tabs>
        <w:ind w:left="1080" w:hanging="360"/>
        <w:rPr>
          <w:rFonts w:ascii="Calibri" w:hAnsi="Calibri" w:cs="Arial"/>
          <w:noProof/>
          <w:sz w:val="22"/>
          <w:szCs w:val="22"/>
        </w:rPr>
      </w:pPr>
      <w:r w:rsidRPr="004A06EA">
        <w:rPr>
          <w:rFonts w:ascii="Calibri" w:hAnsi="Calibri" w:cs="Arial"/>
          <w:noProof/>
          <w:sz w:val="22"/>
          <w:szCs w:val="22"/>
        </w:rPr>
        <w:t xml:space="preserve">• </w:t>
      </w:r>
      <w:r w:rsidR="003C1488" w:rsidRPr="004A06EA">
        <w:rPr>
          <w:rFonts w:ascii="Calibri" w:hAnsi="Calibri" w:cs="Arial"/>
          <w:noProof/>
          <w:sz w:val="22"/>
          <w:szCs w:val="22"/>
        </w:rPr>
        <w:tab/>
      </w:r>
      <w:r w:rsidRPr="004A06EA">
        <w:rPr>
          <w:rFonts w:ascii="Calibri" w:hAnsi="Calibri" w:cs="Arial"/>
          <w:noProof/>
          <w:sz w:val="22"/>
          <w:szCs w:val="22"/>
        </w:rPr>
        <w:t>Reading assessment tools</w:t>
      </w:r>
    </w:p>
    <w:p w:rsidR="00351A41" w:rsidRPr="004A06EA" w:rsidRDefault="00351A41" w:rsidP="00B04968">
      <w:pPr>
        <w:tabs>
          <w:tab w:val="left" w:pos="1080"/>
        </w:tabs>
        <w:ind w:left="1080" w:hanging="360"/>
        <w:rPr>
          <w:rFonts w:ascii="Calibri" w:hAnsi="Calibri" w:cs="Arial"/>
          <w:noProof/>
          <w:sz w:val="22"/>
          <w:szCs w:val="22"/>
        </w:rPr>
      </w:pPr>
      <w:r w:rsidRPr="004A06EA">
        <w:rPr>
          <w:rFonts w:ascii="Calibri" w:hAnsi="Calibri" w:cs="Arial"/>
          <w:noProof/>
          <w:sz w:val="22"/>
          <w:szCs w:val="22"/>
        </w:rPr>
        <w:t xml:space="preserve">• </w:t>
      </w:r>
      <w:r w:rsidR="003C1488" w:rsidRPr="004A06EA">
        <w:rPr>
          <w:rFonts w:ascii="Calibri" w:hAnsi="Calibri" w:cs="Arial"/>
          <w:noProof/>
          <w:sz w:val="22"/>
          <w:szCs w:val="22"/>
        </w:rPr>
        <w:tab/>
      </w:r>
      <w:r w:rsidRPr="004A06EA">
        <w:rPr>
          <w:rFonts w:ascii="Calibri" w:hAnsi="Calibri" w:cs="Arial"/>
          <w:noProof/>
          <w:sz w:val="22"/>
          <w:szCs w:val="22"/>
        </w:rPr>
        <w:t xml:space="preserve">Role of assessment in planning instruction </w:t>
      </w:r>
    </w:p>
    <w:p w:rsidR="00351A41" w:rsidRPr="004A06EA" w:rsidRDefault="00351A41" w:rsidP="00B04968">
      <w:pPr>
        <w:tabs>
          <w:tab w:val="left" w:pos="1080"/>
        </w:tabs>
        <w:ind w:left="1080" w:hanging="360"/>
        <w:rPr>
          <w:rFonts w:ascii="Calibri" w:hAnsi="Calibri" w:cs="Arial"/>
          <w:noProof/>
          <w:sz w:val="22"/>
          <w:szCs w:val="22"/>
        </w:rPr>
      </w:pPr>
      <w:r w:rsidRPr="004A06EA">
        <w:rPr>
          <w:rFonts w:ascii="Calibri" w:hAnsi="Calibri" w:cs="Arial"/>
          <w:noProof/>
          <w:sz w:val="22"/>
          <w:szCs w:val="22"/>
        </w:rPr>
        <w:t xml:space="preserve">• </w:t>
      </w:r>
      <w:r w:rsidR="003C1488" w:rsidRPr="004A06EA">
        <w:rPr>
          <w:rFonts w:ascii="Calibri" w:hAnsi="Calibri" w:cs="Arial"/>
          <w:noProof/>
          <w:sz w:val="22"/>
          <w:szCs w:val="22"/>
        </w:rPr>
        <w:tab/>
      </w:r>
      <w:r w:rsidRPr="004A06EA">
        <w:rPr>
          <w:rFonts w:ascii="Calibri" w:hAnsi="Calibri" w:cs="Arial"/>
          <w:noProof/>
          <w:sz w:val="22"/>
          <w:szCs w:val="22"/>
        </w:rPr>
        <w:t xml:space="preserve">Use of formal and informal test results </w:t>
      </w:r>
    </w:p>
    <w:p w:rsidR="00351A41" w:rsidRPr="004A06EA" w:rsidRDefault="00351A41" w:rsidP="00B04968">
      <w:pPr>
        <w:tabs>
          <w:tab w:val="left" w:pos="1080"/>
        </w:tabs>
        <w:ind w:left="1080" w:hanging="360"/>
        <w:rPr>
          <w:rFonts w:ascii="Calibri" w:hAnsi="Calibri" w:cs="Arial"/>
          <w:noProof/>
          <w:sz w:val="22"/>
          <w:szCs w:val="22"/>
        </w:rPr>
      </w:pPr>
      <w:r w:rsidRPr="004A06EA">
        <w:rPr>
          <w:rFonts w:ascii="Calibri" w:hAnsi="Calibri" w:cs="Arial"/>
          <w:noProof/>
          <w:sz w:val="22"/>
          <w:szCs w:val="22"/>
        </w:rPr>
        <w:t xml:space="preserve">• </w:t>
      </w:r>
      <w:r w:rsidR="003C1488" w:rsidRPr="004A06EA">
        <w:rPr>
          <w:rFonts w:ascii="Calibri" w:hAnsi="Calibri" w:cs="Arial"/>
          <w:noProof/>
          <w:sz w:val="22"/>
          <w:szCs w:val="22"/>
        </w:rPr>
        <w:tab/>
      </w:r>
      <w:r w:rsidRPr="004A06EA">
        <w:rPr>
          <w:rFonts w:ascii="Calibri" w:hAnsi="Calibri" w:cs="Arial"/>
          <w:noProof/>
          <w:sz w:val="22"/>
          <w:szCs w:val="22"/>
        </w:rPr>
        <w:t xml:space="preserve">Measurement concepts, and uses of norm-referenced and criterion-referenced tests </w:t>
      </w:r>
    </w:p>
    <w:p w:rsidR="00351A41" w:rsidRPr="004A06EA" w:rsidRDefault="00351A41" w:rsidP="00B04968">
      <w:pPr>
        <w:tabs>
          <w:tab w:val="left" w:pos="1080"/>
        </w:tabs>
        <w:ind w:left="1080" w:hanging="360"/>
        <w:rPr>
          <w:rFonts w:ascii="Calibri" w:hAnsi="Calibri" w:cs="Arial"/>
          <w:noProof/>
          <w:sz w:val="22"/>
          <w:szCs w:val="22"/>
        </w:rPr>
      </w:pPr>
      <w:r w:rsidRPr="004A06EA">
        <w:rPr>
          <w:rFonts w:ascii="Calibri" w:hAnsi="Calibri" w:cs="Arial"/>
          <w:noProof/>
          <w:sz w:val="22"/>
          <w:szCs w:val="22"/>
        </w:rPr>
        <w:t xml:space="preserve">• </w:t>
      </w:r>
      <w:r w:rsidR="003C1488" w:rsidRPr="004A06EA">
        <w:rPr>
          <w:rFonts w:ascii="Calibri" w:hAnsi="Calibri" w:cs="Arial"/>
          <w:noProof/>
          <w:sz w:val="22"/>
          <w:szCs w:val="22"/>
        </w:rPr>
        <w:tab/>
      </w:r>
      <w:r w:rsidRPr="004A06EA">
        <w:rPr>
          <w:rFonts w:ascii="Calibri" w:hAnsi="Calibri" w:cs="Arial"/>
          <w:noProof/>
          <w:sz w:val="22"/>
          <w:szCs w:val="22"/>
        </w:rPr>
        <w:t xml:space="preserve">Test reliability and validity </w:t>
      </w:r>
    </w:p>
    <w:p w:rsidR="00351A41" w:rsidRPr="004A06EA" w:rsidRDefault="00351A41" w:rsidP="00B04968">
      <w:pPr>
        <w:tabs>
          <w:tab w:val="left" w:pos="1080"/>
        </w:tabs>
        <w:ind w:left="1080" w:hanging="360"/>
        <w:rPr>
          <w:rFonts w:ascii="Calibri" w:hAnsi="Calibri" w:cs="Arial"/>
          <w:noProof/>
          <w:sz w:val="22"/>
          <w:szCs w:val="22"/>
        </w:rPr>
      </w:pPr>
      <w:r w:rsidRPr="004A06EA">
        <w:rPr>
          <w:rFonts w:ascii="Calibri" w:hAnsi="Calibri" w:cs="Arial"/>
          <w:noProof/>
          <w:sz w:val="22"/>
          <w:szCs w:val="22"/>
        </w:rPr>
        <w:t xml:space="preserve">• </w:t>
      </w:r>
      <w:r w:rsidR="003C1488" w:rsidRPr="004A06EA">
        <w:rPr>
          <w:rFonts w:ascii="Calibri" w:hAnsi="Calibri" w:cs="Arial"/>
          <w:noProof/>
          <w:sz w:val="22"/>
          <w:szCs w:val="22"/>
        </w:rPr>
        <w:tab/>
      </w:r>
      <w:r w:rsidRPr="004A06EA">
        <w:rPr>
          <w:rFonts w:ascii="Calibri" w:hAnsi="Calibri" w:cs="Arial"/>
          <w:noProof/>
          <w:sz w:val="22"/>
          <w:szCs w:val="22"/>
        </w:rPr>
        <w:t xml:space="preserve">Quantitative and qualitative instructional assessments </w:t>
      </w:r>
    </w:p>
    <w:p w:rsidR="00351A41" w:rsidRPr="004A06EA" w:rsidRDefault="00351A41" w:rsidP="00B04968">
      <w:pPr>
        <w:tabs>
          <w:tab w:val="left" w:pos="1080"/>
        </w:tabs>
        <w:ind w:left="1080" w:hanging="360"/>
        <w:rPr>
          <w:rFonts w:ascii="Calibri" w:hAnsi="Calibri" w:cs="Arial"/>
          <w:noProof/>
          <w:sz w:val="22"/>
          <w:szCs w:val="22"/>
        </w:rPr>
      </w:pPr>
      <w:r w:rsidRPr="004A06EA">
        <w:rPr>
          <w:rFonts w:ascii="Calibri" w:hAnsi="Calibri" w:cs="Arial"/>
          <w:noProof/>
          <w:sz w:val="22"/>
          <w:szCs w:val="22"/>
        </w:rPr>
        <w:t xml:space="preserve">• </w:t>
      </w:r>
      <w:r w:rsidR="003C1488" w:rsidRPr="004A06EA">
        <w:rPr>
          <w:rFonts w:ascii="Calibri" w:hAnsi="Calibri" w:cs="Arial"/>
          <w:noProof/>
          <w:sz w:val="22"/>
          <w:szCs w:val="22"/>
        </w:rPr>
        <w:tab/>
      </w:r>
      <w:r w:rsidRPr="004A06EA">
        <w:rPr>
          <w:rFonts w:ascii="Calibri" w:hAnsi="Calibri" w:cs="Arial"/>
          <w:noProof/>
          <w:sz w:val="22"/>
          <w:szCs w:val="22"/>
        </w:rPr>
        <w:t xml:space="preserve">Data analysis and use of data to differentiate instruction  </w:t>
      </w:r>
    </w:p>
    <w:p w:rsidR="00351A41" w:rsidRPr="004A06EA" w:rsidRDefault="00351A41" w:rsidP="00B04968">
      <w:pPr>
        <w:tabs>
          <w:tab w:val="left" w:pos="1080"/>
        </w:tabs>
        <w:ind w:left="1080" w:hanging="360"/>
        <w:rPr>
          <w:rFonts w:ascii="Calibri" w:hAnsi="Calibri" w:cs="Arial"/>
          <w:noProof/>
          <w:sz w:val="22"/>
          <w:szCs w:val="22"/>
        </w:rPr>
      </w:pPr>
      <w:r w:rsidRPr="004A06EA">
        <w:rPr>
          <w:rFonts w:ascii="Calibri" w:hAnsi="Calibri" w:cs="Arial"/>
          <w:noProof/>
          <w:sz w:val="22"/>
          <w:szCs w:val="22"/>
        </w:rPr>
        <w:lastRenderedPageBreak/>
        <w:t xml:space="preserve">• </w:t>
      </w:r>
      <w:r w:rsidR="003C1488" w:rsidRPr="004A06EA">
        <w:rPr>
          <w:rFonts w:ascii="Calibri" w:hAnsi="Calibri" w:cs="Arial"/>
          <w:noProof/>
          <w:sz w:val="22"/>
          <w:szCs w:val="22"/>
        </w:rPr>
        <w:tab/>
      </w:r>
      <w:r w:rsidRPr="004A06EA">
        <w:rPr>
          <w:rFonts w:ascii="Calibri" w:hAnsi="Calibri" w:cs="Arial"/>
          <w:noProof/>
          <w:sz w:val="22"/>
          <w:szCs w:val="22"/>
        </w:rPr>
        <w:t xml:space="preserve">Appropriate criteria for selecting portfolio materials </w:t>
      </w:r>
    </w:p>
    <w:p w:rsidR="00351A41" w:rsidRPr="004A06EA" w:rsidRDefault="00351A41" w:rsidP="00B04968">
      <w:pPr>
        <w:tabs>
          <w:tab w:val="left" w:pos="1080"/>
        </w:tabs>
        <w:ind w:left="1080" w:hanging="360"/>
        <w:rPr>
          <w:rFonts w:ascii="Calibri" w:hAnsi="Calibri" w:cs="Arial"/>
          <w:noProof/>
          <w:sz w:val="22"/>
          <w:szCs w:val="22"/>
        </w:rPr>
      </w:pPr>
      <w:r w:rsidRPr="004A06EA">
        <w:rPr>
          <w:rFonts w:ascii="Calibri" w:hAnsi="Calibri" w:cs="Arial"/>
          <w:noProof/>
          <w:sz w:val="22"/>
          <w:szCs w:val="22"/>
        </w:rPr>
        <w:t xml:space="preserve">• </w:t>
      </w:r>
      <w:r w:rsidR="003C1488" w:rsidRPr="004A06EA">
        <w:rPr>
          <w:rFonts w:ascii="Calibri" w:hAnsi="Calibri" w:cs="Arial"/>
          <w:noProof/>
          <w:sz w:val="22"/>
          <w:szCs w:val="22"/>
        </w:rPr>
        <w:tab/>
      </w:r>
      <w:r w:rsidRPr="004A06EA">
        <w:rPr>
          <w:rFonts w:ascii="Calibri" w:hAnsi="Calibri" w:cs="Arial"/>
          <w:noProof/>
          <w:sz w:val="22"/>
          <w:szCs w:val="22"/>
        </w:rPr>
        <w:t xml:space="preserve">Interpretive issues with English Language Learner (ELL) data </w:t>
      </w:r>
    </w:p>
    <w:p w:rsidR="00351A41" w:rsidRPr="004A06EA" w:rsidRDefault="00351A41" w:rsidP="00B04968">
      <w:pPr>
        <w:tabs>
          <w:tab w:val="left" w:pos="1080"/>
        </w:tabs>
        <w:ind w:left="1080" w:hanging="360"/>
        <w:rPr>
          <w:rFonts w:ascii="Calibri" w:hAnsi="Calibri" w:cs="Arial"/>
          <w:noProof/>
          <w:sz w:val="22"/>
          <w:szCs w:val="22"/>
        </w:rPr>
      </w:pPr>
      <w:r w:rsidRPr="004A06EA">
        <w:rPr>
          <w:rFonts w:ascii="Calibri" w:hAnsi="Calibri" w:cs="Arial"/>
          <w:noProof/>
          <w:sz w:val="22"/>
          <w:szCs w:val="22"/>
        </w:rPr>
        <w:t xml:space="preserve">• </w:t>
      </w:r>
      <w:r w:rsidR="003C1488" w:rsidRPr="004A06EA">
        <w:rPr>
          <w:rFonts w:ascii="Calibri" w:hAnsi="Calibri" w:cs="Arial"/>
          <w:noProof/>
          <w:sz w:val="22"/>
          <w:szCs w:val="22"/>
        </w:rPr>
        <w:tab/>
      </w:r>
      <w:r w:rsidRPr="004A06EA">
        <w:rPr>
          <w:rFonts w:ascii="Calibri" w:hAnsi="Calibri" w:cs="Arial"/>
          <w:noProof/>
          <w:sz w:val="22"/>
          <w:szCs w:val="22"/>
        </w:rPr>
        <w:t>Literacy development with ELLs at various stages of oral language proficiency</w:t>
      </w:r>
    </w:p>
    <w:p w:rsidR="00351A41" w:rsidRPr="004A06EA" w:rsidRDefault="00351A41" w:rsidP="00B04968">
      <w:pPr>
        <w:tabs>
          <w:tab w:val="left" w:pos="1080"/>
        </w:tabs>
        <w:ind w:left="1080" w:hanging="360"/>
        <w:rPr>
          <w:rFonts w:ascii="Calibri" w:hAnsi="Calibri" w:cs="Arial"/>
          <w:noProof/>
          <w:sz w:val="22"/>
          <w:szCs w:val="22"/>
        </w:rPr>
      </w:pPr>
      <w:r w:rsidRPr="004A06EA">
        <w:rPr>
          <w:rFonts w:ascii="Calibri" w:hAnsi="Calibri" w:cs="Arial"/>
          <w:noProof/>
          <w:sz w:val="22"/>
          <w:szCs w:val="22"/>
        </w:rPr>
        <w:t xml:space="preserve">• </w:t>
      </w:r>
      <w:r w:rsidR="003C1488" w:rsidRPr="004A06EA">
        <w:rPr>
          <w:rFonts w:ascii="Calibri" w:hAnsi="Calibri" w:cs="Arial"/>
          <w:noProof/>
          <w:sz w:val="22"/>
          <w:szCs w:val="22"/>
        </w:rPr>
        <w:tab/>
      </w:r>
      <w:r w:rsidRPr="004A06EA">
        <w:rPr>
          <w:rFonts w:ascii="Calibri" w:hAnsi="Calibri" w:cs="Arial"/>
          <w:noProof/>
          <w:sz w:val="22"/>
          <w:szCs w:val="22"/>
        </w:rPr>
        <w:t>Techniques for monitoring and diagnosing reading aptitude, achievement, and progress</w:t>
      </w:r>
    </w:p>
    <w:p w:rsidR="00351A41" w:rsidRPr="004A06EA" w:rsidRDefault="00351A41" w:rsidP="00B04968">
      <w:pPr>
        <w:tabs>
          <w:tab w:val="left" w:pos="1080"/>
        </w:tabs>
        <w:ind w:left="1080" w:hanging="360"/>
        <w:rPr>
          <w:rFonts w:ascii="Calibri" w:hAnsi="Calibri" w:cs="Arial"/>
          <w:noProof/>
          <w:sz w:val="22"/>
          <w:szCs w:val="22"/>
        </w:rPr>
      </w:pPr>
      <w:r w:rsidRPr="004A06EA">
        <w:rPr>
          <w:rFonts w:ascii="Calibri" w:hAnsi="Calibri" w:cs="Arial"/>
          <w:noProof/>
          <w:sz w:val="22"/>
          <w:szCs w:val="22"/>
        </w:rPr>
        <w:t xml:space="preserve">• </w:t>
      </w:r>
      <w:r w:rsidR="003C1488" w:rsidRPr="004A06EA">
        <w:rPr>
          <w:rFonts w:ascii="Calibri" w:hAnsi="Calibri" w:cs="Arial"/>
          <w:noProof/>
          <w:sz w:val="22"/>
          <w:szCs w:val="22"/>
        </w:rPr>
        <w:tab/>
      </w:r>
      <w:r w:rsidRPr="004A06EA">
        <w:rPr>
          <w:rFonts w:ascii="Calibri" w:hAnsi="Calibri" w:cs="Arial"/>
          <w:noProof/>
          <w:sz w:val="22"/>
          <w:szCs w:val="22"/>
        </w:rPr>
        <w:t xml:space="preserve">Scientifically-based reading research (SBRR)  in each of the major reading components </w:t>
      </w:r>
    </w:p>
    <w:p w:rsidR="00351A41" w:rsidRPr="004A06EA" w:rsidRDefault="00351A41" w:rsidP="00B04968">
      <w:pPr>
        <w:tabs>
          <w:tab w:val="left" w:pos="1080"/>
        </w:tabs>
        <w:ind w:left="1080" w:hanging="360"/>
        <w:rPr>
          <w:rFonts w:ascii="Calibri" w:hAnsi="Calibri" w:cs="Arial"/>
          <w:noProof/>
          <w:sz w:val="22"/>
          <w:szCs w:val="22"/>
        </w:rPr>
      </w:pPr>
      <w:r w:rsidRPr="004A06EA">
        <w:rPr>
          <w:rFonts w:ascii="Calibri" w:hAnsi="Calibri" w:cs="Arial"/>
          <w:noProof/>
          <w:sz w:val="22"/>
          <w:szCs w:val="22"/>
        </w:rPr>
        <w:t xml:space="preserve">• </w:t>
      </w:r>
      <w:r w:rsidR="003C1488" w:rsidRPr="004A06EA">
        <w:rPr>
          <w:rFonts w:ascii="Calibri" w:hAnsi="Calibri" w:cs="Arial"/>
          <w:noProof/>
          <w:sz w:val="22"/>
          <w:szCs w:val="22"/>
        </w:rPr>
        <w:tab/>
      </w:r>
      <w:r w:rsidRPr="004A06EA">
        <w:rPr>
          <w:rFonts w:ascii="Calibri" w:hAnsi="Calibri" w:cs="Arial"/>
          <w:noProof/>
          <w:sz w:val="22"/>
          <w:szCs w:val="22"/>
        </w:rPr>
        <w:t>Use of scaffolding in reading instruction</w:t>
      </w:r>
    </w:p>
    <w:p w:rsidR="00351A41" w:rsidRPr="004A06EA" w:rsidRDefault="00351A41" w:rsidP="0023397D">
      <w:pPr>
        <w:tabs>
          <w:tab w:val="left" w:pos="1080"/>
        </w:tabs>
        <w:ind w:left="1080" w:hanging="360"/>
        <w:rPr>
          <w:rFonts w:ascii="Calibri" w:hAnsi="Calibri" w:cs="Arial"/>
          <w:noProof/>
          <w:sz w:val="22"/>
          <w:szCs w:val="22"/>
        </w:rPr>
      </w:pPr>
      <w:r w:rsidRPr="004A06EA">
        <w:rPr>
          <w:rFonts w:ascii="Calibri" w:hAnsi="Calibri" w:cs="Arial"/>
          <w:noProof/>
          <w:sz w:val="22"/>
          <w:szCs w:val="22"/>
        </w:rPr>
        <w:t xml:space="preserve">• </w:t>
      </w:r>
      <w:r w:rsidR="003C1488" w:rsidRPr="004A06EA">
        <w:rPr>
          <w:rFonts w:ascii="Calibri" w:hAnsi="Calibri" w:cs="Arial"/>
          <w:noProof/>
          <w:sz w:val="22"/>
          <w:szCs w:val="22"/>
        </w:rPr>
        <w:tab/>
      </w:r>
      <w:r w:rsidRPr="004A06EA">
        <w:rPr>
          <w:rFonts w:ascii="Calibri" w:hAnsi="Calibri" w:cs="Arial"/>
          <w:noProof/>
          <w:sz w:val="22"/>
          <w:szCs w:val="22"/>
        </w:rPr>
        <w:t>Research-based instructional practices for developing students’ phonemic awareness, phonics skills and word recognition, reading fluency, automaticity, and reading endurance</w:t>
      </w:r>
    </w:p>
    <w:p w:rsidR="003C1488" w:rsidRPr="004A06EA" w:rsidRDefault="003C1488" w:rsidP="0023397D">
      <w:pPr>
        <w:tabs>
          <w:tab w:val="left" w:pos="1080"/>
        </w:tabs>
        <w:ind w:left="1080" w:hanging="360"/>
        <w:rPr>
          <w:rFonts w:ascii="Calibri" w:hAnsi="Calibri" w:cs="Arial"/>
          <w:sz w:val="22"/>
          <w:szCs w:val="22"/>
        </w:rPr>
      </w:pPr>
    </w:p>
    <w:p w:rsidR="009A2709" w:rsidRPr="00BA3BB9" w:rsidRDefault="009A2709" w:rsidP="009A2709">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9A2709" w:rsidRDefault="009A2709" w:rsidP="009A2709">
      <w:pPr>
        <w:rPr>
          <w:rFonts w:ascii="Calibri" w:hAnsi="Calibri" w:cs="Arial"/>
          <w:b/>
          <w:sz w:val="22"/>
          <w:szCs w:val="22"/>
          <w:u w:val="single"/>
        </w:rPr>
      </w:pPr>
    </w:p>
    <w:p w:rsidR="009A2709" w:rsidRPr="009A197E" w:rsidRDefault="009A2709" w:rsidP="009A2709">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9A2709" w:rsidRPr="009A197E" w:rsidRDefault="009A2709" w:rsidP="009A2709">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9A2709" w:rsidRPr="009A197E" w:rsidRDefault="009A2709" w:rsidP="009A2709">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9A2709" w:rsidRPr="009A197E" w:rsidRDefault="009A2709" w:rsidP="009A2709">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9A2709" w:rsidRPr="009A197E" w:rsidRDefault="009A2709" w:rsidP="009A2709">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9A2709" w:rsidRPr="009A197E" w:rsidRDefault="009A2709" w:rsidP="009A2709">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9A2709" w:rsidRPr="009A197E" w:rsidRDefault="009A2709" w:rsidP="009A2709">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9A2709" w:rsidRDefault="009A2709" w:rsidP="009A2709">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9A2709" w:rsidRDefault="009A2709" w:rsidP="009A2709">
      <w:pPr>
        <w:ind w:left="720"/>
        <w:rPr>
          <w:rFonts w:ascii="Garamond" w:hAnsi="Garamond"/>
          <w:color w:val="000000"/>
          <w:sz w:val="22"/>
          <w:szCs w:val="22"/>
        </w:rPr>
      </w:pPr>
    </w:p>
    <w:p w:rsidR="009A2709" w:rsidRPr="0036367B" w:rsidRDefault="009A2709" w:rsidP="009A2709">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9A2709" w:rsidRPr="0036367B" w:rsidRDefault="009A2709" w:rsidP="009A2709">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9A2709" w:rsidRPr="0036367B" w:rsidRDefault="009A2709" w:rsidP="009A2709">
      <w:pPr>
        <w:shd w:val="clear" w:color="auto" w:fill="FFFFFF"/>
        <w:rPr>
          <w:rFonts w:ascii="Calibri" w:hAnsi="Calibri"/>
          <w:color w:val="000000"/>
          <w:sz w:val="22"/>
          <w:szCs w:val="24"/>
        </w:rPr>
      </w:pPr>
      <w:r w:rsidRPr="0036367B">
        <w:rPr>
          <w:rFonts w:ascii="Calibri" w:hAnsi="Calibri"/>
          <w:color w:val="000000"/>
          <w:sz w:val="22"/>
          <w:szCs w:val="24"/>
        </w:rPr>
        <w:t> </w:t>
      </w:r>
    </w:p>
    <w:p w:rsidR="009A2709" w:rsidRPr="0036367B" w:rsidRDefault="009A2709" w:rsidP="009A2709">
      <w:pPr>
        <w:shd w:val="clear" w:color="auto" w:fill="FFFFFF"/>
        <w:rPr>
          <w:rFonts w:ascii="Calibri" w:hAnsi="Calibri"/>
          <w:color w:val="000000"/>
          <w:sz w:val="22"/>
          <w:szCs w:val="24"/>
        </w:rPr>
      </w:pPr>
      <w:r w:rsidRPr="0036367B">
        <w:rPr>
          <w:rFonts w:ascii="Calibri" w:hAnsi="Calibri"/>
          <w:color w:val="000000"/>
          <w:sz w:val="22"/>
          <w:szCs w:val="24"/>
        </w:rPr>
        <w:tab/>
        <w:t xml:space="preserve">General Education Competency: </w:t>
      </w:r>
      <w:r w:rsidRPr="009A2709">
        <w:rPr>
          <w:rFonts w:ascii="Calibri" w:hAnsi="Calibri"/>
          <w:b/>
          <w:color w:val="000000"/>
          <w:sz w:val="22"/>
          <w:szCs w:val="24"/>
        </w:rPr>
        <w:t>Communicate</w:t>
      </w:r>
    </w:p>
    <w:p w:rsidR="009A2709" w:rsidRPr="0036367B" w:rsidRDefault="009A2709" w:rsidP="009A2709">
      <w:pPr>
        <w:shd w:val="clear" w:color="auto" w:fill="FFFFFF"/>
        <w:rPr>
          <w:rFonts w:ascii="Calibri" w:hAnsi="Calibri"/>
          <w:color w:val="000000"/>
          <w:sz w:val="22"/>
          <w:szCs w:val="24"/>
        </w:rPr>
      </w:pPr>
    </w:p>
    <w:p w:rsidR="009A2709" w:rsidRDefault="009A2709" w:rsidP="009A2709">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9A2709" w:rsidRDefault="009A2709" w:rsidP="009A2709">
      <w:pPr>
        <w:shd w:val="clear" w:color="auto" w:fill="FFFFFF"/>
        <w:rPr>
          <w:rFonts w:ascii="Calibri" w:hAnsi="Calibri"/>
          <w:color w:val="000000"/>
          <w:sz w:val="22"/>
          <w:szCs w:val="24"/>
        </w:rPr>
      </w:pPr>
    </w:p>
    <w:p w:rsidR="009A2709" w:rsidRPr="009A2709" w:rsidRDefault="009A2709" w:rsidP="009A2709">
      <w:pPr>
        <w:numPr>
          <w:ilvl w:val="0"/>
          <w:numId w:val="7"/>
        </w:numPr>
        <w:shd w:val="clear" w:color="auto" w:fill="FFFFFF"/>
        <w:rPr>
          <w:rFonts w:ascii="Calibri" w:hAnsi="Calibri"/>
          <w:color w:val="000000"/>
          <w:sz w:val="22"/>
          <w:szCs w:val="24"/>
        </w:rPr>
      </w:pPr>
      <w:r w:rsidRPr="009A2709">
        <w:rPr>
          <w:rFonts w:ascii="Calibri" w:hAnsi="Calibri"/>
          <w:color w:val="000000"/>
          <w:sz w:val="22"/>
          <w:szCs w:val="24"/>
        </w:rPr>
        <w:t>The teacher candidate will analyze and apply appropriate test formats and types of test items for assessing the major elements of reading growth: phonemic awareness, phonics, fluency, vocabulary, and reading comprehension.</w:t>
      </w:r>
    </w:p>
    <w:p w:rsidR="009A2709" w:rsidRPr="009A2709" w:rsidRDefault="009A2709" w:rsidP="009A2709">
      <w:pPr>
        <w:numPr>
          <w:ilvl w:val="0"/>
          <w:numId w:val="7"/>
        </w:numPr>
        <w:shd w:val="clear" w:color="auto" w:fill="FFFFFF"/>
        <w:rPr>
          <w:rFonts w:ascii="Calibri" w:hAnsi="Calibri"/>
          <w:color w:val="000000"/>
          <w:sz w:val="22"/>
          <w:szCs w:val="24"/>
        </w:rPr>
      </w:pPr>
      <w:r w:rsidRPr="009A2709">
        <w:rPr>
          <w:rFonts w:ascii="Calibri" w:hAnsi="Calibri"/>
          <w:color w:val="000000"/>
          <w:sz w:val="22"/>
          <w:szCs w:val="24"/>
        </w:rPr>
        <w:t>The teacher candidate will relate assessment to planning instruction to meet student learning needs and will interpret students’ formal and informal test results.</w:t>
      </w:r>
    </w:p>
    <w:p w:rsidR="009A2709" w:rsidRPr="009A2709" w:rsidRDefault="009A2709" w:rsidP="009A2709">
      <w:pPr>
        <w:numPr>
          <w:ilvl w:val="0"/>
          <w:numId w:val="7"/>
        </w:numPr>
        <w:shd w:val="clear" w:color="auto" w:fill="FFFFFF"/>
        <w:rPr>
          <w:rFonts w:ascii="Calibri" w:hAnsi="Calibri"/>
          <w:color w:val="000000"/>
          <w:sz w:val="22"/>
          <w:szCs w:val="24"/>
        </w:rPr>
      </w:pPr>
      <w:r w:rsidRPr="009A2709">
        <w:rPr>
          <w:rFonts w:ascii="Calibri" w:hAnsi="Calibri"/>
          <w:color w:val="000000"/>
          <w:sz w:val="22"/>
          <w:szCs w:val="24"/>
        </w:rPr>
        <w:t>The teacher candidate will apply knowledge of the characteristics, administration, and interpretation of both quantitative and qualitative instructional assessments (to include each of the following: screening, diagnosis, progress monitoring, and outcome measures.</w:t>
      </w:r>
    </w:p>
    <w:p w:rsidR="009A2709" w:rsidRPr="0036367B" w:rsidRDefault="009A2709" w:rsidP="009A2709">
      <w:pPr>
        <w:shd w:val="clear" w:color="auto" w:fill="FFFFFF"/>
        <w:rPr>
          <w:rFonts w:ascii="Calibri" w:hAnsi="Calibri"/>
          <w:color w:val="000000"/>
          <w:sz w:val="22"/>
          <w:szCs w:val="24"/>
        </w:rPr>
      </w:pPr>
    </w:p>
    <w:p w:rsidR="009A2709" w:rsidRDefault="009A2709" w:rsidP="009A2709">
      <w:pPr>
        <w:shd w:val="clear" w:color="auto" w:fill="FFFFFF"/>
        <w:ind w:left="720"/>
        <w:rPr>
          <w:rFonts w:ascii="Calibri" w:hAnsi="Calibri"/>
          <w:b/>
          <w:color w:val="000000"/>
          <w:sz w:val="22"/>
          <w:szCs w:val="24"/>
        </w:rPr>
      </w:pPr>
      <w:r w:rsidRPr="009569DF">
        <w:rPr>
          <w:rFonts w:ascii="Calibri" w:hAnsi="Calibri"/>
          <w:b/>
          <w:color w:val="000000"/>
          <w:sz w:val="22"/>
          <w:szCs w:val="24"/>
        </w:rPr>
        <w:t>2.  Listed here are the course outcomes/objectives assessed in this course which play a </w:t>
      </w:r>
      <w:r w:rsidRPr="009569DF">
        <w:rPr>
          <w:rFonts w:ascii="Calibri" w:hAnsi="Calibri"/>
          <w:b/>
          <w:i/>
          <w:iCs/>
          <w:color w:val="000000"/>
          <w:sz w:val="22"/>
          <w:szCs w:val="24"/>
        </w:rPr>
        <w:t>supplemental</w:t>
      </w:r>
      <w:r w:rsidRPr="009569DF">
        <w:rPr>
          <w:rFonts w:ascii="Calibri" w:hAnsi="Calibri"/>
          <w:b/>
          <w:color w:val="000000"/>
          <w:sz w:val="22"/>
          <w:szCs w:val="24"/>
        </w:rPr>
        <w:t> role in contributing to the student’s general education along with the general education competency it supports.</w:t>
      </w:r>
    </w:p>
    <w:p w:rsidR="009A2709" w:rsidRDefault="009A2709" w:rsidP="009A2709">
      <w:pPr>
        <w:shd w:val="clear" w:color="auto" w:fill="FFFFFF"/>
        <w:ind w:left="720"/>
        <w:rPr>
          <w:rFonts w:ascii="Calibri" w:hAnsi="Calibri"/>
          <w:b/>
          <w:color w:val="000000"/>
          <w:sz w:val="22"/>
          <w:szCs w:val="24"/>
        </w:rPr>
      </w:pPr>
    </w:p>
    <w:p w:rsidR="009A2709" w:rsidRPr="0036367B" w:rsidRDefault="009A2709" w:rsidP="009A2709">
      <w:pPr>
        <w:shd w:val="clear" w:color="auto" w:fill="FFFFFF"/>
        <w:ind w:firstLine="720"/>
        <w:rPr>
          <w:rFonts w:ascii="Calibri" w:hAnsi="Calibri"/>
          <w:color w:val="000000"/>
          <w:sz w:val="22"/>
          <w:szCs w:val="24"/>
        </w:rPr>
      </w:pPr>
      <w:r w:rsidRPr="0036367B">
        <w:rPr>
          <w:rFonts w:ascii="Calibri" w:hAnsi="Calibri"/>
          <w:color w:val="000000"/>
          <w:sz w:val="22"/>
          <w:szCs w:val="24"/>
        </w:rPr>
        <w:t xml:space="preserve">General Education Competency: </w:t>
      </w:r>
      <w:r>
        <w:rPr>
          <w:rFonts w:ascii="Calibri" w:hAnsi="Calibri"/>
          <w:b/>
          <w:color w:val="000000"/>
          <w:sz w:val="22"/>
          <w:szCs w:val="24"/>
        </w:rPr>
        <w:t>Evaluate</w:t>
      </w:r>
    </w:p>
    <w:p w:rsidR="009A2709" w:rsidRPr="0036367B" w:rsidRDefault="009A2709" w:rsidP="009A2709">
      <w:pPr>
        <w:shd w:val="clear" w:color="auto" w:fill="FFFFFF"/>
        <w:rPr>
          <w:rFonts w:ascii="Calibri" w:hAnsi="Calibri"/>
          <w:color w:val="000000"/>
          <w:sz w:val="22"/>
          <w:szCs w:val="24"/>
        </w:rPr>
      </w:pPr>
    </w:p>
    <w:p w:rsidR="009A2709" w:rsidRDefault="009A2709" w:rsidP="009A2709">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9A2709" w:rsidRDefault="009A2709" w:rsidP="009A2709">
      <w:pPr>
        <w:shd w:val="clear" w:color="auto" w:fill="FFFFFF"/>
        <w:rPr>
          <w:rFonts w:ascii="Calibri" w:hAnsi="Calibri"/>
          <w:color w:val="000000"/>
          <w:szCs w:val="24"/>
        </w:rPr>
      </w:pPr>
    </w:p>
    <w:p w:rsidR="009A2709" w:rsidRPr="009A2709" w:rsidRDefault="009A2709" w:rsidP="009A2709">
      <w:pPr>
        <w:numPr>
          <w:ilvl w:val="0"/>
          <w:numId w:val="8"/>
        </w:numPr>
        <w:shd w:val="clear" w:color="auto" w:fill="FFFFFF"/>
        <w:rPr>
          <w:rFonts w:ascii="Calibri" w:hAnsi="Calibri"/>
          <w:color w:val="000000"/>
          <w:sz w:val="22"/>
          <w:szCs w:val="24"/>
        </w:rPr>
      </w:pPr>
      <w:r w:rsidRPr="009A2709">
        <w:rPr>
          <w:rFonts w:ascii="Calibri" w:hAnsi="Calibri"/>
          <w:color w:val="000000"/>
          <w:sz w:val="22"/>
          <w:szCs w:val="24"/>
        </w:rPr>
        <w:t>The teacher candidate will utilize measurement concepts and characteristics and uses of norm-referenced and criterion-referenced tests.</w:t>
      </w:r>
    </w:p>
    <w:p w:rsidR="009A2709" w:rsidRPr="009A2709" w:rsidRDefault="009A2709" w:rsidP="009A2709">
      <w:pPr>
        <w:numPr>
          <w:ilvl w:val="0"/>
          <w:numId w:val="8"/>
        </w:numPr>
        <w:shd w:val="clear" w:color="auto" w:fill="FFFFFF"/>
        <w:rPr>
          <w:rFonts w:ascii="Calibri" w:hAnsi="Calibri"/>
          <w:color w:val="000000"/>
          <w:sz w:val="22"/>
          <w:szCs w:val="24"/>
        </w:rPr>
      </w:pPr>
      <w:r w:rsidRPr="009A2709">
        <w:rPr>
          <w:rFonts w:ascii="Calibri" w:hAnsi="Calibri"/>
          <w:color w:val="000000"/>
          <w:sz w:val="22"/>
          <w:szCs w:val="24"/>
        </w:rPr>
        <w:lastRenderedPageBreak/>
        <w:t>The teacher candidate will apply concepts of test reliability and validity, and describe major types of derived scores from standardized tests.</w:t>
      </w:r>
    </w:p>
    <w:p w:rsidR="009A2709" w:rsidRPr="009A2709" w:rsidRDefault="009A2709" w:rsidP="009A2709">
      <w:pPr>
        <w:numPr>
          <w:ilvl w:val="0"/>
          <w:numId w:val="8"/>
        </w:numPr>
        <w:shd w:val="clear" w:color="auto" w:fill="FFFFFF"/>
        <w:rPr>
          <w:rFonts w:ascii="Calibri" w:hAnsi="Calibri"/>
          <w:color w:val="000000"/>
          <w:sz w:val="22"/>
          <w:szCs w:val="24"/>
        </w:rPr>
      </w:pPr>
      <w:r w:rsidRPr="009A2709">
        <w:rPr>
          <w:rFonts w:ascii="Calibri" w:hAnsi="Calibri"/>
          <w:color w:val="000000"/>
          <w:sz w:val="22"/>
          <w:szCs w:val="24"/>
        </w:rPr>
        <w:t>The teacher candidate will interpret data with application of instruction that matches students with appropriate level of intensity of intervention (in whole class, small group, one-to-one), with appropriate curricular materials, and with appropriate strategies.</w:t>
      </w:r>
    </w:p>
    <w:p w:rsidR="009A2709" w:rsidRDefault="009A2709" w:rsidP="009A2709">
      <w:pPr>
        <w:shd w:val="clear" w:color="auto" w:fill="FFFFFF"/>
        <w:rPr>
          <w:rFonts w:ascii="Calibri" w:hAnsi="Calibri"/>
          <w:color w:val="000000"/>
          <w:sz w:val="22"/>
          <w:szCs w:val="24"/>
        </w:rPr>
      </w:pPr>
    </w:p>
    <w:p w:rsidR="009A2709" w:rsidRPr="008E53AA" w:rsidRDefault="009A2709" w:rsidP="009A2709">
      <w:pPr>
        <w:shd w:val="clear" w:color="auto" w:fill="FFFFFF"/>
        <w:ind w:left="720" w:firstLine="30"/>
        <w:rPr>
          <w:rFonts w:ascii="Calibri" w:hAnsi="Calibri" w:cs="Calibri"/>
          <w:b/>
          <w:sz w:val="22"/>
        </w:rPr>
      </w:pPr>
      <w:r w:rsidRPr="008E53AA">
        <w:rPr>
          <w:rFonts w:ascii="Calibri" w:hAnsi="Calibri" w:cs="Calibri"/>
          <w:b/>
          <w:color w:val="000000"/>
          <w:sz w:val="22"/>
          <w:szCs w:val="24"/>
        </w:rPr>
        <w:t xml:space="preserve">B. </w:t>
      </w:r>
      <w:r w:rsidRPr="008E53AA">
        <w:rPr>
          <w:rFonts w:ascii="Calibri" w:hAnsi="Calibri" w:cs="Calibri"/>
          <w:b/>
          <w:sz w:val="22"/>
        </w:rPr>
        <w:t>Other Course Objectives/Standards</w:t>
      </w:r>
    </w:p>
    <w:p w:rsidR="009A2709" w:rsidRPr="008E53AA" w:rsidRDefault="009A2709" w:rsidP="009A2709">
      <w:pPr>
        <w:shd w:val="clear" w:color="auto" w:fill="FFFFFF"/>
        <w:ind w:firstLine="30"/>
        <w:rPr>
          <w:rFonts w:ascii="Calibri" w:hAnsi="Calibri" w:cs="Calibri"/>
          <w:sz w:val="22"/>
        </w:rPr>
      </w:pPr>
    </w:p>
    <w:p w:rsidR="009A2709" w:rsidRPr="008E53AA" w:rsidRDefault="009A2709" w:rsidP="00F63E76">
      <w:pPr>
        <w:numPr>
          <w:ilvl w:val="0"/>
          <w:numId w:val="9"/>
        </w:numPr>
        <w:shd w:val="clear" w:color="auto" w:fill="FFFFFF"/>
        <w:rPr>
          <w:rFonts w:ascii="Calibri" w:hAnsi="Calibri" w:cs="Calibri"/>
          <w:sz w:val="22"/>
        </w:rPr>
      </w:pPr>
      <w:r w:rsidRPr="008E53AA">
        <w:rPr>
          <w:rFonts w:ascii="Calibri" w:hAnsi="Calibri" w:cs="Calibri"/>
          <w:sz w:val="22"/>
        </w:rPr>
        <w:t>The teacher candidate will analyze data to identify trends that indicate adequate progress in student reading development.</w:t>
      </w:r>
    </w:p>
    <w:p w:rsidR="009A2709" w:rsidRPr="008E53AA" w:rsidRDefault="009A2709" w:rsidP="00F63E76">
      <w:pPr>
        <w:numPr>
          <w:ilvl w:val="0"/>
          <w:numId w:val="9"/>
        </w:numPr>
        <w:shd w:val="clear" w:color="auto" w:fill="FFFFFF"/>
        <w:rPr>
          <w:rFonts w:ascii="Calibri" w:hAnsi="Calibri" w:cs="Calibri"/>
          <w:sz w:val="22"/>
        </w:rPr>
      </w:pPr>
      <w:r w:rsidRPr="008E53AA">
        <w:rPr>
          <w:rFonts w:ascii="Calibri" w:hAnsi="Calibri" w:cs="Calibri"/>
          <w:sz w:val="22"/>
        </w:rPr>
        <w:t>The teacher candidate will use data to differentiate instruction (grouping strategies, intensity of instruction: ii vs. iii).</w:t>
      </w:r>
    </w:p>
    <w:p w:rsidR="009A2709" w:rsidRPr="008E53AA" w:rsidRDefault="009A2709" w:rsidP="00F63E76">
      <w:pPr>
        <w:numPr>
          <w:ilvl w:val="0"/>
          <w:numId w:val="9"/>
        </w:numPr>
        <w:shd w:val="clear" w:color="auto" w:fill="FFFFFF"/>
        <w:rPr>
          <w:rFonts w:ascii="Calibri" w:hAnsi="Calibri" w:cs="Calibri"/>
          <w:sz w:val="22"/>
        </w:rPr>
      </w:pPr>
      <w:r w:rsidRPr="008E53AA">
        <w:rPr>
          <w:rFonts w:ascii="Calibri" w:hAnsi="Calibri" w:cs="Calibri"/>
          <w:sz w:val="22"/>
        </w:rPr>
        <w:t>The teacher candidate will utilize appropriate criteria for selecting materials to include in portfolios for monitoring student progress over time.</w:t>
      </w:r>
    </w:p>
    <w:p w:rsidR="009A2709" w:rsidRPr="008E53AA" w:rsidRDefault="009A2709" w:rsidP="00F63E76">
      <w:pPr>
        <w:numPr>
          <w:ilvl w:val="0"/>
          <w:numId w:val="9"/>
        </w:numPr>
        <w:shd w:val="clear" w:color="auto" w:fill="FFFFFF"/>
        <w:rPr>
          <w:rFonts w:ascii="Calibri" w:hAnsi="Calibri" w:cs="Calibri"/>
          <w:sz w:val="22"/>
        </w:rPr>
      </w:pPr>
      <w:r w:rsidRPr="008E53AA">
        <w:rPr>
          <w:rFonts w:ascii="Calibri" w:hAnsi="Calibri" w:cs="Calibri"/>
          <w:sz w:val="22"/>
        </w:rPr>
        <w:t>The teacher candidate will describe interpretive issues that may arise when English language tests are used to assess reading growth in LEP students.</w:t>
      </w:r>
    </w:p>
    <w:p w:rsidR="009A2709" w:rsidRPr="008E53AA" w:rsidRDefault="009A2709" w:rsidP="00F63E76">
      <w:pPr>
        <w:numPr>
          <w:ilvl w:val="0"/>
          <w:numId w:val="9"/>
        </w:numPr>
        <w:shd w:val="clear" w:color="auto" w:fill="FFFFFF"/>
        <w:rPr>
          <w:rFonts w:ascii="Calibri" w:hAnsi="Calibri" w:cs="Calibri"/>
          <w:sz w:val="22"/>
        </w:rPr>
      </w:pPr>
      <w:r w:rsidRPr="008E53AA">
        <w:rPr>
          <w:rFonts w:ascii="Calibri" w:hAnsi="Calibri" w:cs="Calibri"/>
          <w:sz w:val="22"/>
        </w:rPr>
        <w:t>The teacher candidate will utilize reading assessment techniques appropriate for diagnosing and monitoring reading progress of LEP students and students with disabilities in the area of reading.</w:t>
      </w:r>
    </w:p>
    <w:p w:rsidR="009A2709" w:rsidRPr="008E53AA" w:rsidRDefault="009A2709" w:rsidP="00F63E76">
      <w:pPr>
        <w:numPr>
          <w:ilvl w:val="0"/>
          <w:numId w:val="9"/>
        </w:numPr>
        <w:shd w:val="clear" w:color="auto" w:fill="FFFFFF"/>
        <w:rPr>
          <w:rFonts w:ascii="Calibri" w:hAnsi="Calibri" w:cs="Calibri"/>
          <w:sz w:val="22"/>
        </w:rPr>
      </w:pPr>
      <w:r w:rsidRPr="008E53AA">
        <w:rPr>
          <w:rFonts w:ascii="Calibri" w:hAnsi="Calibri" w:cs="Calibri"/>
          <w:sz w:val="22"/>
        </w:rPr>
        <w:t>The teacher candidate will differentiate common difficulties in development of each of the major reading components.</w:t>
      </w:r>
    </w:p>
    <w:p w:rsidR="009A2709" w:rsidRPr="008E53AA" w:rsidRDefault="009A2709" w:rsidP="00F63E76">
      <w:pPr>
        <w:numPr>
          <w:ilvl w:val="0"/>
          <w:numId w:val="9"/>
        </w:numPr>
        <w:shd w:val="clear" w:color="auto" w:fill="FFFFFF"/>
        <w:rPr>
          <w:rFonts w:ascii="Calibri" w:hAnsi="Calibri" w:cs="Calibri"/>
          <w:sz w:val="22"/>
        </w:rPr>
      </w:pPr>
      <w:r w:rsidRPr="008E53AA">
        <w:rPr>
          <w:rFonts w:ascii="Calibri" w:hAnsi="Calibri" w:cs="Calibri"/>
          <w:sz w:val="22"/>
        </w:rPr>
        <w:t>The teacher candidate will compare and contrast effective word recognition strategies used by more skilled readers for word recognition and comprehension to those strategies used by beginning and/or struggling readers.</w:t>
      </w:r>
    </w:p>
    <w:p w:rsidR="009A2709" w:rsidRPr="008E53AA" w:rsidRDefault="009A2709" w:rsidP="00F63E76">
      <w:pPr>
        <w:numPr>
          <w:ilvl w:val="0"/>
          <w:numId w:val="9"/>
        </w:numPr>
        <w:shd w:val="clear" w:color="auto" w:fill="FFFFFF"/>
        <w:rPr>
          <w:rFonts w:ascii="Calibri" w:hAnsi="Calibri" w:cs="Calibri"/>
          <w:sz w:val="22"/>
        </w:rPr>
      </w:pPr>
      <w:r w:rsidRPr="008E53AA">
        <w:rPr>
          <w:rFonts w:ascii="Calibri" w:hAnsi="Calibri" w:cs="Calibri"/>
          <w:sz w:val="22"/>
        </w:rPr>
        <w:t>The teacher candidate will utilize structures and procedures for monitoring student reading process.</w:t>
      </w:r>
    </w:p>
    <w:p w:rsidR="009A2709" w:rsidRPr="008E53AA" w:rsidRDefault="009A2709" w:rsidP="00F63E76">
      <w:pPr>
        <w:numPr>
          <w:ilvl w:val="0"/>
          <w:numId w:val="9"/>
        </w:numPr>
        <w:shd w:val="clear" w:color="auto" w:fill="FFFFFF"/>
        <w:rPr>
          <w:rFonts w:ascii="Calibri" w:hAnsi="Calibri" w:cs="Calibri"/>
          <w:sz w:val="22"/>
        </w:rPr>
      </w:pPr>
      <w:r w:rsidRPr="008E53AA">
        <w:rPr>
          <w:rFonts w:ascii="Calibri" w:hAnsi="Calibri" w:cs="Calibri"/>
          <w:sz w:val="22"/>
        </w:rPr>
        <w:t>The teacher candidate will apply knowledge of scientifically-based reading research in each of the major reading components to reading instruction (phonemic awareness, phonics, vocabulary, fluency, and comprehension).</w:t>
      </w:r>
    </w:p>
    <w:p w:rsidR="009A2709" w:rsidRPr="008E53AA" w:rsidRDefault="009A2709" w:rsidP="00F63E76">
      <w:pPr>
        <w:numPr>
          <w:ilvl w:val="0"/>
          <w:numId w:val="9"/>
        </w:numPr>
        <w:shd w:val="clear" w:color="auto" w:fill="FFFFFF"/>
        <w:rPr>
          <w:rFonts w:ascii="Calibri" w:hAnsi="Calibri" w:cs="Calibri"/>
          <w:sz w:val="22"/>
        </w:rPr>
      </w:pPr>
      <w:r w:rsidRPr="008E53AA">
        <w:rPr>
          <w:rFonts w:ascii="Calibri" w:hAnsi="Calibri" w:cs="Calibri"/>
          <w:sz w:val="22"/>
        </w:rPr>
        <w:t>The teacher candidate will apply research-based practices and materials for preventing and accelerating both language and literacy development.</w:t>
      </w:r>
    </w:p>
    <w:p w:rsidR="009A2709" w:rsidRPr="008E53AA" w:rsidRDefault="009A2709" w:rsidP="00F63E76">
      <w:pPr>
        <w:numPr>
          <w:ilvl w:val="0"/>
          <w:numId w:val="9"/>
        </w:numPr>
        <w:shd w:val="clear" w:color="auto" w:fill="FFFFFF"/>
        <w:rPr>
          <w:rFonts w:ascii="Calibri" w:hAnsi="Calibri" w:cs="Calibri"/>
          <w:sz w:val="22"/>
        </w:rPr>
      </w:pPr>
      <w:r w:rsidRPr="008E53AA">
        <w:rPr>
          <w:rFonts w:ascii="Calibri" w:hAnsi="Calibri" w:cs="Calibri"/>
          <w:sz w:val="22"/>
        </w:rPr>
        <w:t>The teacher candidate will employ techniques for scaffolding instruction for children having difficulty in each of the five major components of reading growth.</w:t>
      </w:r>
    </w:p>
    <w:p w:rsidR="009A2709" w:rsidRPr="008E53AA" w:rsidRDefault="009A2709" w:rsidP="00F63E76">
      <w:pPr>
        <w:numPr>
          <w:ilvl w:val="0"/>
          <w:numId w:val="9"/>
        </w:numPr>
        <w:shd w:val="clear" w:color="auto" w:fill="FFFFFF"/>
        <w:rPr>
          <w:rFonts w:ascii="Calibri" w:hAnsi="Calibri" w:cs="Calibri"/>
          <w:sz w:val="22"/>
        </w:rPr>
      </w:pPr>
      <w:r w:rsidRPr="008E53AA">
        <w:rPr>
          <w:rFonts w:ascii="Calibri" w:hAnsi="Calibri" w:cs="Calibri"/>
          <w:sz w:val="22"/>
        </w:rPr>
        <w:t>The teacher candidate will apply research-based instructional practices for developing students’ phonemic awareness, phonics skills, and word recognition.</w:t>
      </w:r>
    </w:p>
    <w:p w:rsidR="009A2709" w:rsidRPr="008E53AA" w:rsidRDefault="009A2709" w:rsidP="00F63E76">
      <w:pPr>
        <w:numPr>
          <w:ilvl w:val="0"/>
          <w:numId w:val="9"/>
        </w:numPr>
        <w:shd w:val="clear" w:color="auto" w:fill="FFFFFF"/>
        <w:rPr>
          <w:rFonts w:ascii="Calibri" w:hAnsi="Calibri" w:cs="Calibri"/>
          <w:sz w:val="22"/>
        </w:rPr>
      </w:pPr>
      <w:r w:rsidRPr="008E53AA">
        <w:rPr>
          <w:rFonts w:ascii="Calibri" w:hAnsi="Calibri" w:cs="Calibri"/>
          <w:sz w:val="22"/>
        </w:rPr>
        <w:t>The teacher candidate will apply research-based instructional practices for developing students’ reading fluency, automaticity, and reading endurance.</w:t>
      </w:r>
    </w:p>
    <w:p w:rsidR="009A2709" w:rsidRPr="008E53AA" w:rsidRDefault="009A2709" w:rsidP="00F63E76">
      <w:pPr>
        <w:numPr>
          <w:ilvl w:val="0"/>
          <w:numId w:val="9"/>
        </w:numPr>
        <w:shd w:val="clear" w:color="auto" w:fill="FFFFFF"/>
        <w:rPr>
          <w:rFonts w:ascii="Calibri" w:hAnsi="Calibri" w:cs="Calibri"/>
          <w:sz w:val="22"/>
        </w:rPr>
      </w:pPr>
      <w:r w:rsidRPr="008E53AA">
        <w:rPr>
          <w:rFonts w:ascii="Calibri" w:hAnsi="Calibri" w:cs="Calibri"/>
          <w:sz w:val="22"/>
        </w:rPr>
        <w:t>The teacher candidate will apply research-based instructional practices for developing both general and specialized content-area vocabulary.</w:t>
      </w:r>
    </w:p>
    <w:p w:rsidR="009A2709" w:rsidRPr="008E53AA" w:rsidRDefault="009A2709" w:rsidP="00F63E76">
      <w:pPr>
        <w:numPr>
          <w:ilvl w:val="0"/>
          <w:numId w:val="9"/>
        </w:numPr>
        <w:shd w:val="clear" w:color="auto" w:fill="FFFFFF"/>
        <w:rPr>
          <w:rFonts w:ascii="Calibri" w:hAnsi="Calibri" w:cs="Calibri"/>
          <w:sz w:val="22"/>
        </w:rPr>
      </w:pPr>
      <w:r w:rsidRPr="008E53AA">
        <w:rPr>
          <w:rFonts w:ascii="Calibri" w:hAnsi="Calibri" w:cs="Calibri"/>
          <w:sz w:val="22"/>
        </w:rPr>
        <w:t>The teacher candidate will apply research-based instructional practices for developing students’ critical thinking skills.</w:t>
      </w:r>
    </w:p>
    <w:p w:rsidR="009A2709" w:rsidRPr="008E53AA" w:rsidRDefault="009A2709" w:rsidP="00F63E76">
      <w:pPr>
        <w:numPr>
          <w:ilvl w:val="0"/>
          <w:numId w:val="9"/>
        </w:numPr>
        <w:shd w:val="clear" w:color="auto" w:fill="FFFFFF"/>
        <w:rPr>
          <w:rFonts w:ascii="Calibri" w:hAnsi="Calibri" w:cs="Calibri"/>
          <w:sz w:val="22"/>
        </w:rPr>
      </w:pPr>
      <w:r w:rsidRPr="008E53AA">
        <w:rPr>
          <w:rFonts w:ascii="Calibri" w:hAnsi="Calibri" w:cs="Calibri"/>
          <w:sz w:val="22"/>
        </w:rPr>
        <w:t>The teacher candidate will apply research-based instructional practices for facilitating reading comprehension.</w:t>
      </w:r>
    </w:p>
    <w:p w:rsidR="009A2709" w:rsidRPr="008E53AA" w:rsidRDefault="009A2709" w:rsidP="00F63E76">
      <w:pPr>
        <w:numPr>
          <w:ilvl w:val="0"/>
          <w:numId w:val="9"/>
        </w:numPr>
        <w:shd w:val="clear" w:color="auto" w:fill="FFFFFF"/>
        <w:rPr>
          <w:rFonts w:ascii="Calibri" w:hAnsi="Calibri" w:cs="Calibri"/>
          <w:sz w:val="22"/>
        </w:rPr>
      </w:pPr>
      <w:r w:rsidRPr="008E53AA">
        <w:rPr>
          <w:rFonts w:ascii="Calibri" w:hAnsi="Calibri" w:cs="Calibri"/>
          <w:sz w:val="22"/>
        </w:rPr>
        <w:t>The teacher candidate will utilize instructional strategies to facilitate students’ metacognitive skills in reading.</w:t>
      </w:r>
    </w:p>
    <w:p w:rsidR="009A2709" w:rsidRPr="008E53AA" w:rsidRDefault="009A2709" w:rsidP="00F63E76">
      <w:pPr>
        <w:numPr>
          <w:ilvl w:val="0"/>
          <w:numId w:val="9"/>
        </w:numPr>
        <w:shd w:val="clear" w:color="auto" w:fill="FFFFFF"/>
        <w:rPr>
          <w:rFonts w:ascii="Calibri" w:hAnsi="Calibri" w:cs="Calibri"/>
          <w:sz w:val="22"/>
        </w:rPr>
      </w:pPr>
      <w:r w:rsidRPr="008E53AA">
        <w:rPr>
          <w:rFonts w:ascii="Calibri" w:hAnsi="Calibri" w:cs="Calibri"/>
          <w:sz w:val="22"/>
        </w:rPr>
        <w:t>The teacher candidate will employ reliable and valid assessment procedures to validate instructional applications.</w:t>
      </w:r>
    </w:p>
    <w:p w:rsidR="009A2709" w:rsidRPr="008E53AA" w:rsidRDefault="009A2709" w:rsidP="00F63E76">
      <w:pPr>
        <w:numPr>
          <w:ilvl w:val="0"/>
          <w:numId w:val="9"/>
        </w:numPr>
        <w:shd w:val="clear" w:color="auto" w:fill="FFFFFF"/>
        <w:rPr>
          <w:rFonts w:ascii="Calibri" w:hAnsi="Calibri" w:cs="Calibri"/>
          <w:sz w:val="22"/>
        </w:rPr>
      </w:pPr>
      <w:r w:rsidRPr="008E53AA">
        <w:rPr>
          <w:rFonts w:ascii="Calibri" w:hAnsi="Calibri" w:cs="Calibri"/>
          <w:sz w:val="22"/>
        </w:rPr>
        <w:t>The teacher candidate will set goals for instruction and student learning based on assessment results to monitor student progress.</w:t>
      </w:r>
    </w:p>
    <w:p w:rsidR="009A2709" w:rsidRPr="008E53AA" w:rsidRDefault="009A2709" w:rsidP="009A2709">
      <w:pPr>
        <w:shd w:val="clear" w:color="auto" w:fill="FFFFFF"/>
        <w:ind w:left="720"/>
        <w:rPr>
          <w:rFonts w:ascii="Calibri" w:hAnsi="Calibri" w:cs="Calibri"/>
          <w:color w:val="000000"/>
          <w:sz w:val="20"/>
          <w:szCs w:val="24"/>
        </w:rPr>
      </w:pPr>
    </w:p>
    <w:p w:rsidR="00351A41" w:rsidRPr="008E53AA" w:rsidRDefault="00351A41" w:rsidP="00DA66CF">
      <w:pPr>
        <w:ind w:left="720"/>
        <w:rPr>
          <w:rFonts w:ascii="Calibri" w:hAnsi="Calibri" w:cs="Calibri"/>
          <w:sz w:val="20"/>
          <w:szCs w:val="22"/>
          <w:u w:val="single"/>
        </w:rPr>
      </w:pPr>
    </w:p>
    <w:p w:rsidR="00351A41" w:rsidRPr="004A06EA" w:rsidRDefault="00351A41" w:rsidP="004C38E3">
      <w:pPr>
        <w:ind w:left="720"/>
        <w:rPr>
          <w:rFonts w:ascii="Calibri" w:hAnsi="Calibri" w:cs="Arial"/>
          <w:b/>
          <w:sz w:val="22"/>
          <w:szCs w:val="22"/>
          <w:u w:val="single"/>
        </w:rPr>
      </w:pPr>
      <w:r w:rsidRPr="004A06EA">
        <w:rPr>
          <w:rFonts w:ascii="Calibri" w:hAnsi="Calibri" w:cs="Arial"/>
          <w:b/>
          <w:sz w:val="22"/>
          <w:szCs w:val="22"/>
          <w:u w:val="single"/>
        </w:rPr>
        <w:lastRenderedPageBreak/>
        <w:t>SPECIFIC COURSE COMPETENCIES:</w:t>
      </w:r>
    </w:p>
    <w:p w:rsidR="00351A41" w:rsidRPr="004A06EA" w:rsidRDefault="00351A41" w:rsidP="004C38E3">
      <w:pPr>
        <w:ind w:left="720"/>
        <w:rPr>
          <w:rFonts w:ascii="Calibri" w:hAnsi="Calibri" w:cs="Arial"/>
          <w:sz w:val="22"/>
          <w:szCs w:val="22"/>
          <w:u w:val="single"/>
        </w:rPr>
      </w:pPr>
    </w:p>
    <w:p w:rsidR="00351A41" w:rsidRPr="004A06EA" w:rsidRDefault="00351A41" w:rsidP="004C38E3">
      <w:pPr>
        <w:rPr>
          <w:rFonts w:ascii="Calibri" w:hAnsi="Calibri" w:cs="Arial"/>
          <w:b/>
          <w:bCs/>
          <w:sz w:val="22"/>
          <w:szCs w:val="22"/>
        </w:rPr>
      </w:pPr>
      <w:r w:rsidRPr="004A06EA">
        <w:rPr>
          <w:rFonts w:ascii="Calibri" w:hAnsi="Calibri" w:cs="Arial"/>
          <w:b/>
          <w:bCs/>
          <w:sz w:val="22"/>
          <w:szCs w:val="22"/>
        </w:rPr>
        <w:t xml:space="preserve">         </w:t>
      </w:r>
      <w:r w:rsidRPr="004A06EA">
        <w:rPr>
          <w:rFonts w:ascii="Calibri" w:hAnsi="Calibri" w:cs="Arial"/>
          <w:b/>
          <w:bCs/>
          <w:sz w:val="22"/>
          <w:szCs w:val="22"/>
        </w:rPr>
        <w:tab/>
        <w:t>Critical Task Assignments and/or Assessments</w:t>
      </w:r>
    </w:p>
    <w:p w:rsidR="00351A41" w:rsidRPr="004A06EA" w:rsidRDefault="00351A41" w:rsidP="004C38E3">
      <w:pPr>
        <w:pStyle w:val="BodyTextIndent2"/>
        <w:spacing w:line="240" w:lineRule="auto"/>
        <w:ind w:left="720"/>
        <w:rPr>
          <w:rFonts w:ascii="Calibri" w:hAnsi="Calibri" w:cs="Arial"/>
          <w:sz w:val="22"/>
          <w:szCs w:val="22"/>
        </w:rPr>
      </w:pPr>
      <w:r w:rsidRPr="004A06EA">
        <w:rPr>
          <w:rFonts w:ascii="Calibri" w:hAnsi="Calibri" w:cs="Arial"/>
          <w:sz w:val="22"/>
          <w:szCs w:val="22"/>
        </w:rPr>
        <w:t xml:space="preserve">At the conclusion of this course, teacher candidates will demonstrate competency in the following Preprofessional Florida Educator Accomplished Practices (FEAPs), Sunshine State Standards, Professional and Subject Area Educator Competencies and Skills, ESOL Performance Standards, ESOL k-12 Competencies, Reading Competencies and elements of the Uniform Core Curriculum. </w:t>
      </w:r>
    </w:p>
    <w:p w:rsidR="00351A41" w:rsidRPr="004A06EA" w:rsidRDefault="00351A41" w:rsidP="004C38E3">
      <w:pPr>
        <w:rPr>
          <w:rFonts w:ascii="Calibri" w:hAnsi="Calibri" w:cs="Arial"/>
          <w:b/>
          <w:sz w:val="22"/>
          <w:szCs w:val="22"/>
        </w:rPr>
      </w:pPr>
      <w:r w:rsidRPr="004A06EA">
        <w:rPr>
          <w:rFonts w:ascii="Calibri" w:hAnsi="Calibri" w:cs="Arial"/>
          <w:b/>
          <w:sz w:val="22"/>
          <w:szCs w:val="22"/>
        </w:rPr>
        <w:tab/>
        <w:t>FSAC - Florida Subject Area Competencies and Skills</w:t>
      </w:r>
    </w:p>
    <w:p w:rsidR="00351A41" w:rsidRPr="004A06EA" w:rsidRDefault="00351A41" w:rsidP="004C38E3">
      <w:pPr>
        <w:rPr>
          <w:rFonts w:ascii="Calibri" w:hAnsi="Calibri" w:cs="Arial"/>
          <w:b/>
          <w:sz w:val="22"/>
          <w:szCs w:val="22"/>
        </w:rPr>
      </w:pPr>
      <w:r w:rsidRPr="004A06EA">
        <w:rPr>
          <w:rFonts w:ascii="Calibri" w:hAnsi="Calibri" w:cs="Arial"/>
          <w:b/>
          <w:sz w:val="22"/>
          <w:szCs w:val="22"/>
        </w:rPr>
        <w:tab/>
        <w:t>FEAP - Florida Educator Accomplished Practices</w:t>
      </w:r>
    </w:p>
    <w:p w:rsidR="00351A41" w:rsidRPr="004A06EA" w:rsidRDefault="00351A41" w:rsidP="004C38E3">
      <w:pPr>
        <w:rPr>
          <w:rFonts w:ascii="Calibri" w:hAnsi="Calibri" w:cs="Arial"/>
          <w:b/>
          <w:sz w:val="22"/>
          <w:szCs w:val="22"/>
        </w:rPr>
      </w:pPr>
      <w:r w:rsidRPr="004A06EA">
        <w:rPr>
          <w:rFonts w:ascii="Calibri" w:hAnsi="Calibri" w:cs="Arial"/>
          <w:b/>
          <w:sz w:val="22"/>
          <w:szCs w:val="22"/>
        </w:rPr>
        <w:tab/>
        <w:t xml:space="preserve">PEC - Professional Education Competencies </w:t>
      </w:r>
    </w:p>
    <w:p w:rsidR="00351A41" w:rsidRPr="004A06EA" w:rsidRDefault="00351A41" w:rsidP="004C38E3">
      <w:pPr>
        <w:ind w:firstLine="720"/>
        <w:rPr>
          <w:rFonts w:ascii="Calibri" w:hAnsi="Calibri" w:cs="Arial"/>
          <w:b/>
          <w:sz w:val="22"/>
          <w:szCs w:val="22"/>
        </w:rPr>
      </w:pPr>
      <w:r w:rsidRPr="004A06EA">
        <w:rPr>
          <w:rFonts w:ascii="Calibri" w:hAnsi="Calibri" w:cs="Arial"/>
          <w:b/>
          <w:sz w:val="22"/>
          <w:szCs w:val="22"/>
        </w:rPr>
        <w:t>ESOL T.S. - Florida Teacher Standards for ESOL Endorsement</w:t>
      </w:r>
    </w:p>
    <w:p w:rsidR="00351A41" w:rsidRDefault="00351A41" w:rsidP="004C38E3">
      <w:pPr>
        <w:rPr>
          <w:rFonts w:ascii="Calibri" w:hAnsi="Calibri" w:cs="Arial"/>
          <w:b/>
          <w:sz w:val="22"/>
          <w:szCs w:val="22"/>
        </w:rPr>
      </w:pPr>
      <w:r w:rsidRPr="004A06EA">
        <w:rPr>
          <w:rFonts w:ascii="Calibri" w:hAnsi="Calibri" w:cs="Arial"/>
          <w:b/>
          <w:sz w:val="22"/>
          <w:szCs w:val="22"/>
        </w:rPr>
        <w:t xml:space="preserve">               ESOL K-12 - English Speakers of Other Languages K-12 Competencies</w:t>
      </w:r>
    </w:p>
    <w:p w:rsidR="009A2709" w:rsidRDefault="009A2709" w:rsidP="004C38E3">
      <w:pPr>
        <w:rPr>
          <w:rFonts w:ascii="Calibri" w:hAnsi="Calibri" w:cs="Arial"/>
          <w:b/>
          <w:sz w:val="22"/>
          <w:szCs w:val="22"/>
        </w:rPr>
      </w:pPr>
    </w:p>
    <w:p w:rsidR="009A2709" w:rsidRPr="004A06EA" w:rsidRDefault="009A2709" w:rsidP="009A2709">
      <w:pPr>
        <w:ind w:left="720"/>
        <w:rPr>
          <w:rFonts w:ascii="Calibri" w:hAnsi="Calibri" w:cs="Arial"/>
          <w:i/>
          <w:sz w:val="22"/>
          <w:szCs w:val="22"/>
        </w:rPr>
      </w:pPr>
      <w:r w:rsidRPr="004A06EA">
        <w:rPr>
          <w:rFonts w:ascii="Calibri" w:hAnsi="Calibri" w:cs="Arial"/>
          <w:b/>
          <w:i/>
          <w:sz w:val="22"/>
          <w:szCs w:val="22"/>
        </w:rPr>
        <w:t>*</w:t>
      </w:r>
      <w:r w:rsidRPr="004A06EA">
        <w:rPr>
          <w:rFonts w:ascii="Calibri" w:hAnsi="Calibri" w:cs="Arial"/>
          <w:i/>
          <w:sz w:val="22"/>
          <w:szCs w:val="22"/>
        </w:rPr>
        <w:t xml:space="preserve"> The numbers and letters in the graph below correspond to the standards, indicators and competencies found above. </w:t>
      </w:r>
    </w:p>
    <w:p w:rsidR="009A2709" w:rsidRPr="004A06EA" w:rsidRDefault="009A2709" w:rsidP="004C38E3">
      <w:pPr>
        <w:rPr>
          <w:rFonts w:ascii="Calibri" w:hAnsi="Calibri" w:cs="Arial"/>
          <w:b/>
          <w:sz w:val="22"/>
          <w:szCs w:val="22"/>
        </w:rPr>
      </w:pPr>
    </w:p>
    <w:p w:rsidR="003C1488" w:rsidRPr="004A06EA" w:rsidRDefault="003C1488" w:rsidP="004C38E3">
      <w:pPr>
        <w:rPr>
          <w:rFonts w:ascii="Calibri" w:hAnsi="Calibri" w:cs="Arial"/>
          <w:b/>
          <w:sz w:val="22"/>
          <w:szCs w:val="22"/>
        </w:rPr>
      </w:pPr>
    </w:p>
    <w:tbl>
      <w:tblPr>
        <w:tblW w:w="7560" w:type="dxa"/>
        <w:jc w:val="center"/>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Layout w:type="fixed"/>
        <w:tblLook w:val="04A0" w:firstRow="1" w:lastRow="0" w:firstColumn="1" w:lastColumn="0" w:noHBand="0" w:noVBand="1"/>
      </w:tblPr>
      <w:tblGrid>
        <w:gridCol w:w="1350"/>
        <w:gridCol w:w="810"/>
        <w:gridCol w:w="810"/>
        <w:gridCol w:w="1692"/>
        <w:gridCol w:w="1638"/>
        <w:gridCol w:w="1260"/>
      </w:tblGrid>
      <w:tr w:rsidR="009A2709" w:rsidRPr="004A06EA" w:rsidTr="009A2709">
        <w:trPr>
          <w:trHeight w:val="902"/>
          <w:jc w:val="center"/>
        </w:trPr>
        <w:tc>
          <w:tcPr>
            <w:tcW w:w="1350" w:type="dxa"/>
            <w:tcBorders>
              <w:bottom w:val="double" w:sz="6" w:space="0" w:color="000000"/>
            </w:tcBorders>
          </w:tcPr>
          <w:p w:rsidR="009A2709" w:rsidRPr="004A06EA" w:rsidRDefault="009A2709" w:rsidP="0066121B">
            <w:pPr>
              <w:rPr>
                <w:rFonts w:ascii="Calibri" w:eastAsia="Calibri" w:hAnsi="Calibri"/>
                <w:b/>
                <w:sz w:val="22"/>
                <w:szCs w:val="22"/>
              </w:rPr>
            </w:pPr>
            <w:r w:rsidRPr="004A06EA">
              <w:rPr>
                <w:rFonts w:ascii="Calibri" w:eastAsia="Calibri" w:hAnsi="Calibri"/>
                <w:b/>
                <w:sz w:val="22"/>
                <w:szCs w:val="22"/>
              </w:rPr>
              <w:t xml:space="preserve">COURSE </w:t>
            </w:r>
          </w:p>
        </w:tc>
        <w:tc>
          <w:tcPr>
            <w:tcW w:w="810" w:type="dxa"/>
            <w:tcBorders>
              <w:bottom w:val="double" w:sz="6" w:space="0" w:color="000000"/>
            </w:tcBorders>
          </w:tcPr>
          <w:p w:rsidR="009A2709" w:rsidRPr="004A06EA" w:rsidRDefault="009A2709" w:rsidP="0066121B">
            <w:pPr>
              <w:rPr>
                <w:rFonts w:ascii="Calibri" w:eastAsia="Calibri" w:hAnsi="Calibri"/>
                <w:b/>
                <w:sz w:val="22"/>
                <w:szCs w:val="22"/>
              </w:rPr>
            </w:pPr>
            <w:r w:rsidRPr="004A06EA">
              <w:rPr>
                <w:rFonts w:ascii="Calibri" w:eastAsia="Calibri" w:hAnsi="Calibri"/>
                <w:b/>
                <w:sz w:val="22"/>
                <w:szCs w:val="22"/>
              </w:rPr>
              <w:t>FSAC</w:t>
            </w:r>
          </w:p>
        </w:tc>
        <w:tc>
          <w:tcPr>
            <w:tcW w:w="810" w:type="dxa"/>
            <w:tcBorders>
              <w:bottom w:val="double" w:sz="6" w:space="0" w:color="000000"/>
            </w:tcBorders>
          </w:tcPr>
          <w:p w:rsidR="009A2709" w:rsidRPr="004A06EA" w:rsidRDefault="009A2709" w:rsidP="0066121B">
            <w:pPr>
              <w:rPr>
                <w:rFonts w:ascii="Calibri" w:eastAsia="Calibri" w:hAnsi="Calibri"/>
                <w:b/>
                <w:sz w:val="22"/>
                <w:szCs w:val="22"/>
              </w:rPr>
            </w:pPr>
            <w:r w:rsidRPr="004A06EA">
              <w:rPr>
                <w:rFonts w:ascii="Calibri" w:eastAsia="Calibri" w:hAnsi="Calibri"/>
                <w:b/>
                <w:sz w:val="22"/>
                <w:szCs w:val="22"/>
              </w:rPr>
              <w:t>FEAP/</w:t>
            </w:r>
          </w:p>
          <w:p w:rsidR="009A2709" w:rsidRPr="004A06EA" w:rsidRDefault="009A2709" w:rsidP="0066121B">
            <w:pPr>
              <w:rPr>
                <w:rFonts w:ascii="Calibri" w:eastAsia="Calibri" w:hAnsi="Calibri"/>
                <w:b/>
                <w:sz w:val="22"/>
                <w:szCs w:val="22"/>
              </w:rPr>
            </w:pPr>
            <w:r w:rsidRPr="004A06EA">
              <w:rPr>
                <w:rFonts w:ascii="Calibri" w:eastAsia="Calibri" w:hAnsi="Calibri"/>
                <w:b/>
                <w:sz w:val="22"/>
                <w:szCs w:val="22"/>
              </w:rPr>
              <w:t>PEC</w:t>
            </w:r>
          </w:p>
        </w:tc>
        <w:tc>
          <w:tcPr>
            <w:tcW w:w="1692" w:type="dxa"/>
            <w:tcBorders>
              <w:bottom w:val="double" w:sz="6" w:space="0" w:color="000000"/>
            </w:tcBorders>
          </w:tcPr>
          <w:p w:rsidR="009A2709" w:rsidRPr="004A06EA" w:rsidRDefault="009A2709" w:rsidP="0066121B">
            <w:pPr>
              <w:rPr>
                <w:rFonts w:ascii="Calibri" w:eastAsia="Calibri" w:hAnsi="Calibri"/>
                <w:b/>
                <w:sz w:val="22"/>
                <w:szCs w:val="22"/>
              </w:rPr>
            </w:pPr>
            <w:r w:rsidRPr="004A06EA">
              <w:rPr>
                <w:rFonts w:ascii="Calibri" w:eastAsia="Calibri" w:hAnsi="Calibri"/>
                <w:b/>
                <w:sz w:val="22"/>
                <w:szCs w:val="22"/>
              </w:rPr>
              <w:t>READING</w:t>
            </w:r>
          </w:p>
        </w:tc>
        <w:tc>
          <w:tcPr>
            <w:tcW w:w="1638" w:type="dxa"/>
            <w:tcBorders>
              <w:bottom w:val="double" w:sz="6" w:space="0" w:color="000000"/>
            </w:tcBorders>
          </w:tcPr>
          <w:p w:rsidR="009A2709" w:rsidRPr="004A06EA" w:rsidRDefault="009A2709" w:rsidP="0066121B">
            <w:pPr>
              <w:rPr>
                <w:rFonts w:ascii="Calibri" w:eastAsia="Calibri" w:hAnsi="Calibri"/>
                <w:b/>
                <w:sz w:val="22"/>
                <w:szCs w:val="22"/>
              </w:rPr>
            </w:pPr>
            <w:r w:rsidRPr="004A06EA">
              <w:rPr>
                <w:rFonts w:ascii="Calibri" w:eastAsia="Calibri" w:hAnsi="Calibri"/>
                <w:b/>
                <w:sz w:val="22"/>
                <w:szCs w:val="22"/>
              </w:rPr>
              <w:t>ESOL  T.S.</w:t>
            </w:r>
          </w:p>
        </w:tc>
        <w:tc>
          <w:tcPr>
            <w:tcW w:w="1260" w:type="dxa"/>
            <w:tcBorders>
              <w:bottom w:val="double" w:sz="6" w:space="0" w:color="000000"/>
            </w:tcBorders>
          </w:tcPr>
          <w:p w:rsidR="009A2709" w:rsidRPr="004A06EA" w:rsidRDefault="009A2709" w:rsidP="0066121B">
            <w:pPr>
              <w:rPr>
                <w:rFonts w:ascii="Calibri" w:eastAsia="Calibri" w:hAnsi="Calibri"/>
                <w:b/>
                <w:sz w:val="22"/>
                <w:szCs w:val="22"/>
              </w:rPr>
            </w:pPr>
            <w:r w:rsidRPr="004A06EA">
              <w:rPr>
                <w:rFonts w:ascii="Calibri" w:eastAsia="Calibri" w:hAnsi="Calibri"/>
                <w:b/>
                <w:sz w:val="22"/>
                <w:szCs w:val="22"/>
              </w:rPr>
              <w:t>ESOL K-12</w:t>
            </w:r>
          </w:p>
          <w:p w:rsidR="009A2709" w:rsidRPr="004A06EA" w:rsidRDefault="009A2709" w:rsidP="0066121B">
            <w:pPr>
              <w:rPr>
                <w:rFonts w:ascii="Calibri" w:eastAsia="Calibri" w:hAnsi="Calibri"/>
                <w:b/>
                <w:sz w:val="22"/>
                <w:szCs w:val="22"/>
              </w:rPr>
            </w:pPr>
          </w:p>
        </w:tc>
      </w:tr>
      <w:tr w:rsidR="009A2709" w:rsidRPr="004A06EA" w:rsidTr="009A2709">
        <w:trPr>
          <w:trHeight w:val="1339"/>
          <w:jc w:val="center"/>
        </w:trPr>
        <w:tc>
          <w:tcPr>
            <w:tcW w:w="1350" w:type="dxa"/>
            <w:vMerge w:val="restart"/>
          </w:tcPr>
          <w:p w:rsidR="009A2709" w:rsidRPr="004A06EA" w:rsidRDefault="009A2709" w:rsidP="0066121B">
            <w:pPr>
              <w:rPr>
                <w:rFonts w:ascii="Calibri" w:eastAsia="Calibri" w:hAnsi="Calibri"/>
                <w:b/>
                <w:sz w:val="22"/>
                <w:szCs w:val="22"/>
              </w:rPr>
            </w:pPr>
            <w:r w:rsidRPr="004A06EA">
              <w:rPr>
                <w:rFonts w:ascii="Calibri" w:eastAsia="Calibri" w:hAnsi="Calibri"/>
                <w:b/>
                <w:sz w:val="22"/>
                <w:szCs w:val="22"/>
              </w:rPr>
              <w:t>RED 4519:</w:t>
            </w:r>
          </w:p>
          <w:p w:rsidR="009A2709" w:rsidRPr="004A06EA" w:rsidRDefault="009A2709" w:rsidP="0066121B">
            <w:pPr>
              <w:rPr>
                <w:rFonts w:ascii="Calibri" w:eastAsia="Calibri" w:hAnsi="Calibri"/>
                <w:sz w:val="22"/>
                <w:szCs w:val="22"/>
              </w:rPr>
            </w:pPr>
            <w:r w:rsidRPr="004A06EA">
              <w:rPr>
                <w:rFonts w:ascii="Calibri" w:eastAsia="Calibri" w:hAnsi="Calibri"/>
                <w:sz w:val="22"/>
                <w:szCs w:val="22"/>
              </w:rPr>
              <w:t>Diagnosis and Intervention in Reading</w:t>
            </w:r>
          </w:p>
        </w:tc>
        <w:tc>
          <w:tcPr>
            <w:tcW w:w="810" w:type="dxa"/>
            <w:vMerge w:val="restart"/>
          </w:tcPr>
          <w:p w:rsidR="009A2709" w:rsidRPr="004A06EA" w:rsidRDefault="009A2709" w:rsidP="0066121B">
            <w:pPr>
              <w:rPr>
                <w:rFonts w:ascii="Calibri" w:eastAsia="Calibri" w:hAnsi="Calibri"/>
                <w:bCs/>
                <w:sz w:val="22"/>
                <w:szCs w:val="22"/>
              </w:rPr>
            </w:pPr>
            <w:r w:rsidRPr="004A06EA">
              <w:rPr>
                <w:rFonts w:ascii="Calibri" w:eastAsia="Calibri" w:hAnsi="Calibri"/>
                <w:bCs/>
                <w:sz w:val="22"/>
                <w:szCs w:val="22"/>
              </w:rPr>
              <w:t>EE1.3</w:t>
            </w:r>
          </w:p>
          <w:p w:rsidR="009A2709" w:rsidRPr="004A06EA" w:rsidRDefault="009A2709" w:rsidP="0066121B">
            <w:pPr>
              <w:rPr>
                <w:rFonts w:ascii="Calibri" w:eastAsia="Calibri" w:hAnsi="Calibri"/>
                <w:bCs/>
                <w:sz w:val="22"/>
                <w:szCs w:val="22"/>
              </w:rPr>
            </w:pPr>
            <w:r w:rsidRPr="004A06EA">
              <w:rPr>
                <w:rFonts w:ascii="Calibri" w:eastAsia="Calibri" w:hAnsi="Calibri"/>
                <w:bCs/>
                <w:sz w:val="22"/>
                <w:szCs w:val="22"/>
              </w:rPr>
              <w:t>EE1.4</w:t>
            </w:r>
          </w:p>
          <w:p w:rsidR="009A2709" w:rsidRPr="004A06EA" w:rsidRDefault="009A2709" w:rsidP="0066121B">
            <w:pPr>
              <w:rPr>
                <w:rFonts w:ascii="Calibri" w:eastAsia="Calibri" w:hAnsi="Calibri"/>
                <w:bCs/>
                <w:sz w:val="22"/>
                <w:szCs w:val="22"/>
              </w:rPr>
            </w:pPr>
            <w:r w:rsidRPr="004A06EA">
              <w:rPr>
                <w:rFonts w:ascii="Calibri" w:eastAsia="Calibri" w:hAnsi="Calibri"/>
                <w:bCs/>
                <w:sz w:val="22"/>
                <w:szCs w:val="22"/>
              </w:rPr>
              <w:t>EE6.1-</w:t>
            </w:r>
          </w:p>
          <w:p w:rsidR="009A2709" w:rsidRPr="004A06EA" w:rsidRDefault="009A2709" w:rsidP="0066121B">
            <w:pPr>
              <w:rPr>
                <w:rFonts w:ascii="Calibri" w:eastAsia="Calibri" w:hAnsi="Calibri"/>
                <w:bCs/>
                <w:sz w:val="22"/>
                <w:szCs w:val="22"/>
              </w:rPr>
            </w:pPr>
            <w:r w:rsidRPr="004A06EA">
              <w:rPr>
                <w:rFonts w:ascii="Calibri" w:eastAsia="Calibri" w:hAnsi="Calibri"/>
                <w:bCs/>
                <w:sz w:val="22"/>
                <w:szCs w:val="22"/>
              </w:rPr>
              <w:t>6.6</w:t>
            </w:r>
          </w:p>
        </w:tc>
        <w:tc>
          <w:tcPr>
            <w:tcW w:w="810" w:type="dxa"/>
          </w:tcPr>
          <w:p w:rsidR="009A2709" w:rsidRPr="004A06EA" w:rsidRDefault="009A2709" w:rsidP="0066121B">
            <w:pPr>
              <w:rPr>
                <w:rFonts w:ascii="Calibri" w:eastAsia="Calibri" w:hAnsi="Calibri"/>
                <w:bCs/>
                <w:sz w:val="22"/>
                <w:szCs w:val="22"/>
              </w:rPr>
            </w:pPr>
            <w:r w:rsidRPr="004A06EA">
              <w:rPr>
                <w:rFonts w:ascii="Calibri" w:eastAsia="Calibri" w:hAnsi="Calibri"/>
                <w:bCs/>
                <w:sz w:val="22"/>
                <w:szCs w:val="22"/>
              </w:rPr>
              <w:t>1a</w:t>
            </w:r>
          </w:p>
          <w:p w:rsidR="009A2709" w:rsidRPr="004A06EA" w:rsidRDefault="009A2709" w:rsidP="0066121B">
            <w:pPr>
              <w:rPr>
                <w:rFonts w:ascii="Calibri" w:eastAsia="Calibri" w:hAnsi="Calibri"/>
                <w:bCs/>
                <w:sz w:val="22"/>
                <w:szCs w:val="22"/>
              </w:rPr>
            </w:pPr>
            <w:r w:rsidRPr="004A06EA">
              <w:rPr>
                <w:rFonts w:ascii="Calibri" w:eastAsia="Calibri" w:hAnsi="Calibri"/>
                <w:bCs/>
                <w:sz w:val="22"/>
                <w:szCs w:val="22"/>
              </w:rPr>
              <w:t>1c</w:t>
            </w:r>
          </w:p>
          <w:p w:rsidR="009A2709" w:rsidRPr="004A06EA" w:rsidRDefault="009A2709" w:rsidP="0066121B">
            <w:pPr>
              <w:rPr>
                <w:rFonts w:ascii="Calibri" w:eastAsia="Calibri" w:hAnsi="Calibri"/>
                <w:bCs/>
                <w:sz w:val="22"/>
                <w:szCs w:val="22"/>
              </w:rPr>
            </w:pPr>
            <w:r w:rsidRPr="004A06EA">
              <w:rPr>
                <w:rFonts w:ascii="Calibri" w:eastAsia="Calibri" w:hAnsi="Calibri"/>
                <w:bCs/>
                <w:sz w:val="22"/>
                <w:szCs w:val="22"/>
              </w:rPr>
              <w:t>1d</w:t>
            </w:r>
          </w:p>
        </w:tc>
        <w:tc>
          <w:tcPr>
            <w:tcW w:w="1692" w:type="dxa"/>
          </w:tcPr>
          <w:p w:rsidR="009A2709" w:rsidRPr="004A06EA" w:rsidRDefault="009A2709" w:rsidP="0066121B">
            <w:pPr>
              <w:rPr>
                <w:rFonts w:ascii="Calibri" w:eastAsia="Calibri" w:hAnsi="Calibri"/>
                <w:bCs/>
                <w:sz w:val="22"/>
                <w:szCs w:val="22"/>
              </w:rPr>
            </w:pPr>
            <w:r w:rsidRPr="004A06EA">
              <w:rPr>
                <w:rFonts w:ascii="Calibri" w:eastAsia="Calibri" w:hAnsi="Calibri"/>
                <w:bCs/>
                <w:sz w:val="22"/>
                <w:szCs w:val="22"/>
              </w:rPr>
              <w:t>3.1,3.2,3.3,3.4,3.5,3.6,3.7,3.8,3.9,3.10,3.12,4.10,5.1,5.2,5.3,5.4,5.5,5.6,5.7,5.8,5.9,5.10,5.11,5.12</w:t>
            </w:r>
          </w:p>
        </w:tc>
        <w:tc>
          <w:tcPr>
            <w:tcW w:w="1638" w:type="dxa"/>
          </w:tcPr>
          <w:p w:rsidR="009A2709" w:rsidRPr="004A06EA" w:rsidRDefault="009A2709" w:rsidP="0066121B">
            <w:pPr>
              <w:rPr>
                <w:rFonts w:ascii="Calibri" w:eastAsia="Calibri" w:hAnsi="Calibri"/>
                <w:bCs/>
                <w:sz w:val="22"/>
                <w:szCs w:val="22"/>
              </w:rPr>
            </w:pPr>
            <w:r w:rsidRPr="004A06EA">
              <w:rPr>
                <w:rFonts w:ascii="Calibri" w:eastAsia="Calibri" w:hAnsi="Calibri"/>
                <w:bCs/>
                <w:sz w:val="22"/>
                <w:szCs w:val="22"/>
              </w:rPr>
              <w:t>2.1.b, 2.3.c, 2.3.e, 3.2.e,3.2.i,3.2.j, 4.1.e,  5.1.a,5.1.b,5.1.c, 5.2.b, 5.2.c, 5.3.a, 5.3.b, 5.3.f</w:t>
            </w:r>
          </w:p>
        </w:tc>
        <w:tc>
          <w:tcPr>
            <w:tcW w:w="1260" w:type="dxa"/>
          </w:tcPr>
          <w:p w:rsidR="009A2709" w:rsidRPr="004A06EA" w:rsidRDefault="009A2709" w:rsidP="0066121B">
            <w:pPr>
              <w:rPr>
                <w:rFonts w:ascii="Calibri" w:eastAsia="Calibri" w:hAnsi="Calibri"/>
                <w:bCs/>
                <w:sz w:val="22"/>
                <w:szCs w:val="22"/>
              </w:rPr>
            </w:pPr>
            <w:r w:rsidRPr="004A06EA">
              <w:rPr>
                <w:rFonts w:ascii="Calibri" w:eastAsia="Calibri" w:hAnsi="Calibri"/>
                <w:bCs/>
                <w:sz w:val="22"/>
                <w:szCs w:val="22"/>
              </w:rPr>
              <w:t>10</w:t>
            </w:r>
          </w:p>
        </w:tc>
      </w:tr>
      <w:tr w:rsidR="009A2709" w:rsidRPr="004A06EA" w:rsidTr="009A2709">
        <w:trPr>
          <w:trHeight w:val="144"/>
          <w:jc w:val="center"/>
        </w:trPr>
        <w:tc>
          <w:tcPr>
            <w:tcW w:w="1350" w:type="dxa"/>
            <w:vMerge/>
          </w:tcPr>
          <w:p w:rsidR="009A2709" w:rsidRPr="004A06EA" w:rsidRDefault="009A2709" w:rsidP="0066121B">
            <w:pPr>
              <w:rPr>
                <w:rFonts w:ascii="Calibri" w:eastAsia="Calibri" w:hAnsi="Calibri"/>
                <w:sz w:val="22"/>
                <w:szCs w:val="22"/>
              </w:rPr>
            </w:pPr>
          </w:p>
        </w:tc>
        <w:tc>
          <w:tcPr>
            <w:tcW w:w="810" w:type="dxa"/>
            <w:vMerge/>
          </w:tcPr>
          <w:p w:rsidR="009A2709" w:rsidRPr="004A06EA" w:rsidRDefault="009A2709" w:rsidP="0066121B">
            <w:pPr>
              <w:rPr>
                <w:rFonts w:ascii="Calibri" w:eastAsia="Calibri" w:hAnsi="Calibri"/>
                <w:bCs/>
                <w:sz w:val="22"/>
                <w:szCs w:val="22"/>
              </w:rPr>
            </w:pPr>
          </w:p>
        </w:tc>
        <w:tc>
          <w:tcPr>
            <w:tcW w:w="810" w:type="dxa"/>
          </w:tcPr>
          <w:p w:rsidR="009A2709" w:rsidRPr="004A06EA" w:rsidRDefault="009A2709" w:rsidP="0066121B">
            <w:pPr>
              <w:rPr>
                <w:rFonts w:ascii="Calibri" w:eastAsia="Calibri" w:hAnsi="Calibri"/>
                <w:bCs/>
                <w:sz w:val="22"/>
                <w:szCs w:val="22"/>
              </w:rPr>
            </w:pPr>
            <w:r w:rsidRPr="004A06EA">
              <w:rPr>
                <w:rFonts w:ascii="Calibri" w:eastAsia="Calibri" w:hAnsi="Calibri"/>
                <w:bCs/>
                <w:sz w:val="22"/>
                <w:szCs w:val="22"/>
              </w:rPr>
              <w:t>7b</w:t>
            </w:r>
          </w:p>
          <w:p w:rsidR="009A2709" w:rsidRPr="004A06EA" w:rsidRDefault="009A2709" w:rsidP="0066121B">
            <w:pPr>
              <w:rPr>
                <w:rFonts w:ascii="Calibri" w:eastAsia="Calibri" w:hAnsi="Calibri"/>
                <w:bCs/>
                <w:sz w:val="22"/>
                <w:szCs w:val="22"/>
              </w:rPr>
            </w:pPr>
            <w:r w:rsidRPr="004A06EA">
              <w:rPr>
                <w:rFonts w:ascii="Calibri" w:eastAsia="Calibri" w:hAnsi="Calibri"/>
                <w:bCs/>
                <w:sz w:val="22"/>
                <w:szCs w:val="22"/>
              </w:rPr>
              <w:t>7c</w:t>
            </w:r>
          </w:p>
          <w:p w:rsidR="009A2709" w:rsidRPr="004A06EA" w:rsidRDefault="009A2709" w:rsidP="0066121B">
            <w:pPr>
              <w:rPr>
                <w:rFonts w:ascii="Calibri" w:eastAsia="Calibri" w:hAnsi="Calibri"/>
                <w:bCs/>
                <w:sz w:val="22"/>
                <w:szCs w:val="22"/>
              </w:rPr>
            </w:pPr>
            <w:r w:rsidRPr="004A06EA">
              <w:rPr>
                <w:rFonts w:ascii="Calibri" w:eastAsia="Calibri" w:hAnsi="Calibri"/>
                <w:bCs/>
                <w:sz w:val="22"/>
                <w:szCs w:val="22"/>
              </w:rPr>
              <w:t>10d</w:t>
            </w:r>
          </w:p>
          <w:p w:rsidR="009A2709" w:rsidRPr="004A06EA" w:rsidRDefault="009A2709" w:rsidP="0066121B">
            <w:pPr>
              <w:rPr>
                <w:rFonts w:ascii="Calibri" w:eastAsia="Calibri" w:hAnsi="Calibri"/>
                <w:bCs/>
                <w:sz w:val="22"/>
                <w:szCs w:val="22"/>
              </w:rPr>
            </w:pPr>
            <w:r w:rsidRPr="004A06EA">
              <w:rPr>
                <w:rFonts w:ascii="Calibri" w:eastAsia="Calibri" w:hAnsi="Calibri"/>
                <w:bCs/>
                <w:sz w:val="22"/>
                <w:szCs w:val="22"/>
              </w:rPr>
              <w:t>11a</w:t>
            </w:r>
          </w:p>
          <w:p w:rsidR="009A2709" w:rsidRPr="004A06EA" w:rsidRDefault="009A2709" w:rsidP="0066121B">
            <w:pPr>
              <w:rPr>
                <w:rFonts w:ascii="Calibri" w:eastAsia="Calibri" w:hAnsi="Calibri"/>
                <w:bCs/>
                <w:sz w:val="22"/>
                <w:szCs w:val="22"/>
              </w:rPr>
            </w:pPr>
          </w:p>
        </w:tc>
        <w:tc>
          <w:tcPr>
            <w:tcW w:w="1692" w:type="dxa"/>
          </w:tcPr>
          <w:p w:rsidR="009A2709" w:rsidRPr="004A06EA" w:rsidRDefault="009A2709" w:rsidP="0066121B">
            <w:pPr>
              <w:rPr>
                <w:rFonts w:ascii="Calibri" w:eastAsia="Calibri" w:hAnsi="Calibri"/>
                <w:bCs/>
                <w:sz w:val="22"/>
                <w:szCs w:val="22"/>
              </w:rPr>
            </w:pPr>
            <w:r w:rsidRPr="004A06EA">
              <w:rPr>
                <w:rFonts w:ascii="Calibri" w:eastAsia="Calibri" w:hAnsi="Calibri"/>
                <w:bCs/>
                <w:sz w:val="22"/>
                <w:szCs w:val="22"/>
              </w:rPr>
              <w:t>3.1,3.2,3.3,3.4,3.5,3.6,3.7,3.8,3.11,3.12,4.8,4.10,5.1,5.3,5.6,5.7,5.8,5.9,5.10,5.11,5.12</w:t>
            </w:r>
          </w:p>
        </w:tc>
        <w:tc>
          <w:tcPr>
            <w:tcW w:w="1638" w:type="dxa"/>
          </w:tcPr>
          <w:p w:rsidR="009A2709" w:rsidRPr="004A06EA" w:rsidRDefault="009A2709" w:rsidP="0066121B">
            <w:pPr>
              <w:rPr>
                <w:rFonts w:ascii="Calibri" w:eastAsia="Calibri" w:hAnsi="Calibri"/>
                <w:bCs/>
                <w:sz w:val="22"/>
                <w:szCs w:val="22"/>
              </w:rPr>
            </w:pPr>
            <w:r w:rsidRPr="004A06EA">
              <w:rPr>
                <w:rFonts w:ascii="Calibri" w:eastAsia="Calibri" w:hAnsi="Calibri"/>
                <w:bCs/>
                <w:sz w:val="22"/>
                <w:szCs w:val="22"/>
              </w:rPr>
              <w:t>2.1.b, 2.3.c, 2.3.e, 3.2.e,3.2.i,3.2.j, 4.1.e</w:t>
            </w:r>
          </w:p>
        </w:tc>
        <w:tc>
          <w:tcPr>
            <w:tcW w:w="1260" w:type="dxa"/>
          </w:tcPr>
          <w:p w:rsidR="009A2709" w:rsidRPr="004A06EA" w:rsidRDefault="009A2709" w:rsidP="0066121B">
            <w:pPr>
              <w:rPr>
                <w:rFonts w:ascii="Calibri" w:eastAsia="Calibri" w:hAnsi="Calibri"/>
                <w:bCs/>
                <w:sz w:val="22"/>
                <w:szCs w:val="22"/>
              </w:rPr>
            </w:pPr>
            <w:r w:rsidRPr="004A06EA">
              <w:rPr>
                <w:rFonts w:ascii="Calibri" w:eastAsia="Calibri" w:hAnsi="Calibri"/>
                <w:bCs/>
                <w:sz w:val="22"/>
                <w:szCs w:val="22"/>
              </w:rPr>
              <w:t>3,6</w:t>
            </w:r>
          </w:p>
        </w:tc>
      </w:tr>
      <w:tr w:rsidR="009A2709" w:rsidRPr="004A06EA" w:rsidTr="009A2709">
        <w:trPr>
          <w:trHeight w:val="144"/>
          <w:jc w:val="center"/>
        </w:trPr>
        <w:tc>
          <w:tcPr>
            <w:tcW w:w="1350" w:type="dxa"/>
            <w:vMerge/>
          </w:tcPr>
          <w:p w:rsidR="009A2709" w:rsidRPr="004A06EA" w:rsidRDefault="009A2709" w:rsidP="0066121B">
            <w:pPr>
              <w:rPr>
                <w:rFonts w:ascii="Calibri" w:eastAsia="Calibri" w:hAnsi="Calibri"/>
                <w:sz w:val="22"/>
                <w:szCs w:val="22"/>
              </w:rPr>
            </w:pPr>
          </w:p>
        </w:tc>
        <w:tc>
          <w:tcPr>
            <w:tcW w:w="810" w:type="dxa"/>
            <w:vMerge/>
          </w:tcPr>
          <w:p w:rsidR="009A2709" w:rsidRPr="004A06EA" w:rsidRDefault="009A2709" w:rsidP="0066121B">
            <w:pPr>
              <w:rPr>
                <w:rFonts w:ascii="Calibri" w:eastAsia="Calibri" w:hAnsi="Calibri"/>
                <w:bCs/>
                <w:sz w:val="22"/>
                <w:szCs w:val="22"/>
              </w:rPr>
            </w:pPr>
          </w:p>
        </w:tc>
        <w:tc>
          <w:tcPr>
            <w:tcW w:w="810" w:type="dxa"/>
          </w:tcPr>
          <w:p w:rsidR="009A2709" w:rsidRPr="004A06EA" w:rsidRDefault="009A2709" w:rsidP="0066121B">
            <w:pPr>
              <w:rPr>
                <w:rFonts w:ascii="Calibri" w:eastAsia="Calibri" w:hAnsi="Calibri"/>
                <w:bCs/>
                <w:sz w:val="22"/>
                <w:szCs w:val="22"/>
              </w:rPr>
            </w:pPr>
            <w:r w:rsidRPr="004A06EA">
              <w:rPr>
                <w:rFonts w:ascii="Calibri" w:eastAsia="Calibri" w:hAnsi="Calibri"/>
                <w:bCs/>
                <w:sz w:val="22"/>
                <w:szCs w:val="22"/>
              </w:rPr>
              <w:t>7a</w:t>
            </w:r>
          </w:p>
          <w:p w:rsidR="009A2709" w:rsidRPr="004A06EA" w:rsidRDefault="009A2709" w:rsidP="0066121B">
            <w:pPr>
              <w:rPr>
                <w:rFonts w:ascii="Calibri" w:eastAsia="Calibri" w:hAnsi="Calibri"/>
                <w:bCs/>
                <w:sz w:val="22"/>
                <w:szCs w:val="22"/>
              </w:rPr>
            </w:pPr>
            <w:r w:rsidRPr="004A06EA">
              <w:rPr>
                <w:rFonts w:ascii="Calibri" w:eastAsia="Calibri" w:hAnsi="Calibri"/>
                <w:bCs/>
                <w:sz w:val="22"/>
                <w:szCs w:val="22"/>
              </w:rPr>
              <w:t>7d</w:t>
            </w:r>
          </w:p>
        </w:tc>
        <w:tc>
          <w:tcPr>
            <w:tcW w:w="1692" w:type="dxa"/>
          </w:tcPr>
          <w:p w:rsidR="009A2709" w:rsidRPr="004A06EA" w:rsidRDefault="009A2709" w:rsidP="0066121B">
            <w:pPr>
              <w:rPr>
                <w:rFonts w:ascii="Calibri" w:eastAsia="Calibri" w:hAnsi="Calibri"/>
                <w:bCs/>
                <w:sz w:val="22"/>
                <w:szCs w:val="22"/>
              </w:rPr>
            </w:pPr>
            <w:r w:rsidRPr="004A06EA">
              <w:rPr>
                <w:rFonts w:ascii="Calibri" w:eastAsia="Calibri" w:hAnsi="Calibri"/>
                <w:bCs/>
                <w:sz w:val="22"/>
                <w:szCs w:val="22"/>
              </w:rPr>
              <w:t>3.2,3.7,3.9,3.12,4.54.8,5.1,5.3,5.4,5.8</w:t>
            </w:r>
          </w:p>
        </w:tc>
        <w:tc>
          <w:tcPr>
            <w:tcW w:w="1638" w:type="dxa"/>
          </w:tcPr>
          <w:p w:rsidR="009A2709" w:rsidRPr="004A06EA" w:rsidRDefault="009A2709" w:rsidP="0066121B">
            <w:pPr>
              <w:rPr>
                <w:rFonts w:ascii="Calibri" w:eastAsia="Calibri" w:hAnsi="Calibri"/>
                <w:bCs/>
                <w:sz w:val="22"/>
                <w:szCs w:val="22"/>
              </w:rPr>
            </w:pPr>
            <w:r w:rsidRPr="004A06EA">
              <w:rPr>
                <w:rFonts w:ascii="Calibri" w:eastAsia="Calibri" w:hAnsi="Calibri"/>
                <w:bCs/>
                <w:sz w:val="22"/>
                <w:szCs w:val="22"/>
              </w:rPr>
              <w:t>2.1.b, 2.3.c, 2.3.e, 3.2.e,3.2.i,3.2.j, 4.1.e</w:t>
            </w:r>
          </w:p>
        </w:tc>
        <w:tc>
          <w:tcPr>
            <w:tcW w:w="1260" w:type="dxa"/>
          </w:tcPr>
          <w:p w:rsidR="009A2709" w:rsidRPr="004A06EA" w:rsidRDefault="009A2709" w:rsidP="0066121B">
            <w:pPr>
              <w:rPr>
                <w:rFonts w:ascii="Calibri" w:eastAsia="Calibri" w:hAnsi="Calibri"/>
                <w:bCs/>
                <w:sz w:val="22"/>
                <w:szCs w:val="22"/>
              </w:rPr>
            </w:pPr>
            <w:r w:rsidRPr="004A06EA">
              <w:rPr>
                <w:rFonts w:ascii="Calibri" w:eastAsia="Calibri" w:hAnsi="Calibri"/>
                <w:bCs/>
                <w:sz w:val="22"/>
                <w:szCs w:val="22"/>
              </w:rPr>
              <w:t>1,6,10</w:t>
            </w:r>
          </w:p>
        </w:tc>
      </w:tr>
      <w:tr w:rsidR="009A2709" w:rsidRPr="004A06EA" w:rsidTr="009A2709">
        <w:trPr>
          <w:trHeight w:val="144"/>
          <w:jc w:val="center"/>
        </w:trPr>
        <w:tc>
          <w:tcPr>
            <w:tcW w:w="1350" w:type="dxa"/>
            <w:vMerge/>
          </w:tcPr>
          <w:p w:rsidR="009A2709" w:rsidRPr="004A06EA" w:rsidRDefault="009A2709" w:rsidP="0066121B">
            <w:pPr>
              <w:rPr>
                <w:rFonts w:ascii="Calibri" w:eastAsia="Calibri" w:hAnsi="Calibri"/>
                <w:sz w:val="22"/>
                <w:szCs w:val="22"/>
              </w:rPr>
            </w:pPr>
          </w:p>
        </w:tc>
        <w:tc>
          <w:tcPr>
            <w:tcW w:w="810" w:type="dxa"/>
            <w:vMerge/>
          </w:tcPr>
          <w:p w:rsidR="009A2709" w:rsidRPr="004A06EA" w:rsidRDefault="009A2709" w:rsidP="0066121B">
            <w:pPr>
              <w:rPr>
                <w:rFonts w:ascii="Calibri" w:eastAsia="Calibri" w:hAnsi="Calibri"/>
                <w:bCs/>
                <w:sz w:val="22"/>
                <w:szCs w:val="22"/>
              </w:rPr>
            </w:pPr>
          </w:p>
        </w:tc>
        <w:tc>
          <w:tcPr>
            <w:tcW w:w="810" w:type="dxa"/>
          </w:tcPr>
          <w:p w:rsidR="009A2709" w:rsidRPr="004A06EA" w:rsidRDefault="009A2709" w:rsidP="0066121B">
            <w:pPr>
              <w:rPr>
                <w:rFonts w:ascii="Calibri" w:eastAsia="Calibri" w:hAnsi="Calibri"/>
                <w:bCs/>
                <w:sz w:val="22"/>
                <w:szCs w:val="22"/>
              </w:rPr>
            </w:pPr>
            <w:r w:rsidRPr="004A06EA">
              <w:rPr>
                <w:rFonts w:ascii="Calibri" w:eastAsia="Calibri" w:hAnsi="Calibri"/>
                <w:bCs/>
                <w:sz w:val="22"/>
                <w:szCs w:val="22"/>
              </w:rPr>
              <w:t>7b</w:t>
            </w:r>
          </w:p>
          <w:p w:rsidR="009A2709" w:rsidRPr="004A06EA" w:rsidRDefault="009A2709" w:rsidP="0066121B">
            <w:pPr>
              <w:rPr>
                <w:rFonts w:ascii="Calibri" w:eastAsia="Calibri" w:hAnsi="Calibri"/>
                <w:bCs/>
                <w:sz w:val="22"/>
                <w:szCs w:val="22"/>
              </w:rPr>
            </w:pPr>
            <w:r w:rsidRPr="004A06EA">
              <w:rPr>
                <w:rFonts w:ascii="Calibri" w:eastAsia="Calibri" w:hAnsi="Calibri"/>
                <w:bCs/>
                <w:sz w:val="22"/>
                <w:szCs w:val="22"/>
              </w:rPr>
              <w:t>10a</w:t>
            </w:r>
          </w:p>
          <w:p w:rsidR="009A2709" w:rsidRPr="004A06EA" w:rsidRDefault="009A2709" w:rsidP="0066121B">
            <w:pPr>
              <w:rPr>
                <w:rFonts w:ascii="Calibri" w:eastAsia="Calibri" w:hAnsi="Calibri"/>
                <w:bCs/>
                <w:sz w:val="22"/>
                <w:szCs w:val="22"/>
              </w:rPr>
            </w:pPr>
            <w:r w:rsidRPr="004A06EA">
              <w:rPr>
                <w:rFonts w:ascii="Calibri" w:eastAsia="Calibri" w:hAnsi="Calibri"/>
                <w:bCs/>
                <w:sz w:val="22"/>
                <w:szCs w:val="22"/>
              </w:rPr>
              <w:t>10b</w:t>
            </w:r>
          </w:p>
          <w:p w:rsidR="009A2709" w:rsidRPr="004A06EA" w:rsidRDefault="009A2709" w:rsidP="0066121B">
            <w:pPr>
              <w:rPr>
                <w:rFonts w:ascii="Calibri" w:eastAsia="Calibri" w:hAnsi="Calibri"/>
                <w:bCs/>
                <w:sz w:val="22"/>
                <w:szCs w:val="22"/>
              </w:rPr>
            </w:pPr>
            <w:r w:rsidRPr="004A06EA">
              <w:rPr>
                <w:rFonts w:ascii="Calibri" w:eastAsia="Calibri" w:hAnsi="Calibri"/>
                <w:bCs/>
                <w:sz w:val="22"/>
                <w:szCs w:val="22"/>
              </w:rPr>
              <w:t>10d</w:t>
            </w:r>
          </w:p>
        </w:tc>
        <w:tc>
          <w:tcPr>
            <w:tcW w:w="1692" w:type="dxa"/>
          </w:tcPr>
          <w:p w:rsidR="009A2709" w:rsidRPr="004A06EA" w:rsidRDefault="009A2709" w:rsidP="0066121B">
            <w:pPr>
              <w:rPr>
                <w:rFonts w:ascii="Calibri" w:eastAsia="Calibri" w:hAnsi="Calibri"/>
                <w:bCs/>
                <w:sz w:val="22"/>
                <w:szCs w:val="22"/>
              </w:rPr>
            </w:pPr>
            <w:r w:rsidRPr="004A06EA">
              <w:rPr>
                <w:rFonts w:ascii="Calibri" w:eastAsia="Calibri" w:hAnsi="Calibri"/>
                <w:bCs/>
                <w:sz w:val="22"/>
                <w:szCs w:val="22"/>
              </w:rPr>
              <w:t>5.2,5.3,5.9</w:t>
            </w:r>
          </w:p>
        </w:tc>
        <w:tc>
          <w:tcPr>
            <w:tcW w:w="1638" w:type="dxa"/>
          </w:tcPr>
          <w:p w:rsidR="009A2709" w:rsidRPr="004A06EA" w:rsidRDefault="009A2709" w:rsidP="0066121B">
            <w:pPr>
              <w:rPr>
                <w:rFonts w:ascii="Calibri" w:eastAsia="Calibri" w:hAnsi="Calibri"/>
                <w:bCs/>
                <w:sz w:val="22"/>
                <w:szCs w:val="22"/>
              </w:rPr>
            </w:pPr>
          </w:p>
        </w:tc>
        <w:tc>
          <w:tcPr>
            <w:tcW w:w="1260" w:type="dxa"/>
          </w:tcPr>
          <w:p w:rsidR="009A2709" w:rsidRPr="004A06EA" w:rsidRDefault="009A2709" w:rsidP="0066121B">
            <w:pPr>
              <w:rPr>
                <w:rFonts w:ascii="Calibri" w:eastAsia="Calibri" w:hAnsi="Calibri"/>
                <w:bCs/>
                <w:sz w:val="22"/>
                <w:szCs w:val="22"/>
              </w:rPr>
            </w:pPr>
          </w:p>
        </w:tc>
      </w:tr>
    </w:tbl>
    <w:p w:rsidR="00351A41" w:rsidRPr="004A06EA" w:rsidRDefault="00351A41" w:rsidP="004C38E3">
      <w:pPr>
        <w:rPr>
          <w:rFonts w:ascii="Calibri" w:hAnsi="Calibri" w:cs="Arial"/>
          <w:b/>
          <w:sz w:val="22"/>
          <w:szCs w:val="22"/>
        </w:rPr>
      </w:pPr>
    </w:p>
    <w:p w:rsidR="003C1488" w:rsidRPr="004A06EA" w:rsidRDefault="003C1488" w:rsidP="004C38E3">
      <w:pPr>
        <w:ind w:left="720"/>
        <w:rPr>
          <w:rFonts w:ascii="Calibri" w:hAnsi="Calibri" w:cs="Arial"/>
          <w:i/>
          <w:sz w:val="22"/>
          <w:szCs w:val="22"/>
        </w:rPr>
      </w:pPr>
    </w:p>
    <w:p w:rsidR="003C1488" w:rsidRPr="004A06EA" w:rsidRDefault="003C1488" w:rsidP="003C1488">
      <w:pPr>
        <w:ind w:left="720"/>
        <w:rPr>
          <w:rFonts w:ascii="Calibri" w:hAnsi="Calibri" w:cs="Arial"/>
          <w:b/>
          <w:sz w:val="22"/>
          <w:szCs w:val="22"/>
        </w:rPr>
      </w:pPr>
      <w:r w:rsidRPr="004A06EA">
        <w:rPr>
          <w:rFonts w:ascii="Calibri" w:hAnsi="Calibri" w:cs="Arial"/>
          <w:b/>
          <w:sz w:val="22"/>
          <w:szCs w:val="22"/>
        </w:rPr>
        <w:t>Relationship of course to Program Goals and National Specialized Program Association Standards:</w:t>
      </w:r>
    </w:p>
    <w:p w:rsidR="003C1488" w:rsidRPr="004A06EA" w:rsidRDefault="003C1488" w:rsidP="003C1488">
      <w:pPr>
        <w:ind w:left="720"/>
        <w:rPr>
          <w:rFonts w:ascii="Calibri" w:hAnsi="Calibri" w:cs="Arial"/>
          <w:b/>
          <w:sz w:val="22"/>
          <w:szCs w:val="22"/>
        </w:rPr>
      </w:pPr>
    </w:p>
    <w:p w:rsidR="003C1488" w:rsidRPr="004A06EA" w:rsidRDefault="003C1488" w:rsidP="003C1488">
      <w:pPr>
        <w:ind w:left="720"/>
        <w:rPr>
          <w:rFonts w:ascii="Calibri" w:hAnsi="Calibri" w:cs="Arial"/>
          <w:sz w:val="22"/>
          <w:szCs w:val="22"/>
        </w:rPr>
      </w:pPr>
      <w:r w:rsidRPr="004A06EA">
        <w:rPr>
          <w:rFonts w:ascii="Calibri" w:hAnsi="Calibri" w:cs="Arial"/>
          <w:sz w:val="22"/>
          <w:szCs w:val="22"/>
        </w:rPr>
        <w:t xml:space="preserve">This course is part of the </w:t>
      </w:r>
      <w:r w:rsidR="00B0669F" w:rsidRPr="004A06EA">
        <w:rPr>
          <w:rFonts w:ascii="Calibri" w:hAnsi="Calibri" w:cs="Arial"/>
          <w:sz w:val="22"/>
          <w:szCs w:val="22"/>
        </w:rPr>
        <w:t>Florida SouthWestern</w:t>
      </w:r>
      <w:r w:rsidRPr="004A06EA">
        <w:rPr>
          <w:rFonts w:ascii="Calibri" w:hAnsi="Calibri" w:cs="Arial"/>
          <w:sz w:val="22"/>
          <w:szCs w:val="22"/>
        </w:rPr>
        <w:t xml:space="preserve"> State College, Baccalaureate program in Education, for teacher licensure in the State of Florida in the area of Elementary Education K-6, Secondary Biology or </w:t>
      </w:r>
      <w:r w:rsidRPr="004A06EA">
        <w:rPr>
          <w:rFonts w:ascii="Calibri" w:hAnsi="Calibri" w:cs="Arial"/>
          <w:sz w:val="22"/>
          <w:szCs w:val="22"/>
        </w:rPr>
        <w:lastRenderedPageBreak/>
        <w:t>Mathematics. This program Complies with the standards for teacher licensure established by the Florida Department of Education and covers the Preprofessional Florida Educator Accomplished Practices, Sunshine State Standards, Professional and Subject Area Educator Competencies and Skills,  ESOL Performance Standards, ESOL K -12 Standards, and Reading Competencies.</w:t>
      </w:r>
    </w:p>
    <w:p w:rsidR="003C1488" w:rsidRPr="004A06EA" w:rsidRDefault="003C1488" w:rsidP="003C1488">
      <w:pPr>
        <w:ind w:left="720"/>
        <w:rPr>
          <w:rFonts w:ascii="Calibri" w:hAnsi="Calibri" w:cs="Arial"/>
          <w:sz w:val="22"/>
          <w:szCs w:val="22"/>
        </w:rPr>
      </w:pPr>
    </w:p>
    <w:p w:rsidR="003C1488" w:rsidRPr="004A06EA" w:rsidRDefault="003C1488" w:rsidP="003C1488">
      <w:pPr>
        <w:ind w:left="720"/>
        <w:rPr>
          <w:rFonts w:ascii="Calibri" w:hAnsi="Calibri" w:cs="Arial"/>
          <w:sz w:val="22"/>
          <w:szCs w:val="22"/>
        </w:rPr>
      </w:pPr>
      <w:r w:rsidRPr="004A06EA">
        <w:rPr>
          <w:rFonts w:ascii="Calibri" w:hAnsi="Calibri" w:cs="Arial"/>
          <w:sz w:val="22"/>
          <w:szCs w:val="22"/>
        </w:rPr>
        <w:t>National Curriculum Standards will also be introduced and referred to in this course. Standards for Elementary Education are based on the Association of Children’s Education International. Standards for the English Language Arts are based on the National Council of Teachers of English. Principles and Standards for School Mathematics (Standards 2000 Project) are based on the National Council of Teachers of Mathematics. The Physical Education Content Standards are based on the National Association for Sport and Physical Education. The National Health Education Standards (2007) are based on the American Cancer Society and Project 2061 is based on the American Association for the Advancement of Science. The Standards and Position Statement on Social Studies is based on the National Council for the Social Studies.</w:t>
      </w:r>
    </w:p>
    <w:p w:rsidR="00351A41" w:rsidRPr="004A06EA" w:rsidRDefault="00351A41" w:rsidP="004C38E3">
      <w:pPr>
        <w:tabs>
          <w:tab w:val="left" w:pos="7450"/>
        </w:tabs>
        <w:rPr>
          <w:rFonts w:ascii="Calibri" w:hAnsi="Calibri" w:cs="Arial"/>
          <w:sz w:val="22"/>
          <w:szCs w:val="22"/>
        </w:rPr>
      </w:pPr>
    </w:p>
    <w:p w:rsidR="00351A41" w:rsidRPr="004A06EA" w:rsidRDefault="00351A41" w:rsidP="00BE594D">
      <w:pPr>
        <w:numPr>
          <w:ilvl w:val="0"/>
          <w:numId w:val="3"/>
        </w:numPr>
        <w:rPr>
          <w:rFonts w:ascii="Calibri" w:hAnsi="Calibri" w:cs="Arial"/>
          <w:sz w:val="22"/>
          <w:szCs w:val="22"/>
        </w:rPr>
      </w:pPr>
      <w:r w:rsidRPr="004A06EA">
        <w:rPr>
          <w:rFonts w:ascii="Calibri" w:hAnsi="Calibri" w:cs="Arial"/>
          <w:b/>
          <w:sz w:val="22"/>
          <w:szCs w:val="22"/>
          <w:u w:val="single"/>
        </w:rPr>
        <w:t>DISTRICT-WIDE POLICIES:</w:t>
      </w:r>
    </w:p>
    <w:p w:rsidR="00351A41" w:rsidRPr="004A06EA" w:rsidRDefault="00351A41" w:rsidP="00DA66CF">
      <w:pPr>
        <w:tabs>
          <w:tab w:val="left" w:pos="720"/>
        </w:tabs>
        <w:ind w:left="720"/>
        <w:rPr>
          <w:rFonts w:ascii="Calibri" w:hAnsi="Calibri" w:cs="Arial"/>
          <w:sz w:val="22"/>
          <w:szCs w:val="22"/>
        </w:rPr>
      </w:pPr>
    </w:p>
    <w:p w:rsidR="00351A41" w:rsidRPr="004A06EA" w:rsidRDefault="00351A41" w:rsidP="00DA66CF">
      <w:pPr>
        <w:ind w:left="720"/>
        <w:rPr>
          <w:rFonts w:ascii="Calibri" w:hAnsi="Calibri" w:cs="Arial"/>
          <w:b/>
          <w:bCs/>
          <w:iCs/>
          <w:caps/>
          <w:sz w:val="22"/>
          <w:szCs w:val="22"/>
        </w:rPr>
      </w:pPr>
      <w:r w:rsidRPr="004A06EA">
        <w:rPr>
          <w:rFonts w:ascii="Calibri" w:hAnsi="Calibri" w:cs="Arial"/>
          <w:b/>
          <w:bCs/>
          <w:iCs/>
          <w:caps/>
          <w:sz w:val="22"/>
          <w:szCs w:val="22"/>
        </w:rPr>
        <w:t>Programs for Students with Disabilities</w:t>
      </w:r>
    </w:p>
    <w:p w:rsidR="009E2F60" w:rsidRPr="004A06EA" w:rsidRDefault="0078188B" w:rsidP="009E2F60">
      <w:pPr>
        <w:tabs>
          <w:tab w:val="left" w:pos="720"/>
        </w:tabs>
        <w:ind w:left="720"/>
        <w:rPr>
          <w:rFonts w:ascii="Calibri" w:hAnsi="Calibri" w:cs="Arial"/>
          <w:bCs/>
          <w:iCs/>
          <w:sz w:val="22"/>
          <w:szCs w:val="22"/>
        </w:rPr>
      </w:pPr>
      <w:r w:rsidRPr="004A06EA">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A06EA">
          <w:rPr>
            <w:rStyle w:val="Hyperlink"/>
            <w:rFonts w:ascii="Calibri" w:hAnsi="Calibri" w:cs="Arial"/>
            <w:bCs/>
            <w:iCs/>
            <w:sz w:val="22"/>
            <w:szCs w:val="22"/>
          </w:rPr>
          <w:t>http://www.fsw.edu/adaptiveservices</w:t>
        </w:r>
      </w:hyperlink>
      <w:r w:rsidRPr="004A06EA">
        <w:rPr>
          <w:rFonts w:ascii="Calibri" w:hAnsi="Calibri" w:cs="Arial"/>
          <w:bCs/>
          <w:iCs/>
          <w:sz w:val="22"/>
          <w:szCs w:val="22"/>
        </w:rPr>
        <w:t>.</w:t>
      </w:r>
    </w:p>
    <w:p w:rsidR="00542E90" w:rsidRPr="004A06EA" w:rsidRDefault="00542E90" w:rsidP="009E2F60">
      <w:pPr>
        <w:tabs>
          <w:tab w:val="left" w:pos="720"/>
        </w:tabs>
        <w:ind w:left="720"/>
        <w:rPr>
          <w:rFonts w:ascii="Calibri" w:hAnsi="Calibri" w:cs="Arial"/>
          <w:bCs/>
          <w:iCs/>
          <w:sz w:val="22"/>
          <w:szCs w:val="22"/>
        </w:rPr>
      </w:pPr>
    </w:p>
    <w:p w:rsidR="00542E90" w:rsidRPr="004A06EA" w:rsidRDefault="00542E90" w:rsidP="00542E90">
      <w:pPr>
        <w:ind w:left="720"/>
        <w:rPr>
          <w:rFonts w:ascii="Calibri" w:hAnsi="Calibri"/>
          <w:b/>
          <w:bCs/>
          <w:caps/>
          <w:sz w:val="22"/>
          <w:szCs w:val="22"/>
        </w:rPr>
      </w:pPr>
      <w:r w:rsidRPr="004A06EA">
        <w:rPr>
          <w:rFonts w:ascii="Calibri" w:hAnsi="Calibri"/>
          <w:b/>
          <w:bCs/>
          <w:caps/>
          <w:sz w:val="22"/>
          <w:szCs w:val="22"/>
        </w:rPr>
        <w:t>REPORTING TITLE IX VIOLATIONS</w:t>
      </w:r>
    </w:p>
    <w:p w:rsidR="00542E90" w:rsidRPr="004A06EA" w:rsidRDefault="00542E90" w:rsidP="00542E90">
      <w:pPr>
        <w:tabs>
          <w:tab w:val="left" w:pos="720"/>
        </w:tabs>
        <w:ind w:left="720"/>
        <w:rPr>
          <w:rFonts w:ascii="Calibri" w:hAnsi="Calibri" w:cs="Arial"/>
          <w:bCs/>
          <w:iCs/>
          <w:sz w:val="22"/>
          <w:szCs w:val="22"/>
        </w:rPr>
      </w:pPr>
      <w:r w:rsidRPr="004A06EA">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4A06EA">
          <w:rPr>
            <w:rStyle w:val="Hyperlink"/>
            <w:rFonts w:ascii="Calibri" w:hAnsi="Calibri"/>
            <w:sz w:val="22"/>
            <w:szCs w:val="22"/>
          </w:rPr>
          <w:t>equity@fsw.edu</w:t>
        </w:r>
      </w:hyperlink>
      <w:r w:rsidRPr="004A06EA">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A06EA">
          <w:rPr>
            <w:rStyle w:val="Hyperlink"/>
            <w:rFonts w:ascii="Calibri" w:hAnsi="Calibri"/>
            <w:sz w:val="22"/>
            <w:szCs w:val="22"/>
          </w:rPr>
          <w:t>http://www.fsw.edu/sexualassault</w:t>
        </w:r>
      </w:hyperlink>
      <w:r w:rsidRPr="004A06EA">
        <w:rPr>
          <w:rFonts w:ascii="Calibri" w:hAnsi="Calibri"/>
          <w:sz w:val="22"/>
          <w:szCs w:val="22"/>
        </w:rPr>
        <w:t>.</w:t>
      </w:r>
    </w:p>
    <w:p w:rsidR="009A2709" w:rsidRPr="004A06EA" w:rsidRDefault="009A2709" w:rsidP="009A2709">
      <w:pPr>
        <w:ind w:left="720"/>
        <w:rPr>
          <w:rFonts w:ascii="Calibri" w:hAnsi="Calibri" w:cs="Arial"/>
          <w:sz w:val="22"/>
          <w:szCs w:val="22"/>
        </w:rPr>
        <w:sectPr w:rsidR="009A2709" w:rsidRPr="004A06EA" w:rsidSect="009A2709">
          <w:headerReference w:type="even" r:id="rId11"/>
          <w:headerReference w:type="default" r:id="rId12"/>
          <w:footerReference w:type="even" r:id="rId13"/>
          <w:footerReference w:type="default" r:id="rId14"/>
          <w:headerReference w:type="first" r:id="rId15"/>
          <w:footerReference w:type="first" r:id="rId16"/>
          <w:type w:val="continuous"/>
          <w:pgSz w:w="12240" w:h="15840"/>
          <w:pgMar w:top="1008" w:right="1008" w:bottom="1008" w:left="1008" w:header="720" w:footer="720" w:gutter="0"/>
          <w:cols w:space="720"/>
          <w:titlePg/>
          <w:docGrid w:linePitch="360"/>
        </w:sectPr>
      </w:pPr>
    </w:p>
    <w:p w:rsidR="009A2709" w:rsidRPr="004A06EA" w:rsidRDefault="009A2709" w:rsidP="009A2709">
      <w:pPr>
        <w:ind w:left="720"/>
        <w:rPr>
          <w:rFonts w:ascii="Calibri" w:hAnsi="Calibri"/>
          <w:sz w:val="22"/>
          <w:szCs w:val="22"/>
        </w:rPr>
      </w:pPr>
    </w:p>
    <w:p w:rsidR="00351A41" w:rsidRPr="004A06EA" w:rsidRDefault="00351A41" w:rsidP="00BE594D">
      <w:pPr>
        <w:numPr>
          <w:ilvl w:val="0"/>
          <w:numId w:val="3"/>
        </w:numPr>
        <w:suppressAutoHyphens w:val="0"/>
        <w:rPr>
          <w:rFonts w:ascii="Calibri" w:hAnsi="Calibri" w:cs="Arial"/>
          <w:sz w:val="22"/>
          <w:szCs w:val="22"/>
        </w:rPr>
      </w:pPr>
      <w:r w:rsidRPr="004A06EA">
        <w:rPr>
          <w:rFonts w:ascii="Calibri" w:hAnsi="Calibri" w:cs="Arial"/>
          <w:b/>
          <w:sz w:val="22"/>
          <w:szCs w:val="22"/>
          <w:u w:val="single"/>
        </w:rPr>
        <w:t>REQUIREMENTS FOR THE STUDENTS:</w:t>
      </w:r>
      <w:r w:rsidRPr="004A06EA">
        <w:rPr>
          <w:rFonts w:ascii="Calibri" w:hAnsi="Calibri" w:cs="Arial"/>
          <w:sz w:val="22"/>
          <w:szCs w:val="22"/>
        </w:rPr>
        <w:tab/>
      </w:r>
    </w:p>
    <w:p w:rsidR="00351A41" w:rsidRPr="004A06EA" w:rsidRDefault="00351A41" w:rsidP="00DA66CF">
      <w:pPr>
        <w:ind w:left="720"/>
        <w:rPr>
          <w:rFonts w:ascii="Calibri" w:hAnsi="Calibri" w:cs="Arial"/>
          <w:sz w:val="22"/>
          <w:szCs w:val="22"/>
        </w:rPr>
      </w:pPr>
    </w:p>
    <w:p w:rsidR="0045545E" w:rsidRPr="004A06EA" w:rsidRDefault="00516332" w:rsidP="0045545E">
      <w:pPr>
        <w:numPr>
          <w:ilvl w:val="0"/>
          <w:numId w:val="5"/>
        </w:numPr>
        <w:suppressAutoHyphens w:val="0"/>
        <w:rPr>
          <w:rFonts w:ascii="Calibri" w:hAnsi="Calibri" w:cs="Arial"/>
          <w:b/>
          <w:sz w:val="22"/>
          <w:szCs w:val="22"/>
        </w:rPr>
      </w:pPr>
      <w:r w:rsidRPr="004A06EA">
        <w:rPr>
          <w:rFonts w:ascii="Calibri" w:hAnsi="Calibri" w:cs="Arial"/>
          <w:b/>
          <w:sz w:val="22"/>
          <w:szCs w:val="22"/>
        </w:rPr>
        <w:t>Guided Reading Journal:</w:t>
      </w:r>
    </w:p>
    <w:p w:rsidR="0045545E" w:rsidRPr="004A06EA" w:rsidRDefault="00F2784D" w:rsidP="0045545E">
      <w:pPr>
        <w:ind w:left="1020"/>
        <w:rPr>
          <w:rFonts w:ascii="Calibri" w:hAnsi="Calibri" w:cs="Arial"/>
          <w:b/>
          <w:sz w:val="22"/>
          <w:szCs w:val="22"/>
        </w:rPr>
      </w:pPr>
      <w:r w:rsidRPr="004A06EA">
        <w:rPr>
          <w:rFonts w:ascii="Calibri" w:hAnsi="Calibri" w:cs="Arial"/>
          <w:sz w:val="22"/>
          <w:szCs w:val="22"/>
        </w:rPr>
        <w:t>T</w:t>
      </w:r>
      <w:r w:rsidR="003514EC" w:rsidRPr="004A06EA">
        <w:rPr>
          <w:rFonts w:ascii="Calibri" w:hAnsi="Calibri" w:cs="Arial"/>
          <w:sz w:val="22"/>
          <w:szCs w:val="22"/>
        </w:rPr>
        <w:t xml:space="preserve">he purpose of this </w:t>
      </w:r>
      <w:r w:rsidR="00F63E76" w:rsidRPr="004A06EA">
        <w:rPr>
          <w:rFonts w:ascii="Calibri" w:hAnsi="Calibri" w:cs="Arial"/>
          <w:sz w:val="22"/>
          <w:szCs w:val="22"/>
        </w:rPr>
        <w:t>assignment is</w:t>
      </w:r>
      <w:r w:rsidRPr="004A06EA">
        <w:rPr>
          <w:rFonts w:ascii="Calibri" w:hAnsi="Calibri" w:cs="Arial"/>
          <w:sz w:val="22"/>
          <w:szCs w:val="22"/>
        </w:rPr>
        <w:t xml:space="preserve"> for teacher candidates to </w:t>
      </w:r>
      <w:r w:rsidR="00516332" w:rsidRPr="004A06EA">
        <w:rPr>
          <w:rFonts w:ascii="Calibri" w:hAnsi="Calibri" w:cs="Arial"/>
          <w:sz w:val="22"/>
          <w:szCs w:val="22"/>
        </w:rPr>
        <w:t xml:space="preserve">reflect on content from text </w:t>
      </w:r>
      <w:r w:rsidR="00F63E76" w:rsidRPr="004A06EA">
        <w:rPr>
          <w:rFonts w:ascii="Calibri" w:hAnsi="Calibri" w:cs="Arial"/>
          <w:sz w:val="22"/>
          <w:szCs w:val="22"/>
        </w:rPr>
        <w:t>chapters, professional</w:t>
      </w:r>
      <w:r w:rsidR="00516332" w:rsidRPr="004A06EA">
        <w:rPr>
          <w:rFonts w:ascii="Calibri" w:hAnsi="Calibri" w:cs="Arial"/>
          <w:sz w:val="22"/>
          <w:szCs w:val="22"/>
        </w:rPr>
        <w:t xml:space="preserve"> articles, websites, and videos to develop a comprehensive journal of key concepts related to assessment – based instruction </w:t>
      </w:r>
      <w:r w:rsidR="00065638" w:rsidRPr="004A06EA">
        <w:rPr>
          <w:rFonts w:ascii="Calibri" w:hAnsi="Calibri" w:cs="Arial"/>
          <w:sz w:val="22"/>
          <w:szCs w:val="22"/>
        </w:rPr>
        <w:t>using research-based practices (SBRR).</w:t>
      </w:r>
      <w:r w:rsidR="0045545E" w:rsidRPr="004A06EA">
        <w:rPr>
          <w:rFonts w:ascii="Calibri" w:hAnsi="Calibri" w:cs="Arial"/>
          <w:sz w:val="22"/>
          <w:szCs w:val="22"/>
        </w:rPr>
        <w:t xml:space="preserve"> The teacher candidate will make meaningful connections to their field experiences and discuss implications for their future classrooms. </w:t>
      </w:r>
      <w:r w:rsidR="00516332" w:rsidRPr="004A06EA">
        <w:rPr>
          <w:rFonts w:ascii="Calibri" w:hAnsi="Calibri" w:cs="Arial"/>
          <w:sz w:val="22"/>
          <w:szCs w:val="22"/>
        </w:rPr>
        <w:t xml:space="preserve">Journal entries will be utilized in small group discussions for connecting content to field experiences.  </w:t>
      </w:r>
    </w:p>
    <w:p w:rsidR="0045545E" w:rsidRPr="004A06EA" w:rsidRDefault="00516332" w:rsidP="0045545E">
      <w:pPr>
        <w:ind w:firstLine="720"/>
        <w:rPr>
          <w:rFonts w:ascii="Calibri" w:hAnsi="Calibri" w:cs="Arial"/>
          <w:b/>
          <w:sz w:val="22"/>
          <w:szCs w:val="22"/>
        </w:rPr>
      </w:pPr>
      <w:r w:rsidRPr="004A06EA">
        <w:rPr>
          <w:rFonts w:ascii="Calibri" w:hAnsi="Calibri" w:cs="Arial"/>
          <w:b/>
          <w:sz w:val="22"/>
          <w:szCs w:val="22"/>
        </w:rPr>
        <w:t xml:space="preserve"> </w:t>
      </w:r>
    </w:p>
    <w:p w:rsidR="0045545E" w:rsidRPr="004A06EA" w:rsidRDefault="00516332" w:rsidP="0045545E">
      <w:pPr>
        <w:numPr>
          <w:ilvl w:val="0"/>
          <w:numId w:val="5"/>
        </w:numPr>
        <w:suppressAutoHyphens w:val="0"/>
        <w:rPr>
          <w:rFonts w:ascii="Calibri" w:hAnsi="Calibri" w:cs="Arial"/>
          <w:b/>
          <w:bCs/>
          <w:sz w:val="22"/>
          <w:szCs w:val="22"/>
        </w:rPr>
      </w:pPr>
      <w:r w:rsidRPr="004A06EA">
        <w:rPr>
          <w:rFonts w:ascii="Calibri" w:hAnsi="Calibri" w:cs="Arial"/>
          <w:b/>
          <w:bCs/>
          <w:sz w:val="22"/>
          <w:szCs w:val="22"/>
        </w:rPr>
        <w:t>Research Paper and Related Small Group Lesson Plan</w:t>
      </w:r>
      <w:r w:rsidR="008F2F1E" w:rsidRPr="004A06EA">
        <w:rPr>
          <w:rFonts w:ascii="Calibri" w:hAnsi="Calibri" w:cs="Arial"/>
          <w:b/>
          <w:bCs/>
          <w:sz w:val="22"/>
          <w:szCs w:val="22"/>
        </w:rPr>
        <w:t>(video-taped)</w:t>
      </w:r>
      <w:r w:rsidRPr="004A06EA">
        <w:rPr>
          <w:rFonts w:ascii="Calibri" w:hAnsi="Calibri" w:cs="Arial"/>
          <w:b/>
          <w:bCs/>
          <w:sz w:val="22"/>
          <w:szCs w:val="22"/>
        </w:rPr>
        <w:t>:</w:t>
      </w:r>
    </w:p>
    <w:p w:rsidR="0045545E" w:rsidRPr="004A06EA" w:rsidRDefault="0045545E" w:rsidP="0045545E">
      <w:pPr>
        <w:ind w:left="720"/>
        <w:rPr>
          <w:rFonts w:ascii="Calibri" w:hAnsi="Calibri" w:cs="Arial"/>
          <w:b/>
          <w:bCs/>
          <w:sz w:val="22"/>
          <w:szCs w:val="22"/>
          <w:u w:val="single"/>
        </w:rPr>
      </w:pPr>
    </w:p>
    <w:p w:rsidR="0045545E" w:rsidRPr="004A06EA" w:rsidRDefault="00516332" w:rsidP="00E208FC">
      <w:pPr>
        <w:ind w:left="1020"/>
        <w:rPr>
          <w:rFonts w:ascii="Calibri" w:hAnsi="Calibri" w:cs="Arial"/>
          <w:bCs/>
          <w:sz w:val="22"/>
          <w:szCs w:val="22"/>
        </w:rPr>
      </w:pPr>
      <w:r w:rsidRPr="004A06EA">
        <w:rPr>
          <w:rFonts w:ascii="Calibri" w:hAnsi="Calibri" w:cs="Arial"/>
          <w:sz w:val="22"/>
          <w:szCs w:val="22"/>
        </w:rPr>
        <w:t>T</w:t>
      </w:r>
      <w:r w:rsidR="00F835A2" w:rsidRPr="004A06EA">
        <w:rPr>
          <w:rFonts w:ascii="Calibri" w:hAnsi="Calibri" w:cs="Arial"/>
          <w:sz w:val="22"/>
          <w:szCs w:val="22"/>
        </w:rPr>
        <w:t>he purpose of this assignment</w:t>
      </w:r>
      <w:r w:rsidRPr="004A06EA">
        <w:rPr>
          <w:rFonts w:ascii="Calibri" w:hAnsi="Calibri" w:cs="Arial"/>
          <w:sz w:val="22"/>
          <w:szCs w:val="22"/>
        </w:rPr>
        <w:t xml:space="preserve"> is for teacher</w:t>
      </w:r>
      <w:r w:rsidR="0045545E" w:rsidRPr="004A06EA">
        <w:rPr>
          <w:rFonts w:ascii="Calibri" w:hAnsi="Calibri" w:cs="Arial"/>
          <w:sz w:val="22"/>
          <w:szCs w:val="22"/>
        </w:rPr>
        <w:t xml:space="preserve"> candidates</w:t>
      </w:r>
      <w:r w:rsidR="0045545E" w:rsidRPr="004A06EA">
        <w:rPr>
          <w:rFonts w:ascii="Calibri" w:hAnsi="Calibri" w:cs="Arial"/>
          <w:bCs/>
          <w:sz w:val="22"/>
          <w:szCs w:val="22"/>
        </w:rPr>
        <w:t xml:space="preserve"> </w:t>
      </w:r>
      <w:r w:rsidRPr="004A06EA">
        <w:rPr>
          <w:rFonts w:ascii="Calibri" w:hAnsi="Calibri" w:cs="Arial"/>
          <w:bCs/>
          <w:sz w:val="22"/>
          <w:szCs w:val="22"/>
        </w:rPr>
        <w:t xml:space="preserve">to </w:t>
      </w:r>
      <w:r w:rsidR="0045545E" w:rsidRPr="004A06EA">
        <w:rPr>
          <w:rFonts w:ascii="Calibri" w:hAnsi="Calibri" w:cs="Arial"/>
          <w:bCs/>
          <w:sz w:val="22"/>
          <w:szCs w:val="22"/>
        </w:rPr>
        <w:t>research common areas of difficulty</w:t>
      </w:r>
      <w:r w:rsidRPr="004A06EA">
        <w:rPr>
          <w:rFonts w:ascii="Calibri" w:hAnsi="Calibri" w:cs="Arial"/>
          <w:bCs/>
          <w:sz w:val="22"/>
          <w:szCs w:val="22"/>
        </w:rPr>
        <w:t xml:space="preserve"> for struggling readers and ide</w:t>
      </w:r>
      <w:r w:rsidR="0045545E" w:rsidRPr="004A06EA">
        <w:rPr>
          <w:rFonts w:ascii="Calibri" w:hAnsi="Calibri" w:cs="Arial"/>
          <w:bCs/>
          <w:sz w:val="22"/>
          <w:szCs w:val="22"/>
        </w:rPr>
        <w:t xml:space="preserve">ntify a minimum of 5 explicit strategies to address these areas of difficulty and connect them to the </w:t>
      </w:r>
      <w:r w:rsidRPr="004A06EA">
        <w:rPr>
          <w:rFonts w:ascii="Calibri" w:hAnsi="Calibri" w:cs="Arial"/>
          <w:bCs/>
          <w:sz w:val="22"/>
          <w:szCs w:val="22"/>
        </w:rPr>
        <w:t xml:space="preserve">six major components of reading (Fab </w:t>
      </w:r>
      <w:r w:rsidR="00F63E76" w:rsidRPr="004A06EA">
        <w:rPr>
          <w:rFonts w:ascii="Calibri" w:hAnsi="Calibri" w:cs="Arial"/>
          <w:bCs/>
          <w:sz w:val="22"/>
          <w:szCs w:val="22"/>
        </w:rPr>
        <w:t>6 Plus</w:t>
      </w:r>
      <w:r w:rsidRPr="004A06EA">
        <w:rPr>
          <w:rFonts w:ascii="Calibri" w:hAnsi="Calibri" w:cs="Arial"/>
          <w:bCs/>
          <w:sz w:val="22"/>
          <w:szCs w:val="22"/>
        </w:rPr>
        <w:t>).</w:t>
      </w:r>
      <w:r w:rsidR="0045545E" w:rsidRPr="004A06EA">
        <w:rPr>
          <w:rFonts w:ascii="Calibri" w:hAnsi="Calibri" w:cs="Arial"/>
          <w:bCs/>
          <w:sz w:val="22"/>
          <w:szCs w:val="22"/>
        </w:rPr>
        <w:t xml:space="preserve">  The teacher candidate</w:t>
      </w:r>
      <w:r w:rsidR="00E208FC" w:rsidRPr="004A06EA">
        <w:rPr>
          <w:rFonts w:ascii="Calibri" w:hAnsi="Calibri" w:cs="Arial"/>
          <w:bCs/>
          <w:sz w:val="22"/>
          <w:szCs w:val="22"/>
        </w:rPr>
        <w:t>s</w:t>
      </w:r>
      <w:r w:rsidR="0045545E" w:rsidRPr="004A06EA">
        <w:rPr>
          <w:rFonts w:ascii="Calibri" w:hAnsi="Calibri" w:cs="Arial"/>
          <w:bCs/>
          <w:sz w:val="22"/>
          <w:szCs w:val="22"/>
        </w:rPr>
        <w:t xml:space="preserve"> will </w:t>
      </w:r>
      <w:r w:rsidR="00E208FC" w:rsidRPr="004A06EA">
        <w:rPr>
          <w:rFonts w:ascii="Calibri" w:hAnsi="Calibri" w:cs="Arial"/>
          <w:bCs/>
          <w:sz w:val="22"/>
          <w:szCs w:val="22"/>
        </w:rPr>
        <w:t xml:space="preserve">identify strategies that good readers employ when reading and describe the difficulties struggling </w:t>
      </w:r>
      <w:r w:rsidR="00E208FC" w:rsidRPr="004A06EA">
        <w:rPr>
          <w:rFonts w:ascii="Calibri" w:hAnsi="Calibri" w:cs="Arial"/>
          <w:bCs/>
          <w:sz w:val="22"/>
          <w:szCs w:val="22"/>
        </w:rPr>
        <w:lastRenderedPageBreak/>
        <w:t xml:space="preserve">readers have when </w:t>
      </w:r>
      <w:r w:rsidR="00F63E76" w:rsidRPr="004A06EA">
        <w:rPr>
          <w:rFonts w:ascii="Calibri" w:hAnsi="Calibri" w:cs="Arial"/>
          <w:bCs/>
          <w:sz w:val="22"/>
          <w:szCs w:val="22"/>
        </w:rPr>
        <w:t>reading in</w:t>
      </w:r>
      <w:r w:rsidR="00E208FC" w:rsidRPr="004A06EA">
        <w:rPr>
          <w:rFonts w:ascii="Calibri" w:hAnsi="Calibri" w:cs="Arial"/>
          <w:bCs/>
          <w:sz w:val="22"/>
          <w:szCs w:val="22"/>
        </w:rPr>
        <w:t xml:space="preserve"> regards to the selected topics.</w:t>
      </w:r>
      <w:r w:rsidR="0045545E" w:rsidRPr="004A06EA">
        <w:rPr>
          <w:rFonts w:ascii="Calibri" w:hAnsi="Calibri" w:cs="Arial"/>
          <w:bCs/>
          <w:sz w:val="22"/>
          <w:szCs w:val="22"/>
        </w:rPr>
        <w:t xml:space="preserve"> </w:t>
      </w:r>
      <w:r w:rsidR="00E208FC" w:rsidRPr="004A06EA">
        <w:rPr>
          <w:rFonts w:ascii="Calibri" w:hAnsi="Calibri" w:cs="Arial"/>
          <w:bCs/>
          <w:sz w:val="22"/>
          <w:szCs w:val="22"/>
        </w:rPr>
        <w:t xml:space="preserve">  Each research paper will end with implications for instruction and a plan of action for use in the classroom to prevent reading difficulties. </w:t>
      </w:r>
      <w:r w:rsidR="0045545E" w:rsidRPr="004A06EA">
        <w:rPr>
          <w:rFonts w:ascii="Calibri" w:hAnsi="Calibri" w:cs="Arial"/>
          <w:bCs/>
          <w:sz w:val="22"/>
          <w:szCs w:val="22"/>
        </w:rPr>
        <w:t xml:space="preserve">  A</w:t>
      </w:r>
      <w:r w:rsidR="00E208FC" w:rsidRPr="004A06EA">
        <w:rPr>
          <w:rFonts w:ascii="Calibri" w:hAnsi="Calibri" w:cs="Arial"/>
          <w:bCs/>
          <w:sz w:val="22"/>
          <w:szCs w:val="22"/>
        </w:rPr>
        <w:t xml:space="preserve">PA format must be followed with a cover page, abstract, 4 page </w:t>
      </w:r>
      <w:r w:rsidR="0045545E" w:rsidRPr="004A06EA">
        <w:rPr>
          <w:rFonts w:ascii="Calibri" w:hAnsi="Calibri" w:cs="Arial"/>
          <w:bCs/>
          <w:sz w:val="22"/>
          <w:szCs w:val="22"/>
        </w:rPr>
        <w:t xml:space="preserve">minimum </w:t>
      </w:r>
      <w:r w:rsidR="00E208FC" w:rsidRPr="004A06EA">
        <w:rPr>
          <w:rFonts w:ascii="Calibri" w:hAnsi="Calibri" w:cs="Arial"/>
          <w:bCs/>
          <w:sz w:val="22"/>
          <w:szCs w:val="22"/>
        </w:rPr>
        <w:t xml:space="preserve">for the body of the paper, and a reference page with a minimum </w:t>
      </w:r>
      <w:r w:rsidR="00F63E76" w:rsidRPr="004A06EA">
        <w:rPr>
          <w:rFonts w:ascii="Calibri" w:hAnsi="Calibri" w:cs="Arial"/>
          <w:bCs/>
          <w:sz w:val="22"/>
          <w:szCs w:val="22"/>
        </w:rPr>
        <w:t>of five</w:t>
      </w:r>
      <w:r w:rsidR="00E208FC" w:rsidRPr="004A06EA">
        <w:rPr>
          <w:rFonts w:ascii="Calibri" w:hAnsi="Calibri" w:cs="Arial"/>
          <w:bCs/>
          <w:sz w:val="22"/>
          <w:szCs w:val="22"/>
        </w:rPr>
        <w:t xml:space="preserve"> reference</w:t>
      </w:r>
      <w:r w:rsidR="00C17465" w:rsidRPr="004A06EA">
        <w:rPr>
          <w:rFonts w:ascii="Calibri" w:hAnsi="Calibri" w:cs="Arial"/>
          <w:bCs/>
          <w:sz w:val="22"/>
          <w:szCs w:val="22"/>
        </w:rPr>
        <w:t xml:space="preserve">s. A </w:t>
      </w:r>
      <w:r w:rsidR="00F63E76" w:rsidRPr="004A06EA">
        <w:rPr>
          <w:rFonts w:ascii="Calibri" w:hAnsi="Calibri" w:cs="Arial"/>
          <w:bCs/>
          <w:sz w:val="22"/>
          <w:szCs w:val="22"/>
        </w:rPr>
        <w:t>small group</w:t>
      </w:r>
      <w:r w:rsidR="00C17465" w:rsidRPr="004A06EA">
        <w:rPr>
          <w:rFonts w:ascii="Calibri" w:hAnsi="Calibri" w:cs="Arial"/>
          <w:bCs/>
          <w:sz w:val="22"/>
          <w:szCs w:val="22"/>
        </w:rPr>
        <w:t xml:space="preserve"> lesson plan will be developed using the required format. Wherever possible, teacher candidates must include students in the small group who are ELL and students who have been identified as having especial needs. The small group lesson plan will be v</w:t>
      </w:r>
      <w:r w:rsidR="00D07EF4" w:rsidRPr="004A06EA">
        <w:rPr>
          <w:rFonts w:ascii="Calibri" w:hAnsi="Calibri" w:cs="Arial"/>
          <w:bCs/>
          <w:sz w:val="22"/>
          <w:szCs w:val="22"/>
        </w:rPr>
        <w:t xml:space="preserve">ideo-taped, </w:t>
      </w:r>
      <w:r w:rsidR="00C17465" w:rsidRPr="004A06EA">
        <w:rPr>
          <w:rFonts w:ascii="Calibri" w:hAnsi="Calibri" w:cs="Arial"/>
          <w:bCs/>
          <w:sz w:val="22"/>
          <w:szCs w:val="22"/>
        </w:rPr>
        <w:t>analyzed, and shared in class. See Assignment Guidelines.</w:t>
      </w:r>
    </w:p>
    <w:p w:rsidR="00E208FC" w:rsidRPr="004A06EA" w:rsidRDefault="00E208FC" w:rsidP="00E208FC">
      <w:pPr>
        <w:ind w:left="1020"/>
        <w:rPr>
          <w:rFonts w:ascii="Calibri" w:hAnsi="Calibri" w:cs="Arial"/>
          <w:bCs/>
          <w:sz w:val="22"/>
          <w:szCs w:val="22"/>
        </w:rPr>
      </w:pPr>
    </w:p>
    <w:p w:rsidR="00C17465" w:rsidRPr="004A06EA" w:rsidRDefault="00C17465" w:rsidP="0045545E">
      <w:pPr>
        <w:numPr>
          <w:ilvl w:val="0"/>
          <w:numId w:val="5"/>
        </w:numPr>
        <w:suppressAutoHyphens w:val="0"/>
        <w:rPr>
          <w:rFonts w:ascii="Calibri" w:hAnsi="Calibri" w:cs="Arial"/>
          <w:b/>
          <w:sz w:val="22"/>
          <w:szCs w:val="22"/>
        </w:rPr>
      </w:pPr>
      <w:r w:rsidRPr="004A06EA">
        <w:rPr>
          <w:rFonts w:ascii="Calibri" w:hAnsi="Calibri" w:cs="Arial"/>
          <w:b/>
          <w:sz w:val="22"/>
          <w:szCs w:val="22"/>
        </w:rPr>
        <w:t xml:space="preserve">Simulated Mini-lessons: </w:t>
      </w:r>
    </w:p>
    <w:p w:rsidR="00C17465" w:rsidRPr="004A06EA" w:rsidRDefault="00C17465" w:rsidP="00C17465">
      <w:pPr>
        <w:suppressAutoHyphens w:val="0"/>
        <w:ind w:left="1020"/>
        <w:rPr>
          <w:rFonts w:ascii="Calibri" w:hAnsi="Calibri" w:cs="Arial"/>
          <w:b/>
          <w:sz w:val="22"/>
          <w:szCs w:val="22"/>
        </w:rPr>
      </w:pPr>
    </w:p>
    <w:p w:rsidR="00C17465" w:rsidRPr="004A06EA" w:rsidRDefault="00C17465" w:rsidP="00C17465">
      <w:pPr>
        <w:suppressAutoHyphens w:val="0"/>
        <w:ind w:left="1020"/>
        <w:rPr>
          <w:rFonts w:ascii="Calibri" w:hAnsi="Calibri" w:cs="Arial"/>
          <w:b/>
          <w:sz w:val="22"/>
          <w:szCs w:val="22"/>
        </w:rPr>
      </w:pPr>
      <w:r w:rsidRPr="004A06EA">
        <w:rPr>
          <w:rFonts w:ascii="Calibri" w:hAnsi="Calibri" w:cs="Arial"/>
          <w:sz w:val="22"/>
          <w:szCs w:val="22"/>
        </w:rPr>
        <w:t>T</w:t>
      </w:r>
      <w:r w:rsidR="00F835A2" w:rsidRPr="004A06EA">
        <w:rPr>
          <w:rFonts w:ascii="Calibri" w:hAnsi="Calibri" w:cs="Arial"/>
          <w:sz w:val="22"/>
          <w:szCs w:val="22"/>
        </w:rPr>
        <w:t>he purpose of this assignment</w:t>
      </w:r>
      <w:r w:rsidRPr="004A06EA">
        <w:rPr>
          <w:rFonts w:ascii="Calibri" w:hAnsi="Calibri" w:cs="Arial"/>
          <w:sz w:val="22"/>
          <w:szCs w:val="22"/>
        </w:rPr>
        <w:t xml:space="preserve"> is for teacher candidates</w:t>
      </w:r>
      <w:r w:rsidRPr="004A06EA">
        <w:rPr>
          <w:rFonts w:ascii="Calibri" w:hAnsi="Calibri" w:cs="Arial"/>
          <w:b/>
          <w:sz w:val="22"/>
          <w:szCs w:val="22"/>
        </w:rPr>
        <w:t xml:space="preserve"> </w:t>
      </w:r>
      <w:r w:rsidRPr="004A06EA">
        <w:rPr>
          <w:rFonts w:ascii="Calibri" w:hAnsi="Calibri" w:cs="Arial"/>
          <w:sz w:val="22"/>
          <w:szCs w:val="22"/>
        </w:rPr>
        <w:t xml:space="preserve">to developed short, </w:t>
      </w:r>
      <w:r w:rsidR="00F63E76" w:rsidRPr="004A06EA">
        <w:rPr>
          <w:rFonts w:ascii="Calibri" w:hAnsi="Calibri" w:cs="Arial"/>
          <w:sz w:val="22"/>
          <w:szCs w:val="22"/>
        </w:rPr>
        <w:t>focused mini</w:t>
      </w:r>
      <w:r w:rsidRPr="004A06EA">
        <w:rPr>
          <w:rFonts w:ascii="Calibri" w:hAnsi="Calibri" w:cs="Arial"/>
          <w:sz w:val="22"/>
          <w:szCs w:val="22"/>
        </w:rPr>
        <w:t xml:space="preserve">-lessons to address a specific problem that relates to the </w:t>
      </w:r>
      <w:r w:rsidR="00F63E76" w:rsidRPr="004A06EA">
        <w:rPr>
          <w:rFonts w:ascii="Calibri" w:hAnsi="Calibri" w:cs="Arial"/>
          <w:sz w:val="22"/>
          <w:szCs w:val="22"/>
        </w:rPr>
        <w:t>Fab 6</w:t>
      </w:r>
      <w:r w:rsidRPr="004A06EA">
        <w:rPr>
          <w:rFonts w:ascii="Calibri" w:hAnsi="Calibri" w:cs="Arial"/>
          <w:sz w:val="22"/>
          <w:szCs w:val="22"/>
        </w:rPr>
        <w:t xml:space="preserve"> Plus (the six critical dimensions of reading—oral language, phonemic awareness, phonics, fluency, vocabulary, comprehension, reading writing connection).  The mini-lesson will related to the common core state standards and will include one clear objective and a means for assessing student achievement in relation to the objective. Modifications for ELLs and ESE will be identified. </w:t>
      </w:r>
    </w:p>
    <w:p w:rsidR="00C17465" w:rsidRPr="004A06EA" w:rsidRDefault="00C17465" w:rsidP="00C17465">
      <w:pPr>
        <w:suppressAutoHyphens w:val="0"/>
        <w:ind w:left="1020"/>
        <w:rPr>
          <w:rFonts w:ascii="Calibri" w:hAnsi="Calibri" w:cs="Arial"/>
          <w:b/>
          <w:sz w:val="22"/>
          <w:szCs w:val="22"/>
        </w:rPr>
      </w:pPr>
    </w:p>
    <w:p w:rsidR="0045545E" w:rsidRPr="004A06EA" w:rsidRDefault="00C17465" w:rsidP="00C17465">
      <w:pPr>
        <w:numPr>
          <w:ilvl w:val="0"/>
          <w:numId w:val="5"/>
        </w:numPr>
        <w:suppressAutoHyphens w:val="0"/>
        <w:rPr>
          <w:rFonts w:ascii="Calibri" w:hAnsi="Calibri" w:cs="Arial"/>
          <w:b/>
          <w:sz w:val="22"/>
          <w:szCs w:val="22"/>
        </w:rPr>
      </w:pPr>
      <w:r w:rsidRPr="004A06EA">
        <w:rPr>
          <w:rFonts w:ascii="Calibri" w:hAnsi="Calibri" w:cs="Arial"/>
          <w:b/>
          <w:sz w:val="22"/>
          <w:szCs w:val="22"/>
        </w:rPr>
        <w:t>Diagnostic Case Study</w:t>
      </w:r>
      <w:r w:rsidR="00D07EF4" w:rsidRPr="004A06EA">
        <w:rPr>
          <w:rFonts w:ascii="Calibri" w:hAnsi="Calibri" w:cs="Arial"/>
          <w:b/>
          <w:sz w:val="22"/>
          <w:szCs w:val="22"/>
        </w:rPr>
        <w:t xml:space="preserve"> </w:t>
      </w:r>
      <w:r w:rsidR="00467D0C" w:rsidRPr="004A06EA">
        <w:rPr>
          <w:rFonts w:ascii="Calibri" w:hAnsi="Calibri" w:cs="Arial"/>
          <w:b/>
          <w:sz w:val="22"/>
          <w:szCs w:val="22"/>
        </w:rPr>
        <w:t xml:space="preserve">and </w:t>
      </w:r>
      <w:r w:rsidR="00D07EF4" w:rsidRPr="004A06EA">
        <w:rPr>
          <w:rFonts w:ascii="Calibri" w:hAnsi="Calibri" w:cs="Arial"/>
          <w:b/>
          <w:sz w:val="22"/>
          <w:szCs w:val="22"/>
        </w:rPr>
        <w:t xml:space="preserve">Presentation </w:t>
      </w:r>
    </w:p>
    <w:p w:rsidR="0045545E" w:rsidRPr="004A06EA" w:rsidRDefault="00D07EF4" w:rsidP="0045545E">
      <w:pPr>
        <w:rPr>
          <w:rFonts w:ascii="Calibri" w:hAnsi="Calibri" w:cs="Arial"/>
          <w:b/>
          <w:sz w:val="22"/>
          <w:szCs w:val="22"/>
        </w:rPr>
      </w:pPr>
      <w:r w:rsidRPr="004A06EA">
        <w:rPr>
          <w:rFonts w:ascii="Calibri" w:hAnsi="Calibri" w:cs="Arial"/>
          <w:b/>
          <w:sz w:val="22"/>
          <w:szCs w:val="22"/>
        </w:rPr>
        <w:t xml:space="preserve"> </w:t>
      </w:r>
    </w:p>
    <w:p w:rsidR="0045545E" w:rsidRPr="004A06EA" w:rsidRDefault="0045545E" w:rsidP="00C33B3C">
      <w:pPr>
        <w:ind w:left="1020"/>
        <w:rPr>
          <w:rFonts w:ascii="Calibri" w:hAnsi="Calibri" w:cs="Arial"/>
          <w:sz w:val="22"/>
          <w:szCs w:val="22"/>
        </w:rPr>
      </w:pPr>
      <w:r w:rsidRPr="004A06EA">
        <w:rPr>
          <w:rFonts w:ascii="Calibri" w:hAnsi="Calibri" w:cs="Arial"/>
          <w:sz w:val="22"/>
          <w:szCs w:val="22"/>
        </w:rPr>
        <w:t>The purpo</w:t>
      </w:r>
      <w:r w:rsidR="00F835A2" w:rsidRPr="004A06EA">
        <w:rPr>
          <w:rFonts w:ascii="Calibri" w:hAnsi="Calibri" w:cs="Arial"/>
          <w:sz w:val="22"/>
          <w:szCs w:val="22"/>
        </w:rPr>
        <w:t>se of this assignment</w:t>
      </w:r>
      <w:r w:rsidR="00D07EF4" w:rsidRPr="004A06EA">
        <w:rPr>
          <w:rFonts w:ascii="Calibri" w:hAnsi="Calibri" w:cs="Arial"/>
          <w:sz w:val="22"/>
          <w:szCs w:val="22"/>
        </w:rPr>
        <w:t xml:space="preserve"> is for </w:t>
      </w:r>
      <w:r w:rsidRPr="004A06EA">
        <w:rPr>
          <w:rFonts w:ascii="Calibri" w:hAnsi="Calibri" w:cs="Arial"/>
          <w:sz w:val="22"/>
          <w:szCs w:val="22"/>
        </w:rPr>
        <w:t xml:space="preserve">the teacher </w:t>
      </w:r>
      <w:r w:rsidR="00D07EF4" w:rsidRPr="004A06EA">
        <w:rPr>
          <w:rFonts w:ascii="Calibri" w:hAnsi="Calibri" w:cs="Arial"/>
          <w:sz w:val="22"/>
          <w:szCs w:val="22"/>
        </w:rPr>
        <w:t>candidates to gain</w:t>
      </w:r>
      <w:r w:rsidRPr="004A06EA">
        <w:rPr>
          <w:rFonts w:ascii="Calibri" w:hAnsi="Calibri" w:cs="Arial"/>
          <w:sz w:val="22"/>
          <w:szCs w:val="22"/>
        </w:rPr>
        <w:t xml:space="preserve"> practical experience</w:t>
      </w:r>
      <w:r w:rsidR="00D07EF4" w:rsidRPr="004A06EA">
        <w:rPr>
          <w:rFonts w:ascii="Calibri" w:hAnsi="Calibri" w:cs="Arial"/>
          <w:sz w:val="22"/>
          <w:szCs w:val="22"/>
        </w:rPr>
        <w:t xml:space="preserve">s in administering </w:t>
      </w:r>
      <w:r w:rsidRPr="004A06EA">
        <w:rPr>
          <w:rFonts w:ascii="Calibri" w:hAnsi="Calibri" w:cs="Arial"/>
          <w:sz w:val="22"/>
          <w:szCs w:val="22"/>
        </w:rPr>
        <w:t>formal and informal assessment</w:t>
      </w:r>
      <w:r w:rsidR="00D07EF4" w:rsidRPr="004A06EA">
        <w:rPr>
          <w:rFonts w:ascii="Calibri" w:hAnsi="Calibri" w:cs="Arial"/>
          <w:sz w:val="22"/>
          <w:szCs w:val="22"/>
        </w:rPr>
        <w:t xml:space="preserve">s, analyzing assessment </w:t>
      </w:r>
      <w:r w:rsidR="00F63E76" w:rsidRPr="004A06EA">
        <w:rPr>
          <w:rFonts w:ascii="Calibri" w:hAnsi="Calibri" w:cs="Arial"/>
          <w:sz w:val="22"/>
          <w:szCs w:val="22"/>
        </w:rPr>
        <w:t>results, and</w:t>
      </w:r>
      <w:r w:rsidR="00D07EF4" w:rsidRPr="004A06EA">
        <w:rPr>
          <w:rFonts w:ascii="Calibri" w:hAnsi="Calibri" w:cs="Arial"/>
          <w:sz w:val="22"/>
          <w:szCs w:val="22"/>
        </w:rPr>
        <w:t xml:space="preserve"> developing assessment-based </w:t>
      </w:r>
      <w:r w:rsidR="00F63E76" w:rsidRPr="004A06EA">
        <w:rPr>
          <w:rFonts w:ascii="Calibri" w:hAnsi="Calibri" w:cs="Arial"/>
          <w:sz w:val="22"/>
          <w:szCs w:val="22"/>
        </w:rPr>
        <w:t>instruction tailored</w:t>
      </w:r>
      <w:r w:rsidR="00D07EF4" w:rsidRPr="004A06EA">
        <w:rPr>
          <w:rFonts w:ascii="Calibri" w:hAnsi="Calibri" w:cs="Arial"/>
          <w:sz w:val="22"/>
          <w:szCs w:val="22"/>
        </w:rPr>
        <w:t xml:space="preserve"> to the individual student’s interests, strengths, and needs.  </w:t>
      </w:r>
      <w:r w:rsidRPr="004A06EA">
        <w:rPr>
          <w:rFonts w:ascii="Calibri" w:hAnsi="Calibri" w:cs="Arial"/>
          <w:sz w:val="22"/>
          <w:szCs w:val="22"/>
        </w:rPr>
        <w:t xml:space="preserve"> Teacher candidates will also examine and utilize research based practices and materials in designing differentiated lesson plans and center activities (phonemic awareness, phonics, vocabulary, fluency, oral language, comprehension and writing, plus) for the purpose of providing systematic </w:t>
      </w:r>
      <w:r w:rsidR="00467D0C" w:rsidRPr="004A06EA">
        <w:rPr>
          <w:rFonts w:ascii="Calibri" w:hAnsi="Calibri" w:cs="Arial"/>
          <w:sz w:val="22"/>
          <w:szCs w:val="22"/>
        </w:rPr>
        <w:t xml:space="preserve">and explicit lessons in </w:t>
      </w:r>
      <w:r w:rsidR="00F63E76" w:rsidRPr="004A06EA">
        <w:rPr>
          <w:rFonts w:ascii="Calibri" w:hAnsi="Calibri" w:cs="Arial"/>
          <w:sz w:val="22"/>
          <w:szCs w:val="22"/>
        </w:rPr>
        <w:t>reading intervention</w:t>
      </w:r>
      <w:r w:rsidRPr="004A06EA">
        <w:rPr>
          <w:rFonts w:ascii="Calibri" w:hAnsi="Calibri" w:cs="Arial"/>
          <w:sz w:val="22"/>
          <w:szCs w:val="22"/>
        </w:rPr>
        <w:t xml:space="preserve">. </w:t>
      </w:r>
    </w:p>
    <w:p w:rsidR="0045545E" w:rsidRPr="004A06EA" w:rsidRDefault="00D07EF4" w:rsidP="0045545E">
      <w:pPr>
        <w:ind w:left="720"/>
        <w:rPr>
          <w:rFonts w:ascii="Calibri" w:hAnsi="Calibri" w:cs="Arial"/>
          <w:sz w:val="22"/>
          <w:szCs w:val="22"/>
        </w:rPr>
      </w:pPr>
      <w:r w:rsidRPr="004A06EA">
        <w:rPr>
          <w:rFonts w:ascii="Calibri" w:hAnsi="Calibri" w:cs="Arial"/>
          <w:sz w:val="22"/>
          <w:szCs w:val="22"/>
        </w:rPr>
        <w:t xml:space="preserve"> </w:t>
      </w:r>
    </w:p>
    <w:p w:rsidR="0045545E" w:rsidRPr="004A06EA" w:rsidRDefault="0045545E" w:rsidP="00C33B3C">
      <w:pPr>
        <w:ind w:left="1020"/>
        <w:rPr>
          <w:rFonts w:ascii="Calibri" w:hAnsi="Calibri" w:cs="Arial"/>
          <w:sz w:val="22"/>
          <w:szCs w:val="22"/>
        </w:rPr>
      </w:pPr>
      <w:r w:rsidRPr="004A06EA">
        <w:rPr>
          <w:rFonts w:ascii="Calibri" w:hAnsi="Calibri" w:cs="Arial"/>
          <w:sz w:val="22"/>
          <w:szCs w:val="22"/>
        </w:rPr>
        <w:t>A.</w:t>
      </w:r>
      <w:r w:rsidR="00065638" w:rsidRPr="004A06EA">
        <w:rPr>
          <w:rFonts w:ascii="Calibri" w:hAnsi="Calibri" w:cs="Arial"/>
          <w:sz w:val="22"/>
          <w:szCs w:val="22"/>
        </w:rPr>
        <w:t xml:space="preserve"> </w:t>
      </w:r>
      <w:r w:rsidRPr="004A06EA">
        <w:rPr>
          <w:rFonts w:ascii="Calibri" w:hAnsi="Calibri" w:cs="Arial"/>
          <w:sz w:val="22"/>
          <w:szCs w:val="22"/>
        </w:rPr>
        <w:t>The teacher candidate will select one (1) struggling s</w:t>
      </w:r>
      <w:r w:rsidR="00F10D7C" w:rsidRPr="004A06EA">
        <w:rPr>
          <w:rFonts w:ascii="Calibri" w:hAnsi="Calibri" w:cs="Arial"/>
          <w:sz w:val="22"/>
          <w:szCs w:val="22"/>
        </w:rPr>
        <w:t>tudent in second to fifth grade and</w:t>
      </w:r>
      <w:r w:rsidR="00467D0C" w:rsidRPr="004A06EA">
        <w:rPr>
          <w:rFonts w:ascii="Calibri" w:hAnsi="Calibri" w:cs="Arial"/>
          <w:sz w:val="22"/>
          <w:szCs w:val="22"/>
        </w:rPr>
        <w:t xml:space="preserve"> administer the</w:t>
      </w:r>
      <w:r w:rsidRPr="004A06EA">
        <w:rPr>
          <w:rFonts w:ascii="Calibri" w:hAnsi="Calibri" w:cs="Arial"/>
          <w:sz w:val="22"/>
          <w:szCs w:val="22"/>
        </w:rPr>
        <w:t xml:space="preserve"> A</w:t>
      </w:r>
      <w:r w:rsidR="00C33B3C" w:rsidRPr="004A06EA">
        <w:rPr>
          <w:rFonts w:ascii="Calibri" w:hAnsi="Calibri" w:cs="Arial"/>
          <w:sz w:val="22"/>
          <w:szCs w:val="22"/>
        </w:rPr>
        <w:t>nalytical Reading Inventory (ARI)</w:t>
      </w:r>
      <w:r w:rsidRPr="004A06EA">
        <w:rPr>
          <w:rFonts w:ascii="Calibri" w:hAnsi="Calibri" w:cs="Arial"/>
          <w:sz w:val="22"/>
          <w:szCs w:val="22"/>
        </w:rPr>
        <w:t xml:space="preserve">. A diagnostic portfolio will be developed for this student and </w:t>
      </w:r>
      <w:r w:rsidR="00C33B3C" w:rsidRPr="004A06EA">
        <w:rPr>
          <w:rFonts w:ascii="Calibri" w:hAnsi="Calibri" w:cs="Arial"/>
          <w:sz w:val="22"/>
          <w:szCs w:val="22"/>
        </w:rPr>
        <w:t xml:space="preserve">share </w:t>
      </w:r>
      <w:r w:rsidRPr="004A06EA">
        <w:rPr>
          <w:rFonts w:ascii="Calibri" w:hAnsi="Calibri" w:cs="Arial"/>
          <w:sz w:val="22"/>
          <w:szCs w:val="22"/>
        </w:rPr>
        <w:t>d wit</w:t>
      </w:r>
      <w:r w:rsidR="00C33B3C" w:rsidRPr="004A06EA">
        <w:rPr>
          <w:rFonts w:ascii="Calibri" w:hAnsi="Calibri" w:cs="Arial"/>
          <w:sz w:val="22"/>
          <w:szCs w:val="22"/>
        </w:rPr>
        <w:t xml:space="preserve">h the teacher. </w:t>
      </w:r>
    </w:p>
    <w:p w:rsidR="0045545E" w:rsidRPr="004A06EA" w:rsidRDefault="0045545E" w:rsidP="00C33B3C">
      <w:pPr>
        <w:ind w:left="1020"/>
        <w:rPr>
          <w:rFonts w:ascii="Calibri" w:hAnsi="Calibri" w:cs="Arial"/>
          <w:sz w:val="22"/>
          <w:szCs w:val="22"/>
        </w:rPr>
      </w:pPr>
      <w:r w:rsidRPr="004A06EA">
        <w:rPr>
          <w:rFonts w:ascii="Calibri" w:hAnsi="Calibri" w:cs="Arial"/>
          <w:sz w:val="22"/>
          <w:szCs w:val="22"/>
        </w:rPr>
        <w:t xml:space="preserve">B. </w:t>
      </w:r>
      <w:r w:rsidR="00F63E76" w:rsidRPr="004A06EA">
        <w:rPr>
          <w:rFonts w:ascii="Calibri" w:hAnsi="Calibri" w:cs="Arial"/>
          <w:sz w:val="22"/>
          <w:szCs w:val="22"/>
        </w:rPr>
        <w:t>Additional assessments</w:t>
      </w:r>
      <w:r w:rsidR="00C33B3C" w:rsidRPr="004A06EA">
        <w:rPr>
          <w:rFonts w:ascii="Calibri" w:hAnsi="Calibri" w:cs="Arial"/>
          <w:sz w:val="22"/>
          <w:szCs w:val="22"/>
        </w:rPr>
        <w:t xml:space="preserve"> are administered as appropriate (Names Test, Spelling Inventory, Writing sample) </w:t>
      </w:r>
    </w:p>
    <w:p w:rsidR="0045545E" w:rsidRPr="004A06EA" w:rsidRDefault="0045545E" w:rsidP="00C33B3C">
      <w:pPr>
        <w:ind w:left="720" w:firstLine="300"/>
        <w:rPr>
          <w:rFonts w:ascii="Calibri" w:hAnsi="Calibri" w:cs="Arial"/>
          <w:sz w:val="22"/>
          <w:szCs w:val="22"/>
        </w:rPr>
      </w:pPr>
      <w:r w:rsidRPr="004A06EA">
        <w:rPr>
          <w:rFonts w:ascii="Calibri" w:hAnsi="Calibri" w:cs="Arial"/>
          <w:sz w:val="22"/>
          <w:szCs w:val="22"/>
        </w:rPr>
        <w:t>C. Assessments will be analyzed.</w:t>
      </w:r>
    </w:p>
    <w:p w:rsidR="0045545E" w:rsidRPr="004A06EA" w:rsidRDefault="00C33B3C" w:rsidP="008F2F1E">
      <w:pPr>
        <w:ind w:left="1020"/>
        <w:rPr>
          <w:rFonts w:ascii="Calibri" w:hAnsi="Calibri" w:cs="Arial"/>
          <w:sz w:val="22"/>
          <w:szCs w:val="22"/>
        </w:rPr>
      </w:pPr>
      <w:r w:rsidRPr="004A06EA">
        <w:rPr>
          <w:rFonts w:ascii="Calibri" w:hAnsi="Calibri" w:cs="Arial"/>
          <w:sz w:val="22"/>
          <w:szCs w:val="22"/>
        </w:rPr>
        <w:t>D.</w:t>
      </w:r>
      <w:r w:rsidR="003514EC" w:rsidRPr="004A06EA">
        <w:rPr>
          <w:rFonts w:ascii="Calibri" w:hAnsi="Calibri" w:cs="Arial"/>
          <w:sz w:val="22"/>
          <w:szCs w:val="22"/>
        </w:rPr>
        <w:t xml:space="preserve"> </w:t>
      </w:r>
      <w:r w:rsidRPr="004A06EA">
        <w:rPr>
          <w:rFonts w:ascii="Calibri" w:hAnsi="Calibri" w:cs="Arial"/>
          <w:sz w:val="22"/>
          <w:szCs w:val="22"/>
        </w:rPr>
        <w:t>Based on assessment data, three</w:t>
      </w:r>
      <w:r w:rsidR="00212F17" w:rsidRPr="004A06EA">
        <w:rPr>
          <w:rFonts w:ascii="Calibri" w:hAnsi="Calibri" w:cs="Arial"/>
          <w:sz w:val="22"/>
          <w:szCs w:val="22"/>
        </w:rPr>
        <w:t xml:space="preserve"> (3) individualized tutoring</w:t>
      </w:r>
      <w:r w:rsidR="0045545E" w:rsidRPr="004A06EA">
        <w:rPr>
          <w:rFonts w:ascii="Calibri" w:hAnsi="Calibri" w:cs="Arial"/>
          <w:sz w:val="22"/>
          <w:szCs w:val="22"/>
        </w:rPr>
        <w:t xml:space="preserve"> plans will be created for the ARI stud</w:t>
      </w:r>
      <w:r w:rsidR="00212F17" w:rsidRPr="004A06EA">
        <w:rPr>
          <w:rFonts w:ascii="Calibri" w:hAnsi="Calibri" w:cs="Arial"/>
          <w:sz w:val="22"/>
          <w:szCs w:val="22"/>
        </w:rPr>
        <w:t>ent.</w:t>
      </w:r>
      <w:r w:rsidR="0045545E" w:rsidRPr="004A06EA">
        <w:rPr>
          <w:rFonts w:ascii="Calibri" w:hAnsi="Calibri" w:cs="Arial"/>
          <w:sz w:val="22"/>
          <w:szCs w:val="22"/>
        </w:rPr>
        <w:t xml:space="preserve"> </w:t>
      </w:r>
      <w:r w:rsidR="00212F17" w:rsidRPr="004A06EA">
        <w:rPr>
          <w:rFonts w:ascii="Calibri" w:hAnsi="Calibri" w:cs="Arial"/>
          <w:sz w:val="22"/>
          <w:szCs w:val="22"/>
        </w:rPr>
        <w:t xml:space="preserve">Each tutoring plan will include a related center activity. </w:t>
      </w:r>
      <w:r w:rsidR="0045545E" w:rsidRPr="004A06EA">
        <w:rPr>
          <w:rFonts w:ascii="Calibri" w:hAnsi="Calibri" w:cs="Arial"/>
          <w:sz w:val="22"/>
          <w:szCs w:val="22"/>
        </w:rPr>
        <w:t xml:space="preserve"> </w:t>
      </w:r>
      <w:r w:rsidR="00212F17" w:rsidRPr="004A06EA">
        <w:rPr>
          <w:rFonts w:ascii="Calibri" w:hAnsi="Calibri" w:cs="Arial"/>
          <w:sz w:val="22"/>
          <w:szCs w:val="22"/>
        </w:rPr>
        <w:t>Tutoring plans must follow required format and include artifacts of student work and photos of student engagement in center activities. Formative assessment must be integrated into each tutoring plan. Reflections after each tutoring session must include an analysis of the student’</w:t>
      </w:r>
      <w:r w:rsidR="005F5898" w:rsidRPr="004A06EA">
        <w:rPr>
          <w:rFonts w:ascii="Calibri" w:hAnsi="Calibri" w:cs="Arial"/>
          <w:sz w:val="22"/>
          <w:szCs w:val="22"/>
        </w:rPr>
        <w:t>s achievement of the ob</w:t>
      </w:r>
      <w:r w:rsidR="00065638" w:rsidRPr="004A06EA">
        <w:rPr>
          <w:rFonts w:ascii="Calibri" w:hAnsi="Calibri" w:cs="Arial"/>
          <w:sz w:val="22"/>
          <w:szCs w:val="22"/>
        </w:rPr>
        <w:t>j</w:t>
      </w:r>
      <w:r w:rsidR="005F5898" w:rsidRPr="004A06EA">
        <w:rPr>
          <w:rFonts w:ascii="Calibri" w:hAnsi="Calibri" w:cs="Arial"/>
          <w:sz w:val="22"/>
          <w:szCs w:val="22"/>
        </w:rPr>
        <w:t>ective(s) and a rationale for next steps in tutoring.</w:t>
      </w:r>
    </w:p>
    <w:p w:rsidR="0045545E" w:rsidRPr="004A06EA" w:rsidRDefault="0045545E" w:rsidP="008F2F1E">
      <w:pPr>
        <w:ind w:left="1020"/>
        <w:rPr>
          <w:rFonts w:ascii="Calibri" w:hAnsi="Calibri"/>
          <w:sz w:val="22"/>
          <w:szCs w:val="22"/>
        </w:rPr>
      </w:pPr>
      <w:r w:rsidRPr="004A06EA">
        <w:rPr>
          <w:rFonts w:ascii="Calibri" w:hAnsi="Calibri" w:cs="Arial"/>
          <w:sz w:val="22"/>
          <w:szCs w:val="22"/>
        </w:rPr>
        <w:t>E. The teacher candidate will prepare</w:t>
      </w:r>
      <w:r w:rsidR="008F2F1E" w:rsidRPr="004A06EA">
        <w:rPr>
          <w:rFonts w:ascii="Calibri" w:hAnsi="Calibri" w:cs="Arial"/>
          <w:sz w:val="22"/>
          <w:szCs w:val="22"/>
        </w:rPr>
        <w:t xml:space="preserve"> a written diagnostic </w:t>
      </w:r>
      <w:r w:rsidRPr="004A06EA">
        <w:rPr>
          <w:rFonts w:ascii="Calibri" w:hAnsi="Calibri" w:cs="Arial"/>
          <w:sz w:val="22"/>
          <w:szCs w:val="22"/>
        </w:rPr>
        <w:t>report, and create a presentation to be delivered in RED 4519. The written report and the presentation will describe assessments and interpretation of data, diagnosis, curricular materials used, instructional strategies implemented, and intervention results</w:t>
      </w:r>
      <w:r w:rsidR="00065638" w:rsidRPr="004A06EA">
        <w:rPr>
          <w:rFonts w:ascii="Calibri" w:hAnsi="Calibri" w:cs="Arial"/>
          <w:sz w:val="22"/>
          <w:szCs w:val="22"/>
        </w:rPr>
        <w:t xml:space="preserve">. Recommendations for </w:t>
      </w:r>
      <w:r w:rsidR="00051A8C" w:rsidRPr="004A06EA">
        <w:rPr>
          <w:rFonts w:ascii="Calibri" w:hAnsi="Calibri" w:cs="Arial"/>
          <w:sz w:val="22"/>
          <w:szCs w:val="22"/>
        </w:rPr>
        <w:t>continued support from parents,</w:t>
      </w:r>
      <w:r w:rsidR="00065638" w:rsidRPr="004A06EA">
        <w:rPr>
          <w:rFonts w:ascii="Calibri" w:hAnsi="Calibri" w:cs="Arial"/>
          <w:sz w:val="22"/>
          <w:szCs w:val="22"/>
        </w:rPr>
        <w:t xml:space="preserve"> teachers, and the case study student will be included</w:t>
      </w:r>
      <w:r w:rsidR="00051A8C" w:rsidRPr="004A06EA">
        <w:rPr>
          <w:rFonts w:ascii="Calibri" w:hAnsi="Calibri" w:cs="Arial"/>
          <w:sz w:val="22"/>
          <w:szCs w:val="22"/>
        </w:rPr>
        <w:t xml:space="preserve">. </w:t>
      </w:r>
      <w:r w:rsidRPr="004A06EA">
        <w:rPr>
          <w:rFonts w:ascii="Calibri" w:hAnsi="Calibri"/>
          <w:sz w:val="22"/>
          <w:szCs w:val="22"/>
        </w:rPr>
        <w:t xml:space="preserve"> A copy of the report will be shared with the classroom teacher.</w:t>
      </w:r>
    </w:p>
    <w:p w:rsidR="00351A41" w:rsidRPr="004A06EA" w:rsidRDefault="00351A41" w:rsidP="006222E2">
      <w:pPr>
        <w:ind w:left="720"/>
        <w:rPr>
          <w:rFonts w:ascii="Calibri" w:hAnsi="Calibri" w:cs="Arial"/>
          <w:sz w:val="22"/>
          <w:szCs w:val="22"/>
        </w:rPr>
        <w:sectPr w:rsidR="00351A41" w:rsidRPr="004A06EA" w:rsidSect="009A2709">
          <w:headerReference w:type="default" r:id="rId17"/>
          <w:footerReference w:type="default" r:id="rId18"/>
          <w:headerReference w:type="first" r:id="rId19"/>
          <w:footerReference w:type="first" r:id="rId20"/>
          <w:type w:val="continuous"/>
          <w:pgSz w:w="12240" w:h="15840"/>
          <w:pgMar w:top="1008" w:right="1008" w:bottom="1008" w:left="1008" w:header="720" w:footer="720" w:gutter="0"/>
          <w:cols w:space="720"/>
          <w:formProt w:val="0"/>
          <w:titlePg/>
          <w:docGrid w:linePitch="360"/>
        </w:sectPr>
      </w:pPr>
    </w:p>
    <w:p w:rsidR="00351A41" w:rsidRPr="004A06EA" w:rsidRDefault="00351A41" w:rsidP="006222E2">
      <w:pPr>
        <w:ind w:left="720"/>
        <w:rPr>
          <w:rFonts w:ascii="Calibri" w:hAnsi="Calibri" w:cs="Arial"/>
          <w:sz w:val="22"/>
          <w:szCs w:val="22"/>
        </w:rPr>
      </w:pPr>
    </w:p>
    <w:p w:rsidR="00351A41" w:rsidRPr="004A06EA" w:rsidRDefault="00351A41" w:rsidP="003C1488">
      <w:pPr>
        <w:numPr>
          <w:ilvl w:val="0"/>
          <w:numId w:val="3"/>
        </w:numPr>
        <w:suppressAutoHyphens w:val="0"/>
        <w:rPr>
          <w:rFonts w:ascii="Calibri" w:hAnsi="Calibri" w:cs="Arial"/>
          <w:sz w:val="22"/>
          <w:szCs w:val="22"/>
        </w:rPr>
      </w:pPr>
      <w:r w:rsidRPr="004A06EA">
        <w:rPr>
          <w:rFonts w:ascii="Calibri" w:hAnsi="Calibri" w:cs="Arial"/>
          <w:b/>
          <w:sz w:val="22"/>
          <w:szCs w:val="22"/>
          <w:u w:val="single"/>
        </w:rPr>
        <w:t>ATTENDANCE POLICY:</w:t>
      </w:r>
      <w:r w:rsidRPr="004A06EA">
        <w:rPr>
          <w:rFonts w:ascii="Calibri" w:hAnsi="Calibri" w:cs="Arial"/>
          <w:sz w:val="22"/>
          <w:szCs w:val="22"/>
        </w:rPr>
        <w:t xml:space="preserve">   </w:t>
      </w:r>
    </w:p>
    <w:p w:rsidR="00A45D7A" w:rsidRPr="00B56F73" w:rsidRDefault="00A45D7A" w:rsidP="00A45D7A">
      <w:pPr>
        <w:pStyle w:val="CommentText"/>
        <w:ind w:left="720"/>
        <w:rPr>
          <w:rFonts w:ascii="Calibri" w:hAnsi="Calibri"/>
          <w:color w:val="000000"/>
          <w:sz w:val="22"/>
          <w:szCs w:val="22"/>
        </w:rPr>
      </w:pPr>
      <w:r w:rsidRPr="00B56F73">
        <w:rPr>
          <w:rFonts w:ascii="Calibri" w:hAnsi="Calibri"/>
          <w:color w:val="000000"/>
          <w:sz w:val="22"/>
          <w:szCs w:val="22"/>
        </w:rPr>
        <w:t xml:space="preserve">After missing three hours of class, teacher candidates will not be admitted to class without completing the School of Education Attendance Contract, which should be submitted to the professor. </w:t>
      </w:r>
      <w:r w:rsidRPr="00B56F73">
        <w:rPr>
          <w:rFonts w:ascii="Calibri" w:hAnsi="Calibri"/>
          <w:sz w:val="22"/>
          <w:szCs w:val="22"/>
        </w:rPr>
        <w:t xml:space="preserve">Each absence </w:t>
      </w:r>
      <w:r w:rsidRPr="00B56F73">
        <w:rPr>
          <w:rFonts w:ascii="Calibri" w:hAnsi="Calibri"/>
          <w:sz w:val="22"/>
          <w:szCs w:val="22"/>
        </w:rPr>
        <w:lastRenderedPageBreak/>
        <w:t xml:space="preserve">thereafter will result in a 10% reduction of the overall grade.  Issues of appeal will be reviewed by the administrative office in the School of Education.  </w:t>
      </w:r>
    </w:p>
    <w:p w:rsidR="00A45D7A" w:rsidRPr="00B56F73" w:rsidRDefault="00A45D7A" w:rsidP="00A45D7A">
      <w:pPr>
        <w:ind w:left="720"/>
        <w:rPr>
          <w:rFonts w:ascii="Calibri" w:hAnsi="Calibri"/>
          <w:sz w:val="22"/>
          <w:szCs w:val="22"/>
        </w:rPr>
      </w:pPr>
    </w:p>
    <w:p w:rsidR="00A45D7A" w:rsidRPr="00B56F73" w:rsidRDefault="00A45D7A" w:rsidP="00A45D7A">
      <w:pPr>
        <w:ind w:left="720"/>
        <w:rPr>
          <w:rFonts w:ascii="Calibri" w:hAnsi="Calibri"/>
          <w:sz w:val="22"/>
          <w:szCs w:val="22"/>
        </w:rPr>
      </w:pPr>
      <w:r w:rsidRPr="00B56F73">
        <w:rPr>
          <w:rFonts w:ascii="Calibri" w:hAnsi="Calibri"/>
          <w:sz w:val="22"/>
          <w:szCs w:val="22"/>
        </w:rPr>
        <w:t>Teacher candidates are expected to be in class on time. Each tardy will be counted as 30 minutes toward an absence.</w:t>
      </w:r>
    </w:p>
    <w:p w:rsidR="00351A41" w:rsidRPr="004A06EA" w:rsidRDefault="00351A41" w:rsidP="006222E2">
      <w:pPr>
        <w:ind w:left="720"/>
        <w:rPr>
          <w:rFonts w:ascii="Calibri" w:hAnsi="Calibri" w:cs="Arial"/>
          <w:sz w:val="22"/>
          <w:szCs w:val="22"/>
        </w:rPr>
      </w:pPr>
    </w:p>
    <w:p w:rsidR="00351A41" w:rsidRPr="004A06EA" w:rsidRDefault="00351A41" w:rsidP="006222E2">
      <w:pPr>
        <w:numPr>
          <w:ilvl w:val="0"/>
          <w:numId w:val="3"/>
        </w:numPr>
        <w:suppressAutoHyphens w:val="0"/>
        <w:rPr>
          <w:rFonts w:ascii="Calibri" w:hAnsi="Calibri" w:cs="Arial"/>
          <w:sz w:val="22"/>
          <w:szCs w:val="22"/>
        </w:rPr>
      </w:pPr>
      <w:r w:rsidRPr="004A06EA">
        <w:rPr>
          <w:rFonts w:ascii="Calibri" w:hAnsi="Calibri" w:cs="Arial"/>
          <w:b/>
          <w:sz w:val="22"/>
          <w:szCs w:val="22"/>
          <w:u w:val="single"/>
        </w:rPr>
        <w:t>GRADING POLICY:</w:t>
      </w:r>
      <w:r w:rsidRPr="004A06EA">
        <w:rPr>
          <w:rFonts w:ascii="Calibri" w:hAnsi="Calibri" w:cs="Arial"/>
          <w:sz w:val="22"/>
          <w:szCs w:val="22"/>
        </w:rPr>
        <w:t xml:space="preserve">  </w:t>
      </w:r>
    </w:p>
    <w:p w:rsidR="00351A41" w:rsidRPr="004A06EA" w:rsidRDefault="00351A41" w:rsidP="006222E2">
      <w:pPr>
        <w:ind w:left="720"/>
        <w:rPr>
          <w:rFonts w:ascii="Calibri" w:hAnsi="Calibri" w:cs="Arial"/>
          <w:sz w:val="22"/>
          <w:szCs w:val="22"/>
        </w:rPr>
      </w:pPr>
    </w:p>
    <w:p w:rsidR="00351A41" w:rsidRPr="004A06EA" w:rsidRDefault="00351A41" w:rsidP="006222E2">
      <w:pPr>
        <w:ind w:left="720"/>
        <w:rPr>
          <w:rFonts w:ascii="Calibri" w:hAnsi="Calibri" w:cs="Arial"/>
          <w:sz w:val="22"/>
          <w:szCs w:val="22"/>
        </w:rPr>
      </w:pPr>
      <w:r w:rsidRPr="004A06EA">
        <w:rPr>
          <w:rFonts w:ascii="Calibri" w:hAnsi="Calibri" w:cs="Arial"/>
          <w:sz w:val="22"/>
          <w:szCs w:val="22"/>
        </w:rPr>
        <w:t>Include numerical ranges for letter grades; the following is a range commonly used by many faculty:</w:t>
      </w:r>
    </w:p>
    <w:p w:rsidR="00351A41" w:rsidRPr="004A06EA" w:rsidRDefault="00351A41" w:rsidP="006222E2">
      <w:pPr>
        <w:pStyle w:val="ListParagraph"/>
        <w:rPr>
          <w:rFonts w:ascii="Calibri" w:hAnsi="Calibri" w:cs="Arial"/>
          <w:sz w:val="22"/>
          <w:szCs w:val="22"/>
        </w:rPr>
      </w:pPr>
    </w:p>
    <w:p w:rsidR="00351A41" w:rsidRPr="004A06EA" w:rsidRDefault="00351A41" w:rsidP="006222E2">
      <w:pPr>
        <w:ind w:left="2880"/>
        <w:rPr>
          <w:rFonts w:ascii="Calibri" w:hAnsi="Calibri" w:cs="Arial"/>
          <w:sz w:val="22"/>
          <w:szCs w:val="22"/>
        </w:rPr>
      </w:pPr>
      <w:r w:rsidRPr="004A06EA">
        <w:rPr>
          <w:rFonts w:ascii="Calibri" w:hAnsi="Calibri" w:cs="Arial"/>
          <w:sz w:val="22"/>
          <w:szCs w:val="22"/>
        </w:rPr>
        <w:t>90 - 100      =      A</w:t>
      </w:r>
    </w:p>
    <w:p w:rsidR="00351A41" w:rsidRPr="004A06EA" w:rsidRDefault="00351A41" w:rsidP="006222E2">
      <w:pPr>
        <w:ind w:left="2880"/>
        <w:rPr>
          <w:rFonts w:ascii="Calibri" w:hAnsi="Calibri" w:cs="Arial"/>
          <w:sz w:val="22"/>
          <w:szCs w:val="22"/>
        </w:rPr>
      </w:pPr>
      <w:r w:rsidRPr="004A06EA">
        <w:rPr>
          <w:rFonts w:ascii="Calibri" w:hAnsi="Calibri" w:cs="Arial"/>
          <w:sz w:val="22"/>
          <w:szCs w:val="22"/>
        </w:rPr>
        <w:t>80 - 89        =      B</w:t>
      </w:r>
    </w:p>
    <w:p w:rsidR="00351A41" w:rsidRPr="004A06EA" w:rsidRDefault="00351A41" w:rsidP="006222E2">
      <w:pPr>
        <w:ind w:left="2880"/>
        <w:rPr>
          <w:rFonts w:ascii="Calibri" w:hAnsi="Calibri" w:cs="Arial"/>
          <w:sz w:val="22"/>
          <w:szCs w:val="22"/>
        </w:rPr>
      </w:pPr>
      <w:r w:rsidRPr="004A06EA">
        <w:rPr>
          <w:rFonts w:ascii="Calibri" w:hAnsi="Calibri" w:cs="Arial"/>
          <w:sz w:val="22"/>
          <w:szCs w:val="22"/>
        </w:rPr>
        <w:t>70 - 79        =      C</w:t>
      </w:r>
    </w:p>
    <w:p w:rsidR="00351A41" w:rsidRPr="004A06EA" w:rsidRDefault="00351A41" w:rsidP="006222E2">
      <w:pPr>
        <w:ind w:left="2880"/>
        <w:rPr>
          <w:rFonts w:ascii="Calibri" w:hAnsi="Calibri" w:cs="Arial"/>
          <w:sz w:val="22"/>
          <w:szCs w:val="22"/>
        </w:rPr>
      </w:pPr>
      <w:r w:rsidRPr="004A06EA">
        <w:rPr>
          <w:rFonts w:ascii="Calibri" w:hAnsi="Calibri" w:cs="Arial"/>
          <w:sz w:val="22"/>
          <w:szCs w:val="22"/>
        </w:rPr>
        <w:t>60 - 69        =      D</w:t>
      </w:r>
    </w:p>
    <w:p w:rsidR="00351A41" w:rsidRPr="004A06EA" w:rsidRDefault="00351A41" w:rsidP="006222E2">
      <w:pPr>
        <w:ind w:left="2880"/>
        <w:rPr>
          <w:rFonts w:ascii="Calibri" w:hAnsi="Calibri" w:cs="Arial"/>
          <w:sz w:val="22"/>
          <w:szCs w:val="22"/>
        </w:rPr>
      </w:pPr>
      <w:r w:rsidRPr="004A06EA">
        <w:rPr>
          <w:rFonts w:ascii="Calibri" w:hAnsi="Calibri" w:cs="Arial"/>
          <w:sz w:val="22"/>
          <w:szCs w:val="22"/>
        </w:rPr>
        <w:t>Below 60    =      F</w:t>
      </w:r>
    </w:p>
    <w:p w:rsidR="00351A41" w:rsidRPr="004A06EA" w:rsidRDefault="00351A41" w:rsidP="006222E2">
      <w:pPr>
        <w:ind w:left="720"/>
        <w:rPr>
          <w:rFonts w:ascii="Calibri" w:hAnsi="Calibri" w:cs="Arial"/>
          <w:sz w:val="22"/>
          <w:szCs w:val="22"/>
        </w:rPr>
      </w:pPr>
    </w:p>
    <w:p w:rsidR="00351A41" w:rsidRPr="004A06EA" w:rsidRDefault="00351A41" w:rsidP="006222E2">
      <w:pPr>
        <w:ind w:left="720"/>
        <w:rPr>
          <w:rFonts w:ascii="Calibri" w:hAnsi="Calibri" w:cs="Arial"/>
          <w:sz w:val="22"/>
          <w:szCs w:val="22"/>
        </w:rPr>
      </w:pPr>
      <w:r w:rsidRPr="004A06EA">
        <w:rPr>
          <w:rFonts w:ascii="Calibri" w:hAnsi="Calibri" w:cs="Arial"/>
          <w:sz w:val="22"/>
          <w:szCs w:val="22"/>
        </w:rPr>
        <w:t>(Note:  The “incomplete” grade [“I”] should be given only when unusual circumstances warrant. An “incomplete” is not a substitute for a “D,” “F,” or “W.” Refer to the policy on “incomplete grades.)</w:t>
      </w:r>
    </w:p>
    <w:p w:rsidR="00351A41" w:rsidRPr="004A06EA" w:rsidRDefault="00351A41" w:rsidP="006222E2">
      <w:pPr>
        <w:ind w:left="720"/>
        <w:rPr>
          <w:rFonts w:ascii="Calibri" w:hAnsi="Calibri" w:cs="Arial"/>
          <w:b/>
          <w:sz w:val="22"/>
          <w:szCs w:val="22"/>
        </w:rPr>
      </w:pPr>
    </w:p>
    <w:p w:rsidR="00351A41" w:rsidRPr="004A06EA" w:rsidRDefault="00351A41" w:rsidP="006222E2">
      <w:pPr>
        <w:numPr>
          <w:ilvl w:val="0"/>
          <w:numId w:val="3"/>
        </w:numPr>
        <w:suppressAutoHyphens w:val="0"/>
        <w:rPr>
          <w:rFonts w:ascii="Calibri" w:hAnsi="Calibri" w:cs="Arial"/>
          <w:sz w:val="22"/>
          <w:szCs w:val="22"/>
        </w:rPr>
      </w:pPr>
      <w:r w:rsidRPr="004A06EA">
        <w:rPr>
          <w:rFonts w:ascii="Calibri" w:hAnsi="Calibri" w:cs="Arial"/>
          <w:b/>
          <w:sz w:val="22"/>
          <w:szCs w:val="22"/>
          <w:u w:val="single"/>
        </w:rPr>
        <w:t>REQUIRED COURSE MATERIALS:</w:t>
      </w:r>
      <w:r w:rsidRPr="004A06EA">
        <w:rPr>
          <w:rFonts w:ascii="Calibri" w:hAnsi="Calibri" w:cs="Arial"/>
          <w:sz w:val="22"/>
          <w:szCs w:val="22"/>
        </w:rPr>
        <w:t xml:space="preserve">  </w:t>
      </w:r>
    </w:p>
    <w:p w:rsidR="00351A41" w:rsidRPr="004A06EA" w:rsidRDefault="00351A41" w:rsidP="006222E2">
      <w:pPr>
        <w:ind w:left="720"/>
        <w:rPr>
          <w:rFonts w:ascii="Calibri" w:hAnsi="Calibri" w:cs="Arial"/>
          <w:sz w:val="22"/>
          <w:szCs w:val="22"/>
        </w:rPr>
      </w:pPr>
    </w:p>
    <w:p w:rsidR="00351A41" w:rsidRPr="004A06EA" w:rsidRDefault="00351A41" w:rsidP="006222E2">
      <w:pPr>
        <w:ind w:left="720"/>
        <w:rPr>
          <w:rFonts w:ascii="Calibri" w:hAnsi="Calibri" w:cs="Arial"/>
          <w:sz w:val="22"/>
          <w:szCs w:val="22"/>
        </w:rPr>
      </w:pPr>
      <w:r w:rsidRPr="004A06EA">
        <w:rPr>
          <w:rFonts w:ascii="Calibri" w:hAnsi="Calibri" w:cs="Arial"/>
          <w:sz w:val="22"/>
          <w:szCs w:val="22"/>
        </w:rPr>
        <w:t>(In correct bibliographic format.)</w:t>
      </w:r>
    </w:p>
    <w:p w:rsidR="00351A41" w:rsidRPr="004A06EA" w:rsidRDefault="00351A41" w:rsidP="006222E2">
      <w:pPr>
        <w:ind w:left="720"/>
        <w:rPr>
          <w:rFonts w:ascii="Calibri" w:hAnsi="Calibri" w:cs="Arial"/>
          <w:sz w:val="22"/>
          <w:szCs w:val="22"/>
        </w:rPr>
      </w:pPr>
    </w:p>
    <w:p w:rsidR="00351A41" w:rsidRPr="004A06EA" w:rsidRDefault="00351A41" w:rsidP="006222E2">
      <w:pPr>
        <w:numPr>
          <w:ilvl w:val="0"/>
          <w:numId w:val="3"/>
        </w:numPr>
        <w:suppressAutoHyphens w:val="0"/>
        <w:rPr>
          <w:rFonts w:ascii="Calibri" w:hAnsi="Calibri" w:cs="Arial"/>
          <w:sz w:val="22"/>
          <w:szCs w:val="22"/>
        </w:rPr>
      </w:pPr>
      <w:r w:rsidRPr="004A06EA">
        <w:rPr>
          <w:rFonts w:ascii="Calibri" w:hAnsi="Calibri" w:cs="Arial"/>
          <w:b/>
          <w:sz w:val="22"/>
          <w:szCs w:val="22"/>
          <w:u w:val="single"/>
        </w:rPr>
        <w:t>RESERVED MATERIALS FOR THE COURSE:</w:t>
      </w:r>
      <w:r w:rsidRPr="004A06EA">
        <w:rPr>
          <w:rFonts w:ascii="Calibri" w:hAnsi="Calibri" w:cs="Arial"/>
          <w:sz w:val="22"/>
          <w:szCs w:val="22"/>
        </w:rPr>
        <w:t xml:space="preserve">  </w:t>
      </w:r>
    </w:p>
    <w:p w:rsidR="00351A41" w:rsidRPr="004A06EA" w:rsidRDefault="00351A41" w:rsidP="006222E2">
      <w:pPr>
        <w:ind w:left="720"/>
        <w:rPr>
          <w:rFonts w:ascii="Calibri" w:hAnsi="Calibri" w:cs="Arial"/>
          <w:sz w:val="22"/>
          <w:szCs w:val="22"/>
        </w:rPr>
      </w:pPr>
    </w:p>
    <w:p w:rsidR="00351A41" w:rsidRPr="004A06EA" w:rsidRDefault="00351A41" w:rsidP="006222E2">
      <w:pPr>
        <w:ind w:left="720"/>
        <w:rPr>
          <w:rFonts w:ascii="Calibri" w:hAnsi="Calibri" w:cs="Arial"/>
          <w:sz w:val="22"/>
          <w:szCs w:val="22"/>
        </w:rPr>
      </w:pPr>
      <w:r w:rsidRPr="004A06EA">
        <w:rPr>
          <w:rFonts w:ascii="Calibri" w:hAnsi="Calibri" w:cs="Arial"/>
          <w:sz w:val="22"/>
          <w:szCs w:val="22"/>
        </w:rPr>
        <w:t>Other special learning resources.</w:t>
      </w:r>
    </w:p>
    <w:p w:rsidR="00351A41" w:rsidRPr="004A06EA" w:rsidRDefault="00351A41" w:rsidP="006222E2">
      <w:pPr>
        <w:ind w:left="720"/>
        <w:rPr>
          <w:rFonts w:ascii="Calibri" w:hAnsi="Calibri" w:cs="Arial"/>
          <w:b/>
          <w:sz w:val="22"/>
          <w:szCs w:val="22"/>
          <w:u w:val="single"/>
        </w:rPr>
      </w:pPr>
    </w:p>
    <w:p w:rsidR="00351A41" w:rsidRPr="004A06EA" w:rsidRDefault="00351A41" w:rsidP="006222E2">
      <w:pPr>
        <w:numPr>
          <w:ilvl w:val="0"/>
          <w:numId w:val="3"/>
        </w:numPr>
        <w:suppressAutoHyphens w:val="0"/>
        <w:rPr>
          <w:rFonts w:ascii="Calibri" w:hAnsi="Calibri" w:cs="Arial"/>
          <w:sz w:val="22"/>
          <w:szCs w:val="22"/>
        </w:rPr>
      </w:pPr>
      <w:r w:rsidRPr="004A06EA">
        <w:rPr>
          <w:rFonts w:ascii="Calibri" w:hAnsi="Calibri" w:cs="Arial"/>
          <w:b/>
          <w:sz w:val="22"/>
          <w:szCs w:val="22"/>
          <w:u w:val="single"/>
        </w:rPr>
        <w:t>CLASS SCHEDULE:</w:t>
      </w:r>
      <w:r w:rsidRPr="004A06EA">
        <w:rPr>
          <w:rFonts w:ascii="Calibri" w:hAnsi="Calibri" w:cs="Arial"/>
          <w:sz w:val="22"/>
          <w:szCs w:val="22"/>
        </w:rPr>
        <w:t xml:space="preserve">  </w:t>
      </w:r>
    </w:p>
    <w:p w:rsidR="00351A41" w:rsidRPr="004A06EA" w:rsidRDefault="00351A41" w:rsidP="006222E2">
      <w:pPr>
        <w:ind w:left="720"/>
        <w:rPr>
          <w:rFonts w:ascii="Calibri" w:hAnsi="Calibri" w:cs="Arial"/>
          <w:sz w:val="22"/>
          <w:szCs w:val="22"/>
        </w:rPr>
      </w:pPr>
    </w:p>
    <w:p w:rsidR="00351A41" w:rsidRPr="004A06EA" w:rsidRDefault="00351A41" w:rsidP="006222E2">
      <w:pPr>
        <w:ind w:left="720"/>
        <w:rPr>
          <w:rFonts w:ascii="Calibri" w:hAnsi="Calibri" w:cs="Arial"/>
          <w:sz w:val="22"/>
          <w:szCs w:val="22"/>
        </w:rPr>
      </w:pPr>
      <w:r w:rsidRPr="004A06EA">
        <w:rPr>
          <w:rFonts w:ascii="Calibri" w:hAnsi="Calibri" w:cs="Arial"/>
          <w:sz w:val="22"/>
          <w:szCs w:val="22"/>
        </w:rPr>
        <w:t>This section includes assignments for each class meeting or unit, along with scheduled Learning Resource Center (LRC) media and other scheduled support, including scheduled tests.</w:t>
      </w:r>
    </w:p>
    <w:p w:rsidR="00351A41" w:rsidRPr="004A06EA" w:rsidRDefault="00351A41" w:rsidP="006222E2">
      <w:pPr>
        <w:ind w:left="720"/>
        <w:rPr>
          <w:rFonts w:ascii="Calibri" w:hAnsi="Calibri" w:cs="Arial"/>
          <w:sz w:val="22"/>
          <w:szCs w:val="22"/>
        </w:rPr>
      </w:pPr>
    </w:p>
    <w:p w:rsidR="00351A41" w:rsidRPr="004A06EA" w:rsidRDefault="00351A41" w:rsidP="006222E2">
      <w:pPr>
        <w:numPr>
          <w:ilvl w:val="0"/>
          <w:numId w:val="3"/>
        </w:numPr>
        <w:suppressAutoHyphens w:val="0"/>
        <w:rPr>
          <w:rFonts w:ascii="Calibri" w:hAnsi="Calibri" w:cs="Arial"/>
          <w:sz w:val="22"/>
          <w:szCs w:val="22"/>
        </w:rPr>
      </w:pPr>
      <w:r w:rsidRPr="004A06EA">
        <w:rPr>
          <w:rFonts w:ascii="Calibri" w:hAnsi="Calibri" w:cs="Arial"/>
          <w:b/>
          <w:sz w:val="22"/>
          <w:szCs w:val="22"/>
          <w:u w:val="single"/>
        </w:rPr>
        <w:t>ANY OTHER INFORMATION OR CLASS PROCEDURES OR POLICIES:</w:t>
      </w:r>
      <w:r w:rsidRPr="004A06EA">
        <w:rPr>
          <w:rFonts w:ascii="Calibri" w:hAnsi="Calibri" w:cs="Arial"/>
          <w:sz w:val="22"/>
          <w:szCs w:val="22"/>
        </w:rPr>
        <w:t xml:space="preserve">  </w:t>
      </w:r>
    </w:p>
    <w:p w:rsidR="00351A41" w:rsidRPr="004A06EA" w:rsidRDefault="00351A41" w:rsidP="006222E2">
      <w:pPr>
        <w:tabs>
          <w:tab w:val="left" w:pos="720"/>
        </w:tabs>
        <w:ind w:left="720"/>
        <w:rPr>
          <w:rFonts w:ascii="Calibri" w:hAnsi="Calibri"/>
          <w:b/>
          <w:bCs/>
          <w:sz w:val="22"/>
          <w:szCs w:val="22"/>
        </w:rPr>
      </w:pPr>
    </w:p>
    <w:p w:rsidR="00A45D7A" w:rsidRPr="00A45D7A" w:rsidRDefault="00A45D7A" w:rsidP="00A45D7A">
      <w:pPr>
        <w:tabs>
          <w:tab w:val="left" w:pos="720"/>
        </w:tabs>
        <w:ind w:left="720"/>
        <w:rPr>
          <w:rFonts w:ascii="Calibri" w:hAnsi="Calibri"/>
          <w:sz w:val="22"/>
          <w:szCs w:val="22"/>
        </w:rPr>
      </w:pPr>
      <w:r w:rsidRPr="00A45D7A">
        <w:rPr>
          <w:rFonts w:ascii="Calibri" w:hAnsi="Calibri"/>
          <w:b/>
          <w:bCs/>
          <w:sz w:val="22"/>
          <w:szCs w:val="22"/>
        </w:rPr>
        <w:t>Critical Task Revision Policy: </w:t>
      </w:r>
      <w:r w:rsidRPr="00A45D7A">
        <w:rPr>
          <w:rFonts w:ascii="Calibri" w:hAnsi="Calibri"/>
          <w:sz w:val="22"/>
          <w:szCs w:val="22"/>
        </w:rPr>
        <w:t xml:space="preserve"> </w:t>
      </w:r>
    </w:p>
    <w:p w:rsidR="00861E2F" w:rsidRPr="004A06EA" w:rsidRDefault="00A45D7A" w:rsidP="003E42BC">
      <w:pPr>
        <w:tabs>
          <w:tab w:val="left" w:pos="720"/>
        </w:tabs>
        <w:ind w:left="720"/>
        <w:rPr>
          <w:rFonts w:ascii="Calibri" w:hAnsi="Calibri" w:cs="Arial"/>
          <w:sz w:val="22"/>
          <w:szCs w:val="22"/>
        </w:rPr>
      </w:pPr>
      <w:r w:rsidRPr="00A45D7A">
        <w:rPr>
          <w:rFonts w:ascii="Calibri" w:hAnsi="Calibri"/>
          <w:sz w:val="22"/>
          <w:szCs w:val="22"/>
        </w:rPr>
        <w:t>Any Critical Task receiving a grade less than 75% must be resubmitted to the instructor. The Critical Task must be revised and resubmitted within two weeks of the Critical Task being returned to the teacher candidate.  For example, if a Critical Task is returned by the professor to the teacher candidate on October 15th, the Critical Task must be resubmitted by October 29th. Failure to receive a 75% or higher on all assigned Critical Tasks will result in a failing grade for the course regardless of the overall course average.  If the two-week revision window expires after the last day of final exams, the instructor will issue a grade of “Incomplete” for the course. If the Critical Task is not resubmitted within the two-week window, or does not receive a 75% or higher, it will result in a failing grade for the course regardless of the overall course average.  Revising a Critical Task may not necessarily result in a change</w:t>
      </w:r>
      <w:r w:rsidR="009A2709">
        <w:rPr>
          <w:rFonts w:ascii="Calibri" w:hAnsi="Calibri"/>
          <w:sz w:val="22"/>
          <w:szCs w:val="22"/>
        </w:rPr>
        <w:t xml:space="preserve"> in the overall course average.</w:t>
      </w:r>
    </w:p>
    <w:sectPr w:rsidR="00861E2F" w:rsidRPr="004A06EA" w:rsidSect="00351A41">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53AA" w:rsidRDefault="008E53AA" w:rsidP="003A608C">
      <w:r>
        <w:separator/>
      </w:r>
    </w:p>
  </w:endnote>
  <w:endnote w:type="continuationSeparator" w:id="0">
    <w:p w:rsidR="008E53AA" w:rsidRDefault="008E53AA"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16B5" w:rsidRDefault="00F516B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2709" w:rsidRPr="009A2709" w:rsidRDefault="009A2709" w:rsidP="009A2709">
    <w:pPr>
      <w:pStyle w:val="Footer"/>
      <w:pBdr>
        <w:top w:val="thickThinSmallGap" w:sz="18" w:space="1" w:color="0D0D0D"/>
      </w:pBdr>
      <w:tabs>
        <w:tab w:val="clear" w:pos="9360"/>
        <w:tab w:val="right" w:pos="10260"/>
      </w:tabs>
      <w:rPr>
        <w:rFonts w:ascii="Calibri" w:hAnsi="Calibri" w:cs="Arial"/>
        <w:sz w:val="22"/>
        <w:szCs w:val="22"/>
      </w:rPr>
    </w:pPr>
    <w:r w:rsidRPr="006222E2">
      <w:rPr>
        <w:rFonts w:ascii="Calibri" w:hAnsi="Calibri" w:cs="Arial"/>
        <w:sz w:val="22"/>
        <w:szCs w:val="22"/>
      </w:rPr>
      <w:t xml:space="preserve">VPAA: </w:t>
    </w:r>
    <w:r>
      <w:rPr>
        <w:rFonts w:ascii="Calibri" w:hAnsi="Calibri" w:cs="Arial"/>
        <w:sz w:val="22"/>
        <w:szCs w:val="22"/>
      </w:rPr>
      <w:t xml:space="preserve">Revised </w:t>
    </w:r>
    <w:r>
      <w:rPr>
        <w:rFonts w:ascii="Calibri" w:hAnsi="Calibri" w:cs="Arial"/>
        <w:noProof/>
        <w:sz w:val="22"/>
        <w:szCs w:val="22"/>
      </w:rPr>
      <w:t>1/12, 3/14, 11/16</w:t>
    </w:r>
    <w:r w:rsidR="00F516B5">
      <w:rPr>
        <w:rFonts w:ascii="Calibri" w:hAnsi="Calibri" w:cs="Arial"/>
        <w:noProof/>
        <w:sz w:val="22"/>
        <w:szCs w:val="22"/>
      </w:rPr>
      <w:t>, 8/17</w:t>
    </w:r>
    <w:r w:rsidRPr="006222E2">
      <w:rPr>
        <w:rFonts w:ascii="Calibri" w:hAnsi="Calibri" w:cs="Arial"/>
        <w:sz w:val="22"/>
        <w:szCs w:val="22"/>
      </w:rPr>
      <w:tab/>
    </w:r>
    <w:r w:rsidRPr="006222E2">
      <w:rPr>
        <w:rFonts w:ascii="Calibri" w:hAnsi="Calibri" w:cs="Arial"/>
        <w:sz w:val="22"/>
        <w:szCs w:val="22"/>
      </w:rPr>
      <w:tab/>
      <w:t xml:space="preserve">Page </w:t>
    </w:r>
    <w:r w:rsidRPr="006222E2">
      <w:rPr>
        <w:rFonts w:ascii="Calibri" w:hAnsi="Calibri" w:cs="Arial"/>
        <w:sz w:val="22"/>
        <w:szCs w:val="22"/>
      </w:rPr>
      <w:fldChar w:fldCharType="begin"/>
    </w:r>
    <w:r w:rsidRPr="006222E2">
      <w:rPr>
        <w:rFonts w:ascii="Calibri" w:hAnsi="Calibri" w:cs="Arial"/>
        <w:sz w:val="22"/>
        <w:szCs w:val="22"/>
      </w:rPr>
      <w:instrText xml:space="preserve"> PAGE   \* MERGEFORMAT </w:instrText>
    </w:r>
    <w:r w:rsidRPr="006222E2">
      <w:rPr>
        <w:rFonts w:ascii="Calibri" w:hAnsi="Calibri" w:cs="Arial"/>
        <w:sz w:val="22"/>
        <w:szCs w:val="22"/>
      </w:rPr>
      <w:fldChar w:fldCharType="separate"/>
    </w:r>
    <w:r w:rsidR="00F516B5">
      <w:rPr>
        <w:rFonts w:ascii="Calibri" w:hAnsi="Calibri" w:cs="Arial"/>
        <w:noProof/>
        <w:sz w:val="22"/>
        <w:szCs w:val="22"/>
      </w:rPr>
      <w:t>2</w:t>
    </w:r>
    <w:r w:rsidRPr="006222E2">
      <w:rPr>
        <w:rFonts w:ascii="Calibri" w:hAnsi="Calibri" w:cs="Arial"/>
        <w:sz w:val="22"/>
        <w:szCs w:val="2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2709" w:rsidRPr="009A2709" w:rsidRDefault="009A2709" w:rsidP="009A2709">
    <w:pPr>
      <w:pStyle w:val="Footer"/>
      <w:pBdr>
        <w:top w:val="thickThinSmallGap" w:sz="18" w:space="1" w:color="0D0D0D"/>
      </w:pBdr>
      <w:tabs>
        <w:tab w:val="clear" w:pos="9360"/>
        <w:tab w:val="right" w:pos="10260"/>
      </w:tabs>
      <w:rPr>
        <w:rFonts w:ascii="Calibri" w:hAnsi="Calibri" w:cs="Arial"/>
        <w:sz w:val="22"/>
        <w:szCs w:val="22"/>
      </w:rPr>
    </w:pPr>
    <w:r w:rsidRPr="006222E2">
      <w:rPr>
        <w:rFonts w:ascii="Calibri" w:hAnsi="Calibri" w:cs="Arial"/>
        <w:sz w:val="22"/>
        <w:szCs w:val="22"/>
      </w:rPr>
      <w:t xml:space="preserve">VPAA: </w:t>
    </w:r>
    <w:r>
      <w:rPr>
        <w:rFonts w:ascii="Calibri" w:hAnsi="Calibri" w:cs="Arial"/>
        <w:sz w:val="22"/>
        <w:szCs w:val="22"/>
      </w:rPr>
      <w:t xml:space="preserve">Revised </w:t>
    </w:r>
    <w:r>
      <w:rPr>
        <w:rFonts w:ascii="Calibri" w:hAnsi="Calibri" w:cs="Arial"/>
        <w:noProof/>
        <w:sz w:val="22"/>
        <w:szCs w:val="22"/>
      </w:rPr>
      <w:t>1/12, 3/14, 11/16</w:t>
    </w:r>
    <w:r w:rsidR="00F516B5">
      <w:rPr>
        <w:rFonts w:ascii="Calibri" w:hAnsi="Calibri" w:cs="Arial"/>
        <w:noProof/>
        <w:sz w:val="22"/>
        <w:szCs w:val="22"/>
      </w:rPr>
      <w:t>, 8/17</w:t>
    </w:r>
    <w:r w:rsidRPr="006222E2">
      <w:rPr>
        <w:rFonts w:ascii="Calibri" w:hAnsi="Calibri" w:cs="Arial"/>
        <w:sz w:val="22"/>
        <w:szCs w:val="22"/>
      </w:rPr>
      <w:tab/>
    </w:r>
    <w:r w:rsidRPr="006222E2">
      <w:rPr>
        <w:rFonts w:ascii="Calibri" w:hAnsi="Calibri" w:cs="Arial"/>
        <w:sz w:val="22"/>
        <w:szCs w:val="22"/>
      </w:rPr>
      <w:tab/>
      <w:t xml:space="preserve">Page </w:t>
    </w:r>
    <w:r w:rsidRPr="006222E2">
      <w:rPr>
        <w:rFonts w:ascii="Calibri" w:hAnsi="Calibri" w:cs="Arial"/>
        <w:sz w:val="22"/>
        <w:szCs w:val="22"/>
      </w:rPr>
      <w:fldChar w:fldCharType="begin"/>
    </w:r>
    <w:r w:rsidRPr="006222E2">
      <w:rPr>
        <w:rFonts w:ascii="Calibri" w:hAnsi="Calibri" w:cs="Arial"/>
        <w:sz w:val="22"/>
        <w:szCs w:val="22"/>
      </w:rPr>
      <w:instrText xml:space="preserve"> PAGE   \* MERGEFORMAT </w:instrText>
    </w:r>
    <w:r w:rsidRPr="006222E2">
      <w:rPr>
        <w:rFonts w:ascii="Calibri" w:hAnsi="Calibri" w:cs="Arial"/>
        <w:sz w:val="22"/>
        <w:szCs w:val="22"/>
      </w:rPr>
      <w:fldChar w:fldCharType="separate"/>
    </w:r>
    <w:r w:rsidR="00F516B5">
      <w:rPr>
        <w:rFonts w:ascii="Calibri" w:hAnsi="Calibri" w:cs="Arial"/>
        <w:noProof/>
        <w:sz w:val="22"/>
        <w:szCs w:val="22"/>
      </w:rPr>
      <w:t>1</w:t>
    </w:r>
    <w:r w:rsidRPr="006222E2">
      <w:rPr>
        <w:rFonts w:ascii="Calibri" w:hAnsi="Calibri" w:cs="Arial"/>
        <w:sz w:val="22"/>
        <w:szCs w:val="22"/>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64C3" w:rsidRPr="009A2709" w:rsidRDefault="009A2709" w:rsidP="009A2709">
    <w:pPr>
      <w:pStyle w:val="Footer"/>
      <w:pBdr>
        <w:top w:val="thickThinSmallGap" w:sz="18" w:space="1" w:color="0D0D0D"/>
      </w:pBdr>
      <w:tabs>
        <w:tab w:val="clear" w:pos="9360"/>
        <w:tab w:val="right" w:pos="10260"/>
      </w:tabs>
      <w:rPr>
        <w:rFonts w:ascii="Calibri" w:hAnsi="Calibri" w:cs="Arial"/>
        <w:sz w:val="22"/>
        <w:szCs w:val="22"/>
      </w:rPr>
    </w:pPr>
    <w:r w:rsidRPr="006222E2">
      <w:rPr>
        <w:rFonts w:ascii="Calibri" w:hAnsi="Calibri" w:cs="Arial"/>
        <w:sz w:val="22"/>
        <w:szCs w:val="22"/>
      </w:rPr>
      <w:t xml:space="preserve">VPAA: </w:t>
    </w:r>
    <w:r>
      <w:rPr>
        <w:rFonts w:ascii="Calibri" w:hAnsi="Calibri" w:cs="Arial"/>
        <w:sz w:val="22"/>
        <w:szCs w:val="22"/>
      </w:rPr>
      <w:t xml:space="preserve">Revised </w:t>
    </w:r>
    <w:r>
      <w:rPr>
        <w:rFonts w:ascii="Calibri" w:hAnsi="Calibri" w:cs="Arial"/>
        <w:noProof/>
        <w:sz w:val="22"/>
        <w:szCs w:val="22"/>
      </w:rPr>
      <w:t>1/12, 3/14, 11/16</w:t>
    </w:r>
    <w:r w:rsidR="00F516B5">
      <w:rPr>
        <w:rFonts w:ascii="Calibri" w:hAnsi="Calibri" w:cs="Arial"/>
        <w:noProof/>
        <w:sz w:val="22"/>
        <w:szCs w:val="22"/>
      </w:rPr>
      <w:t>, 8/17</w:t>
    </w:r>
    <w:r w:rsidRPr="006222E2">
      <w:rPr>
        <w:rFonts w:ascii="Calibri" w:hAnsi="Calibri" w:cs="Arial"/>
        <w:sz w:val="22"/>
        <w:szCs w:val="22"/>
      </w:rPr>
      <w:tab/>
    </w:r>
    <w:r w:rsidRPr="006222E2">
      <w:rPr>
        <w:rFonts w:ascii="Calibri" w:hAnsi="Calibri" w:cs="Arial"/>
        <w:sz w:val="22"/>
        <w:szCs w:val="22"/>
      </w:rPr>
      <w:tab/>
      <w:t xml:space="preserve">Page </w:t>
    </w:r>
    <w:r w:rsidRPr="006222E2">
      <w:rPr>
        <w:rFonts w:ascii="Calibri" w:hAnsi="Calibri" w:cs="Arial"/>
        <w:sz w:val="22"/>
        <w:szCs w:val="22"/>
      </w:rPr>
      <w:fldChar w:fldCharType="begin"/>
    </w:r>
    <w:r w:rsidRPr="006222E2">
      <w:rPr>
        <w:rFonts w:ascii="Calibri" w:hAnsi="Calibri" w:cs="Arial"/>
        <w:sz w:val="22"/>
        <w:szCs w:val="22"/>
      </w:rPr>
      <w:instrText xml:space="preserve"> PAGE   \* MERGEFORMAT </w:instrText>
    </w:r>
    <w:r w:rsidRPr="006222E2">
      <w:rPr>
        <w:rFonts w:ascii="Calibri" w:hAnsi="Calibri" w:cs="Arial"/>
        <w:sz w:val="22"/>
        <w:szCs w:val="22"/>
      </w:rPr>
      <w:fldChar w:fldCharType="separate"/>
    </w:r>
    <w:r w:rsidR="00F516B5">
      <w:rPr>
        <w:rFonts w:ascii="Calibri" w:hAnsi="Calibri" w:cs="Arial"/>
        <w:noProof/>
        <w:sz w:val="22"/>
        <w:szCs w:val="22"/>
      </w:rPr>
      <w:t>7</w:t>
    </w:r>
    <w:r w:rsidRPr="006222E2">
      <w:rPr>
        <w:rFonts w:ascii="Calibri" w:hAnsi="Calibri" w:cs="Arial"/>
        <w:sz w:val="22"/>
        <w:szCs w:val="22"/>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64C3" w:rsidRPr="006222E2" w:rsidRDefault="00E164C3" w:rsidP="003E42BC">
    <w:pPr>
      <w:pStyle w:val="Footer"/>
      <w:pBdr>
        <w:top w:val="thickThinSmallGap" w:sz="18" w:space="1" w:color="0D0D0D"/>
      </w:pBdr>
      <w:tabs>
        <w:tab w:val="clear" w:pos="9360"/>
        <w:tab w:val="right" w:pos="10260"/>
      </w:tabs>
      <w:rPr>
        <w:rFonts w:ascii="Calibri" w:hAnsi="Calibri" w:cs="Arial"/>
        <w:sz w:val="22"/>
        <w:szCs w:val="22"/>
      </w:rPr>
    </w:pPr>
    <w:r w:rsidRPr="006222E2">
      <w:rPr>
        <w:rFonts w:ascii="Calibri" w:hAnsi="Calibri" w:cs="Arial"/>
        <w:sz w:val="22"/>
        <w:szCs w:val="22"/>
      </w:rPr>
      <w:t xml:space="preserve">VPAA: </w:t>
    </w:r>
    <w:r w:rsidR="0078188B">
      <w:rPr>
        <w:rFonts w:ascii="Calibri" w:hAnsi="Calibri" w:cs="Arial"/>
        <w:sz w:val="22"/>
        <w:szCs w:val="22"/>
      </w:rPr>
      <w:t xml:space="preserve">Revised </w:t>
    </w:r>
    <w:r w:rsidR="002B4A16">
      <w:rPr>
        <w:rFonts w:ascii="Calibri" w:hAnsi="Calibri" w:cs="Arial"/>
        <w:noProof/>
        <w:sz w:val="22"/>
        <w:szCs w:val="22"/>
      </w:rPr>
      <w:t>1</w:t>
    </w:r>
    <w:r w:rsidR="00474C9E">
      <w:rPr>
        <w:rFonts w:ascii="Calibri" w:hAnsi="Calibri" w:cs="Arial"/>
        <w:noProof/>
        <w:sz w:val="22"/>
        <w:szCs w:val="22"/>
      </w:rPr>
      <w:t>/</w:t>
    </w:r>
    <w:r w:rsidR="002B4A16">
      <w:rPr>
        <w:rFonts w:ascii="Calibri" w:hAnsi="Calibri" w:cs="Arial"/>
        <w:noProof/>
        <w:sz w:val="22"/>
        <w:szCs w:val="22"/>
      </w:rPr>
      <w:t>3</w:t>
    </w:r>
    <w:r w:rsidR="0078188B">
      <w:rPr>
        <w:rFonts w:ascii="Calibri" w:hAnsi="Calibri" w:cs="Arial"/>
        <w:noProof/>
        <w:sz w:val="22"/>
        <w:szCs w:val="22"/>
      </w:rPr>
      <w:t>/</w:t>
    </w:r>
    <w:r w:rsidR="00474C9E">
      <w:rPr>
        <w:rFonts w:ascii="Calibri" w:hAnsi="Calibri" w:cs="Arial"/>
        <w:noProof/>
        <w:sz w:val="22"/>
        <w:szCs w:val="22"/>
      </w:rPr>
      <w:t>1</w:t>
    </w:r>
    <w:r w:rsidR="002B4A16">
      <w:rPr>
        <w:rFonts w:ascii="Calibri" w:hAnsi="Calibri" w:cs="Arial"/>
        <w:noProof/>
        <w:sz w:val="22"/>
        <w:szCs w:val="22"/>
      </w:rPr>
      <w:t>2</w:t>
    </w:r>
    <w:r w:rsidR="0078188B">
      <w:rPr>
        <w:rFonts w:ascii="Calibri" w:hAnsi="Calibri" w:cs="Arial"/>
        <w:noProof/>
        <w:sz w:val="22"/>
        <w:szCs w:val="22"/>
      </w:rPr>
      <w:t>, 3/28/14</w:t>
    </w:r>
    <w:r w:rsidRPr="006222E2">
      <w:rPr>
        <w:rFonts w:ascii="Calibri" w:hAnsi="Calibri" w:cs="Arial"/>
        <w:sz w:val="22"/>
        <w:szCs w:val="22"/>
      </w:rPr>
      <w:tab/>
    </w:r>
    <w:r w:rsidRPr="006222E2">
      <w:rPr>
        <w:rFonts w:ascii="Calibri" w:hAnsi="Calibri" w:cs="Arial"/>
        <w:sz w:val="22"/>
        <w:szCs w:val="22"/>
      </w:rPr>
      <w:tab/>
      <w:t xml:space="preserve">Page </w:t>
    </w:r>
    <w:r w:rsidRPr="006222E2">
      <w:rPr>
        <w:rFonts w:ascii="Calibri" w:hAnsi="Calibri" w:cs="Arial"/>
        <w:sz w:val="22"/>
        <w:szCs w:val="22"/>
      </w:rPr>
      <w:fldChar w:fldCharType="begin"/>
    </w:r>
    <w:r w:rsidRPr="006222E2">
      <w:rPr>
        <w:rFonts w:ascii="Calibri" w:hAnsi="Calibri" w:cs="Arial"/>
        <w:sz w:val="22"/>
        <w:szCs w:val="22"/>
      </w:rPr>
      <w:instrText xml:space="preserve"> PAGE   \* MERGEFORMAT </w:instrText>
    </w:r>
    <w:r w:rsidRPr="006222E2">
      <w:rPr>
        <w:rFonts w:ascii="Calibri" w:hAnsi="Calibri" w:cs="Arial"/>
        <w:sz w:val="22"/>
        <w:szCs w:val="22"/>
      </w:rPr>
      <w:fldChar w:fldCharType="separate"/>
    </w:r>
    <w:r w:rsidR="009A2709">
      <w:rPr>
        <w:rFonts w:ascii="Calibri" w:hAnsi="Calibri" w:cs="Arial"/>
        <w:noProof/>
        <w:sz w:val="22"/>
        <w:szCs w:val="22"/>
      </w:rPr>
      <w:t>1</w:t>
    </w:r>
    <w:r w:rsidRPr="006222E2">
      <w:rPr>
        <w:rFonts w:ascii="Calibri" w:hAnsi="Calibri"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53AA" w:rsidRDefault="008E53AA" w:rsidP="003A608C">
      <w:r>
        <w:separator/>
      </w:r>
    </w:p>
  </w:footnote>
  <w:footnote w:type="continuationSeparator" w:id="0">
    <w:p w:rsidR="008E53AA" w:rsidRDefault="008E53AA"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16B5" w:rsidRDefault="00F516B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2709" w:rsidRPr="006222E2" w:rsidRDefault="009A2709" w:rsidP="009A2709">
    <w:pPr>
      <w:pStyle w:val="Header"/>
      <w:pBdr>
        <w:bottom w:val="thinThickSmallGap" w:sz="18" w:space="1" w:color="0D0D0D"/>
      </w:pBdr>
      <w:jc w:val="right"/>
      <w:rPr>
        <w:rFonts w:ascii="Calibri" w:hAnsi="Calibri"/>
        <w:sz w:val="22"/>
      </w:rPr>
    </w:pPr>
    <w:r w:rsidRPr="00606831">
      <w:rPr>
        <w:rFonts w:ascii="Calibri" w:hAnsi="Calibri"/>
        <w:noProof/>
        <w:sz w:val="22"/>
      </w:rPr>
      <w:t>RED 4519 DIAGNOSIS AND INTERVENTION</w:t>
    </w:r>
    <w:r>
      <w:rPr>
        <w:rFonts w:ascii="Calibri" w:hAnsi="Calibri"/>
        <w:noProof/>
        <w:sz w:val="22"/>
      </w:rPr>
      <w:t xml:space="preserve"> IN READING</w:t>
    </w:r>
  </w:p>
  <w:p w:rsidR="009A2709" w:rsidRDefault="009A270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2709" w:rsidRDefault="00F516B5" w:rsidP="009A2709">
    <w:pPr>
      <w:pStyle w:val="Header"/>
      <w:jc w:val="right"/>
    </w:pPr>
    <w:r>
      <w:rPr>
        <w:noProof/>
        <w:lang w:eastAsia="en-US"/>
      </w:rPr>
      <w:drawing>
        <wp:inline distT="0" distB="0" distL="0" distR="0">
          <wp:extent cx="3128010" cy="962660"/>
          <wp:effectExtent l="0" t="0" r="0" b="8890"/>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8010" cy="962660"/>
                  </a:xfrm>
                  <a:prstGeom prst="rect">
                    <a:avLst/>
                  </a:prstGeom>
                  <a:noFill/>
                  <a:ln>
                    <a:noFill/>
                  </a:ln>
                </pic:spPr>
              </pic:pic>
            </a:graphicData>
          </a:graphic>
        </wp:inline>
      </w:drawing>
    </w:r>
  </w:p>
  <w:p w:rsidR="009A2709" w:rsidRDefault="009A2709" w:rsidP="009A2709">
    <w:pPr>
      <w:pStyle w:val="Header"/>
      <w:jc w:val="right"/>
    </w:pPr>
  </w:p>
  <w:p w:rsidR="009A2709" w:rsidRDefault="009A2709" w:rsidP="009A2709">
    <w:pPr>
      <w:pStyle w:val="Header"/>
      <w:contextualSpacing/>
      <w:jc w:val="right"/>
      <w:rPr>
        <w:b/>
        <w:color w:val="470A68"/>
        <w:sz w:val="28"/>
      </w:rPr>
    </w:pPr>
    <w:r>
      <w:rPr>
        <w:b/>
        <w:color w:val="470A68"/>
        <w:sz w:val="28"/>
      </w:rPr>
      <w:t>School of Education</w:t>
    </w:r>
  </w:p>
  <w:p w:rsidR="009A2709" w:rsidRPr="009A2709" w:rsidRDefault="00F516B5" w:rsidP="009A2709">
    <w:pPr>
      <w:pStyle w:val="Header"/>
      <w:contextualSpacing/>
      <w:jc w:val="right"/>
      <w:rPr>
        <w:b/>
        <w:color w:val="470A68"/>
        <w:sz w:val="28"/>
      </w:rPr>
    </w:pPr>
    <w:r>
      <w:rPr>
        <w:noProof/>
        <w:lang w:eastAsia="en-US"/>
      </w:rPr>
      <mc:AlternateContent>
        <mc:Choice Requires="wps">
          <w:drawing>
            <wp:inline distT="0" distB="0" distL="0" distR="0">
              <wp:extent cx="6457950" cy="0"/>
              <wp:effectExtent l="0" t="0" r="19050" b="19050"/>
              <wp:docPr id="2"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93208D7"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VU2e3j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64C3" w:rsidRPr="006222E2" w:rsidRDefault="00E164C3" w:rsidP="00747EF2">
    <w:pPr>
      <w:pStyle w:val="Header"/>
      <w:pBdr>
        <w:bottom w:val="thinThickSmallGap" w:sz="18" w:space="1" w:color="0D0D0D"/>
      </w:pBdr>
      <w:jc w:val="right"/>
      <w:rPr>
        <w:rFonts w:ascii="Calibri" w:hAnsi="Calibri"/>
        <w:sz w:val="22"/>
      </w:rPr>
    </w:pPr>
    <w:r w:rsidRPr="00606831">
      <w:rPr>
        <w:rFonts w:ascii="Calibri" w:hAnsi="Calibri"/>
        <w:noProof/>
        <w:sz w:val="22"/>
      </w:rPr>
      <w:t>RED 4519 DIAGNOSIS AND INTERVENTION</w:t>
    </w:r>
    <w:r>
      <w:rPr>
        <w:rFonts w:ascii="Calibri" w:hAnsi="Calibri"/>
        <w:noProof/>
        <w:sz w:val="22"/>
      </w:rPr>
      <w:t xml:space="preserve"> IN READING</w:t>
    </w:r>
  </w:p>
  <w:p w:rsidR="00E164C3" w:rsidRPr="00F85861" w:rsidRDefault="00E164C3" w:rsidP="00151AA7">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188B" w:rsidRDefault="00F516B5" w:rsidP="0078188B">
    <w:pPr>
      <w:pStyle w:val="Header"/>
      <w:jc w:val="right"/>
    </w:pPr>
    <w:r>
      <w:rPr>
        <w:noProof/>
        <w:lang w:eastAsia="en-US"/>
      </w:rPr>
      <w:drawing>
        <wp:inline distT="0" distB="0" distL="0" distR="0">
          <wp:extent cx="3128010" cy="962660"/>
          <wp:effectExtent l="0" t="0" r="0" b="889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8010" cy="962660"/>
                  </a:xfrm>
                  <a:prstGeom prst="rect">
                    <a:avLst/>
                  </a:prstGeom>
                  <a:noFill/>
                  <a:ln>
                    <a:noFill/>
                  </a:ln>
                </pic:spPr>
              </pic:pic>
            </a:graphicData>
          </a:graphic>
        </wp:inline>
      </w:drawing>
    </w:r>
  </w:p>
  <w:p w:rsidR="0078188B" w:rsidRDefault="0078188B" w:rsidP="0078188B">
    <w:pPr>
      <w:pStyle w:val="Header"/>
      <w:jc w:val="right"/>
    </w:pPr>
  </w:p>
  <w:p w:rsidR="0078188B" w:rsidRDefault="0078188B" w:rsidP="0078188B">
    <w:pPr>
      <w:pStyle w:val="Header"/>
      <w:contextualSpacing/>
      <w:jc w:val="right"/>
      <w:rPr>
        <w:b/>
        <w:color w:val="470A68"/>
        <w:sz w:val="28"/>
      </w:rPr>
    </w:pPr>
    <w:r>
      <w:rPr>
        <w:b/>
        <w:color w:val="470A68"/>
        <w:sz w:val="28"/>
      </w:rPr>
      <w:t>School of Education</w:t>
    </w:r>
  </w:p>
  <w:p w:rsidR="00E164C3" w:rsidRPr="0078188B" w:rsidRDefault="00F516B5" w:rsidP="0078188B">
    <w:pPr>
      <w:pStyle w:val="Header"/>
      <w:contextualSpacing/>
      <w:jc w:val="right"/>
      <w:rPr>
        <w:b/>
        <w:color w:val="470A68"/>
        <w:sz w:val="28"/>
      </w:rPr>
    </w:pPr>
    <w:r>
      <w:rPr>
        <w:noProof/>
        <w:lang w:eastAsia="en-US"/>
      </w:rPr>
      <mc:AlternateContent>
        <mc:Choice Requires="wps">
          <w:drawing>
            <wp:anchor distT="4294967295" distB="4294967295" distL="114300" distR="114300" simplePos="0" relativeHeight="2" behindDoc="0" locked="0" layoutInCell="1" allowOverlap="1">
              <wp:simplePos x="0" y="0"/>
              <wp:positionH relativeFrom="column">
                <wp:posOffset>64770</wp:posOffset>
              </wp:positionH>
              <wp:positionV relativeFrom="paragraph">
                <wp:posOffset>38734</wp:posOffset>
              </wp:positionV>
              <wp:extent cx="6457950" cy="0"/>
              <wp:effectExtent l="0" t="0" r="19050" b="190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52D1620" id="_x0000_t32" coordsize="21600,21600" o:spt="32" o:oned="t" path="m,l21600,21600e" filled="f">
              <v:path arrowok="t" fillok="f" o:connecttype="none"/>
              <o:lock v:ext="edit" shapetype="t"/>
            </v:shapetype>
            <v:shape id="Straight Arrow Connector 4" o:spid="_x0000_s1026" type="#_x0000_t32" style="position:absolute;margin-left:5.1pt;margin-top:3.05pt;width:508.5pt;height:0;flip:x;z-index: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" strokecolor="#00bfb3" strokeweight="2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nsid w:val="1D660311"/>
    <w:multiLevelType w:val="hybridMultilevel"/>
    <w:tmpl w:val="1F1821BA"/>
    <w:lvl w:ilvl="0" w:tplc="2238FEEC">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6645508"/>
    <w:multiLevelType w:val="hybridMultilevel"/>
    <w:tmpl w:val="8E0A9A86"/>
    <w:lvl w:ilvl="0" w:tplc="C01EDDE0">
      <w:start w:val="1"/>
      <w:numFmt w:val="decimal"/>
      <w:lvlText w:val="%1."/>
      <w:lvlJc w:val="left"/>
      <w:pPr>
        <w:ind w:left="1020" w:hanging="360"/>
      </w:pPr>
      <w:rPr>
        <w:rFonts w:hint="default"/>
      </w:rPr>
    </w:lvl>
    <w:lvl w:ilvl="1" w:tplc="04090019">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5">
    <w:nsid w:val="3BB42A82"/>
    <w:multiLevelType w:val="hybridMultilevel"/>
    <w:tmpl w:val="FFA05B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508550A6"/>
    <w:multiLevelType w:val="hybridMultilevel"/>
    <w:tmpl w:val="8248A6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74746A33"/>
    <w:multiLevelType w:val="hybridMultilevel"/>
    <w:tmpl w:val="0706D108"/>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num w:numId="1">
    <w:abstractNumId w:val="2"/>
  </w:num>
  <w:num w:numId="2">
    <w:abstractNumId w:val="0"/>
  </w:num>
  <w:num w:numId="3">
    <w:abstractNumId w:val="1"/>
  </w:num>
  <w:num w:numId="4">
    <w:abstractNumId w:val="7"/>
  </w:num>
  <w:num w:numId="5">
    <w:abstractNumId w:val="4"/>
  </w:num>
  <w:num w:numId="6">
    <w:abstractNumId w:val="3"/>
  </w:num>
  <w:num w:numId="7">
    <w:abstractNumId w:val="6"/>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9"/>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UXlSRTXIFvqzmut4Aqs3LGZBdQId4UD9w/ij4rJe+dX5AT6F9P3ExmHjKfb2sEP7VckYWEeyNIDOBw64BbUlaw==" w:salt="H0PavNg/fFZG498r0TC38w=="/>
  <w:defaultTabStop w:val="720"/>
  <w:noPunctuationKerning/>
  <w:characterSpacingControl w:val="doNotCompress"/>
  <w:hdrShapeDefaults>
    <o:shapedefaults v:ext="edit" spidmax="2053"/>
    <o:shapelayout v:ext="edit">
      <o:rules v:ext="edit">
        <o:r id="V:Rule3" type="connector" idref="#_x0000_s2049"/>
        <o:r id="V:Rule4" type="connector" idref="#Straight Arrow Connector 4"/>
      </o:rules>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17A4"/>
    <w:rsid w:val="00023F13"/>
    <w:rsid w:val="0003164D"/>
    <w:rsid w:val="00041568"/>
    <w:rsid w:val="0005025E"/>
    <w:rsid w:val="00051A8C"/>
    <w:rsid w:val="00051D9C"/>
    <w:rsid w:val="00061952"/>
    <w:rsid w:val="00065638"/>
    <w:rsid w:val="00080017"/>
    <w:rsid w:val="0008394A"/>
    <w:rsid w:val="00085A5D"/>
    <w:rsid w:val="00087993"/>
    <w:rsid w:val="00092F31"/>
    <w:rsid w:val="00095F74"/>
    <w:rsid w:val="00096025"/>
    <w:rsid w:val="00097F0F"/>
    <w:rsid w:val="000A175B"/>
    <w:rsid w:val="000A404C"/>
    <w:rsid w:val="000A53CD"/>
    <w:rsid w:val="000A582C"/>
    <w:rsid w:val="000A62F4"/>
    <w:rsid w:val="000B478E"/>
    <w:rsid w:val="000C5A3C"/>
    <w:rsid w:val="000C5FFB"/>
    <w:rsid w:val="000D3FB0"/>
    <w:rsid w:val="000D4A28"/>
    <w:rsid w:val="000D52D7"/>
    <w:rsid w:val="000D7BAA"/>
    <w:rsid w:val="000E04EF"/>
    <w:rsid w:val="000E1514"/>
    <w:rsid w:val="000E745E"/>
    <w:rsid w:val="00100CC3"/>
    <w:rsid w:val="00103753"/>
    <w:rsid w:val="00107574"/>
    <w:rsid w:val="00107D75"/>
    <w:rsid w:val="001107F4"/>
    <w:rsid w:val="00114FF6"/>
    <w:rsid w:val="00115498"/>
    <w:rsid w:val="00121977"/>
    <w:rsid w:val="00121D73"/>
    <w:rsid w:val="00121F85"/>
    <w:rsid w:val="00123F4F"/>
    <w:rsid w:val="001251EB"/>
    <w:rsid w:val="00130306"/>
    <w:rsid w:val="00130974"/>
    <w:rsid w:val="00131EA9"/>
    <w:rsid w:val="001331EB"/>
    <w:rsid w:val="00136DC4"/>
    <w:rsid w:val="0014000E"/>
    <w:rsid w:val="00141ACE"/>
    <w:rsid w:val="00151AA7"/>
    <w:rsid w:val="00152A4C"/>
    <w:rsid w:val="0015437C"/>
    <w:rsid w:val="00155342"/>
    <w:rsid w:val="001626A3"/>
    <w:rsid w:val="00164D97"/>
    <w:rsid w:val="00166C06"/>
    <w:rsid w:val="001730C7"/>
    <w:rsid w:val="00180901"/>
    <w:rsid w:val="001816FA"/>
    <w:rsid w:val="00181758"/>
    <w:rsid w:val="001845C0"/>
    <w:rsid w:val="0018578A"/>
    <w:rsid w:val="00186361"/>
    <w:rsid w:val="00192009"/>
    <w:rsid w:val="00193597"/>
    <w:rsid w:val="00193CFE"/>
    <w:rsid w:val="0019460E"/>
    <w:rsid w:val="001A13F4"/>
    <w:rsid w:val="001A4A48"/>
    <w:rsid w:val="001C2715"/>
    <w:rsid w:val="001C32A2"/>
    <w:rsid w:val="001C33A1"/>
    <w:rsid w:val="001D0574"/>
    <w:rsid w:val="001D7440"/>
    <w:rsid w:val="001E131B"/>
    <w:rsid w:val="001E2EA0"/>
    <w:rsid w:val="001F34C2"/>
    <w:rsid w:val="001F5A74"/>
    <w:rsid w:val="001F71CA"/>
    <w:rsid w:val="002001EE"/>
    <w:rsid w:val="0020051F"/>
    <w:rsid w:val="00200DEF"/>
    <w:rsid w:val="0020524B"/>
    <w:rsid w:val="00207968"/>
    <w:rsid w:val="00212F17"/>
    <w:rsid w:val="00215550"/>
    <w:rsid w:val="00215A2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472"/>
    <w:rsid w:val="00256950"/>
    <w:rsid w:val="0026186B"/>
    <w:rsid w:val="00262D0B"/>
    <w:rsid w:val="0026337A"/>
    <w:rsid w:val="0026652C"/>
    <w:rsid w:val="00266764"/>
    <w:rsid w:val="00271E3B"/>
    <w:rsid w:val="002747F4"/>
    <w:rsid w:val="00286CA6"/>
    <w:rsid w:val="002875B7"/>
    <w:rsid w:val="002919E7"/>
    <w:rsid w:val="00291A0D"/>
    <w:rsid w:val="00295222"/>
    <w:rsid w:val="00295832"/>
    <w:rsid w:val="00296D05"/>
    <w:rsid w:val="002A4A08"/>
    <w:rsid w:val="002A5A64"/>
    <w:rsid w:val="002A7078"/>
    <w:rsid w:val="002A727E"/>
    <w:rsid w:val="002B0813"/>
    <w:rsid w:val="002B133F"/>
    <w:rsid w:val="002B4849"/>
    <w:rsid w:val="002B4A16"/>
    <w:rsid w:val="002B6731"/>
    <w:rsid w:val="002B7039"/>
    <w:rsid w:val="002C76ED"/>
    <w:rsid w:val="002C771D"/>
    <w:rsid w:val="002C7AD4"/>
    <w:rsid w:val="002C7FCB"/>
    <w:rsid w:val="002D557C"/>
    <w:rsid w:val="002D6755"/>
    <w:rsid w:val="002D79E9"/>
    <w:rsid w:val="002E6C3B"/>
    <w:rsid w:val="002F1FD5"/>
    <w:rsid w:val="002F3252"/>
    <w:rsid w:val="002F3FD8"/>
    <w:rsid w:val="002F448D"/>
    <w:rsid w:val="002F4FA4"/>
    <w:rsid w:val="00300DBE"/>
    <w:rsid w:val="00300F87"/>
    <w:rsid w:val="00301DB4"/>
    <w:rsid w:val="0030217C"/>
    <w:rsid w:val="003033E0"/>
    <w:rsid w:val="0030493D"/>
    <w:rsid w:val="00307AB4"/>
    <w:rsid w:val="00312948"/>
    <w:rsid w:val="00312A2A"/>
    <w:rsid w:val="003143F5"/>
    <w:rsid w:val="00317C40"/>
    <w:rsid w:val="0032091B"/>
    <w:rsid w:val="00321985"/>
    <w:rsid w:val="003249E7"/>
    <w:rsid w:val="003273B9"/>
    <w:rsid w:val="0033041C"/>
    <w:rsid w:val="003320B8"/>
    <w:rsid w:val="00332B09"/>
    <w:rsid w:val="00341B19"/>
    <w:rsid w:val="003514EC"/>
    <w:rsid w:val="00351A41"/>
    <w:rsid w:val="00352604"/>
    <w:rsid w:val="003538D5"/>
    <w:rsid w:val="00354516"/>
    <w:rsid w:val="003562B8"/>
    <w:rsid w:val="0035719C"/>
    <w:rsid w:val="00362A8C"/>
    <w:rsid w:val="00365CDF"/>
    <w:rsid w:val="00366685"/>
    <w:rsid w:val="003668D0"/>
    <w:rsid w:val="0037116A"/>
    <w:rsid w:val="0037453A"/>
    <w:rsid w:val="00374C45"/>
    <w:rsid w:val="00380483"/>
    <w:rsid w:val="00385D8B"/>
    <w:rsid w:val="00386634"/>
    <w:rsid w:val="00386D16"/>
    <w:rsid w:val="003907D7"/>
    <w:rsid w:val="003933D9"/>
    <w:rsid w:val="00395B71"/>
    <w:rsid w:val="003A05CB"/>
    <w:rsid w:val="003A1E64"/>
    <w:rsid w:val="003A2084"/>
    <w:rsid w:val="003A3C29"/>
    <w:rsid w:val="003A608C"/>
    <w:rsid w:val="003B080B"/>
    <w:rsid w:val="003B2797"/>
    <w:rsid w:val="003B3D09"/>
    <w:rsid w:val="003B73AA"/>
    <w:rsid w:val="003C1488"/>
    <w:rsid w:val="003C1FEF"/>
    <w:rsid w:val="003C5451"/>
    <w:rsid w:val="003D322D"/>
    <w:rsid w:val="003D3CEB"/>
    <w:rsid w:val="003E02D9"/>
    <w:rsid w:val="003E1F8A"/>
    <w:rsid w:val="003E42BC"/>
    <w:rsid w:val="003F0E83"/>
    <w:rsid w:val="003F2610"/>
    <w:rsid w:val="003F643D"/>
    <w:rsid w:val="003F6587"/>
    <w:rsid w:val="003F7A3D"/>
    <w:rsid w:val="00410A8E"/>
    <w:rsid w:val="0041314F"/>
    <w:rsid w:val="004144D6"/>
    <w:rsid w:val="00420386"/>
    <w:rsid w:val="0042410D"/>
    <w:rsid w:val="00424E39"/>
    <w:rsid w:val="004276BE"/>
    <w:rsid w:val="00427BDD"/>
    <w:rsid w:val="00427F5C"/>
    <w:rsid w:val="00434903"/>
    <w:rsid w:val="00435404"/>
    <w:rsid w:val="0043543E"/>
    <w:rsid w:val="0045250A"/>
    <w:rsid w:val="00452D8C"/>
    <w:rsid w:val="00453580"/>
    <w:rsid w:val="00454572"/>
    <w:rsid w:val="00454865"/>
    <w:rsid w:val="0045545E"/>
    <w:rsid w:val="00455F30"/>
    <w:rsid w:val="00462ED4"/>
    <w:rsid w:val="00463056"/>
    <w:rsid w:val="00467D0C"/>
    <w:rsid w:val="00473181"/>
    <w:rsid w:val="004731C0"/>
    <w:rsid w:val="004739AF"/>
    <w:rsid w:val="00474B51"/>
    <w:rsid w:val="00474C9E"/>
    <w:rsid w:val="00483843"/>
    <w:rsid w:val="0048655D"/>
    <w:rsid w:val="00487B31"/>
    <w:rsid w:val="00494514"/>
    <w:rsid w:val="00496B9D"/>
    <w:rsid w:val="00496FB8"/>
    <w:rsid w:val="004A06EA"/>
    <w:rsid w:val="004A2937"/>
    <w:rsid w:val="004A7C29"/>
    <w:rsid w:val="004B0041"/>
    <w:rsid w:val="004B0837"/>
    <w:rsid w:val="004B0DA2"/>
    <w:rsid w:val="004C19CE"/>
    <w:rsid w:val="004C38E3"/>
    <w:rsid w:val="004C6A4A"/>
    <w:rsid w:val="004D184E"/>
    <w:rsid w:val="004D456D"/>
    <w:rsid w:val="004D4A14"/>
    <w:rsid w:val="004D6CD0"/>
    <w:rsid w:val="004E08EE"/>
    <w:rsid w:val="004E0BC8"/>
    <w:rsid w:val="004E6778"/>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4A75"/>
    <w:rsid w:val="00516332"/>
    <w:rsid w:val="00517935"/>
    <w:rsid w:val="00526CBC"/>
    <w:rsid w:val="00532D7D"/>
    <w:rsid w:val="00542E90"/>
    <w:rsid w:val="00543F79"/>
    <w:rsid w:val="00555DC1"/>
    <w:rsid w:val="00560932"/>
    <w:rsid w:val="005645D9"/>
    <w:rsid w:val="00566602"/>
    <w:rsid w:val="00571E14"/>
    <w:rsid w:val="0057304F"/>
    <w:rsid w:val="00577526"/>
    <w:rsid w:val="00577D3F"/>
    <w:rsid w:val="00581C6E"/>
    <w:rsid w:val="00587A8C"/>
    <w:rsid w:val="0059031A"/>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5F74"/>
    <w:rsid w:val="005C61F0"/>
    <w:rsid w:val="005D5EB0"/>
    <w:rsid w:val="005E069C"/>
    <w:rsid w:val="005E0EA6"/>
    <w:rsid w:val="005E1AD4"/>
    <w:rsid w:val="005E2207"/>
    <w:rsid w:val="005E2B55"/>
    <w:rsid w:val="005E4948"/>
    <w:rsid w:val="005E4BEB"/>
    <w:rsid w:val="005E7A0A"/>
    <w:rsid w:val="005F01C0"/>
    <w:rsid w:val="005F1F83"/>
    <w:rsid w:val="005F3A60"/>
    <w:rsid w:val="005F5274"/>
    <w:rsid w:val="005F5898"/>
    <w:rsid w:val="005F5C2B"/>
    <w:rsid w:val="005F7A05"/>
    <w:rsid w:val="006015A3"/>
    <w:rsid w:val="00611D02"/>
    <w:rsid w:val="0062017D"/>
    <w:rsid w:val="006220C5"/>
    <w:rsid w:val="006222E2"/>
    <w:rsid w:val="00625B90"/>
    <w:rsid w:val="00630A94"/>
    <w:rsid w:val="00634CE6"/>
    <w:rsid w:val="0063630C"/>
    <w:rsid w:val="006376E0"/>
    <w:rsid w:val="00641797"/>
    <w:rsid w:val="006448D4"/>
    <w:rsid w:val="00645758"/>
    <w:rsid w:val="00647098"/>
    <w:rsid w:val="0064797E"/>
    <w:rsid w:val="0065150F"/>
    <w:rsid w:val="00654046"/>
    <w:rsid w:val="00654F2E"/>
    <w:rsid w:val="00657272"/>
    <w:rsid w:val="00657366"/>
    <w:rsid w:val="00660605"/>
    <w:rsid w:val="0066121B"/>
    <w:rsid w:val="00676ED8"/>
    <w:rsid w:val="006818AA"/>
    <w:rsid w:val="00684A86"/>
    <w:rsid w:val="006858F5"/>
    <w:rsid w:val="006968A2"/>
    <w:rsid w:val="00697816"/>
    <w:rsid w:val="006A3585"/>
    <w:rsid w:val="006B452A"/>
    <w:rsid w:val="006B7E2D"/>
    <w:rsid w:val="006C2A31"/>
    <w:rsid w:val="006D08BD"/>
    <w:rsid w:val="006D401B"/>
    <w:rsid w:val="006D462E"/>
    <w:rsid w:val="006D65C8"/>
    <w:rsid w:val="006F0396"/>
    <w:rsid w:val="006F1FB3"/>
    <w:rsid w:val="006F3F37"/>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47B6"/>
    <w:rsid w:val="0076217E"/>
    <w:rsid w:val="00763509"/>
    <w:rsid w:val="00763CF6"/>
    <w:rsid w:val="00767DB8"/>
    <w:rsid w:val="0077638B"/>
    <w:rsid w:val="007805FB"/>
    <w:rsid w:val="0078188B"/>
    <w:rsid w:val="0078368F"/>
    <w:rsid w:val="00785D83"/>
    <w:rsid w:val="00787F0C"/>
    <w:rsid w:val="0079365F"/>
    <w:rsid w:val="007A37D3"/>
    <w:rsid w:val="007A3F44"/>
    <w:rsid w:val="007A6E96"/>
    <w:rsid w:val="007A7888"/>
    <w:rsid w:val="007B0C90"/>
    <w:rsid w:val="007B1E95"/>
    <w:rsid w:val="007B2F45"/>
    <w:rsid w:val="007B7558"/>
    <w:rsid w:val="007C0541"/>
    <w:rsid w:val="007C3211"/>
    <w:rsid w:val="007C5E2D"/>
    <w:rsid w:val="007C6355"/>
    <w:rsid w:val="007D243A"/>
    <w:rsid w:val="007D66A1"/>
    <w:rsid w:val="007E3005"/>
    <w:rsid w:val="007E7942"/>
    <w:rsid w:val="007F1A32"/>
    <w:rsid w:val="007F1DFC"/>
    <w:rsid w:val="007F4056"/>
    <w:rsid w:val="0080574D"/>
    <w:rsid w:val="00813CDE"/>
    <w:rsid w:val="00820F79"/>
    <w:rsid w:val="00821FCE"/>
    <w:rsid w:val="008244CC"/>
    <w:rsid w:val="008247F1"/>
    <w:rsid w:val="00824C48"/>
    <w:rsid w:val="00826575"/>
    <w:rsid w:val="008322A3"/>
    <w:rsid w:val="008326F7"/>
    <w:rsid w:val="00832AE3"/>
    <w:rsid w:val="008361A2"/>
    <w:rsid w:val="00840199"/>
    <w:rsid w:val="00841991"/>
    <w:rsid w:val="00844C8B"/>
    <w:rsid w:val="00850164"/>
    <w:rsid w:val="00850BCD"/>
    <w:rsid w:val="00852C65"/>
    <w:rsid w:val="008537DA"/>
    <w:rsid w:val="008550B8"/>
    <w:rsid w:val="00857017"/>
    <w:rsid w:val="00860757"/>
    <w:rsid w:val="00861E2F"/>
    <w:rsid w:val="008641B9"/>
    <w:rsid w:val="00871451"/>
    <w:rsid w:val="008734F9"/>
    <w:rsid w:val="00874DEB"/>
    <w:rsid w:val="00875AAA"/>
    <w:rsid w:val="008856A1"/>
    <w:rsid w:val="00894832"/>
    <w:rsid w:val="00894F18"/>
    <w:rsid w:val="00895AC5"/>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E0214"/>
    <w:rsid w:val="008E08DD"/>
    <w:rsid w:val="008E53AA"/>
    <w:rsid w:val="008E7F6C"/>
    <w:rsid w:val="008F0598"/>
    <w:rsid w:val="008F2F1E"/>
    <w:rsid w:val="008F66E1"/>
    <w:rsid w:val="009004B5"/>
    <w:rsid w:val="00901FCC"/>
    <w:rsid w:val="00904163"/>
    <w:rsid w:val="00923EC9"/>
    <w:rsid w:val="009243D8"/>
    <w:rsid w:val="009274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2709"/>
    <w:rsid w:val="009A3929"/>
    <w:rsid w:val="009A7A95"/>
    <w:rsid w:val="009B1FFF"/>
    <w:rsid w:val="009B2A94"/>
    <w:rsid w:val="009B35DF"/>
    <w:rsid w:val="009B4A2D"/>
    <w:rsid w:val="009B5DFA"/>
    <w:rsid w:val="009C1F36"/>
    <w:rsid w:val="009C21BC"/>
    <w:rsid w:val="009C4029"/>
    <w:rsid w:val="009C5BAC"/>
    <w:rsid w:val="009C7D6B"/>
    <w:rsid w:val="009D26A6"/>
    <w:rsid w:val="009E0C07"/>
    <w:rsid w:val="009E274B"/>
    <w:rsid w:val="009E287B"/>
    <w:rsid w:val="009E2F60"/>
    <w:rsid w:val="009E4460"/>
    <w:rsid w:val="009E62F4"/>
    <w:rsid w:val="009E7EE7"/>
    <w:rsid w:val="009F4284"/>
    <w:rsid w:val="00A03C03"/>
    <w:rsid w:val="00A06AD5"/>
    <w:rsid w:val="00A123EA"/>
    <w:rsid w:val="00A154B5"/>
    <w:rsid w:val="00A209DA"/>
    <w:rsid w:val="00A23393"/>
    <w:rsid w:val="00A23708"/>
    <w:rsid w:val="00A31801"/>
    <w:rsid w:val="00A33180"/>
    <w:rsid w:val="00A3570A"/>
    <w:rsid w:val="00A367DB"/>
    <w:rsid w:val="00A36E01"/>
    <w:rsid w:val="00A37494"/>
    <w:rsid w:val="00A42758"/>
    <w:rsid w:val="00A44480"/>
    <w:rsid w:val="00A45D7A"/>
    <w:rsid w:val="00A51F51"/>
    <w:rsid w:val="00A610F6"/>
    <w:rsid w:val="00A61B52"/>
    <w:rsid w:val="00A6640C"/>
    <w:rsid w:val="00A664B6"/>
    <w:rsid w:val="00A72225"/>
    <w:rsid w:val="00A8385D"/>
    <w:rsid w:val="00AA05D3"/>
    <w:rsid w:val="00AA2CEB"/>
    <w:rsid w:val="00AB0791"/>
    <w:rsid w:val="00AB28A7"/>
    <w:rsid w:val="00AC103B"/>
    <w:rsid w:val="00AC4537"/>
    <w:rsid w:val="00AC62A4"/>
    <w:rsid w:val="00AD1247"/>
    <w:rsid w:val="00AD350F"/>
    <w:rsid w:val="00AD49B5"/>
    <w:rsid w:val="00AD4D1E"/>
    <w:rsid w:val="00AD4EC1"/>
    <w:rsid w:val="00AD5AF2"/>
    <w:rsid w:val="00AD61A5"/>
    <w:rsid w:val="00AE4440"/>
    <w:rsid w:val="00AF291E"/>
    <w:rsid w:val="00AF3DAA"/>
    <w:rsid w:val="00AF3F2F"/>
    <w:rsid w:val="00AF4685"/>
    <w:rsid w:val="00AF562F"/>
    <w:rsid w:val="00AF7F9A"/>
    <w:rsid w:val="00B0012B"/>
    <w:rsid w:val="00B0031C"/>
    <w:rsid w:val="00B00E41"/>
    <w:rsid w:val="00B03203"/>
    <w:rsid w:val="00B047B7"/>
    <w:rsid w:val="00B04968"/>
    <w:rsid w:val="00B04AC2"/>
    <w:rsid w:val="00B0669F"/>
    <w:rsid w:val="00B12BFA"/>
    <w:rsid w:val="00B13036"/>
    <w:rsid w:val="00B13F17"/>
    <w:rsid w:val="00B16FEA"/>
    <w:rsid w:val="00B174DB"/>
    <w:rsid w:val="00B23AF9"/>
    <w:rsid w:val="00B25673"/>
    <w:rsid w:val="00B3057A"/>
    <w:rsid w:val="00B30BA9"/>
    <w:rsid w:val="00B34C63"/>
    <w:rsid w:val="00B42380"/>
    <w:rsid w:val="00B427DB"/>
    <w:rsid w:val="00B46D55"/>
    <w:rsid w:val="00B51432"/>
    <w:rsid w:val="00B562D9"/>
    <w:rsid w:val="00B70DF1"/>
    <w:rsid w:val="00B7226B"/>
    <w:rsid w:val="00B72D0D"/>
    <w:rsid w:val="00B75E62"/>
    <w:rsid w:val="00B770E3"/>
    <w:rsid w:val="00B83489"/>
    <w:rsid w:val="00B83D9A"/>
    <w:rsid w:val="00B93785"/>
    <w:rsid w:val="00B94AD6"/>
    <w:rsid w:val="00BA0AAF"/>
    <w:rsid w:val="00BA1DAD"/>
    <w:rsid w:val="00BA2466"/>
    <w:rsid w:val="00BA3DC3"/>
    <w:rsid w:val="00BA6A1D"/>
    <w:rsid w:val="00BA6FD4"/>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C2"/>
    <w:rsid w:val="00C02627"/>
    <w:rsid w:val="00C05E1B"/>
    <w:rsid w:val="00C12406"/>
    <w:rsid w:val="00C157B0"/>
    <w:rsid w:val="00C17465"/>
    <w:rsid w:val="00C27530"/>
    <w:rsid w:val="00C33B3C"/>
    <w:rsid w:val="00C3403C"/>
    <w:rsid w:val="00C3496D"/>
    <w:rsid w:val="00C34A0A"/>
    <w:rsid w:val="00C3595D"/>
    <w:rsid w:val="00C36AF3"/>
    <w:rsid w:val="00C44BB7"/>
    <w:rsid w:val="00C51CBF"/>
    <w:rsid w:val="00C57A5F"/>
    <w:rsid w:val="00C653DB"/>
    <w:rsid w:val="00C678D4"/>
    <w:rsid w:val="00C72045"/>
    <w:rsid w:val="00C7377C"/>
    <w:rsid w:val="00C761D5"/>
    <w:rsid w:val="00C90786"/>
    <w:rsid w:val="00C9122C"/>
    <w:rsid w:val="00C92A9A"/>
    <w:rsid w:val="00C95F60"/>
    <w:rsid w:val="00CA1FB8"/>
    <w:rsid w:val="00CA28DC"/>
    <w:rsid w:val="00CA4B5F"/>
    <w:rsid w:val="00CB0437"/>
    <w:rsid w:val="00CB0C30"/>
    <w:rsid w:val="00CB6983"/>
    <w:rsid w:val="00CC22F9"/>
    <w:rsid w:val="00CC4743"/>
    <w:rsid w:val="00CD5DBD"/>
    <w:rsid w:val="00CE1C00"/>
    <w:rsid w:val="00CF114D"/>
    <w:rsid w:val="00CF132F"/>
    <w:rsid w:val="00CF4F04"/>
    <w:rsid w:val="00CF6D6A"/>
    <w:rsid w:val="00CF7A26"/>
    <w:rsid w:val="00D01EB8"/>
    <w:rsid w:val="00D0274A"/>
    <w:rsid w:val="00D05B56"/>
    <w:rsid w:val="00D062F5"/>
    <w:rsid w:val="00D07EF4"/>
    <w:rsid w:val="00D109F9"/>
    <w:rsid w:val="00D12029"/>
    <w:rsid w:val="00D15552"/>
    <w:rsid w:val="00D201B6"/>
    <w:rsid w:val="00D20D9F"/>
    <w:rsid w:val="00D2562E"/>
    <w:rsid w:val="00D256B1"/>
    <w:rsid w:val="00D25BBA"/>
    <w:rsid w:val="00D27ED2"/>
    <w:rsid w:val="00D3026C"/>
    <w:rsid w:val="00D46A2E"/>
    <w:rsid w:val="00D519EE"/>
    <w:rsid w:val="00D60620"/>
    <w:rsid w:val="00D64528"/>
    <w:rsid w:val="00D670E6"/>
    <w:rsid w:val="00D714E9"/>
    <w:rsid w:val="00D73599"/>
    <w:rsid w:val="00D742A4"/>
    <w:rsid w:val="00D76860"/>
    <w:rsid w:val="00D813FB"/>
    <w:rsid w:val="00D814A0"/>
    <w:rsid w:val="00D8660E"/>
    <w:rsid w:val="00D95501"/>
    <w:rsid w:val="00DA14AB"/>
    <w:rsid w:val="00DA66CF"/>
    <w:rsid w:val="00DA73E8"/>
    <w:rsid w:val="00DB1B78"/>
    <w:rsid w:val="00DB2FFA"/>
    <w:rsid w:val="00DB531F"/>
    <w:rsid w:val="00DB58DC"/>
    <w:rsid w:val="00DC2063"/>
    <w:rsid w:val="00DC2863"/>
    <w:rsid w:val="00DD347B"/>
    <w:rsid w:val="00DD4688"/>
    <w:rsid w:val="00DD7791"/>
    <w:rsid w:val="00DD7D2F"/>
    <w:rsid w:val="00DD7DD6"/>
    <w:rsid w:val="00DE3CB0"/>
    <w:rsid w:val="00DF0910"/>
    <w:rsid w:val="00DF189C"/>
    <w:rsid w:val="00DF3B66"/>
    <w:rsid w:val="00DF59A3"/>
    <w:rsid w:val="00E04BE9"/>
    <w:rsid w:val="00E164C3"/>
    <w:rsid w:val="00E208FC"/>
    <w:rsid w:val="00E22FAD"/>
    <w:rsid w:val="00E261D0"/>
    <w:rsid w:val="00E26CBF"/>
    <w:rsid w:val="00E35386"/>
    <w:rsid w:val="00E35475"/>
    <w:rsid w:val="00E37A6C"/>
    <w:rsid w:val="00E4004A"/>
    <w:rsid w:val="00E415F9"/>
    <w:rsid w:val="00E45B1E"/>
    <w:rsid w:val="00E501BC"/>
    <w:rsid w:val="00E51E9B"/>
    <w:rsid w:val="00E523CB"/>
    <w:rsid w:val="00E53389"/>
    <w:rsid w:val="00E55766"/>
    <w:rsid w:val="00E56928"/>
    <w:rsid w:val="00E57435"/>
    <w:rsid w:val="00E60CA4"/>
    <w:rsid w:val="00E62FA5"/>
    <w:rsid w:val="00E66354"/>
    <w:rsid w:val="00E7107D"/>
    <w:rsid w:val="00E7425C"/>
    <w:rsid w:val="00E7478C"/>
    <w:rsid w:val="00E83CA5"/>
    <w:rsid w:val="00E84695"/>
    <w:rsid w:val="00E86042"/>
    <w:rsid w:val="00E92623"/>
    <w:rsid w:val="00E957EF"/>
    <w:rsid w:val="00E96555"/>
    <w:rsid w:val="00EA1123"/>
    <w:rsid w:val="00EA151B"/>
    <w:rsid w:val="00EA2A18"/>
    <w:rsid w:val="00EB0FFD"/>
    <w:rsid w:val="00EB15D4"/>
    <w:rsid w:val="00EB2C92"/>
    <w:rsid w:val="00EB6159"/>
    <w:rsid w:val="00EB6447"/>
    <w:rsid w:val="00EB70EA"/>
    <w:rsid w:val="00EC28D8"/>
    <w:rsid w:val="00EE3DB1"/>
    <w:rsid w:val="00EF0124"/>
    <w:rsid w:val="00EF3347"/>
    <w:rsid w:val="00F0403D"/>
    <w:rsid w:val="00F04E67"/>
    <w:rsid w:val="00F05C55"/>
    <w:rsid w:val="00F06211"/>
    <w:rsid w:val="00F0743D"/>
    <w:rsid w:val="00F10D7C"/>
    <w:rsid w:val="00F1523B"/>
    <w:rsid w:val="00F207D2"/>
    <w:rsid w:val="00F21328"/>
    <w:rsid w:val="00F268CA"/>
    <w:rsid w:val="00F2784D"/>
    <w:rsid w:val="00F348A6"/>
    <w:rsid w:val="00F35C20"/>
    <w:rsid w:val="00F3669E"/>
    <w:rsid w:val="00F43CDC"/>
    <w:rsid w:val="00F451A3"/>
    <w:rsid w:val="00F4738C"/>
    <w:rsid w:val="00F516B5"/>
    <w:rsid w:val="00F52D3B"/>
    <w:rsid w:val="00F530D5"/>
    <w:rsid w:val="00F60A46"/>
    <w:rsid w:val="00F63E76"/>
    <w:rsid w:val="00F755BB"/>
    <w:rsid w:val="00F75BD5"/>
    <w:rsid w:val="00F76E28"/>
    <w:rsid w:val="00F8156E"/>
    <w:rsid w:val="00F81D99"/>
    <w:rsid w:val="00F81F4F"/>
    <w:rsid w:val="00F83284"/>
    <w:rsid w:val="00F835A2"/>
    <w:rsid w:val="00F8379C"/>
    <w:rsid w:val="00F8387E"/>
    <w:rsid w:val="00F876C6"/>
    <w:rsid w:val="00F9399C"/>
    <w:rsid w:val="00F93FE5"/>
    <w:rsid w:val="00FA3195"/>
    <w:rsid w:val="00FA4F5E"/>
    <w:rsid w:val="00FA729D"/>
    <w:rsid w:val="00FB1278"/>
    <w:rsid w:val="00FB55FB"/>
    <w:rsid w:val="00FB5CC5"/>
    <w:rsid w:val="00FB6807"/>
    <w:rsid w:val="00FB69C4"/>
    <w:rsid w:val="00FC0603"/>
    <w:rsid w:val="00FD2FD8"/>
    <w:rsid w:val="00FD4635"/>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5:chartTrackingRefBased/>
  <w15:docId w15:val="{BB343C4C-4720-4217-AC3B-99146370A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rsid w:val="004C38E3"/>
    <w:tblPr>
      <w:tblInd w:w="0"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CellMar>
        <w:top w:w="0" w:type="dxa"/>
        <w:left w:w="108" w:type="dxa"/>
        <w:bottom w:w="0" w:type="dxa"/>
        <w:right w:w="108" w:type="dxa"/>
      </w:tblCellMar>
    </w:tblPr>
    <w:tblStylePr w:type="firstRow">
      <w:tblPr/>
      <w:tcPr>
        <w:tcBorders>
          <w:bottom w:val="double" w:sz="4" w:space="0" w:color="auto"/>
        </w:tcBorders>
      </w:tcPr>
    </w:tblStylePr>
  </w:style>
  <w:style w:type="table" w:styleId="TableColumns1">
    <w:name w:val="Table Columns 1"/>
    <w:basedOn w:val="TableNormal"/>
    <w:rsid w:val="00F0743D"/>
    <w:pPr>
      <w:widowControl w:val="0"/>
      <w:suppressAutoHyphens/>
    </w:pPr>
    <w:rPr>
      <w:bCs/>
    </w:rPr>
    <w:tblPr>
      <w:tblStyleColBandSize w:val="1"/>
      <w:tblInd w:w="0"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PageNumber">
    <w:name w:val="page number"/>
    <w:basedOn w:val="DefaultParagraphFont"/>
    <w:rsid w:val="004C38E3"/>
  </w:style>
  <w:style w:type="paragraph" w:customStyle="1" w:styleId="Default">
    <w:name w:val="Default"/>
    <w:rsid w:val="003C1488"/>
    <w:pPr>
      <w:autoSpaceDE w:val="0"/>
      <w:autoSpaceDN w:val="0"/>
      <w:adjustRightInd w:val="0"/>
    </w:pPr>
    <w:rPr>
      <w:color w:val="000000"/>
      <w:sz w:val="24"/>
      <w:szCs w:val="24"/>
    </w:rPr>
  </w:style>
  <w:style w:type="character" w:styleId="Hyperlink">
    <w:name w:val="Hyperlink"/>
    <w:uiPriority w:val="99"/>
    <w:unhideWhenUsed/>
    <w:rsid w:val="0045545E"/>
    <w:rPr>
      <w:color w:val="0000FF"/>
      <w:u w:val="single"/>
    </w:rPr>
  </w:style>
  <w:style w:type="character" w:styleId="Strong">
    <w:name w:val="Strong"/>
    <w:uiPriority w:val="22"/>
    <w:qFormat/>
    <w:rsid w:val="00E56928"/>
    <w:rPr>
      <w:b/>
      <w:bCs/>
    </w:rPr>
  </w:style>
  <w:style w:type="paragraph" w:styleId="BalloonText">
    <w:name w:val="Balloon Text"/>
    <w:basedOn w:val="Normal"/>
    <w:link w:val="BalloonTextChar"/>
    <w:rsid w:val="00D670E6"/>
    <w:rPr>
      <w:rFonts w:ascii="Tahoma" w:hAnsi="Tahoma"/>
      <w:sz w:val="16"/>
      <w:szCs w:val="16"/>
      <w:lang w:val="x-none"/>
    </w:rPr>
  </w:style>
  <w:style w:type="character" w:customStyle="1" w:styleId="BalloonTextChar">
    <w:name w:val="Balloon Text Char"/>
    <w:link w:val="BalloonText"/>
    <w:rsid w:val="00D670E6"/>
    <w:rPr>
      <w:rFonts w:ascii="Tahoma" w:hAnsi="Tahoma" w:cs="Tahoma"/>
      <w:sz w:val="16"/>
      <w:szCs w:val="16"/>
      <w:lang w:eastAsia="ar-SA"/>
    </w:rPr>
  </w:style>
  <w:style w:type="paragraph" w:styleId="CommentText">
    <w:name w:val="annotation text"/>
    <w:basedOn w:val="Normal"/>
    <w:link w:val="CommentTextChar"/>
    <w:uiPriority w:val="99"/>
    <w:unhideWhenUsed/>
    <w:rsid w:val="00A45D7A"/>
    <w:pPr>
      <w:widowControl/>
      <w:suppressAutoHyphens w:val="0"/>
    </w:pPr>
    <w:rPr>
      <w:rFonts w:eastAsia="Calibri"/>
      <w:szCs w:val="24"/>
      <w:lang w:eastAsia="en-US"/>
    </w:rPr>
  </w:style>
  <w:style w:type="character" w:customStyle="1" w:styleId="CommentTextChar">
    <w:name w:val="Comment Text Char"/>
    <w:link w:val="CommentText"/>
    <w:uiPriority w:val="99"/>
    <w:rsid w:val="00A45D7A"/>
    <w:rPr>
      <w:rFonts w:eastAsia="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457838">
      <w:bodyDiv w:val="1"/>
      <w:marLeft w:val="0"/>
      <w:marRight w:val="0"/>
      <w:marTop w:val="0"/>
      <w:marBottom w:val="0"/>
      <w:divBdr>
        <w:top w:val="none" w:sz="0" w:space="0" w:color="auto"/>
        <w:left w:val="none" w:sz="0" w:space="0" w:color="auto"/>
        <w:bottom w:val="none" w:sz="0" w:space="0" w:color="auto"/>
        <w:right w:val="none" w:sz="0" w:space="0" w:color="auto"/>
      </w:divBdr>
    </w:div>
    <w:div w:id="614213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C2CB30-E667-459F-AD69-3D7762ABB7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7</Pages>
  <Words>2904</Words>
  <Characters>16558</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19424</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cp:lastModifiedBy>Joycellen Rollins</cp:lastModifiedBy>
  <cp:revision>2</cp:revision>
  <cp:lastPrinted>2012-12-18T19:49:00Z</cp:lastPrinted>
  <dcterms:created xsi:type="dcterms:W3CDTF">2017-08-09T18:41:00Z</dcterms:created>
  <dcterms:modified xsi:type="dcterms:W3CDTF">2017-08-09T18:41:00Z</dcterms:modified>
</cp:coreProperties>
</file>