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rsidRPr="007E1434" w14:paraId="0F369F07" w14:textId="77777777" w:rsidTr="005A4AB8">
        <w:trPr>
          <w:trHeight w:val="546"/>
          <w:tblHeader/>
          <w:jc w:val="center"/>
        </w:trPr>
        <w:tc>
          <w:tcPr>
            <w:tcW w:w="5206" w:type="dxa"/>
            <w:vAlign w:val="center"/>
          </w:tcPr>
          <w:p w14:paraId="30621DA3" w14:textId="5E0FCE41" w:rsidR="00E06694" w:rsidRPr="007E1434" w:rsidRDefault="00E06694" w:rsidP="00D04BA3">
            <w:pPr>
              <w:spacing w:before="240" w:line="276" w:lineRule="auto"/>
              <w:rPr>
                <w:rFonts w:asciiTheme="minorHAnsi" w:hAnsiTheme="minorHAnsi"/>
              </w:rPr>
            </w:pPr>
            <w:r w:rsidRPr="007E1434">
              <w:rPr>
                <w:rFonts w:asciiTheme="minorHAnsi" w:hAnsiTheme="minorHAnsi" w:cs="Arial"/>
                <w:b/>
                <w:sz w:val="22"/>
                <w:szCs w:val="22"/>
              </w:rPr>
              <w:t xml:space="preserve">PROFESSOR: </w:t>
            </w:r>
            <w:r w:rsidR="00D04BA3" w:rsidRPr="007E1434">
              <w:rPr>
                <w:rFonts w:asciiTheme="minorHAnsi" w:hAnsiTheme="minorHAnsi" w:cs="Arial"/>
                <w:noProof/>
                <w:sz w:val="22"/>
                <w:szCs w:val="22"/>
              </w:rPr>
              <w:t>Leslie Yaniga RCIS, MS</w:t>
            </w:r>
          </w:p>
        </w:tc>
        <w:tc>
          <w:tcPr>
            <w:tcW w:w="5206" w:type="dxa"/>
            <w:vAlign w:val="center"/>
          </w:tcPr>
          <w:p w14:paraId="3F17CD95" w14:textId="31C4F7FE" w:rsidR="00E06694" w:rsidRPr="007E1434" w:rsidRDefault="00E06694" w:rsidP="00D04BA3">
            <w:pPr>
              <w:spacing w:before="240" w:line="276" w:lineRule="auto"/>
              <w:rPr>
                <w:rFonts w:asciiTheme="minorHAnsi" w:hAnsiTheme="minorHAnsi"/>
              </w:rPr>
            </w:pPr>
            <w:r w:rsidRPr="007E1434">
              <w:rPr>
                <w:rFonts w:asciiTheme="minorHAnsi" w:hAnsiTheme="minorHAnsi" w:cs="Arial"/>
                <w:b/>
                <w:sz w:val="22"/>
                <w:szCs w:val="22"/>
              </w:rPr>
              <w:t xml:space="preserve">PHONE NUMBER: </w:t>
            </w:r>
            <w:r w:rsidR="00D04BA3" w:rsidRPr="007E1434">
              <w:rPr>
                <w:rFonts w:asciiTheme="minorHAnsi" w:hAnsiTheme="minorHAnsi" w:cs="Arial"/>
                <w:noProof/>
                <w:sz w:val="22"/>
                <w:szCs w:val="22"/>
              </w:rPr>
              <w:t>239 432 7332</w:t>
            </w:r>
          </w:p>
        </w:tc>
      </w:tr>
      <w:tr w:rsidR="00E06694" w:rsidRPr="007E1434" w14:paraId="357F08F4" w14:textId="77777777" w:rsidTr="005A4AB8">
        <w:trPr>
          <w:trHeight w:val="516"/>
          <w:jc w:val="center"/>
        </w:trPr>
        <w:tc>
          <w:tcPr>
            <w:tcW w:w="5206" w:type="dxa"/>
            <w:vAlign w:val="center"/>
          </w:tcPr>
          <w:p w14:paraId="3D7F977A" w14:textId="6AEC29AB" w:rsidR="00E06694" w:rsidRPr="007E1434" w:rsidRDefault="00E06694" w:rsidP="00D04BA3">
            <w:pPr>
              <w:spacing w:before="240" w:line="276" w:lineRule="auto"/>
              <w:rPr>
                <w:rFonts w:asciiTheme="minorHAnsi" w:hAnsiTheme="minorHAnsi"/>
              </w:rPr>
            </w:pPr>
            <w:r w:rsidRPr="007E1434">
              <w:rPr>
                <w:rFonts w:asciiTheme="minorHAnsi" w:hAnsiTheme="minorHAnsi" w:cs="Arial"/>
                <w:b/>
                <w:sz w:val="22"/>
                <w:szCs w:val="22"/>
              </w:rPr>
              <w:t>OFFICE LOCATION:</w:t>
            </w:r>
            <w:r w:rsidRPr="007E1434">
              <w:rPr>
                <w:rFonts w:asciiTheme="minorHAnsi" w:hAnsiTheme="minorHAnsi" w:cs="Arial"/>
                <w:noProof/>
                <w:sz w:val="22"/>
                <w:szCs w:val="22"/>
              </w:rPr>
              <w:t xml:space="preserve"> </w:t>
            </w:r>
            <w:r w:rsidR="00D04BA3" w:rsidRPr="007E1434">
              <w:rPr>
                <w:rFonts w:asciiTheme="minorHAnsi" w:hAnsiTheme="minorHAnsi" w:cs="Arial"/>
                <w:noProof/>
                <w:sz w:val="22"/>
                <w:szCs w:val="22"/>
              </w:rPr>
              <w:t>A121 Lee Campus</w:t>
            </w:r>
          </w:p>
        </w:tc>
        <w:tc>
          <w:tcPr>
            <w:tcW w:w="5206" w:type="dxa"/>
            <w:vAlign w:val="center"/>
          </w:tcPr>
          <w:p w14:paraId="62E2E52E" w14:textId="15AC4273" w:rsidR="00E06694" w:rsidRPr="007E1434" w:rsidRDefault="00E06694" w:rsidP="00D04BA3">
            <w:pPr>
              <w:spacing w:before="240" w:line="276" w:lineRule="auto"/>
              <w:rPr>
                <w:rFonts w:asciiTheme="minorHAnsi" w:hAnsiTheme="minorHAnsi"/>
              </w:rPr>
            </w:pPr>
            <w:r w:rsidRPr="007E1434">
              <w:rPr>
                <w:rFonts w:asciiTheme="minorHAnsi" w:hAnsiTheme="minorHAnsi" w:cs="Arial"/>
                <w:b/>
                <w:sz w:val="22"/>
                <w:szCs w:val="22"/>
              </w:rPr>
              <w:t xml:space="preserve">E-MAIL: </w:t>
            </w:r>
            <w:r w:rsidR="00D04BA3" w:rsidRPr="007E1434">
              <w:rPr>
                <w:rFonts w:asciiTheme="minorHAnsi" w:hAnsiTheme="minorHAnsi" w:cs="Arial"/>
                <w:noProof/>
                <w:sz w:val="22"/>
                <w:szCs w:val="22"/>
              </w:rPr>
              <w:t>leslie.yaniga@fsw.edu</w:t>
            </w:r>
          </w:p>
        </w:tc>
      </w:tr>
      <w:tr w:rsidR="00E06694" w:rsidRPr="007E1434" w14:paraId="78134617" w14:textId="77777777" w:rsidTr="005A4AB8">
        <w:trPr>
          <w:trHeight w:val="516"/>
          <w:jc w:val="center"/>
        </w:trPr>
        <w:tc>
          <w:tcPr>
            <w:tcW w:w="5206" w:type="dxa"/>
            <w:vAlign w:val="center"/>
          </w:tcPr>
          <w:p w14:paraId="5F7D79C1" w14:textId="112420EB" w:rsidR="00EF7B27" w:rsidRDefault="00E06694" w:rsidP="00EF7B27">
            <w:pPr>
              <w:spacing w:before="240" w:line="276" w:lineRule="auto"/>
              <w:rPr>
                <w:rFonts w:asciiTheme="minorHAnsi" w:hAnsiTheme="minorHAnsi" w:cs="Arial"/>
                <w:noProof/>
                <w:sz w:val="22"/>
                <w:szCs w:val="22"/>
              </w:rPr>
            </w:pPr>
            <w:r w:rsidRPr="007E1434">
              <w:rPr>
                <w:rFonts w:asciiTheme="minorHAnsi" w:hAnsiTheme="minorHAnsi" w:cs="Arial"/>
                <w:b/>
                <w:sz w:val="22"/>
                <w:szCs w:val="22"/>
              </w:rPr>
              <w:t xml:space="preserve">OFFICE HOURS: </w:t>
            </w:r>
            <w:r w:rsidR="00EF7B27">
              <w:rPr>
                <w:rFonts w:asciiTheme="minorHAnsi" w:hAnsiTheme="minorHAnsi" w:cs="Arial"/>
                <w:noProof/>
                <w:sz w:val="22"/>
                <w:szCs w:val="22"/>
              </w:rPr>
              <w:t xml:space="preserve">M,W 8am- 11am, T by appt only, </w:t>
            </w:r>
          </w:p>
          <w:p w14:paraId="65873A0D" w14:textId="6BB4C630" w:rsidR="00E06694" w:rsidRPr="007E1434" w:rsidRDefault="00EF7B27" w:rsidP="00EF7B27">
            <w:pPr>
              <w:spacing w:before="240" w:line="276" w:lineRule="auto"/>
              <w:rPr>
                <w:rFonts w:asciiTheme="minorHAnsi" w:hAnsiTheme="minorHAnsi"/>
              </w:rPr>
            </w:pPr>
            <w:r>
              <w:rPr>
                <w:rFonts w:asciiTheme="minorHAnsi" w:hAnsiTheme="minorHAnsi" w:cs="Arial"/>
                <w:noProof/>
                <w:sz w:val="22"/>
                <w:szCs w:val="22"/>
              </w:rPr>
              <w:t>Th 8:30am-2 pm, Fri by appt only</w:t>
            </w:r>
          </w:p>
        </w:tc>
        <w:tc>
          <w:tcPr>
            <w:tcW w:w="5206" w:type="dxa"/>
            <w:vAlign w:val="center"/>
          </w:tcPr>
          <w:p w14:paraId="0FCAF485" w14:textId="0BE59C55" w:rsidR="00E06694" w:rsidRPr="007E1434" w:rsidRDefault="00EF7B27" w:rsidP="00EF7B27">
            <w:pPr>
              <w:spacing w:before="240" w:line="276" w:lineRule="auto"/>
              <w:rPr>
                <w:rFonts w:asciiTheme="minorHAnsi" w:hAnsiTheme="minorHAnsi"/>
              </w:rPr>
            </w:pPr>
            <w:r>
              <w:rPr>
                <w:rFonts w:asciiTheme="minorHAnsi" w:hAnsiTheme="minorHAnsi" w:cs="Arial"/>
                <w:b/>
                <w:sz w:val="22"/>
                <w:szCs w:val="22"/>
              </w:rPr>
              <w:t xml:space="preserve">SEMESTER: </w:t>
            </w:r>
            <w:r>
              <w:rPr>
                <w:rFonts w:asciiTheme="minorHAnsi" w:hAnsiTheme="minorHAnsi" w:cs="Arial"/>
                <w:sz w:val="22"/>
                <w:szCs w:val="22"/>
              </w:rPr>
              <w:t>Fall</w:t>
            </w:r>
            <w:r w:rsidR="00D04BA3" w:rsidRPr="007E1434">
              <w:rPr>
                <w:rFonts w:asciiTheme="minorHAnsi" w:hAnsiTheme="minorHAnsi" w:cs="Arial"/>
                <w:noProof/>
                <w:sz w:val="22"/>
                <w:szCs w:val="22"/>
              </w:rPr>
              <w:t xml:space="preserve"> 2017</w:t>
            </w:r>
          </w:p>
        </w:tc>
      </w:tr>
    </w:tbl>
    <w:p w14:paraId="1674CDE7" w14:textId="77777777" w:rsidR="00A25E8C" w:rsidRPr="007E1434" w:rsidRDefault="00A25E8C" w:rsidP="00DA66CF">
      <w:pPr>
        <w:rPr>
          <w:rFonts w:asciiTheme="minorHAnsi" w:hAnsiTheme="minorHAnsi" w:cs="Arial"/>
          <w:b/>
          <w:sz w:val="22"/>
          <w:szCs w:val="22"/>
          <w:u w:val="single"/>
        </w:rPr>
      </w:pPr>
    </w:p>
    <w:p w14:paraId="1A0BDFFA" w14:textId="77777777" w:rsidR="00A25E8C" w:rsidRPr="007E1434" w:rsidRDefault="00A25E8C" w:rsidP="00DA66CF">
      <w:pPr>
        <w:numPr>
          <w:ilvl w:val="0"/>
          <w:numId w:val="1"/>
        </w:numPr>
        <w:tabs>
          <w:tab w:val="left" w:pos="720"/>
        </w:tabs>
        <w:rPr>
          <w:rFonts w:asciiTheme="minorHAnsi" w:hAnsiTheme="minorHAnsi" w:cs="Arial"/>
          <w:b/>
          <w:sz w:val="22"/>
          <w:szCs w:val="22"/>
          <w:u w:val="single"/>
        </w:rPr>
      </w:pPr>
      <w:r w:rsidRPr="007E1434">
        <w:rPr>
          <w:rFonts w:asciiTheme="minorHAnsi" w:hAnsiTheme="minorHAnsi" w:cs="Arial"/>
          <w:b/>
          <w:sz w:val="22"/>
          <w:szCs w:val="22"/>
          <w:u w:val="single"/>
        </w:rPr>
        <w:t>COURSE NUMBER AND TITLE, CATALOG DESCRIPTION, CREDITS:</w:t>
      </w:r>
    </w:p>
    <w:p w14:paraId="549C311E" w14:textId="77777777" w:rsidR="00A25E8C" w:rsidRPr="007E1434" w:rsidRDefault="00A25E8C" w:rsidP="00DA66CF">
      <w:pPr>
        <w:ind w:left="1440"/>
        <w:rPr>
          <w:rFonts w:asciiTheme="minorHAnsi" w:hAnsiTheme="minorHAnsi" w:cs="Arial"/>
          <w:b/>
          <w:sz w:val="22"/>
          <w:szCs w:val="22"/>
        </w:rPr>
      </w:pPr>
    </w:p>
    <w:p w14:paraId="071527B0" w14:textId="1F0E592D" w:rsidR="00A25E8C" w:rsidRDefault="00D04BA3" w:rsidP="00DA66CF">
      <w:pPr>
        <w:widowControl/>
        <w:tabs>
          <w:tab w:val="left" w:pos="720"/>
          <w:tab w:val="left" w:pos="1170"/>
        </w:tabs>
        <w:ind w:firstLine="720"/>
        <w:rPr>
          <w:rFonts w:asciiTheme="minorHAnsi" w:hAnsiTheme="minorHAnsi" w:cs="Arial"/>
          <w:b/>
          <w:sz w:val="22"/>
          <w:szCs w:val="22"/>
        </w:rPr>
      </w:pPr>
      <w:r w:rsidRPr="007E1434">
        <w:rPr>
          <w:rFonts w:asciiTheme="minorHAnsi" w:hAnsiTheme="minorHAnsi" w:cs="Arial"/>
          <w:b/>
          <w:noProof/>
          <w:sz w:val="22"/>
          <w:szCs w:val="22"/>
        </w:rPr>
        <w:t>RET 4524</w:t>
      </w:r>
      <w:r w:rsidR="00A25E8C" w:rsidRPr="007E1434">
        <w:rPr>
          <w:rFonts w:asciiTheme="minorHAnsi" w:hAnsiTheme="minorHAnsi" w:cs="Arial"/>
          <w:b/>
          <w:sz w:val="22"/>
          <w:szCs w:val="22"/>
        </w:rPr>
        <w:t xml:space="preserve">   (</w:t>
      </w:r>
      <w:r w:rsidRPr="007E1434">
        <w:rPr>
          <w:rFonts w:asciiTheme="minorHAnsi" w:hAnsiTheme="minorHAnsi" w:cs="Arial"/>
          <w:b/>
          <w:noProof/>
          <w:sz w:val="22"/>
          <w:szCs w:val="22"/>
        </w:rPr>
        <w:t>3</w:t>
      </w:r>
      <w:r w:rsidR="00A25E8C" w:rsidRPr="007E1434">
        <w:rPr>
          <w:rFonts w:asciiTheme="minorHAnsi" w:hAnsiTheme="minorHAnsi" w:cs="Arial"/>
          <w:b/>
          <w:sz w:val="22"/>
          <w:szCs w:val="22"/>
        </w:rPr>
        <w:t xml:space="preserve"> CREDITS)</w:t>
      </w:r>
    </w:p>
    <w:p w14:paraId="52F297E9" w14:textId="3FBAB7C3" w:rsidR="001E7CB7" w:rsidRPr="001E7CB7" w:rsidRDefault="001E7CB7" w:rsidP="001E7CB7">
      <w:pPr>
        <w:widowControl/>
        <w:tabs>
          <w:tab w:val="left" w:pos="720"/>
          <w:tab w:val="left" w:pos="1170"/>
        </w:tabs>
        <w:ind w:left="720"/>
        <w:rPr>
          <w:rFonts w:asciiTheme="minorHAnsi" w:hAnsiTheme="minorHAnsi" w:cs="Arial"/>
          <w:sz w:val="22"/>
          <w:szCs w:val="22"/>
        </w:rPr>
      </w:pPr>
      <w:r>
        <w:rPr>
          <w:rFonts w:asciiTheme="minorHAnsi" w:hAnsiTheme="minorHAnsi" w:cs="Arial"/>
          <w:sz w:val="22"/>
          <w:szCs w:val="22"/>
        </w:rPr>
        <w:t xml:space="preserve">This course provides an overview of the education processes appropriate for patient, family and peers in the healthcare community. Students will discuss how to provide specific educational methodologies involving disease management for acute and chronic cardiopulmonary illness. This course will discuss state and local emergency management. </w:t>
      </w:r>
    </w:p>
    <w:p w14:paraId="4B99C590" w14:textId="77777777" w:rsidR="00A25E8C" w:rsidRPr="007E1434" w:rsidRDefault="00A25E8C" w:rsidP="00526CBC">
      <w:pPr>
        <w:pStyle w:val="BodyTextIndent2"/>
        <w:widowControl/>
        <w:tabs>
          <w:tab w:val="left" w:pos="720"/>
          <w:tab w:val="left" w:pos="1170"/>
        </w:tabs>
        <w:spacing w:after="0" w:line="240" w:lineRule="auto"/>
        <w:ind w:left="720"/>
        <w:rPr>
          <w:rFonts w:asciiTheme="minorHAnsi" w:hAnsiTheme="minorHAnsi" w:cs="Arial"/>
          <w:sz w:val="22"/>
          <w:szCs w:val="22"/>
        </w:rPr>
      </w:pPr>
    </w:p>
    <w:p w14:paraId="653D0897" w14:textId="77777777" w:rsidR="00A25E8C" w:rsidRPr="007E1434" w:rsidRDefault="00A25E8C" w:rsidP="00BE594D">
      <w:pPr>
        <w:numPr>
          <w:ilvl w:val="0"/>
          <w:numId w:val="1"/>
        </w:numPr>
        <w:rPr>
          <w:rFonts w:asciiTheme="minorHAnsi" w:hAnsiTheme="minorHAnsi" w:cs="Arial"/>
          <w:b/>
          <w:sz w:val="22"/>
          <w:szCs w:val="22"/>
        </w:rPr>
      </w:pPr>
      <w:r w:rsidRPr="007E1434">
        <w:rPr>
          <w:rFonts w:asciiTheme="minorHAnsi" w:hAnsiTheme="minorHAnsi" w:cs="Arial"/>
          <w:b/>
          <w:sz w:val="22"/>
          <w:szCs w:val="22"/>
          <w:u w:val="single"/>
        </w:rPr>
        <w:t>PREREQUISITES FOR THIS COURSE:</w:t>
      </w:r>
      <w:r w:rsidRPr="007E1434">
        <w:rPr>
          <w:rFonts w:asciiTheme="minorHAnsi" w:hAnsiTheme="minorHAnsi" w:cs="Arial"/>
          <w:b/>
          <w:sz w:val="22"/>
          <w:szCs w:val="22"/>
        </w:rPr>
        <w:t xml:space="preserve">  </w:t>
      </w:r>
    </w:p>
    <w:p w14:paraId="717F7C8B" w14:textId="77777777" w:rsidR="00A25E8C" w:rsidRPr="007E1434" w:rsidRDefault="00A25E8C" w:rsidP="00DA66CF">
      <w:pPr>
        <w:ind w:left="720"/>
        <w:rPr>
          <w:rFonts w:asciiTheme="minorHAnsi" w:hAnsiTheme="minorHAnsi" w:cs="Arial"/>
          <w:b/>
          <w:sz w:val="22"/>
          <w:szCs w:val="22"/>
        </w:rPr>
      </w:pPr>
    </w:p>
    <w:p w14:paraId="42D9CBB8" w14:textId="1BDB2A70" w:rsidR="00A25E8C" w:rsidRPr="007E1434" w:rsidRDefault="00420F92" w:rsidP="00927493">
      <w:pPr>
        <w:ind w:left="720"/>
        <w:rPr>
          <w:rFonts w:asciiTheme="minorHAnsi" w:hAnsiTheme="minorHAnsi" w:cs="Arial"/>
          <w:sz w:val="22"/>
          <w:szCs w:val="22"/>
        </w:rPr>
      </w:pPr>
      <w:r w:rsidRPr="007E1434">
        <w:rPr>
          <w:rFonts w:asciiTheme="minorHAnsi" w:hAnsiTheme="minorHAnsi" w:cs="Arial"/>
          <w:sz w:val="22"/>
          <w:szCs w:val="22"/>
        </w:rPr>
        <w:t xml:space="preserve">Admission into the cardiopulmonary sciences program. </w:t>
      </w:r>
    </w:p>
    <w:p w14:paraId="386928FC" w14:textId="77777777" w:rsidR="00A25E8C" w:rsidRPr="007E1434" w:rsidRDefault="00A25E8C" w:rsidP="00927493">
      <w:pPr>
        <w:ind w:left="720"/>
        <w:rPr>
          <w:rFonts w:asciiTheme="minorHAnsi" w:hAnsiTheme="minorHAnsi" w:cs="Arial"/>
          <w:sz w:val="22"/>
          <w:szCs w:val="22"/>
        </w:rPr>
      </w:pPr>
    </w:p>
    <w:p w14:paraId="35562EE7" w14:textId="77777777" w:rsidR="00A25E8C" w:rsidRPr="007E1434" w:rsidRDefault="00470751" w:rsidP="00DA66CF">
      <w:pPr>
        <w:ind w:firstLine="720"/>
        <w:rPr>
          <w:rFonts w:asciiTheme="minorHAnsi" w:hAnsiTheme="minorHAnsi" w:cs="Arial"/>
          <w:sz w:val="22"/>
          <w:szCs w:val="22"/>
        </w:rPr>
      </w:pPr>
      <w:r w:rsidRPr="007E1434">
        <w:rPr>
          <w:rFonts w:asciiTheme="minorHAnsi" w:hAnsiTheme="minorHAnsi" w:cs="Arial"/>
          <w:b/>
          <w:sz w:val="22"/>
          <w:szCs w:val="22"/>
          <w:u w:val="single"/>
        </w:rPr>
        <w:t>CO-REQUISIT</w:t>
      </w:r>
      <w:r w:rsidR="00A25E8C" w:rsidRPr="007E1434">
        <w:rPr>
          <w:rFonts w:asciiTheme="minorHAnsi" w:hAnsiTheme="minorHAnsi" w:cs="Arial"/>
          <w:b/>
          <w:sz w:val="22"/>
          <w:szCs w:val="22"/>
          <w:u w:val="single"/>
        </w:rPr>
        <w:t>ES FOR THIS COURSE:</w:t>
      </w:r>
    </w:p>
    <w:p w14:paraId="46522836" w14:textId="77777777" w:rsidR="00A25E8C" w:rsidRPr="007E1434" w:rsidRDefault="00A25E8C" w:rsidP="00DA66CF">
      <w:pPr>
        <w:ind w:firstLine="720"/>
        <w:rPr>
          <w:rFonts w:asciiTheme="minorHAnsi" w:hAnsiTheme="minorHAnsi" w:cs="Arial"/>
          <w:sz w:val="22"/>
          <w:szCs w:val="22"/>
        </w:rPr>
      </w:pPr>
    </w:p>
    <w:p w14:paraId="58DD86B8" w14:textId="77777777" w:rsidR="00A25E8C" w:rsidRPr="007E1434" w:rsidRDefault="00A25E8C" w:rsidP="007E1434">
      <w:pPr>
        <w:ind w:left="810" w:firstLine="720"/>
        <w:rPr>
          <w:rFonts w:asciiTheme="minorHAnsi" w:hAnsiTheme="minorHAnsi" w:cs="Arial"/>
          <w:sz w:val="22"/>
          <w:szCs w:val="22"/>
        </w:rPr>
      </w:pPr>
      <w:r w:rsidRPr="007E1434">
        <w:rPr>
          <w:rFonts w:asciiTheme="minorHAnsi" w:hAnsiTheme="minorHAnsi" w:cs="Arial"/>
          <w:noProof/>
          <w:sz w:val="22"/>
          <w:szCs w:val="22"/>
        </w:rPr>
        <w:t>None</w:t>
      </w:r>
    </w:p>
    <w:p w14:paraId="45861849" w14:textId="77777777" w:rsidR="00A25E8C" w:rsidRPr="007E1434" w:rsidRDefault="00A25E8C" w:rsidP="00DA66CF">
      <w:pPr>
        <w:ind w:firstLine="720"/>
        <w:rPr>
          <w:rFonts w:asciiTheme="minorHAnsi" w:hAnsiTheme="minorHAnsi" w:cs="Arial"/>
          <w:sz w:val="22"/>
          <w:szCs w:val="22"/>
        </w:rPr>
      </w:pPr>
    </w:p>
    <w:p w14:paraId="445E8162" w14:textId="77777777" w:rsidR="00A25E8C" w:rsidRPr="007E1434" w:rsidRDefault="00A25E8C" w:rsidP="00BE594D">
      <w:pPr>
        <w:numPr>
          <w:ilvl w:val="0"/>
          <w:numId w:val="1"/>
        </w:numPr>
        <w:rPr>
          <w:rFonts w:asciiTheme="minorHAnsi" w:hAnsiTheme="minorHAnsi" w:cs="Arial"/>
          <w:sz w:val="22"/>
          <w:szCs w:val="22"/>
        </w:rPr>
      </w:pPr>
      <w:r w:rsidRPr="007E1434">
        <w:rPr>
          <w:rFonts w:asciiTheme="minorHAnsi" w:hAnsiTheme="minorHAnsi" w:cs="Arial"/>
          <w:b/>
          <w:sz w:val="22"/>
          <w:szCs w:val="22"/>
          <w:u w:val="single"/>
        </w:rPr>
        <w:t>GENERAL COURSE INFORMATION:</w:t>
      </w:r>
      <w:r w:rsidRPr="007E1434">
        <w:rPr>
          <w:rFonts w:asciiTheme="minorHAnsi" w:hAnsiTheme="minorHAnsi" w:cs="Arial"/>
          <w:b/>
          <w:sz w:val="22"/>
          <w:szCs w:val="22"/>
        </w:rPr>
        <w:t xml:space="preserve">  </w:t>
      </w:r>
      <w:r w:rsidRPr="007E1434">
        <w:rPr>
          <w:rFonts w:asciiTheme="minorHAnsi" w:hAnsiTheme="minorHAnsi" w:cs="Arial"/>
          <w:sz w:val="22"/>
          <w:szCs w:val="22"/>
        </w:rPr>
        <w:t>Topic Outline.</w:t>
      </w:r>
    </w:p>
    <w:p w14:paraId="789676C6" w14:textId="77777777" w:rsidR="00A25E8C" w:rsidRPr="007E1434" w:rsidRDefault="00A25E8C" w:rsidP="00DA66CF">
      <w:pPr>
        <w:rPr>
          <w:rFonts w:asciiTheme="minorHAnsi" w:hAnsiTheme="minorHAnsi" w:cs="Arial"/>
          <w:b/>
          <w:sz w:val="22"/>
          <w:szCs w:val="22"/>
          <w:u w:val="single"/>
        </w:rPr>
      </w:pPr>
    </w:p>
    <w:p w14:paraId="3F577288" w14:textId="46E10755" w:rsidR="00D71B4D" w:rsidRPr="007E1434" w:rsidRDefault="00E5729D" w:rsidP="00D71B4D">
      <w:pPr>
        <w:ind w:firstLine="720"/>
        <w:outlineLvl w:val="0"/>
        <w:rPr>
          <w:rFonts w:asciiTheme="minorHAnsi" w:hAnsiTheme="minorHAnsi" w:cs="Arial"/>
          <w:sz w:val="22"/>
          <w:szCs w:val="22"/>
        </w:rPr>
      </w:pPr>
      <w:r w:rsidRPr="007E1434">
        <w:rPr>
          <w:rFonts w:asciiTheme="minorHAnsi" w:hAnsiTheme="minorHAnsi" w:cs="Arial"/>
          <w:sz w:val="22"/>
          <w:szCs w:val="22"/>
        </w:rPr>
        <w:t>This course is designed to:</w:t>
      </w:r>
    </w:p>
    <w:p w14:paraId="1DA857BF" w14:textId="77777777" w:rsidR="00054FD1" w:rsidRPr="007E1434" w:rsidRDefault="00054FD1" w:rsidP="00054FD1">
      <w:pPr>
        <w:pStyle w:val="ListParagraph"/>
        <w:numPr>
          <w:ilvl w:val="0"/>
          <w:numId w:val="6"/>
        </w:numPr>
        <w:outlineLvl w:val="0"/>
        <w:rPr>
          <w:rFonts w:asciiTheme="minorHAnsi" w:hAnsiTheme="minorHAnsi" w:cs="Arial"/>
          <w:sz w:val="22"/>
          <w:szCs w:val="22"/>
        </w:rPr>
      </w:pPr>
      <w:r w:rsidRPr="007E1434">
        <w:rPr>
          <w:rFonts w:asciiTheme="minorHAnsi" w:hAnsiTheme="minorHAnsi" w:cs="Arial"/>
          <w:sz w:val="22"/>
          <w:szCs w:val="22"/>
        </w:rPr>
        <w:t>Examine the historical foundations, and the social, political and economic trends affecting education in health care</w:t>
      </w:r>
    </w:p>
    <w:p w14:paraId="77A689AE" w14:textId="77777777" w:rsidR="00054FD1" w:rsidRPr="007E1434" w:rsidRDefault="00054FD1" w:rsidP="00054FD1">
      <w:pPr>
        <w:pStyle w:val="ListParagraph"/>
        <w:numPr>
          <w:ilvl w:val="0"/>
          <w:numId w:val="6"/>
        </w:numPr>
        <w:outlineLvl w:val="0"/>
        <w:rPr>
          <w:rFonts w:asciiTheme="minorHAnsi" w:hAnsiTheme="minorHAnsi" w:cs="Arial"/>
          <w:sz w:val="22"/>
          <w:szCs w:val="22"/>
        </w:rPr>
      </w:pPr>
      <w:r w:rsidRPr="007E1434">
        <w:rPr>
          <w:rFonts w:asciiTheme="minorHAnsi" w:hAnsiTheme="minorHAnsi" w:cs="Arial"/>
          <w:sz w:val="22"/>
          <w:szCs w:val="22"/>
        </w:rPr>
        <w:t>Define and analyze the purpose, goals and benefits of client/patient and staff education</w:t>
      </w:r>
    </w:p>
    <w:p w14:paraId="56EBE485" w14:textId="40A1207B" w:rsidR="00054FD1" w:rsidRPr="007E1434" w:rsidRDefault="00054FD1" w:rsidP="00054FD1">
      <w:pPr>
        <w:pStyle w:val="ListParagraph"/>
        <w:numPr>
          <w:ilvl w:val="0"/>
          <w:numId w:val="6"/>
        </w:numPr>
        <w:outlineLvl w:val="0"/>
        <w:rPr>
          <w:rFonts w:asciiTheme="minorHAnsi" w:hAnsiTheme="minorHAnsi" w:cs="Arial"/>
          <w:sz w:val="22"/>
          <w:szCs w:val="22"/>
        </w:rPr>
      </w:pPr>
      <w:r w:rsidRPr="007E1434">
        <w:rPr>
          <w:rFonts w:asciiTheme="minorHAnsi" w:hAnsiTheme="minorHAnsi" w:cs="Arial"/>
          <w:sz w:val="22"/>
          <w:szCs w:val="22"/>
        </w:rPr>
        <w:t>Define the educational process for clients/patients and staff</w:t>
      </w:r>
    </w:p>
    <w:p w14:paraId="29FC4C29" w14:textId="77777777" w:rsidR="00054FD1" w:rsidRPr="007E1434" w:rsidRDefault="00054FD1" w:rsidP="00054FD1">
      <w:pPr>
        <w:pStyle w:val="ListParagraph"/>
        <w:numPr>
          <w:ilvl w:val="0"/>
          <w:numId w:val="6"/>
        </w:numPr>
        <w:outlineLvl w:val="0"/>
        <w:rPr>
          <w:rFonts w:asciiTheme="minorHAnsi" w:hAnsiTheme="minorHAnsi" w:cs="Arial"/>
          <w:sz w:val="22"/>
          <w:szCs w:val="22"/>
        </w:rPr>
      </w:pPr>
      <w:r w:rsidRPr="007E1434">
        <w:rPr>
          <w:rFonts w:asciiTheme="minorHAnsi" w:hAnsiTheme="minorHAnsi" w:cs="Arial"/>
          <w:sz w:val="22"/>
          <w:szCs w:val="22"/>
        </w:rPr>
        <w:t>Analyze the role of the healthcare professional as an educator</w:t>
      </w:r>
    </w:p>
    <w:p w14:paraId="59C79314" w14:textId="00B576CC" w:rsidR="00054FD1" w:rsidRPr="007E1434" w:rsidRDefault="00054FD1" w:rsidP="00054FD1">
      <w:pPr>
        <w:pStyle w:val="ListParagraph"/>
        <w:numPr>
          <w:ilvl w:val="0"/>
          <w:numId w:val="6"/>
        </w:numPr>
        <w:outlineLvl w:val="0"/>
        <w:rPr>
          <w:rFonts w:asciiTheme="minorHAnsi" w:hAnsiTheme="minorHAnsi" w:cs="Arial"/>
          <w:sz w:val="22"/>
          <w:szCs w:val="22"/>
        </w:rPr>
      </w:pPr>
      <w:r w:rsidRPr="007E1434">
        <w:rPr>
          <w:rFonts w:asciiTheme="minorHAnsi" w:hAnsiTheme="minorHAnsi" w:cs="Arial"/>
          <w:sz w:val="22"/>
          <w:szCs w:val="22"/>
        </w:rPr>
        <w:t>Examine the barriers to teaching and learning in healthcare</w:t>
      </w:r>
    </w:p>
    <w:p w14:paraId="58623983" w14:textId="154100CB" w:rsidR="00054FD1" w:rsidRPr="007E1434" w:rsidRDefault="00054FD1" w:rsidP="00054FD1">
      <w:pPr>
        <w:pStyle w:val="ListParagraph"/>
        <w:numPr>
          <w:ilvl w:val="0"/>
          <w:numId w:val="6"/>
        </w:numPr>
        <w:outlineLvl w:val="0"/>
        <w:rPr>
          <w:rFonts w:asciiTheme="minorHAnsi" w:hAnsiTheme="minorHAnsi" w:cs="Arial"/>
          <w:sz w:val="22"/>
          <w:szCs w:val="22"/>
        </w:rPr>
      </w:pPr>
      <w:r w:rsidRPr="007E1434">
        <w:rPr>
          <w:rFonts w:asciiTheme="minorHAnsi" w:hAnsiTheme="minorHAnsi" w:cs="Arial"/>
          <w:sz w:val="22"/>
          <w:szCs w:val="22"/>
        </w:rPr>
        <w:t xml:space="preserve">Examine the evidence based theories and principles that support the education process and how they can be applied to motivate and change behaviors of learners. </w:t>
      </w:r>
    </w:p>
    <w:p w14:paraId="467E42B1" w14:textId="77777777" w:rsidR="00054FD1" w:rsidRPr="007E1434" w:rsidRDefault="00054FD1" w:rsidP="00D71B4D">
      <w:pPr>
        <w:ind w:firstLine="720"/>
        <w:outlineLvl w:val="0"/>
        <w:rPr>
          <w:rFonts w:asciiTheme="minorHAnsi" w:hAnsiTheme="minorHAnsi" w:cs="Arial"/>
          <w:sz w:val="22"/>
          <w:szCs w:val="22"/>
        </w:rPr>
      </w:pPr>
    </w:p>
    <w:p w14:paraId="6CB6C138" w14:textId="41E334FA" w:rsidR="00D71B4D" w:rsidRPr="007E1434" w:rsidRDefault="00D71B4D" w:rsidP="00D71B4D">
      <w:pPr>
        <w:ind w:left="720"/>
        <w:outlineLvl w:val="0"/>
        <w:rPr>
          <w:rFonts w:asciiTheme="minorHAnsi" w:hAnsiTheme="minorHAnsi" w:cs="Arial"/>
          <w:sz w:val="22"/>
          <w:szCs w:val="22"/>
        </w:rPr>
      </w:pPr>
      <w:r w:rsidRPr="007E1434">
        <w:rPr>
          <w:rFonts w:asciiTheme="minorHAnsi" w:hAnsiTheme="minorHAnsi" w:cs="Arial"/>
          <w:sz w:val="22"/>
          <w:szCs w:val="22"/>
        </w:rPr>
        <w:t>Topics to be covered include</w:t>
      </w:r>
      <w:r w:rsidR="00E5729D" w:rsidRPr="007E1434">
        <w:rPr>
          <w:rFonts w:asciiTheme="minorHAnsi" w:hAnsiTheme="minorHAnsi" w:cs="Arial"/>
          <w:sz w:val="22"/>
          <w:szCs w:val="22"/>
        </w:rPr>
        <w:t>:</w:t>
      </w:r>
    </w:p>
    <w:p w14:paraId="4C88A0D5" w14:textId="106EB143"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Ethical, legal and economic foundations of the educational process</w:t>
      </w:r>
    </w:p>
    <w:p w14:paraId="506366E1" w14:textId="1B8D1D1B"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Applying learning theory to healthcare practice</w:t>
      </w:r>
    </w:p>
    <w:p w14:paraId="459FB91B" w14:textId="0620CDB7"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Writing behavioral objectives</w:t>
      </w:r>
    </w:p>
    <w:p w14:paraId="55E67B9B" w14:textId="432760FE"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 xml:space="preserve">The educators role in teaching and learning as well as the assessment of the learner and their </w:t>
      </w:r>
      <w:r w:rsidRPr="007E1434">
        <w:rPr>
          <w:rFonts w:asciiTheme="minorHAnsi" w:hAnsiTheme="minorHAnsi" w:cs="Arial"/>
          <w:sz w:val="22"/>
          <w:szCs w:val="22"/>
        </w:rPr>
        <w:lastRenderedPageBreak/>
        <w:t>needs</w:t>
      </w:r>
    </w:p>
    <w:p w14:paraId="7DEE89BF" w14:textId="1FCC2488"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Learning styles, models and instruments</w:t>
      </w:r>
    </w:p>
    <w:p w14:paraId="187A1D8B" w14:textId="18CB91E4"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Evaluation and assessment in healthcare education</w:t>
      </w:r>
    </w:p>
    <w:p w14:paraId="6663AC08" w14:textId="23CEF8CC"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Patient education: compliance, motivation and behavior modification</w:t>
      </w:r>
    </w:p>
    <w:p w14:paraId="562B7E8D" w14:textId="21515AE1"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Selecting and evaluating patient education materials</w:t>
      </w:r>
    </w:p>
    <w:p w14:paraId="04B14FDC" w14:textId="3B90F8D5"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Gender, socioeconomic and cultural issues in teaching and learning</w:t>
      </w:r>
    </w:p>
    <w:p w14:paraId="68F5DFA0" w14:textId="72DDA662" w:rsidR="00054FD1"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 xml:space="preserve">Identifying groups at risk </w:t>
      </w:r>
    </w:p>
    <w:p w14:paraId="7213264C" w14:textId="77777777" w:rsidR="00983E04" w:rsidRPr="007E1434" w:rsidRDefault="00054FD1"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Myths, stereotypes and assumptions based on gender, socioeconomic and cultural backgrounds</w:t>
      </w:r>
    </w:p>
    <w:p w14:paraId="3B9F022F" w14:textId="77777777" w:rsidR="00983E04" w:rsidRPr="007E1434" w:rsidRDefault="00983E04"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Impact of literacy on patient educations, motivation and compliance</w:t>
      </w:r>
    </w:p>
    <w:p w14:paraId="43A6D8F2" w14:textId="4D1256DF" w:rsidR="00054FD1" w:rsidRPr="007E1434" w:rsidRDefault="00983E04"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Medication nonadherence and technology and tools to improve medication compliance</w:t>
      </w:r>
      <w:r w:rsidR="00054FD1" w:rsidRPr="007E1434">
        <w:rPr>
          <w:rFonts w:asciiTheme="minorHAnsi" w:hAnsiTheme="minorHAnsi" w:cs="Arial"/>
          <w:sz w:val="22"/>
          <w:szCs w:val="22"/>
        </w:rPr>
        <w:t xml:space="preserve"> </w:t>
      </w:r>
    </w:p>
    <w:p w14:paraId="539B8E2A" w14:textId="3AE391E8" w:rsidR="00983E04" w:rsidRPr="007E1434" w:rsidRDefault="00983E04" w:rsidP="00054FD1">
      <w:pPr>
        <w:pStyle w:val="ListParagraph"/>
        <w:numPr>
          <w:ilvl w:val="0"/>
          <w:numId w:val="7"/>
        </w:numPr>
        <w:outlineLvl w:val="0"/>
        <w:rPr>
          <w:rFonts w:asciiTheme="minorHAnsi" w:hAnsiTheme="minorHAnsi" w:cs="Arial"/>
          <w:sz w:val="22"/>
          <w:szCs w:val="22"/>
        </w:rPr>
      </w:pPr>
      <w:r w:rsidRPr="007E1434">
        <w:rPr>
          <w:rFonts w:asciiTheme="minorHAnsi" w:hAnsiTheme="minorHAnsi" w:cs="Arial"/>
          <w:sz w:val="22"/>
          <w:szCs w:val="22"/>
        </w:rPr>
        <w:t xml:space="preserve">Planning and implementation of patient, client, student or staff educational activity </w:t>
      </w:r>
    </w:p>
    <w:p w14:paraId="373150D0" w14:textId="77777777" w:rsidR="00D71B4D" w:rsidRPr="007E1434" w:rsidRDefault="00D71B4D" w:rsidP="00DA66CF">
      <w:pPr>
        <w:rPr>
          <w:rFonts w:asciiTheme="minorHAnsi" w:hAnsiTheme="minorHAnsi" w:cs="Arial"/>
          <w:b/>
          <w:sz w:val="22"/>
          <w:szCs w:val="22"/>
          <w:u w:val="single"/>
        </w:rPr>
      </w:pPr>
    </w:p>
    <w:p w14:paraId="79F60C2F" w14:textId="77777777" w:rsidR="00E06694" w:rsidRPr="007E1434" w:rsidRDefault="00E06694" w:rsidP="00E06694">
      <w:pPr>
        <w:numPr>
          <w:ilvl w:val="0"/>
          <w:numId w:val="2"/>
        </w:numPr>
        <w:rPr>
          <w:rFonts w:asciiTheme="minorHAnsi" w:hAnsiTheme="minorHAnsi" w:cs="Arial"/>
          <w:caps/>
          <w:sz w:val="22"/>
          <w:szCs w:val="22"/>
        </w:rPr>
      </w:pPr>
      <w:r w:rsidRPr="007E1434">
        <w:rPr>
          <w:rFonts w:asciiTheme="minorHAnsi" w:hAnsiTheme="minorHAnsi" w:cs="Arial"/>
          <w:b/>
          <w:caps/>
          <w:sz w:val="22"/>
          <w:szCs w:val="22"/>
          <w:u w:val="single"/>
        </w:rPr>
        <w:t>All courses at Florida SouthWestern State College contribute to the general education program by meeting one or more of the following general education competencies:</w:t>
      </w:r>
    </w:p>
    <w:p w14:paraId="6F3E51FF" w14:textId="77777777" w:rsidR="00E06694" w:rsidRPr="007E1434" w:rsidRDefault="00E06694" w:rsidP="00E06694">
      <w:pPr>
        <w:rPr>
          <w:rFonts w:asciiTheme="minorHAnsi" w:hAnsiTheme="minorHAnsi" w:cs="Arial"/>
          <w:b/>
          <w:sz w:val="22"/>
          <w:szCs w:val="22"/>
          <w:u w:val="single"/>
        </w:rPr>
      </w:pPr>
    </w:p>
    <w:p w14:paraId="44DC8545" w14:textId="77777777" w:rsidR="00E06694" w:rsidRPr="007E1434" w:rsidRDefault="00E06694" w:rsidP="00E06694">
      <w:pPr>
        <w:ind w:left="720"/>
        <w:rPr>
          <w:rFonts w:asciiTheme="minorHAnsi" w:hAnsiTheme="minorHAnsi"/>
          <w:color w:val="000000"/>
          <w:sz w:val="22"/>
          <w:szCs w:val="22"/>
          <w:lang w:eastAsia="en-US"/>
        </w:rPr>
      </w:pPr>
      <w:r w:rsidRPr="007E1434">
        <w:rPr>
          <w:rFonts w:asciiTheme="minorHAnsi" w:hAnsiTheme="minorHAnsi"/>
          <w:b/>
          <w:color w:val="000000"/>
          <w:sz w:val="28"/>
          <w:szCs w:val="22"/>
        </w:rPr>
        <w:t>C</w:t>
      </w:r>
      <w:r w:rsidRPr="007E1434">
        <w:rPr>
          <w:rFonts w:asciiTheme="minorHAnsi" w:hAnsiTheme="minorHAnsi"/>
          <w:color w:val="000000"/>
          <w:sz w:val="22"/>
          <w:szCs w:val="22"/>
        </w:rPr>
        <w:t>ommunicate clearly in a variety of modes and media.</w:t>
      </w:r>
    </w:p>
    <w:p w14:paraId="5AF1759E" w14:textId="77777777" w:rsidR="00E06694" w:rsidRPr="007E1434" w:rsidRDefault="00E06694" w:rsidP="00E06694">
      <w:pPr>
        <w:ind w:left="720"/>
        <w:rPr>
          <w:rFonts w:asciiTheme="minorHAnsi" w:hAnsiTheme="minorHAnsi"/>
          <w:color w:val="000000"/>
          <w:sz w:val="22"/>
          <w:szCs w:val="22"/>
        </w:rPr>
      </w:pPr>
      <w:r w:rsidRPr="007E1434">
        <w:rPr>
          <w:rFonts w:asciiTheme="minorHAnsi" w:hAnsiTheme="minorHAnsi"/>
          <w:b/>
          <w:color w:val="000000"/>
          <w:sz w:val="28"/>
          <w:szCs w:val="22"/>
        </w:rPr>
        <w:t>R</w:t>
      </w:r>
      <w:r w:rsidRPr="007E1434">
        <w:rPr>
          <w:rFonts w:asciiTheme="minorHAnsi" w:hAnsiTheme="minorHAnsi"/>
          <w:color w:val="000000"/>
          <w:sz w:val="22"/>
          <w:szCs w:val="22"/>
        </w:rPr>
        <w:t>esearch and examine academic and non-academic information, resources, and evidence.</w:t>
      </w:r>
    </w:p>
    <w:p w14:paraId="7C3A0829" w14:textId="77777777" w:rsidR="00E06694" w:rsidRPr="007E1434" w:rsidRDefault="00E06694" w:rsidP="00E06694">
      <w:pPr>
        <w:ind w:left="720"/>
        <w:rPr>
          <w:rFonts w:asciiTheme="minorHAnsi" w:hAnsiTheme="minorHAnsi"/>
          <w:color w:val="000000"/>
          <w:sz w:val="22"/>
          <w:szCs w:val="22"/>
        </w:rPr>
      </w:pPr>
      <w:r w:rsidRPr="007E1434">
        <w:rPr>
          <w:rFonts w:asciiTheme="minorHAnsi" w:hAnsiTheme="minorHAnsi"/>
          <w:b/>
          <w:color w:val="000000"/>
          <w:sz w:val="28"/>
          <w:szCs w:val="22"/>
        </w:rPr>
        <w:t>E</w:t>
      </w:r>
      <w:r w:rsidRPr="007E1434">
        <w:rPr>
          <w:rFonts w:asciiTheme="minorHAnsi" w:hAnsiTheme="minorHAnsi"/>
          <w:color w:val="000000"/>
          <w:sz w:val="22"/>
          <w:szCs w:val="22"/>
        </w:rPr>
        <w:t>valuate and utilize mathematical principles, technology, scientific and quantitative data.</w:t>
      </w:r>
    </w:p>
    <w:p w14:paraId="5957FDF6" w14:textId="77777777" w:rsidR="00E06694" w:rsidRPr="007E1434" w:rsidRDefault="00E06694" w:rsidP="00E06694">
      <w:pPr>
        <w:ind w:left="720"/>
        <w:rPr>
          <w:rFonts w:asciiTheme="minorHAnsi" w:hAnsiTheme="minorHAnsi"/>
          <w:color w:val="000000"/>
          <w:sz w:val="22"/>
          <w:szCs w:val="22"/>
        </w:rPr>
      </w:pPr>
      <w:r w:rsidRPr="007E1434">
        <w:rPr>
          <w:rFonts w:asciiTheme="minorHAnsi" w:hAnsiTheme="minorHAnsi"/>
          <w:b/>
          <w:color w:val="000000"/>
          <w:sz w:val="28"/>
          <w:szCs w:val="22"/>
        </w:rPr>
        <w:t>A</w:t>
      </w:r>
      <w:r w:rsidRPr="007E1434">
        <w:rPr>
          <w:rFonts w:asciiTheme="minorHAnsi" w:hAnsiTheme="minorHAnsi"/>
          <w:color w:val="000000"/>
          <w:sz w:val="22"/>
          <w:szCs w:val="22"/>
        </w:rPr>
        <w:t>nalyze and create individual and collaborative works of art, literature, and performance.</w:t>
      </w:r>
    </w:p>
    <w:p w14:paraId="1FB6A3F4" w14:textId="77777777" w:rsidR="00E06694" w:rsidRPr="007E1434" w:rsidRDefault="00E06694" w:rsidP="00E06694">
      <w:pPr>
        <w:ind w:left="720"/>
        <w:rPr>
          <w:rFonts w:asciiTheme="minorHAnsi" w:hAnsiTheme="minorHAnsi"/>
          <w:color w:val="000000"/>
          <w:sz w:val="22"/>
          <w:szCs w:val="22"/>
        </w:rPr>
      </w:pPr>
      <w:r w:rsidRPr="007E1434">
        <w:rPr>
          <w:rFonts w:asciiTheme="minorHAnsi" w:hAnsiTheme="minorHAnsi"/>
          <w:b/>
          <w:color w:val="000000"/>
          <w:sz w:val="28"/>
          <w:szCs w:val="22"/>
        </w:rPr>
        <w:t>T</w:t>
      </w:r>
      <w:r w:rsidRPr="007E1434">
        <w:rPr>
          <w:rFonts w:asciiTheme="minorHAnsi" w:hAnsiTheme="minorHAnsi"/>
          <w:color w:val="000000"/>
          <w:sz w:val="22"/>
          <w:szCs w:val="22"/>
        </w:rPr>
        <w:t>hink critically about questions to yield meaning and value.</w:t>
      </w:r>
    </w:p>
    <w:p w14:paraId="3CBC9C76" w14:textId="77777777" w:rsidR="00E06694" w:rsidRPr="007E1434" w:rsidRDefault="00E06694" w:rsidP="00E06694">
      <w:pPr>
        <w:ind w:left="720"/>
        <w:rPr>
          <w:rFonts w:asciiTheme="minorHAnsi" w:hAnsiTheme="minorHAnsi"/>
          <w:color w:val="000000"/>
          <w:sz w:val="22"/>
          <w:szCs w:val="22"/>
        </w:rPr>
      </w:pPr>
      <w:r w:rsidRPr="007E1434">
        <w:rPr>
          <w:rFonts w:asciiTheme="minorHAnsi" w:hAnsiTheme="minorHAnsi"/>
          <w:b/>
          <w:color w:val="000000"/>
          <w:sz w:val="28"/>
          <w:szCs w:val="22"/>
        </w:rPr>
        <w:t>I</w:t>
      </w:r>
      <w:r w:rsidRPr="007E1434">
        <w:rPr>
          <w:rFonts w:asciiTheme="minorHAnsi" w:hAnsiTheme="minorHAnsi"/>
          <w:color w:val="000000"/>
          <w:sz w:val="22"/>
          <w:szCs w:val="22"/>
        </w:rPr>
        <w:t xml:space="preserve">nvestigate and engage in the </w:t>
      </w:r>
      <w:proofErr w:type="spellStart"/>
      <w:r w:rsidRPr="007E1434">
        <w:rPr>
          <w:rFonts w:asciiTheme="minorHAnsi" w:hAnsiTheme="minorHAnsi"/>
          <w:color w:val="000000"/>
          <w:sz w:val="22"/>
          <w:szCs w:val="22"/>
        </w:rPr>
        <w:t>transdisciplinary</w:t>
      </w:r>
      <w:proofErr w:type="spellEnd"/>
      <w:r w:rsidRPr="007E1434">
        <w:rPr>
          <w:rFonts w:asciiTheme="minorHAnsi" w:hAnsiTheme="minorHAnsi"/>
          <w:color w:val="000000"/>
          <w:sz w:val="22"/>
          <w:szCs w:val="22"/>
        </w:rPr>
        <w:t xml:space="preserve"> applications of research, learning, and knowledge.</w:t>
      </w:r>
    </w:p>
    <w:p w14:paraId="2ACB2606" w14:textId="77777777" w:rsidR="00E06694" w:rsidRPr="007E1434" w:rsidRDefault="00E06694" w:rsidP="00E06694">
      <w:pPr>
        <w:ind w:left="720"/>
        <w:rPr>
          <w:rFonts w:asciiTheme="minorHAnsi" w:hAnsiTheme="minorHAnsi"/>
          <w:color w:val="000000"/>
          <w:sz w:val="22"/>
          <w:szCs w:val="22"/>
        </w:rPr>
      </w:pPr>
      <w:r w:rsidRPr="007E1434">
        <w:rPr>
          <w:rFonts w:asciiTheme="minorHAnsi" w:hAnsiTheme="minorHAnsi"/>
          <w:b/>
          <w:color w:val="000000"/>
          <w:sz w:val="28"/>
          <w:szCs w:val="22"/>
        </w:rPr>
        <w:t>V</w:t>
      </w:r>
      <w:r w:rsidRPr="007E1434">
        <w:rPr>
          <w:rFonts w:asciiTheme="minorHAnsi" w:hAnsiTheme="minorHAnsi"/>
          <w:color w:val="000000"/>
          <w:sz w:val="22"/>
          <w:szCs w:val="22"/>
        </w:rPr>
        <w:t>isualize and engage the world from different historical, social, religious, and cultural approaches.</w:t>
      </w:r>
    </w:p>
    <w:p w14:paraId="4E7E6EC6" w14:textId="77777777" w:rsidR="00E06694" w:rsidRPr="007E1434" w:rsidRDefault="00E06694" w:rsidP="00E06694">
      <w:pPr>
        <w:ind w:left="720"/>
        <w:rPr>
          <w:rFonts w:asciiTheme="minorHAnsi" w:hAnsiTheme="minorHAnsi"/>
          <w:color w:val="000000"/>
          <w:sz w:val="22"/>
          <w:szCs w:val="22"/>
        </w:rPr>
      </w:pPr>
      <w:r w:rsidRPr="007E1434">
        <w:rPr>
          <w:rFonts w:asciiTheme="minorHAnsi" w:hAnsiTheme="minorHAnsi"/>
          <w:b/>
          <w:color w:val="000000"/>
          <w:sz w:val="28"/>
          <w:szCs w:val="22"/>
        </w:rPr>
        <w:t>E</w:t>
      </w:r>
      <w:r w:rsidRPr="007E1434">
        <w:rPr>
          <w:rFonts w:asciiTheme="minorHAnsi" w:hAnsiTheme="minorHAnsi"/>
          <w:color w:val="000000"/>
          <w:sz w:val="22"/>
          <w:szCs w:val="22"/>
        </w:rPr>
        <w:t>ngage meanings of active citizenship in one’s community, nation, and the world.</w:t>
      </w:r>
    </w:p>
    <w:p w14:paraId="636C7D6A" w14:textId="77777777" w:rsidR="00E06694" w:rsidRPr="007E1434" w:rsidRDefault="00E06694" w:rsidP="00E06694">
      <w:pPr>
        <w:ind w:left="720"/>
        <w:rPr>
          <w:rFonts w:asciiTheme="minorHAnsi" w:hAnsiTheme="minorHAnsi"/>
          <w:color w:val="000000"/>
          <w:sz w:val="22"/>
          <w:szCs w:val="22"/>
        </w:rPr>
      </w:pPr>
    </w:p>
    <w:p w14:paraId="54144364" w14:textId="77777777" w:rsidR="00E06694" w:rsidRPr="007E1434" w:rsidRDefault="00E06694" w:rsidP="00E06694">
      <w:pPr>
        <w:shd w:val="clear" w:color="auto" w:fill="FFFFFF"/>
        <w:ind w:firstLine="720"/>
        <w:rPr>
          <w:rFonts w:asciiTheme="minorHAnsi" w:hAnsiTheme="minorHAnsi"/>
          <w:color w:val="000000"/>
          <w:sz w:val="22"/>
          <w:szCs w:val="22"/>
        </w:rPr>
      </w:pPr>
      <w:r w:rsidRPr="007E1434">
        <w:rPr>
          <w:rFonts w:asciiTheme="minorHAnsi" w:hAnsiTheme="minorHAnsi"/>
          <w:b/>
          <w:bCs/>
          <w:color w:val="000000"/>
          <w:sz w:val="22"/>
          <w:szCs w:val="22"/>
        </w:rPr>
        <w:t>A.</w:t>
      </w:r>
      <w:r w:rsidRPr="007E1434">
        <w:rPr>
          <w:rFonts w:asciiTheme="minorHAnsi" w:hAnsiTheme="minorHAnsi"/>
          <w:color w:val="000000"/>
          <w:sz w:val="22"/>
          <w:szCs w:val="22"/>
        </w:rPr>
        <w:t>  </w:t>
      </w:r>
      <w:r w:rsidRPr="007E1434">
        <w:rPr>
          <w:rFonts w:asciiTheme="minorHAnsi" w:hAnsiTheme="minorHAnsi"/>
          <w:b/>
          <w:bCs/>
          <w:color w:val="000000"/>
          <w:sz w:val="22"/>
          <w:szCs w:val="22"/>
        </w:rPr>
        <w:t>General Education Competencies and </w:t>
      </w:r>
      <w:r w:rsidRPr="007E1434">
        <w:rPr>
          <w:rFonts w:asciiTheme="minorHAnsi" w:hAnsiTheme="minorHAnsi"/>
          <w:b/>
          <w:bCs/>
          <w:sz w:val="22"/>
          <w:szCs w:val="22"/>
        </w:rPr>
        <w:t>Course</w:t>
      </w:r>
      <w:r w:rsidRPr="007E1434">
        <w:rPr>
          <w:rFonts w:asciiTheme="minorHAnsi" w:hAnsiTheme="minorHAnsi"/>
          <w:b/>
          <w:bCs/>
          <w:color w:val="FF0000"/>
          <w:sz w:val="22"/>
          <w:szCs w:val="22"/>
        </w:rPr>
        <w:t> </w:t>
      </w:r>
      <w:r w:rsidRPr="007E1434">
        <w:rPr>
          <w:rFonts w:asciiTheme="minorHAnsi" w:hAnsiTheme="minorHAnsi"/>
          <w:b/>
          <w:bCs/>
          <w:color w:val="000000"/>
          <w:sz w:val="22"/>
          <w:szCs w:val="22"/>
        </w:rPr>
        <w:t>Outcomes</w:t>
      </w:r>
    </w:p>
    <w:p w14:paraId="286A4525" w14:textId="77777777" w:rsidR="00E06694" w:rsidRPr="007E1434" w:rsidRDefault="00E06694" w:rsidP="00E06694">
      <w:pPr>
        <w:shd w:val="clear" w:color="auto" w:fill="FFFFFF"/>
        <w:ind w:left="720"/>
        <w:rPr>
          <w:rFonts w:asciiTheme="minorHAnsi" w:hAnsiTheme="minorHAnsi"/>
          <w:color w:val="000000"/>
          <w:sz w:val="22"/>
          <w:szCs w:val="22"/>
        </w:rPr>
      </w:pPr>
      <w:r w:rsidRPr="007E1434">
        <w:rPr>
          <w:rFonts w:asciiTheme="minorHAnsi" w:hAnsiTheme="minorHAnsi"/>
          <w:color w:val="000000"/>
          <w:sz w:val="22"/>
          <w:szCs w:val="22"/>
        </w:rPr>
        <w:t>1. Listed here are the course outcomes/objectives assessed in this course which play an </w:t>
      </w:r>
      <w:r w:rsidRPr="007E1434">
        <w:rPr>
          <w:rFonts w:asciiTheme="minorHAnsi" w:hAnsiTheme="minorHAnsi"/>
          <w:i/>
          <w:iCs/>
          <w:color w:val="000000"/>
          <w:sz w:val="22"/>
          <w:szCs w:val="22"/>
        </w:rPr>
        <w:t>integral</w:t>
      </w:r>
      <w:r w:rsidRPr="007E1434">
        <w:rPr>
          <w:rFonts w:asciiTheme="minorHAnsi" w:hAnsiTheme="minorHAnsi"/>
          <w:color w:val="000000"/>
          <w:sz w:val="22"/>
          <w:szCs w:val="22"/>
        </w:rPr>
        <w:t> part in contributing to the student’s general education along with the general education competency it supports.</w:t>
      </w:r>
    </w:p>
    <w:p w14:paraId="0FEB72E9" w14:textId="77777777" w:rsidR="00E06694" w:rsidRPr="007E1434" w:rsidRDefault="00E06694" w:rsidP="00E06694">
      <w:pPr>
        <w:shd w:val="clear" w:color="auto" w:fill="FFFFFF"/>
        <w:rPr>
          <w:rFonts w:asciiTheme="minorHAnsi" w:hAnsiTheme="minorHAnsi"/>
          <w:color w:val="000000"/>
          <w:sz w:val="22"/>
          <w:szCs w:val="22"/>
        </w:rPr>
      </w:pPr>
      <w:r w:rsidRPr="007E1434">
        <w:rPr>
          <w:rFonts w:asciiTheme="minorHAnsi" w:hAnsiTheme="minorHAnsi"/>
          <w:color w:val="000000"/>
          <w:sz w:val="22"/>
          <w:szCs w:val="22"/>
        </w:rPr>
        <w:t> </w:t>
      </w:r>
    </w:p>
    <w:p w14:paraId="4806770D" w14:textId="694836D3" w:rsidR="002C31CF" w:rsidRPr="007E1434" w:rsidRDefault="00E06694" w:rsidP="00E06694">
      <w:pPr>
        <w:shd w:val="clear" w:color="auto" w:fill="FFFFFF"/>
        <w:rPr>
          <w:rFonts w:asciiTheme="minorHAnsi" w:hAnsiTheme="minorHAnsi"/>
          <w:color w:val="000000"/>
          <w:sz w:val="22"/>
          <w:szCs w:val="22"/>
        </w:rPr>
      </w:pPr>
      <w:r w:rsidRPr="007E1434">
        <w:rPr>
          <w:rFonts w:asciiTheme="minorHAnsi" w:hAnsiTheme="minorHAnsi"/>
          <w:color w:val="000000"/>
          <w:sz w:val="22"/>
          <w:szCs w:val="22"/>
        </w:rPr>
        <w:tab/>
        <w:t>General Education Competenc</w:t>
      </w:r>
      <w:r w:rsidR="002C31CF" w:rsidRPr="007E1434">
        <w:rPr>
          <w:rFonts w:asciiTheme="minorHAnsi" w:hAnsiTheme="minorHAnsi"/>
          <w:color w:val="000000"/>
          <w:sz w:val="22"/>
          <w:szCs w:val="22"/>
        </w:rPr>
        <w:t>ies</w:t>
      </w:r>
      <w:r w:rsidRPr="007E1434">
        <w:rPr>
          <w:rFonts w:asciiTheme="minorHAnsi" w:hAnsiTheme="minorHAnsi"/>
          <w:color w:val="000000"/>
          <w:sz w:val="22"/>
          <w:szCs w:val="22"/>
        </w:rPr>
        <w:t xml:space="preserve">: </w:t>
      </w:r>
    </w:p>
    <w:p w14:paraId="56A41FA6" w14:textId="6278716A" w:rsidR="00E06694" w:rsidRPr="007E1434" w:rsidRDefault="002C31CF" w:rsidP="002C31CF">
      <w:pPr>
        <w:shd w:val="clear" w:color="auto" w:fill="FFFFFF"/>
        <w:ind w:firstLine="720"/>
        <w:rPr>
          <w:rFonts w:asciiTheme="minorHAnsi" w:hAnsiTheme="minorHAnsi"/>
          <w:color w:val="000000"/>
          <w:sz w:val="22"/>
          <w:szCs w:val="22"/>
        </w:rPr>
      </w:pPr>
      <w:r w:rsidRPr="007E1434">
        <w:rPr>
          <w:rFonts w:asciiTheme="minorHAnsi" w:hAnsiTheme="minorHAnsi"/>
          <w:color w:val="000000"/>
          <w:sz w:val="22"/>
          <w:szCs w:val="22"/>
        </w:rPr>
        <w:t xml:space="preserve">Communication (COM) </w:t>
      </w:r>
      <w:proofErr w:type="gramStart"/>
      <w:r w:rsidRPr="007E1434">
        <w:rPr>
          <w:rFonts w:asciiTheme="minorHAnsi" w:hAnsiTheme="minorHAnsi"/>
          <w:color w:val="000000"/>
          <w:sz w:val="22"/>
          <w:szCs w:val="22"/>
        </w:rPr>
        <w:t>To</w:t>
      </w:r>
      <w:proofErr w:type="gramEnd"/>
      <w:r w:rsidRPr="007E1434">
        <w:rPr>
          <w:rFonts w:asciiTheme="minorHAnsi" w:hAnsiTheme="minorHAnsi"/>
          <w:color w:val="000000"/>
          <w:sz w:val="22"/>
          <w:szCs w:val="22"/>
        </w:rPr>
        <w:t xml:space="preserve"> communicate effectively using standard English in written and oral form. </w:t>
      </w:r>
    </w:p>
    <w:p w14:paraId="65CFE924" w14:textId="77777777" w:rsidR="002C31CF" w:rsidRPr="007E1434" w:rsidRDefault="002C31CF" w:rsidP="002C31CF">
      <w:pPr>
        <w:shd w:val="clear" w:color="auto" w:fill="FFFFFF"/>
        <w:ind w:firstLine="720"/>
        <w:rPr>
          <w:rFonts w:asciiTheme="minorHAnsi" w:hAnsiTheme="minorHAnsi"/>
          <w:color w:val="000000"/>
          <w:sz w:val="22"/>
          <w:szCs w:val="22"/>
        </w:rPr>
      </w:pPr>
    </w:p>
    <w:p w14:paraId="742FEBC8" w14:textId="48E96DFB" w:rsidR="002C31CF" w:rsidRPr="007E1434" w:rsidRDefault="002C31CF" w:rsidP="002C31CF">
      <w:pPr>
        <w:shd w:val="clear" w:color="auto" w:fill="FFFFFF"/>
        <w:ind w:firstLine="720"/>
        <w:rPr>
          <w:rFonts w:asciiTheme="minorHAnsi" w:hAnsiTheme="minorHAnsi"/>
          <w:color w:val="000000"/>
          <w:sz w:val="22"/>
          <w:szCs w:val="22"/>
        </w:rPr>
      </w:pPr>
      <w:r w:rsidRPr="007E1434">
        <w:rPr>
          <w:rFonts w:asciiTheme="minorHAnsi" w:hAnsiTheme="minorHAnsi"/>
          <w:color w:val="000000"/>
          <w:sz w:val="22"/>
          <w:szCs w:val="22"/>
        </w:rPr>
        <w:t>Critical Thinking (CT): To demonstrate skill necessary for analysis, synthesis and evaluation.</w:t>
      </w:r>
    </w:p>
    <w:p w14:paraId="6D755276" w14:textId="77777777" w:rsidR="002C31CF" w:rsidRPr="007E1434" w:rsidRDefault="002C31CF" w:rsidP="002C31CF">
      <w:pPr>
        <w:shd w:val="clear" w:color="auto" w:fill="FFFFFF"/>
        <w:ind w:firstLine="720"/>
        <w:rPr>
          <w:rFonts w:asciiTheme="minorHAnsi" w:hAnsiTheme="minorHAnsi"/>
          <w:color w:val="000000"/>
          <w:sz w:val="22"/>
          <w:szCs w:val="22"/>
        </w:rPr>
      </w:pPr>
    </w:p>
    <w:p w14:paraId="3E2D0C6D" w14:textId="5150B4D5" w:rsidR="002C31CF" w:rsidRPr="007E1434" w:rsidRDefault="002C31CF" w:rsidP="002C31CF">
      <w:pPr>
        <w:shd w:val="clear" w:color="auto" w:fill="FFFFFF"/>
        <w:ind w:left="720"/>
        <w:rPr>
          <w:rFonts w:asciiTheme="minorHAnsi" w:hAnsiTheme="minorHAnsi"/>
          <w:color w:val="000000"/>
          <w:sz w:val="22"/>
          <w:szCs w:val="22"/>
        </w:rPr>
      </w:pPr>
      <w:r w:rsidRPr="007E1434">
        <w:rPr>
          <w:rFonts w:asciiTheme="minorHAnsi" w:hAnsiTheme="minorHAnsi"/>
          <w:color w:val="000000"/>
          <w:sz w:val="22"/>
          <w:szCs w:val="22"/>
        </w:rPr>
        <w:t>Technology/Information Management (TIM): To demonstrate the skills and use the technology necessary to collect, verify, document and organize information from a variety of sources.</w:t>
      </w:r>
    </w:p>
    <w:p w14:paraId="203631FD" w14:textId="77777777" w:rsidR="002C31CF" w:rsidRPr="007E1434" w:rsidRDefault="002C31CF" w:rsidP="002C31CF">
      <w:pPr>
        <w:shd w:val="clear" w:color="auto" w:fill="FFFFFF"/>
        <w:ind w:left="720"/>
        <w:rPr>
          <w:rFonts w:asciiTheme="minorHAnsi" w:hAnsiTheme="minorHAnsi"/>
          <w:color w:val="000000"/>
          <w:sz w:val="22"/>
          <w:szCs w:val="22"/>
        </w:rPr>
      </w:pPr>
    </w:p>
    <w:p w14:paraId="5A286BE2" w14:textId="5BBFA70C" w:rsidR="002C31CF" w:rsidRPr="007E1434" w:rsidRDefault="002C31CF" w:rsidP="002C31CF">
      <w:pPr>
        <w:shd w:val="clear" w:color="auto" w:fill="FFFFFF"/>
        <w:ind w:left="720"/>
        <w:rPr>
          <w:rFonts w:asciiTheme="minorHAnsi" w:hAnsiTheme="minorHAnsi"/>
          <w:color w:val="000000"/>
          <w:sz w:val="22"/>
          <w:szCs w:val="22"/>
        </w:rPr>
      </w:pPr>
      <w:r w:rsidRPr="007E1434">
        <w:rPr>
          <w:rFonts w:asciiTheme="minorHAnsi" w:hAnsiTheme="minorHAnsi"/>
          <w:color w:val="000000"/>
          <w:sz w:val="22"/>
          <w:szCs w:val="22"/>
        </w:rPr>
        <w:t xml:space="preserve">Global Socio-cultural Responsibility (GSR): To identify, describe and apply responsibilities, core civic beliefs and values present in a diverse society. </w:t>
      </w:r>
    </w:p>
    <w:p w14:paraId="41A3EB97" w14:textId="77777777" w:rsidR="002C31CF" w:rsidRPr="007E1434" w:rsidRDefault="002C31CF" w:rsidP="002C31CF">
      <w:pPr>
        <w:shd w:val="clear" w:color="auto" w:fill="FFFFFF"/>
        <w:ind w:left="720"/>
        <w:rPr>
          <w:rFonts w:asciiTheme="minorHAnsi" w:hAnsiTheme="minorHAnsi"/>
          <w:color w:val="000000"/>
          <w:sz w:val="22"/>
          <w:szCs w:val="22"/>
        </w:rPr>
      </w:pPr>
    </w:p>
    <w:p w14:paraId="4891D1E7" w14:textId="0316ED8F" w:rsidR="002C31CF" w:rsidRPr="007E1434" w:rsidRDefault="002C31CF" w:rsidP="002C31CF">
      <w:pPr>
        <w:shd w:val="clear" w:color="auto" w:fill="FFFFFF"/>
        <w:ind w:left="720"/>
        <w:rPr>
          <w:rFonts w:asciiTheme="minorHAnsi" w:hAnsiTheme="minorHAnsi"/>
          <w:color w:val="000000"/>
          <w:sz w:val="22"/>
          <w:szCs w:val="22"/>
        </w:rPr>
      </w:pPr>
      <w:r w:rsidRPr="007E1434">
        <w:rPr>
          <w:rFonts w:asciiTheme="minorHAnsi" w:hAnsiTheme="minorHAnsi"/>
          <w:color w:val="000000"/>
          <w:sz w:val="22"/>
          <w:szCs w:val="22"/>
        </w:rPr>
        <w:t xml:space="preserve">Scientific and </w:t>
      </w:r>
      <w:r w:rsidR="00E0619F" w:rsidRPr="007E1434">
        <w:rPr>
          <w:rFonts w:asciiTheme="minorHAnsi" w:hAnsiTheme="minorHAnsi"/>
          <w:color w:val="000000"/>
          <w:sz w:val="22"/>
          <w:szCs w:val="22"/>
        </w:rPr>
        <w:t>Quantitative</w:t>
      </w:r>
      <w:r w:rsidRPr="007E1434">
        <w:rPr>
          <w:rFonts w:asciiTheme="minorHAnsi" w:hAnsiTheme="minorHAnsi"/>
          <w:color w:val="000000"/>
          <w:sz w:val="22"/>
          <w:szCs w:val="22"/>
        </w:rPr>
        <w:t xml:space="preserve"> </w:t>
      </w:r>
      <w:r w:rsidR="00E0619F" w:rsidRPr="007E1434">
        <w:rPr>
          <w:rFonts w:asciiTheme="minorHAnsi" w:hAnsiTheme="minorHAnsi"/>
          <w:color w:val="000000"/>
          <w:sz w:val="22"/>
          <w:szCs w:val="22"/>
        </w:rPr>
        <w:t>Reasoning</w:t>
      </w:r>
      <w:r w:rsidRPr="007E1434">
        <w:rPr>
          <w:rFonts w:asciiTheme="minorHAnsi" w:hAnsiTheme="minorHAnsi"/>
          <w:color w:val="000000"/>
          <w:sz w:val="22"/>
          <w:szCs w:val="22"/>
        </w:rPr>
        <w:t xml:space="preserve"> (QR): To identify and apply mathematical and scientific principles and methods.</w:t>
      </w:r>
    </w:p>
    <w:p w14:paraId="715EF653" w14:textId="77777777" w:rsidR="00E06694" w:rsidRPr="007E1434" w:rsidRDefault="00E06694" w:rsidP="00E06694">
      <w:pPr>
        <w:shd w:val="clear" w:color="auto" w:fill="FFFFFF"/>
        <w:rPr>
          <w:rFonts w:asciiTheme="minorHAnsi" w:hAnsiTheme="minorHAnsi"/>
          <w:color w:val="000000"/>
          <w:sz w:val="22"/>
          <w:szCs w:val="22"/>
        </w:rPr>
      </w:pPr>
    </w:p>
    <w:p w14:paraId="2FDCA3A9" w14:textId="77777777" w:rsidR="00E8344A" w:rsidRDefault="00E06694" w:rsidP="00E06694">
      <w:pPr>
        <w:shd w:val="clear" w:color="auto" w:fill="FFFFFF"/>
        <w:rPr>
          <w:rFonts w:asciiTheme="minorHAnsi" w:hAnsiTheme="minorHAnsi"/>
          <w:color w:val="000000"/>
          <w:sz w:val="22"/>
          <w:szCs w:val="22"/>
        </w:rPr>
      </w:pPr>
      <w:r w:rsidRPr="007E1434">
        <w:rPr>
          <w:rFonts w:asciiTheme="minorHAnsi" w:hAnsiTheme="minorHAnsi"/>
          <w:color w:val="000000"/>
          <w:sz w:val="22"/>
          <w:szCs w:val="22"/>
        </w:rPr>
        <w:tab/>
      </w:r>
    </w:p>
    <w:p w14:paraId="35CB1F46" w14:textId="77777777" w:rsidR="00E8344A" w:rsidRDefault="00E8344A" w:rsidP="00E06694">
      <w:pPr>
        <w:shd w:val="clear" w:color="auto" w:fill="FFFFFF"/>
        <w:rPr>
          <w:rFonts w:asciiTheme="minorHAnsi" w:hAnsiTheme="minorHAnsi"/>
          <w:color w:val="000000"/>
          <w:sz w:val="22"/>
          <w:szCs w:val="22"/>
        </w:rPr>
      </w:pPr>
    </w:p>
    <w:p w14:paraId="4C7B9D7D" w14:textId="77777777" w:rsidR="00E8344A" w:rsidRDefault="00E8344A" w:rsidP="00E06694">
      <w:pPr>
        <w:shd w:val="clear" w:color="auto" w:fill="FFFFFF"/>
        <w:rPr>
          <w:rFonts w:asciiTheme="minorHAnsi" w:hAnsiTheme="minorHAnsi"/>
          <w:color w:val="000000"/>
          <w:sz w:val="22"/>
          <w:szCs w:val="22"/>
        </w:rPr>
      </w:pPr>
    </w:p>
    <w:p w14:paraId="3D55B52D" w14:textId="77777777" w:rsidR="00E8344A" w:rsidRDefault="00E8344A" w:rsidP="00E06694">
      <w:pPr>
        <w:shd w:val="clear" w:color="auto" w:fill="FFFFFF"/>
        <w:rPr>
          <w:rFonts w:asciiTheme="minorHAnsi" w:hAnsiTheme="minorHAnsi"/>
          <w:color w:val="000000"/>
          <w:sz w:val="22"/>
          <w:szCs w:val="22"/>
        </w:rPr>
      </w:pPr>
    </w:p>
    <w:p w14:paraId="1C14675A" w14:textId="77777777" w:rsidR="00E8344A" w:rsidRDefault="00E8344A" w:rsidP="00E06694">
      <w:pPr>
        <w:shd w:val="clear" w:color="auto" w:fill="FFFFFF"/>
        <w:rPr>
          <w:rFonts w:asciiTheme="minorHAnsi" w:hAnsiTheme="minorHAnsi"/>
          <w:color w:val="000000"/>
          <w:sz w:val="22"/>
          <w:szCs w:val="22"/>
        </w:rPr>
      </w:pPr>
    </w:p>
    <w:p w14:paraId="55CD9FAA" w14:textId="77777777" w:rsidR="00E8344A" w:rsidRDefault="00E8344A" w:rsidP="00E06694">
      <w:pPr>
        <w:shd w:val="clear" w:color="auto" w:fill="FFFFFF"/>
        <w:rPr>
          <w:rFonts w:asciiTheme="minorHAnsi" w:hAnsiTheme="minorHAnsi"/>
          <w:color w:val="000000"/>
          <w:sz w:val="22"/>
          <w:szCs w:val="22"/>
        </w:rPr>
      </w:pPr>
    </w:p>
    <w:p w14:paraId="4C7330E5" w14:textId="77777777" w:rsidR="00E8344A" w:rsidRDefault="00E8344A" w:rsidP="00E06694">
      <w:pPr>
        <w:shd w:val="clear" w:color="auto" w:fill="FFFFFF"/>
        <w:rPr>
          <w:rFonts w:asciiTheme="minorHAnsi" w:hAnsiTheme="minorHAnsi"/>
          <w:color w:val="000000"/>
          <w:sz w:val="22"/>
          <w:szCs w:val="22"/>
        </w:rPr>
      </w:pPr>
    </w:p>
    <w:p w14:paraId="631CB1E1" w14:textId="3E7F5420" w:rsidR="00E06694" w:rsidRPr="007E1434" w:rsidRDefault="00E06694" w:rsidP="00E06694">
      <w:pPr>
        <w:shd w:val="clear" w:color="auto" w:fill="FFFFFF"/>
        <w:rPr>
          <w:rFonts w:asciiTheme="minorHAnsi" w:hAnsiTheme="minorHAnsi"/>
          <w:color w:val="000000"/>
          <w:sz w:val="22"/>
          <w:szCs w:val="22"/>
        </w:rPr>
      </w:pPr>
      <w:r w:rsidRPr="007E1434">
        <w:rPr>
          <w:rFonts w:asciiTheme="minorHAnsi" w:hAnsiTheme="minorHAnsi"/>
          <w:color w:val="000000"/>
          <w:sz w:val="22"/>
          <w:szCs w:val="22"/>
        </w:rPr>
        <w:t>Course Outcomes or Objectives Supporting the General Education Competency Selected:</w:t>
      </w:r>
    </w:p>
    <w:p w14:paraId="05B9CA27" w14:textId="77777777" w:rsidR="00E0619F" w:rsidRPr="007E1434" w:rsidRDefault="00E0619F" w:rsidP="00E06694">
      <w:pPr>
        <w:shd w:val="clear" w:color="auto" w:fill="FFFFFF"/>
        <w:rPr>
          <w:rFonts w:asciiTheme="minorHAnsi" w:hAnsiTheme="minorHAnsi"/>
          <w:color w:val="000000"/>
          <w:sz w:val="22"/>
          <w:szCs w:val="22"/>
        </w:rPr>
      </w:pPr>
      <w:r w:rsidRPr="007E1434">
        <w:rPr>
          <w:rFonts w:asciiTheme="minorHAnsi" w:hAnsiTheme="minorHAnsi"/>
          <w:color w:val="000000"/>
          <w:sz w:val="22"/>
          <w:szCs w:val="22"/>
        </w:rPr>
        <w:tab/>
      </w:r>
    </w:p>
    <w:tbl>
      <w:tblPr>
        <w:tblStyle w:val="TableGrid"/>
        <w:tblW w:w="0" w:type="auto"/>
        <w:tblLook w:val="04A0" w:firstRow="1" w:lastRow="0" w:firstColumn="1" w:lastColumn="0" w:noHBand="0" w:noVBand="1"/>
      </w:tblPr>
      <w:tblGrid>
        <w:gridCol w:w="3404"/>
        <w:gridCol w:w="3405"/>
        <w:gridCol w:w="3405"/>
      </w:tblGrid>
      <w:tr w:rsidR="00E0619F" w:rsidRPr="007E1434" w14:paraId="54F1284A" w14:textId="77777777" w:rsidTr="00E0619F">
        <w:tc>
          <w:tcPr>
            <w:tcW w:w="3404" w:type="dxa"/>
          </w:tcPr>
          <w:p w14:paraId="450A9729" w14:textId="024D08B6" w:rsidR="00E0619F" w:rsidRPr="007E1434" w:rsidRDefault="00E0619F" w:rsidP="00E06694">
            <w:pPr>
              <w:rPr>
                <w:rFonts w:asciiTheme="minorHAnsi" w:hAnsiTheme="minorHAnsi"/>
                <w:b/>
                <w:color w:val="000000"/>
                <w:sz w:val="22"/>
                <w:szCs w:val="22"/>
              </w:rPr>
            </w:pPr>
            <w:r w:rsidRPr="007E1434">
              <w:rPr>
                <w:rFonts w:asciiTheme="minorHAnsi" w:hAnsiTheme="minorHAnsi"/>
                <w:b/>
                <w:color w:val="000000"/>
                <w:sz w:val="22"/>
                <w:szCs w:val="22"/>
              </w:rPr>
              <w:t>LEARNING OUTCOMES</w:t>
            </w:r>
          </w:p>
        </w:tc>
        <w:tc>
          <w:tcPr>
            <w:tcW w:w="3405" w:type="dxa"/>
          </w:tcPr>
          <w:p w14:paraId="4255CCD9" w14:textId="6053DBE6" w:rsidR="00E0619F" w:rsidRPr="007E1434" w:rsidRDefault="00E0619F" w:rsidP="00E06694">
            <w:pPr>
              <w:rPr>
                <w:rFonts w:asciiTheme="minorHAnsi" w:hAnsiTheme="minorHAnsi"/>
                <w:b/>
                <w:color w:val="000000"/>
                <w:sz w:val="22"/>
                <w:szCs w:val="22"/>
              </w:rPr>
            </w:pPr>
            <w:r w:rsidRPr="007E1434">
              <w:rPr>
                <w:rFonts w:asciiTheme="minorHAnsi" w:hAnsiTheme="minorHAnsi"/>
                <w:b/>
                <w:color w:val="000000"/>
                <w:sz w:val="22"/>
                <w:szCs w:val="22"/>
              </w:rPr>
              <w:t>ASSESSMENTS</w:t>
            </w:r>
          </w:p>
        </w:tc>
        <w:tc>
          <w:tcPr>
            <w:tcW w:w="3405" w:type="dxa"/>
          </w:tcPr>
          <w:p w14:paraId="70A06936" w14:textId="0C27DFBA" w:rsidR="00E0619F" w:rsidRPr="007E1434" w:rsidRDefault="00E0619F" w:rsidP="00E06694">
            <w:pPr>
              <w:rPr>
                <w:rFonts w:asciiTheme="minorHAnsi" w:hAnsiTheme="minorHAnsi"/>
                <w:b/>
                <w:color w:val="000000"/>
                <w:sz w:val="22"/>
                <w:szCs w:val="22"/>
              </w:rPr>
            </w:pPr>
            <w:r w:rsidRPr="007E1434">
              <w:rPr>
                <w:rFonts w:asciiTheme="minorHAnsi" w:hAnsiTheme="minorHAnsi"/>
                <w:b/>
                <w:color w:val="000000"/>
                <w:sz w:val="22"/>
                <w:szCs w:val="22"/>
              </w:rPr>
              <w:t>GENERAL EDUCATION COMPETENCIES</w:t>
            </w:r>
          </w:p>
        </w:tc>
      </w:tr>
      <w:tr w:rsidR="00E0619F" w:rsidRPr="007E1434" w14:paraId="2725413E" w14:textId="77777777" w:rsidTr="00E0619F">
        <w:tc>
          <w:tcPr>
            <w:tcW w:w="3404" w:type="dxa"/>
          </w:tcPr>
          <w:p w14:paraId="42A37979" w14:textId="1E4DA77B" w:rsidR="00E0619F" w:rsidRPr="007E1434" w:rsidRDefault="00B02166" w:rsidP="00E06694">
            <w:pPr>
              <w:rPr>
                <w:rFonts w:asciiTheme="minorHAnsi" w:hAnsiTheme="minorHAnsi"/>
                <w:color w:val="000000"/>
                <w:sz w:val="22"/>
                <w:szCs w:val="22"/>
              </w:rPr>
            </w:pPr>
            <w:r w:rsidRPr="007E1434">
              <w:rPr>
                <w:rFonts w:asciiTheme="minorHAnsi" w:hAnsiTheme="minorHAnsi"/>
                <w:color w:val="000000"/>
                <w:sz w:val="22"/>
                <w:szCs w:val="22"/>
              </w:rPr>
              <w:t>Using reasoning and judgment to interpret and analyze ethical and legal issues in patient, staff and student education.</w:t>
            </w:r>
          </w:p>
        </w:tc>
        <w:tc>
          <w:tcPr>
            <w:tcW w:w="3405" w:type="dxa"/>
          </w:tcPr>
          <w:p w14:paraId="1477E197" w14:textId="4FE74FF6" w:rsidR="00E0619F" w:rsidRPr="007E1434" w:rsidRDefault="00B02166" w:rsidP="00E06694">
            <w:pPr>
              <w:rPr>
                <w:rFonts w:asciiTheme="minorHAnsi" w:hAnsiTheme="minorHAnsi"/>
                <w:color w:val="000000"/>
                <w:sz w:val="22"/>
                <w:szCs w:val="22"/>
              </w:rPr>
            </w:pPr>
            <w:r w:rsidRPr="007E1434">
              <w:rPr>
                <w:rFonts w:asciiTheme="minorHAnsi" w:hAnsiTheme="minorHAnsi"/>
                <w:color w:val="000000"/>
                <w:sz w:val="22"/>
                <w:szCs w:val="22"/>
              </w:rPr>
              <w:t>Discussion boards</w:t>
            </w:r>
          </w:p>
        </w:tc>
        <w:tc>
          <w:tcPr>
            <w:tcW w:w="3405" w:type="dxa"/>
          </w:tcPr>
          <w:p w14:paraId="56160E09" w14:textId="650E43DE" w:rsidR="00E0619F" w:rsidRPr="007E1434" w:rsidRDefault="00B02166" w:rsidP="00E06694">
            <w:pPr>
              <w:rPr>
                <w:rFonts w:asciiTheme="minorHAnsi" w:hAnsiTheme="minorHAnsi"/>
                <w:color w:val="000000"/>
                <w:sz w:val="22"/>
                <w:szCs w:val="22"/>
              </w:rPr>
            </w:pPr>
            <w:r w:rsidRPr="007E1434">
              <w:rPr>
                <w:rFonts w:asciiTheme="minorHAnsi" w:hAnsiTheme="minorHAnsi"/>
                <w:color w:val="000000"/>
                <w:sz w:val="22"/>
                <w:szCs w:val="22"/>
              </w:rPr>
              <w:t>CT</w:t>
            </w:r>
            <w:r w:rsidR="00816FAC" w:rsidRPr="007E1434">
              <w:rPr>
                <w:rFonts w:asciiTheme="minorHAnsi" w:hAnsiTheme="minorHAnsi"/>
                <w:color w:val="000000"/>
                <w:sz w:val="22"/>
                <w:szCs w:val="22"/>
              </w:rPr>
              <w:t>, QR</w:t>
            </w:r>
          </w:p>
        </w:tc>
      </w:tr>
      <w:tr w:rsidR="00E0619F" w:rsidRPr="007E1434" w14:paraId="2FB6ECE4" w14:textId="77777777" w:rsidTr="00E0619F">
        <w:tc>
          <w:tcPr>
            <w:tcW w:w="3404" w:type="dxa"/>
          </w:tcPr>
          <w:p w14:paraId="5B44B66C" w14:textId="56A8B1D5"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Analyze and assess behaviors, cognitive function and psychomotor performance to determine strategies and methods for individualized instruction</w:t>
            </w:r>
          </w:p>
        </w:tc>
        <w:tc>
          <w:tcPr>
            <w:tcW w:w="3405" w:type="dxa"/>
          </w:tcPr>
          <w:p w14:paraId="1F4DD146" w14:textId="77777777"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 xml:space="preserve">Discussion boards </w:t>
            </w:r>
          </w:p>
          <w:p w14:paraId="76173156" w14:textId="4757363E" w:rsidR="00816FAC"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Final project and final project reflection</w:t>
            </w:r>
          </w:p>
        </w:tc>
        <w:tc>
          <w:tcPr>
            <w:tcW w:w="3405" w:type="dxa"/>
          </w:tcPr>
          <w:p w14:paraId="72CCA3DB" w14:textId="77C8CD86"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CT, TIM</w:t>
            </w:r>
          </w:p>
        </w:tc>
      </w:tr>
      <w:tr w:rsidR="00E0619F" w:rsidRPr="007E1434" w14:paraId="5CBC45D5" w14:textId="77777777" w:rsidTr="00E0619F">
        <w:tc>
          <w:tcPr>
            <w:tcW w:w="3404" w:type="dxa"/>
          </w:tcPr>
          <w:p w14:paraId="17AAA2B3" w14:textId="7F063D92"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 xml:space="preserve">Using learning theories to develop teaching strategies and instructional methods appropriate for learners at a variety of different developmental stages and abilities </w:t>
            </w:r>
          </w:p>
        </w:tc>
        <w:tc>
          <w:tcPr>
            <w:tcW w:w="3405" w:type="dxa"/>
          </w:tcPr>
          <w:p w14:paraId="2D750B5E" w14:textId="77777777"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Discussion boards</w:t>
            </w:r>
          </w:p>
          <w:p w14:paraId="422C6685" w14:textId="597C45EF" w:rsidR="00816FAC"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Module quizzes</w:t>
            </w:r>
          </w:p>
          <w:p w14:paraId="08306587" w14:textId="0F93BC31" w:rsidR="00816FAC"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Final project/reflection</w:t>
            </w:r>
          </w:p>
        </w:tc>
        <w:tc>
          <w:tcPr>
            <w:tcW w:w="3405" w:type="dxa"/>
          </w:tcPr>
          <w:p w14:paraId="43B39DDF" w14:textId="31A75987"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CT, TIM, QR</w:t>
            </w:r>
          </w:p>
        </w:tc>
      </w:tr>
      <w:tr w:rsidR="00E0619F" w:rsidRPr="007E1434" w14:paraId="6C688F44" w14:textId="77777777" w:rsidTr="00E0619F">
        <w:tc>
          <w:tcPr>
            <w:tcW w:w="3404" w:type="dxa"/>
          </w:tcPr>
          <w:p w14:paraId="3DCFE3B5" w14:textId="3117CE25"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Using research based evidence and reasoning to identify health disparities including health disparities in the LGBTQ and low socioeconomic communities.</w:t>
            </w:r>
          </w:p>
        </w:tc>
        <w:tc>
          <w:tcPr>
            <w:tcW w:w="3405" w:type="dxa"/>
          </w:tcPr>
          <w:p w14:paraId="65933A3C" w14:textId="77777777"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Module quizzes</w:t>
            </w:r>
          </w:p>
          <w:p w14:paraId="6B5F5CBC" w14:textId="13C9633E" w:rsidR="00816FAC"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Final project/reflection</w:t>
            </w:r>
          </w:p>
        </w:tc>
        <w:tc>
          <w:tcPr>
            <w:tcW w:w="3405" w:type="dxa"/>
          </w:tcPr>
          <w:p w14:paraId="44758B29" w14:textId="2FF10A6E" w:rsidR="00E0619F" w:rsidRPr="007E1434" w:rsidRDefault="00816FAC" w:rsidP="00E06694">
            <w:pPr>
              <w:rPr>
                <w:rFonts w:asciiTheme="minorHAnsi" w:hAnsiTheme="minorHAnsi"/>
                <w:color w:val="000000"/>
                <w:sz w:val="22"/>
                <w:szCs w:val="22"/>
              </w:rPr>
            </w:pPr>
            <w:r w:rsidRPr="007E1434">
              <w:rPr>
                <w:rFonts w:asciiTheme="minorHAnsi" w:hAnsiTheme="minorHAnsi"/>
                <w:color w:val="000000"/>
                <w:sz w:val="22"/>
                <w:szCs w:val="22"/>
              </w:rPr>
              <w:t>GSR</w:t>
            </w:r>
          </w:p>
        </w:tc>
      </w:tr>
    </w:tbl>
    <w:p w14:paraId="21A44870" w14:textId="5C2E0AAE" w:rsidR="00E0619F" w:rsidRPr="007E1434" w:rsidRDefault="00E0619F" w:rsidP="00E06694">
      <w:pPr>
        <w:shd w:val="clear" w:color="auto" w:fill="FFFFFF"/>
        <w:rPr>
          <w:rFonts w:asciiTheme="minorHAnsi" w:hAnsiTheme="minorHAnsi"/>
          <w:color w:val="000000"/>
          <w:sz w:val="22"/>
          <w:szCs w:val="22"/>
        </w:rPr>
      </w:pPr>
    </w:p>
    <w:p w14:paraId="18CA6805" w14:textId="77777777" w:rsidR="00E5729D" w:rsidRPr="007E1434" w:rsidRDefault="00E5729D" w:rsidP="00E06694">
      <w:pPr>
        <w:shd w:val="clear" w:color="auto" w:fill="FFFFFF"/>
        <w:rPr>
          <w:rFonts w:asciiTheme="minorHAnsi" w:hAnsiTheme="minorHAnsi"/>
          <w:color w:val="000000"/>
          <w:sz w:val="22"/>
          <w:szCs w:val="22"/>
        </w:rPr>
      </w:pPr>
    </w:p>
    <w:p w14:paraId="39A19164" w14:textId="77777777" w:rsidR="00A25E8C" w:rsidRPr="007E1434" w:rsidRDefault="00A25E8C" w:rsidP="00BE594D">
      <w:pPr>
        <w:numPr>
          <w:ilvl w:val="0"/>
          <w:numId w:val="3"/>
        </w:numPr>
        <w:rPr>
          <w:rFonts w:asciiTheme="minorHAnsi" w:hAnsiTheme="minorHAnsi" w:cs="Arial"/>
          <w:sz w:val="22"/>
          <w:szCs w:val="22"/>
        </w:rPr>
      </w:pPr>
      <w:r w:rsidRPr="007E1434">
        <w:rPr>
          <w:rFonts w:asciiTheme="minorHAnsi" w:hAnsiTheme="minorHAnsi" w:cs="Arial"/>
          <w:b/>
          <w:sz w:val="22"/>
          <w:szCs w:val="22"/>
          <w:u w:val="single"/>
        </w:rPr>
        <w:t>DISTRICT-WIDE POLICIES:</w:t>
      </w:r>
    </w:p>
    <w:p w14:paraId="06536905" w14:textId="77777777" w:rsidR="00A25E8C" w:rsidRPr="007E1434" w:rsidRDefault="00A25E8C" w:rsidP="00DA66CF">
      <w:pPr>
        <w:tabs>
          <w:tab w:val="left" w:pos="720"/>
        </w:tabs>
        <w:ind w:left="720"/>
        <w:rPr>
          <w:rFonts w:asciiTheme="minorHAnsi" w:hAnsiTheme="minorHAnsi" w:cs="Arial"/>
          <w:sz w:val="22"/>
          <w:szCs w:val="22"/>
        </w:rPr>
      </w:pPr>
    </w:p>
    <w:p w14:paraId="48F0A76D" w14:textId="77777777" w:rsidR="00A25E8C" w:rsidRPr="007E1434" w:rsidRDefault="00A25E8C" w:rsidP="00DA66CF">
      <w:pPr>
        <w:ind w:left="720"/>
        <w:rPr>
          <w:rFonts w:asciiTheme="minorHAnsi" w:hAnsiTheme="minorHAnsi" w:cs="Arial"/>
          <w:b/>
          <w:bCs/>
          <w:iCs/>
          <w:caps/>
          <w:sz w:val="22"/>
          <w:szCs w:val="22"/>
        </w:rPr>
      </w:pPr>
      <w:r w:rsidRPr="007E1434">
        <w:rPr>
          <w:rFonts w:asciiTheme="minorHAnsi" w:hAnsiTheme="minorHAnsi" w:cs="Arial"/>
          <w:b/>
          <w:bCs/>
          <w:iCs/>
          <w:caps/>
          <w:sz w:val="22"/>
          <w:szCs w:val="22"/>
        </w:rPr>
        <w:t>Programs for Students with Disabilities</w:t>
      </w:r>
    </w:p>
    <w:p w14:paraId="5353ECCB" w14:textId="77777777" w:rsidR="00DD11D5" w:rsidRPr="007E1434" w:rsidRDefault="00ED55F4" w:rsidP="00DD11D5">
      <w:pPr>
        <w:tabs>
          <w:tab w:val="left" w:pos="720"/>
        </w:tabs>
        <w:ind w:left="720"/>
        <w:rPr>
          <w:rFonts w:asciiTheme="minorHAnsi" w:hAnsiTheme="minorHAnsi" w:cs="Calibri"/>
          <w:bCs/>
          <w:iCs/>
          <w:sz w:val="22"/>
          <w:szCs w:val="22"/>
        </w:rPr>
      </w:pPr>
      <w:r w:rsidRPr="007E1434">
        <w:rPr>
          <w:rFonts w:asciiTheme="minorHAnsi" w:hAnsiTheme="minorHAns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E1434">
          <w:rPr>
            <w:rStyle w:val="Hyperlink"/>
            <w:rFonts w:asciiTheme="minorHAnsi" w:hAnsiTheme="minorHAnsi" w:cs="Calibri"/>
            <w:bCs/>
            <w:iCs/>
            <w:sz w:val="22"/>
            <w:szCs w:val="22"/>
          </w:rPr>
          <w:t>http://www.fsw.edu/adaptiveservices</w:t>
        </w:r>
      </w:hyperlink>
      <w:r w:rsidRPr="007E1434">
        <w:rPr>
          <w:rFonts w:asciiTheme="minorHAnsi" w:hAnsiTheme="minorHAnsi" w:cs="Calibri"/>
          <w:bCs/>
          <w:iCs/>
          <w:sz w:val="22"/>
          <w:szCs w:val="22"/>
        </w:rPr>
        <w:t>.</w:t>
      </w:r>
    </w:p>
    <w:p w14:paraId="55B00CAC" w14:textId="77777777" w:rsidR="00F42DB3" w:rsidRPr="007E1434" w:rsidRDefault="00F42DB3" w:rsidP="00DD11D5">
      <w:pPr>
        <w:tabs>
          <w:tab w:val="left" w:pos="720"/>
        </w:tabs>
        <w:ind w:left="720"/>
        <w:rPr>
          <w:rFonts w:asciiTheme="minorHAnsi" w:hAnsiTheme="minorHAnsi" w:cs="Calibri"/>
          <w:bCs/>
          <w:iCs/>
          <w:sz w:val="22"/>
          <w:szCs w:val="22"/>
        </w:rPr>
      </w:pPr>
    </w:p>
    <w:p w14:paraId="5DE31606" w14:textId="77777777" w:rsidR="00F42DB3" w:rsidRPr="007E1434" w:rsidRDefault="00F42DB3" w:rsidP="00F42DB3">
      <w:pPr>
        <w:ind w:left="720"/>
        <w:rPr>
          <w:rFonts w:asciiTheme="minorHAnsi" w:hAnsiTheme="minorHAnsi"/>
          <w:b/>
          <w:bCs/>
          <w:caps/>
          <w:sz w:val="22"/>
          <w:szCs w:val="22"/>
        </w:rPr>
      </w:pPr>
      <w:r w:rsidRPr="007E1434">
        <w:rPr>
          <w:rFonts w:asciiTheme="minorHAnsi" w:hAnsiTheme="minorHAnsi"/>
          <w:b/>
          <w:bCs/>
          <w:caps/>
          <w:sz w:val="22"/>
          <w:szCs w:val="22"/>
        </w:rPr>
        <w:t>REPORTING TITLE IX VIOLATIONS</w:t>
      </w:r>
    </w:p>
    <w:p w14:paraId="6BD0C177" w14:textId="77777777" w:rsidR="00F42DB3" w:rsidRPr="007E1434" w:rsidRDefault="00F42DB3" w:rsidP="00F42DB3">
      <w:pPr>
        <w:tabs>
          <w:tab w:val="left" w:pos="720"/>
        </w:tabs>
        <w:ind w:left="720"/>
        <w:rPr>
          <w:rFonts w:asciiTheme="minorHAnsi" w:hAnsiTheme="minorHAnsi" w:cs="Calibri"/>
          <w:bCs/>
          <w:iCs/>
          <w:sz w:val="22"/>
          <w:szCs w:val="22"/>
        </w:rPr>
      </w:pPr>
      <w:r w:rsidRPr="007E1434">
        <w:rPr>
          <w:rFonts w:asciiTheme="minorHAnsi" w:hAnsiTheme="minorHAnsi"/>
          <w:sz w:val="22"/>
          <w:szCs w:val="22"/>
        </w:rPr>
        <w:t xml:space="preserve">Florida SouthWestern State College, in accordance with Title IX and the Violence </w:t>
      </w:r>
      <w:proofErr w:type="gramStart"/>
      <w:r w:rsidRPr="007E1434">
        <w:rPr>
          <w:rFonts w:asciiTheme="minorHAnsi" w:hAnsiTheme="minorHAnsi"/>
          <w:sz w:val="22"/>
          <w:szCs w:val="22"/>
        </w:rPr>
        <w:t>Against</w:t>
      </w:r>
      <w:proofErr w:type="gramEnd"/>
      <w:r w:rsidRPr="007E1434">
        <w:rPr>
          <w:rFonts w:asciiTheme="minorHAnsi" w:hAnsiTheme="minorHAns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E1434">
          <w:rPr>
            <w:rStyle w:val="Hyperlink"/>
            <w:rFonts w:asciiTheme="minorHAnsi" w:hAnsiTheme="minorHAnsi"/>
            <w:sz w:val="22"/>
            <w:szCs w:val="22"/>
          </w:rPr>
          <w:t>equity@fsw.edu</w:t>
        </w:r>
      </w:hyperlink>
      <w:r w:rsidRPr="007E1434">
        <w:rPr>
          <w:rFonts w:asciiTheme="minorHAnsi" w:hAnsi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E1434">
          <w:rPr>
            <w:rStyle w:val="Hyperlink"/>
            <w:rFonts w:asciiTheme="minorHAnsi" w:hAnsiTheme="minorHAnsi"/>
            <w:sz w:val="22"/>
            <w:szCs w:val="22"/>
          </w:rPr>
          <w:t>http://www.fsw.edu/sexualassault</w:t>
        </w:r>
      </w:hyperlink>
      <w:r w:rsidRPr="007E1434">
        <w:rPr>
          <w:rFonts w:asciiTheme="minorHAnsi" w:hAnsiTheme="minorHAnsi"/>
          <w:sz w:val="22"/>
          <w:szCs w:val="22"/>
        </w:rPr>
        <w:t>.</w:t>
      </w:r>
    </w:p>
    <w:p w14:paraId="429AD18A" w14:textId="77777777" w:rsidR="00594111" w:rsidRPr="007E1434" w:rsidRDefault="005E6816" w:rsidP="00DA66CF">
      <w:pPr>
        <w:tabs>
          <w:tab w:val="left" w:pos="720"/>
        </w:tabs>
        <w:ind w:left="720"/>
        <w:rPr>
          <w:rFonts w:asciiTheme="minorHAnsi" w:hAnsiTheme="minorHAnsi" w:cs="Arial"/>
          <w:bCs/>
          <w:iCs/>
          <w:sz w:val="22"/>
          <w:szCs w:val="22"/>
        </w:rPr>
        <w:sectPr w:rsidR="00594111" w:rsidRPr="007E1434"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r w:rsidRPr="007E1434">
        <w:rPr>
          <w:rStyle w:val="CommentReference"/>
          <w:rFonts w:asciiTheme="minorHAnsi" w:hAnsiTheme="minorHAnsi"/>
        </w:rPr>
        <w:commentReference w:id="0"/>
      </w:r>
    </w:p>
    <w:p w14:paraId="486576C5" w14:textId="77777777" w:rsidR="00A25E8C" w:rsidRPr="007E1434" w:rsidRDefault="00A25E8C" w:rsidP="00DA66CF">
      <w:pPr>
        <w:tabs>
          <w:tab w:val="left" w:pos="720"/>
        </w:tabs>
        <w:ind w:left="720"/>
        <w:rPr>
          <w:rFonts w:asciiTheme="minorHAnsi" w:hAnsiTheme="minorHAnsi" w:cs="Arial"/>
          <w:bCs/>
          <w:iCs/>
          <w:sz w:val="22"/>
          <w:szCs w:val="22"/>
        </w:rPr>
      </w:pPr>
    </w:p>
    <w:p w14:paraId="778A4306" w14:textId="77777777" w:rsidR="00A25E8C" w:rsidRPr="007E1434" w:rsidRDefault="00A25E8C" w:rsidP="00D71B4D">
      <w:pPr>
        <w:numPr>
          <w:ilvl w:val="0"/>
          <w:numId w:val="3"/>
        </w:numPr>
        <w:suppressAutoHyphens w:val="0"/>
        <w:rPr>
          <w:rFonts w:asciiTheme="minorHAnsi" w:hAnsiTheme="minorHAnsi" w:cs="Arial"/>
          <w:sz w:val="22"/>
          <w:szCs w:val="22"/>
        </w:rPr>
      </w:pPr>
      <w:r w:rsidRPr="007E1434">
        <w:rPr>
          <w:rFonts w:asciiTheme="minorHAnsi" w:hAnsiTheme="minorHAnsi" w:cs="Arial"/>
          <w:b/>
          <w:sz w:val="22"/>
          <w:szCs w:val="22"/>
          <w:u w:val="single"/>
        </w:rPr>
        <w:t>REQUIREMENTS FOR THE STUDENTS:</w:t>
      </w:r>
      <w:r w:rsidRPr="007E1434">
        <w:rPr>
          <w:rFonts w:asciiTheme="minorHAnsi" w:hAnsiTheme="minorHAnsi" w:cs="Arial"/>
          <w:sz w:val="22"/>
          <w:szCs w:val="22"/>
        </w:rPr>
        <w:tab/>
      </w:r>
    </w:p>
    <w:p w14:paraId="0E3A26C2" w14:textId="5DD3B85A" w:rsidR="00A25E8C" w:rsidRPr="007E1434" w:rsidRDefault="00D5136C" w:rsidP="00D5136C">
      <w:pPr>
        <w:pStyle w:val="ListParagraph"/>
        <w:numPr>
          <w:ilvl w:val="0"/>
          <w:numId w:val="8"/>
        </w:numPr>
        <w:rPr>
          <w:rFonts w:asciiTheme="minorHAnsi" w:hAnsiTheme="minorHAnsi" w:cs="Arial"/>
          <w:sz w:val="22"/>
          <w:szCs w:val="22"/>
        </w:rPr>
      </w:pPr>
      <w:r w:rsidRPr="007E1434">
        <w:rPr>
          <w:rFonts w:asciiTheme="minorHAnsi" w:hAnsiTheme="minorHAnsi" w:cs="Arial"/>
          <w:sz w:val="22"/>
          <w:szCs w:val="22"/>
        </w:rPr>
        <w:t>Participate in online class discussions</w:t>
      </w:r>
    </w:p>
    <w:p w14:paraId="1E5445EA" w14:textId="4495C1AC" w:rsidR="00D5136C" w:rsidRPr="007E1434" w:rsidRDefault="00D5136C" w:rsidP="00D5136C">
      <w:pPr>
        <w:pStyle w:val="ListParagraph"/>
        <w:numPr>
          <w:ilvl w:val="0"/>
          <w:numId w:val="8"/>
        </w:numPr>
        <w:rPr>
          <w:rFonts w:asciiTheme="minorHAnsi" w:hAnsiTheme="minorHAnsi" w:cs="Arial"/>
          <w:sz w:val="22"/>
          <w:szCs w:val="22"/>
        </w:rPr>
      </w:pPr>
      <w:r w:rsidRPr="007E1434">
        <w:rPr>
          <w:rFonts w:asciiTheme="minorHAnsi" w:hAnsiTheme="minorHAnsi" w:cs="Arial"/>
          <w:sz w:val="22"/>
          <w:szCs w:val="22"/>
        </w:rPr>
        <w:t>Complete the reading</w:t>
      </w:r>
      <w:r w:rsidR="009436B8" w:rsidRPr="007E1434">
        <w:rPr>
          <w:rFonts w:asciiTheme="minorHAnsi" w:hAnsiTheme="minorHAnsi" w:cs="Arial"/>
          <w:sz w:val="22"/>
          <w:szCs w:val="22"/>
        </w:rPr>
        <w:t>, view</w:t>
      </w:r>
      <w:r w:rsidRPr="007E1434">
        <w:rPr>
          <w:rFonts w:asciiTheme="minorHAnsi" w:hAnsiTheme="minorHAnsi" w:cs="Arial"/>
          <w:sz w:val="22"/>
          <w:szCs w:val="22"/>
        </w:rPr>
        <w:t xml:space="preserve"> videos and other materials</w:t>
      </w:r>
      <w:r w:rsidR="007E1434">
        <w:rPr>
          <w:rFonts w:asciiTheme="minorHAnsi" w:hAnsiTheme="minorHAnsi" w:cs="Arial"/>
          <w:sz w:val="22"/>
          <w:szCs w:val="22"/>
        </w:rPr>
        <w:t>. Utilize</w:t>
      </w:r>
      <w:r w:rsidRPr="007E1434">
        <w:rPr>
          <w:rFonts w:asciiTheme="minorHAnsi" w:hAnsiTheme="minorHAnsi" w:cs="Arial"/>
          <w:sz w:val="22"/>
          <w:szCs w:val="22"/>
        </w:rPr>
        <w:t xml:space="preserve"> this information to complete </w:t>
      </w:r>
      <w:r w:rsidR="007E1434">
        <w:rPr>
          <w:rFonts w:asciiTheme="minorHAnsi" w:hAnsiTheme="minorHAnsi" w:cs="Arial"/>
          <w:sz w:val="22"/>
          <w:szCs w:val="22"/>
        </w:rPr>
        <w:lastRenderedPageBreak/>
        <w:t xml:space="preserve">module </w:t>
      </w:r>
      <w:r w:rsidRPr="007E1434">
        <w:rPr>
          <w:rFonts w:asciiTheme="minorHAnsi" w:hAnsiTheme="minorHAnsi" w:cs="Arial"/>
          <w:sz w:val="22"/>
          <w:szCs w:val="22"/>
        </w:rPr>
        <w:t>quizzes.</w:t>
      </w:r>
    </w:p>
    <w:p w14:paraId="3472611C" w14:textId="145B8107" w:rsidR="00D5136C" w:rsidRPr="007E1434" w:rsidRDefault="00D5136C" w:rsidP="00D5136C">
      <w:pPr>
        <w:pStyle w:val="ListParagraph"/>
        <w:numPr>
          <w:ilvl w:val="0"/>
          <w:numId w:val="8"/>
        </w:numPr>
        <w:rPr>
          <w:rFonts w:asciiTheme="minorHAnsi" w:hAnsiTheme="minorHAnsi" w:cs="Arial"/>
          <w:sz w:val="22"/>
          <w:szCs w:val="22"/>
        </w:rPr>
      </w:pPr>
      <w:r w:rsidRPr="007E1434">
        <w:rPr>
          <w:rFonts w:asciiTheme="minorHAnsi" w:hAnsiTheme="minorHAnsi" w:cs="Arial"/>
          <w:sz w:val="22"/>
          <w:szCs w:val="22"/>
        </w:rPr>
        <w:t>Plan and implement a patient, staff or student educational presentation and activity</w:t>
      </w:r>
    </w:p>
    <w:p w14:paraId="437125D3" w14:textId="4033AD4A" w:rsidR="00D5136C" w:rsidRPr="007E1434" w:rsidRDefault="00D5136C" w:rsidP="00D5136C">
      <w:pPr>
        <w:pStyle w:val="ListParagraph"/>
        <w:numPr>
          <w:ilvl w:val="0"/>
          <w:numId w:val="8"/>
        </w:numPr>
        <w:rPr>
          <w:rFonts w:asciiTheme="minorHAnsi" w:hAnsiTheme="minorHAnsi" w:cs="Arial"/>
          <w:sz w:val="22"/>
          <w:szCs w:val="22"/>
        </w:rPr>
      </w:pPr>
      <w:r w:rsidRPr="007E1434">
        <w:rPr>
          <w:rFonts w:asciiTheme="minorHAnsi" w:hAnsiTheme="minorHAnsi" w:cs="Arial"/>
          <w:sz w:val="22"/>
          <w:szCs w:val="22"/>
        </w:rPr>
        <w:t xml:space="preserve">Some assignments for the final project </w:t>
      </w:r>
      <w:r w:rsidR="007E1434">
        <w:rPr>
          <w:rFonts w:asciiTheme="minorHAnsi" w:hAnsiTheme="minorHAnsi" w:cs="Arial"/>
          <w:sz w:val="22"/>
          <w:szCs w:val="22"/>
        </w:rPr>
        <w:t xml:space="preserve">may </w:t>
      </w:r>
      <w:r w:rsidRPr="007E1434">
        <w:rPr>
          <w:rFonts w:asciiTheme="minorHAnsi" w:hAnsiTheme="minorHAnsi" w:cs="Arial"/>
          <w:sz w:val="22"/>
          <w:szCs w:val="22"/>
        </w:rPr>
        <w:t>require that the student revise</w:t>
      </w:r>
      <w:r w:rsidR="009436B8" w:rsidRPr="007E1434">
        <w:rPr>
          <w:rFonts w:asciiTheme="minorHAnsi" w:hAnsiTheme="minorHAnsi" w:cs="Arial"/>
          <w:sz w:val="22"/>
          <w:szCs w:val="22"/>
        </w:rPr>
        <w:t xml:space="preserve"> and resubmit.</w:t>
      </w:r>
      <w:r w:rsidRPr="007E1434">
        <w:rPr>
          <w:rFonts w:asciiTheme="minorHAnsi" w:hAnsiTheme="minorHAnsi" w:cs="Arial"/>
          <w:sz w:val="22"/>
          <w:szCs w:val="22"/>
        </w:rPr>
        <w:t xml:space="preserve"> </w:t>
      </w:r>
    </w:p>
    <w:p w14:paraId="1571AA0F" w14:textId="6860C75B" w:rsidR="00D5136C" w:rsidRPr="007E1434" w:rsidRDefault="00D5136C" w:rsidP="00D5136C">
      <w:pPr>
        <w:ind w:left="720"/>
        <w:rPr>
          <w:rFonts w:asciiTheme="minorHAnsi" w:hAnsiTheme="minorHAnsi" w:cs="Arial"/>
          <w:sz w:val="22"/>
          <w:szCs w:val="22"/>
        </w:rPr>
      </w:pPr>
      <w:r w:rsidRPr="007E1434">
        <w:rPr>
          <w:rFonts w:asciiTheme="minorHAnsi" w:hAnsiTheme="minorHAnsi" w:cs="Arial"/>
          <w:sz w:val="22"/>
          <w:szCs w:val="22"/>
        </w:rPr>
        <w:t xml:space="preserve">All assignments must be submitted on time to </w:t>
      </w:r>
      <w:r w:rsidR="001E7CB7">
        <w:rPr>
          <w:rFonts w:asciiTheme="minorHAnsi" w:hAnsiTheme="minorHAnsi" w:cs="Arial"/>
          <w:sz w:val="22"/>
          <w:szCs w:val="22"/>
        </w:rPr>
        <w:t>maximize grading points</w:t>
      </w:r>
      <w:r w:rsidRPr="007E1434">
        <w:rPr>
          <w:rFonts w:asciiTheme="minorHAnsi" w:hAnsiTheme="minorHAnsi" w:cs="Arial"/>
          <w:sz w:val="22"/>
          <w:szCs w:val="22"/>
        </w:rPr>
        <w:t xml:space="preserve">. Any student unable to complete an assignment on time due to extraneous circumstances should email or call the instructor to make appropriate arrangements. Assignments cannot be made up without prior approval of the instructor. </w:t>
      </w:r>
    </w:p>
    <w:p w14:paraId="67ED9167" w14:textId="77777777" w:rsidR="00A25E8C" w:rsidRPr="007E1434" w:rsidRDefault="00A25E8C" w:rsidP="00DA66CF">
      <w:pPr>
        <w:ind w:left="720"/>
        <w:rPr>
          <w:rFonts w:asciiTheme="minorHAnsi" w:hAnsiTheme="minorHAnsi" w:cs="Arial"/>
          <w:sz w:val="22"/>
          <w:szCs w:val="22"/>
        </w:rPr>
      </w:pPr>
    </w:p>
    <w:p w14:paraId="1FF00DB6" w14:textId="77777777" w:rsidR="00A25E8C" w:rsidRPr="007E1434" w:rsidRDefault="00A25E8C" w:rsidP="00BE594D">
      <w:pPr>
        <w:numPr>
          <w:ilvl w:val="0"/>
          <w:numId w:val="3"/>
        </w:numPr>
        <w:suppressAutoHyphens w:val="0"/>
        <w:rPr>
          <w:rFonts w:asciiTheme="minorHAnsi" w:hAnsiTheme="minorHAnsi" w:cs="Arial"/>
          <w:sz w:val="22"/>
          <w:szCs w:val="22"/>
        </w:rPr>
      </w:pPr>
      <w:r w:rsidRPr="007E1434">
        <w:rPr>
          <w:rFonts w:asciiTheme="minorHAnsi" w:hAnsiTheme="minorHAnsi" w:cs="Arial"/>
          <w:b/>
          <w:sz w:val="22"/>
          <w:szCs w:val="22"/>
          <w:u w:val="single"/>
        </w:rPr>
        <w:t>ATTENDANCE POLICY:</w:t>
      </w:r>
      <w:r w:rsidRPr="007E1434">
        <w:rPr>
          <w:rFonts w:asciiTheme="minorHAnsi" w:hAnsiTheme="minorHAnsi" w:cs="Arial"/>
          <w:sz w:val="22"/>
          <w:szCs w:val="22"/>
        </w:rPr>
        <w:t xml:space="preserve">   </w:t>
      </w:r>
    </w:p>
    <w:p w14:paraId="6B611878" w14:textId="7A27AFDB" w:rsidR="00A25E8C" w:rsidRPr="007E1434" w:rsidRDefault="00D5136C" w:rsidP="00DA66CF">
      <w:pPr>
        <w:ind w:left="720"/>
        <w:rPr>
          <w:rFonts w:asciiTheme="minorHAnsi" w:hAnsiTheme="minorHAnsi" w:cs="Arial"/>
          <w:sz w:val="22"/>
          <w:szCs w:val="22"/>
        </w:rPr>
      </w:pPr>
      <w:r w:rsidRPr="007E1434">
        <w:rPr>
          <w:rFonts w:asciiTheme="minorHAnsi" w:hAnsiTheme="minorHAnsi" w:cs="Arial"/>
          <w:sz w:val="22"/>
          <w:szCs w:val="22"/>
        </w:rPr>
        <w:t xml:space="preserve">Students are expected to participate in all course </w:t>
      </w:r>
      <w:r w:rsidR="00E8344A">
        <w:rPr>
          <w:rFonts w:asciiTheme="minorHAnsi" w:hAnsiTheme="minorHAnsi" w:cs="Arial"/>
          <w:sz w:val="22"/>
          <w:szCs w:val="22"/>
        </w:rPr>
        <w:t xml:space="preserve">discussions, </w:t>
      </w:r>
      <w:r w:rsidRPr="007E1434">
        <w:rPr>
          <w:rFonts w:asciiTheme="minorHAnsi" w:hAnsiTheme="minorHAnsi" w:cs="Arial"/>
          <w:sz w:val="22"/>
          <w:szCs w:val="22"/>
        </w:rPr>
        <w:t>activities and assignments</w:t>
      </w:r>
      <w:r w:rsidR="00FE5005" w:rsidRPr="007E1434">
        <w:rPr>
          <w:rFonts w:asciiTheme="minorHAnsi" w:hAnsiTheme="minorHAnsi" w:cs="Arial"/>
          <w:sz w:val="22"/>
          <w:szCs w:val="22"/>
        </w:rPr>
        <w:t xml:space="preserve"> and submit work on time. Discussions require interaction between students at least two-3 times during a typical week. </w:t>
      </w:r>
    </w:p>
    <w:p w14:paraId="1359019A" w14:textId="77777777" w:rsidR="00FE5005" w:rsidRPr="007E1434" w:rsidRDefault="00FE5005" w:rsidP="00DA66CF">
      <w:pPr>
        <w:ind w:left="720"/>
        <w:rPr>
          <w:rFonts w:asciiTheme="minorHAnsi" w:hAnsiTheme="minorHAnsi" w:cs="Arial"/>
          <w:sz w:val="22"/>
          <w:szCs w:val="22"/>
        </w:rPr>
      </w:pPr>
    </w:p>
    <w:p w14:paraId="06F4AA5C" w14:textId="77777777" w:rsidR="00A25E8C" w:rsidRPr="007E1434" w:rsidRDefault="00A25E8C" w:rsidP="00BE594D">
      <w:pPr>
        <w:numPr>
          <w:ilvl w:val="0"/>
          <w:numId w:val="3"/>
        </w:numPr>
        <w:suppressAutoHyphens w:val="0"/>
        <w:rPr>
          <w:rFonts w:asciiTheme="minorHAnsi" w:hAnsiTheme="minorHAnsi" w:cs="Arial"/>
          <w:sz w:val="22"/>
          <w:szCs w:val="22"/>
        </w:rPr>
      </w:pPr>
      <w:r w:rsidRPr="007E1434">
        <w:rPr>
          <w:rFonts w:asciiTheme="minorHAnsi" w:hAnsiTheme="minorHAnsi" w:cs="Arial"/>
          <w:b/>
          <w:sz w:val="22"/>
          <w:szCs w:val="22"/>
          <w:u w:val="single"/>
        </w:rPr>
        <w:t>GRADING POLICY:</w:t>
      </w:r>
      <w:r w:rsidRPr="007E1434">
        <w:rPr>
          <w:rFonts w:asciiTheme="minorHAnsi" w:hAnsiTheme="minorHAnsi" w:cs="Arial"/>
          <w:sz w:val="22"/>
          <w:szCs w:val="22"/>
        </w:rPr>
        <w:t xml:space="preserve">  </w:t>
      </w:r>
    </w:p>
    <w:p w14:paraId="73383B26" w14:textId="77777777" w:rsidR="00A25E8C" w:rsidRPr="007E1434" w:rsidRDefault="00A25E8C" w:rsidP="00DA66CF">
      <w:pPr>
        <w:ind w:left="720"/>
        <w:rPr>
          <w:rFonts w:asciiTheme="minorHAnsi" w:hAnsiTheme="minorHAnsi" w:cs="Arial"/>
          <w:sz w:val="22"/>
          <w:szCs w:val="22"/>
        </w:rPr>
      </w:pPr>
      <w:r w:rsidRPr="007E1434">
        <w:rPr>
          <w:rFonts w:asciiTheme="minorHAnsi" w:hAnsiTheme="minorHAnsi" w:cs="Arial"/>
          <w:sz w:val="22"/>
          <w:szCs w:val="22"/>
        </w:rPr>
        <w:t>Include numerical ranges for letter grades; the following is a range commonly used by many faculty:</w:t>
      </w:r>
    </w:p>
    <w:p w14:paraId="4F4215B1" w14:textId="77777777" w:rsidR="00A25E8C" w:rsidRPr="007E1434" w:rsidRDefault="00A25E8C" w:rsidP="00DA66CF">
      <w:pPr>
        <w:pStyle w:val="ListParagraph"/>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06694" w:rsidRPr="007E1434" w14:paraId="58FA069D" w14:textId="77777777" w:rsidTr="005A4AB8">
        <w:trPr>
          <w:trHeight w:val="262"/>
          <w:tblHeader/>
          <w:jc w:val="center"/>
        </w:trPr>
        <w:tc>
          <w:tcPr>
            <w:tcW w:w="1075" w:type="dxa"/>
          </w:tcPr>
          <w:p w14:paraId="35470EED" w14:textId="77777777" w:rsidR="00E06694" w:rsidRPr="007E1434" w:rsidRDefault="00E06694" w:rsidP="005A4AB8">
            <w:pPr>
              <w:rPr>
                <w:rFonts w:asciiTheme="minorHAnsi" w:hAnsiTheme="minorHAnsi" w:cs="Arial"/>
                <w:sz w:val="22"/>
                <w:szCs w:val="22"/>
              </w:rPr>
            </w:pPr>
            <w:r w:rsidRPr="007E1434">
              <w:rPr>
                <w:rFonts w:asciiTheme="minorHAnsi" w:hAnsiTheme="minorHAnsi" w:cs="Arial"/>
                <w:sz w:val="22"/>
                <w:szCs w:val="22"/>
              </w:rPr>
              <w:t>90 - 100</w:t>
            </w:r>
          </w:p>
        </w:tc>
        <w:tc>
          <w:tcPr>
            <w:tcW w:w="630" w:type="dxa"/>
          </w:tcPr>
          <w:p w14:paraId="02147BF5"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w:t>
            </w:r>
          </w:p>
        </w:tc>
        <w:tc>
          <w:tcPr>
            <w:tcW w:w="720" w:type="dxa"/>
          </w:tcPr>
          <w:p w14:paraId="66E42205"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A</w:t>
            </w:r>
          </w:p>
        </w:tc>
      </w:tr>
      <w:tr w:rsidR="00E06694" w:rsidRPr="007E1434" w14:paraId="5FE5D975" w14:textId="77777777" w:rsidTr="005A4AB8">
        <w:trPr>
          <w:trHeight w:val="248"/>
          <w:jc w:val="center"/>
        </w:trPr>
        <w:tc>
          <w:tcPr>
            <w:tcW w:w="1075" w:type="dxa"/>
          </w:tcPr>
          <w:p w14:paraId="0ADC9BFD" w14:textId="77777777" w:rsidR="00E06694" w:rsidRPr="007E1434" w:rsidRDefault="00E06694" w:rsidP="005A4AB8">
            <w:pPr>
              <w:rPr>
                <w:rFonts w:asciiTheme="minorHAnsi" w:hAnsiTheme="minorHAnsi" w:cs="Arial"/>
                <w:sz w:val="22"/>
                <w:szCs w:val="22"/>
              </w:rPr>
            </w:pPr>
            <w:r w:rsidRPr="007E1434">
              <w:rPr>
                <w:rFonts w:asciiTheme="minorHAnsi" w:hAnsiTheme="minorHAnsi" w:cs="Arial"/>
                <w:sz w:val="22"/>
                <w:szCs w:val="22"/>
              </w:rPr>
              <w:t>80 - 89</w:t>
            </w:r>
          </w:p>
        </w:tc>
        <w:tc>
          <w:tcPr>
            <w:tcW w:w="630" w:type="dxa"/>
          </w:tcPr>
          <w:p w14:paraId="4C59026A"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w:t>
            </w:r>
          </w:p>
        </w:tc>
        <w:tc>
          <w:tcPr>
            <w:tcW w:w="720" w:type="dxa"/>
          </w:tcPr>
          <w:p w14:paraId="0DBE7D9E"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B</w:t>
            </w:r>
          </w:p>
        </w:tc>
      </w:tr>
      <w:tr w:rsidR="00E06694" w:rsidRPr="007E1434" w14:paraId="6DD63B52" w14:textId="77777777" w:rsidTr="005A4AB8">
        <w:trPr>
          <w:trHeight w:val="262"/>
          <w:jc w:val="center"/>
        </w:trPr>
        <w:tc>
          <w:tcPr>
            <w:tcW w:w="1075" w:type="dxa"/>
          </w:tcPr>
          <w:p w14:paraId="0FD44D26" w14:textId="77777777" w:rsidR="00E06694" w:rsidRPr="007E1434" w:rsidRDefault="00E06694" w:rsidP="005A4AB8">
            <w:pPr>
              <w:rPr>
                <w:rFonts w:asciiTheme="minorHAnsi" w:hAnsiTheme="minorHAnsi" w:cs="Arial"/>
                <w:sz w:val="22"/>
                <w:szCs w:val="22"/>
              </w:rPr>
            </w:pPr>
            <w:r w:rsidRPr="007E1434">
              <w:rPr>
                <w:rFonts w:asciiTheme="minorHAnsi" w:hAnsiTheme="minorHAnsi" w:cs="Arial"/>
                <w:sz w:val="22"/>
                <w:szCs w:val="22"/>
              </w:rPr>
              <w:t>70 - 79</w:t>
            </w:r>
          </w:p>
        </w:tc>
        <w:tc>
          <w:tcPr>
            <w:tcW w:w="630" w:type="dxa"/>
          </w:tcPr>
          <w:p w14:paraId="5EA07701"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w:t>
            </w:r>
          </w:p>
        </w:tc>
        <w:tc>
          <w:tcPr>
            <w:tcW w:w="720" w:type="dxa"/>
          </w:tcPr>
          <w:p w14:paraId="4D025726"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C</w:t>
            </w:r>
          </w:p>
        </w:tc>
      </w:tr>
      <w:tr w:rsidR="00E06694" w:rsidRPr="007E1434" w14:paraId="16CB4408" w14:textId="77777777" w:rsidTr="005A4AB8">
        <w:trPr>
          <w:trHeight w:val="248"/>
          <w:jc w:val="center"/>
        </w:trPr>
        <w:tc>
          <w:tcPr>
            <w:tcW w:w="1075" w:type="dxa"/>
          </w:tcPr>
          <w:p w14:paraId="4EAEB5EB" w14:textId="77777777" w:rsidR="00E06694" w:rsidRPr="007E1434" w:rsidRDefault="00E06694" w:rsidP="005A4AB8">
            <w:pPr>
              <w:rPr>
                <w:rFonts w:asciiTheme="minorHAnsi" w:hAnsiTheme="minorHAnsi" w:cs="Arial"/>
                <w:sz w:val="22"/>
                <w:szCs w:val="22"/>
              </w:rPr>
            </w:pPr>
            <w:r w:rsidRPr="007E1434">
              <w:rPr>
                <w:rFonts w:asciiTheme="minorHAnsi" w:hAnsiTheme="minorHAnsi" w:cs="Arial"/>
                <w:sz w:val="22"/>
                <w:szCs w:val="22"/>
              </w:rPr>
              <w:t>60 - 69</w:t>
            </w:r>
          </w:p>
        </w:tc>
        <w:tc>
          <w:tcPr>
            <w:tcW w:w="630" w:type="dxa"/>
          </w:tcPr>
          <w:p w14:paraId="1F85DF66"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w:t>
            </w:r>
          </w:p>
        </w:tc>
        <w:tc>
          <w:tcPr>
            <w:tcW w:w="720" w:type="dxa"/>
          </w:tcPr>
          <w:p w14:paraId="6DD81C86"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D</w:t>
            </w:r>
          </w:p>
        </w:tc>
      </w:tr>
      <w:tr w:rsidR="00E06694" w:rsidRPr="007E1434" w14:paraId="5A4EDAE8" w14:textId="77777777" w:rsidTr="005A4AB8">
        <w:trPr>
          <w:trHeight w:val="262"/>
          <w:jc w:val="center"/>
        </w:trPr>
        <w:tc>
          <w:tcPr>
            <w:tcW w:w="1075" w:type="dxa"/>
          </w:tcPr>
          <w:p w14:paraId="0EFDAA6C" w14:textId="77777777" w:rsidR="00E06694" w:rsidRPr="007E1434" w:rsidRDefault="00E06694" w:rsidP="005A4AB8">
            <w:pPr>
              <w:rPr>
                <w:rFonts w:asciiTheme="minorHAnsi" w:hAnsiTheme="minorHAnsi" w:cs="Arial"/>
                <w:sz w:val="22"/>
                <w:szCs w:val="22"/>
              </w:rPr>
            </w:pPr>
            <w:r w:rsidRPr="007E1434">
              <w:rPr>
                <w:rFonts w:asciiTheme="minorHAnsi" w:hAnsiTheme="minorHAnsi" w:cs="Arial"/>
                <w:sz w:val="22"/>
                <w:szCs w:val="22"/>
              </w:rPr>
              <w:t>Below 60</w:t>
            </w:r>
          </w:p>
        </w:tc>
        <w:tc>
          <w:tcPr>
            <w:tcW w:w="630" w:type="dxa"/>
          </w:tcPr>
          <w:p w14:paraId="347F9799" w14:textId="77777777" w:rsidR="00E06694" w:rsidRPr="007E1434" w:rsidRDefault="00E06694" w:rsidP="005A4AB8">
            <w:pPr>
              <w:jc w:val="center"/>
              <w:rPr>
                <w:rFonts w:asciiTheme="minorHAnsi" w:hAnsiTheme="minorHAnsi" w:cs="Arial"/>
                <w:sz w:val="22"/>
                <w:szCs w:val="22"/>
              </w:rPr>
            </w:pPr>
            <w:r w:rsidRPr="007E1434">
              <w:rPr>
                <w:rFonts w:asciiTheme="minorHAnsi" w:hAnsiTheme="minorHAnsi" w:cs="Arial"/>
                <w:sz w:val="22"/>
                <w:szCs w:val="22"/>
              </w:rPr>
              <w:t>=</w:t>
            </w:r>
          </w:p>
        </w:tc>
        <w:tc>
          <w:tcPr>
            <w:tcW w:w="720" w:type="dxa"/>
          </w:tcPr>
          <w:p w14:paraId="75E29282" w14:textId="77777777" w:rsidR="00420F92" w:rsidRPr="007E1434" w:rsidRDefault="00E06694" w:rsidP="00420F92">
            <w:pPr>
              <w:jc w:val="center"/>
              <w:rPr>
                <w:rFonts w:asciiTheme="minorHAnsi" w:hAnsiTheme="minorHAnsi" w:cs="Arial"/>
                <w:sz w:val="22"/>
                <w:szCs w:val="22"/>
              </w:rPr>
            </w:pPr>
            <w:r w:rsidRPr="007E1434">
              <w:rPr>
                <w:rFonts w:asciiTheme="minorHAnsi" w:hAnsiTheme="minorHAnsi" w:cs="Arial"/>
                <w:sz w:val="22"/>
                <w:szCs w:val="22"/>
              </w:rPr>
              <w:t>F</w:t>
            </w:r>
          </w:p>
          <w:p w14:paraId="1DE7A26C" w14:textId="1197569D" w:rsidR="00420F92" w:rsidRPr="007E1434" w:rsidRDefault="00420F92" w:rsidP="00420F92">
            <w:pPr>
              <w:jc w:val="center"/>
              <w:rPr>
                <w:rFonts w:asciiTheme="minorHAnsi" w:hAnsiTheme="minorHAnsi" w:cs="Arial"/>
                <w:sz w:val="22"/>
                <w:szCs w:val="22"/>
              </w:rPr>
            </w:pPr>
          </w:p>
        </w:tc>
      </w:tr>
    </w:tbl>
    <w:p w14:paraId="1E30CFAC" w14:textId="77777777" w:rsidR="00A25E8C" w:rsidRPr="007E1434" w:rsidRDefault="00A25E8C" w:rsidP="00DA66CF">
      <w:pPr>
        <w:ind w:left="720"/>
        <w:rPr>
          <w:rFonts w:asciiTheme="minorHAnsi" w:hAnsiTheme="minorHAnsi" w:cs="Arial"/>
          <w:sz w:val="22"/>
          <w:szCs w:val="22"/>
        </w:rPr>
      </w:pPr>
    </w:p>
    <w:p w14:paraId="2278BB06" w14:textId="60D74D40" w:rsidR="00420F92" w:rsidRPr="007E1434" w:rsidRDefault="00420F92" w:rsidP="00420F92">
      <w:pPr>
        <w:ind w:left="2880"/>
        <w:rPr>
          <w:rFonts w:asciiTheme="minorHAnsi" w:hAnsiTheme="minorHAnsi" w:cs="Arial"/>
          <w:sz w:val="22"/>
          <w:szCs w:val="22"/>
        </w:rPr>
      </w:pPr>
      <w:r w:rsidRPr="007E1434">
        <w:rPr>
          <w:rFonts w:asciiTheme="minorHAnsi" w:hAnsiTheme="minorHAnsi" w:cs="Arial"/>
          <w:sz w:val="22"/>
          <w:szCs w:val="22"/>
        </w:rPr>
        <w:t xml:space="preserve">Discussion Board Assignments    </w:t>
      </w:r>
      <w:r w:rsidRPr="007E1434">
        <w:rPr>
          <w:rFonts w:asciiTheme="minorHAnsi" w:hAnsiTheme="minorHAnsi" w:cs="Arial"/>
          <w:sz w:val="22"/>
          <w:szCs w:val="22"/>
        </w:rPr>
        <w:tab/>
      </w:r>
      <w:r w:rsidR="00EF7B27">
        <w:rPr>
          <w:rFonts w:asciiTheme="minorHAnsi" w:hAnsiTheme="minorHAnsi" w:cs="Arial"/>
          <w:sz w:val="22"/>
          <w:szCs w:val="22"/>
        </w:rPr>
        <w:t>30</w:t>
      </w:r>
      <w:r w:rsidRPr="007E1434">
        <w:rPr>
          <w:rFonts w:asciiTheme="minorHAnsi" w:hAnsiTheme="minorHAnsi" w:cs="Arial"/>
          <w:sz w:val="22"/>
          <w:szCs w:val="22"/>
        </w:rPr>
        <w:t>%</w:t>
      </w:r>
    </w:p>
    <w:p w14:paraId="0CABA101" w14:textId="25C90614" w:rsidR="00420F92" w:rsidRPr="007E1434" w:rsidRDefault="00420F92" w:rsidP="00420F92">
      <w:pPr>
        <w:ind w:left="2880"/>
        <w:rPr>
          <w:rFonts w:asciiTheme="minorHAnsi" w:hAnsiTheme="minorHAnsi" w:cs="Arial"/>
          <w:sz w:val="22"/>
          <w:szCs w:val="22"/>
        </w:rPr>
      </w:pPr>
      <w:r w:rsidRPr="007E1434">
        <w:rPr>
          <w:rFonts w:asciiTheme="minorHAnsi" w:hAnsiTheme="minorHAnsi" w:cs="Arial"/>
          <w:sz w:val="22"/>
          <w:szCs w:val="22"/>
        </w:rPr>
        <w:t>Module Quizzes</w:t>
      </w:r>
      <w:r w:rsidRPr="007E1434">
        <w:rPr>
          <w:rFonts w:asciiTheme="minorHAnsi" w:hAnsiTheme="minorHAnsi" w:cs="Arial"/>
          <w:sz w:val="22"/>
          <w:szCs w:val="22"/>
        </w:rPr>
        <w:tab/>
      </w:r>
      <w:r w:rsidRPr="007E1434">
        <w:rPr>
          <w:rFonts w:asciiTheme="minorHAnsi" w:hAnsiTheme="minorHAnsi" w:cs="Arial"/>
          <w:sz w:val="22"/>
          <w:szCs w:val="22"/>
        </w:rPr>
        <w:tab/>
      </w:r>
      <w:r w:rsidRPr="007E1434">
        <w:rPr>
          <w:rFonts w:asciiTheme="minorHAnsi" w:hAnsiTheme="minorHAnsi" w:cs="Arial"/>
          <w:sz w:val="22"/>
          <w:szCs w:val="22"/>
        </w:rPr>
        <w:tab/>
      </w:r>
      <w:r w:rsidRPr="007E1434">
        <w:rPr>
          <w:rFonts w:asciiTheme="minorHAnsi" w:hAnsiTheme="minorHAnsi" w:cs="Arial"/>
          <w:sz w:val="22"/>
          <w:szCs w:val="22"/>
        </w:rPr>
        <w:tab/>
      </w:r>
      <w:r w:rsidR="00C34CD3" w:rsidRPr="007E1434">
        <w:rPr>
          <w:rFonts w:asciiTheme="minorHAnsi" w:hAnsiTheme="minorHAnsi" w:cs="Arial"/>
          <w:sz w:val="22"/>
          <w:szCs w:val="22"/>
        </w:rPr>
        <w:t>15</w:t>
      </w:r>
      <w:r w:rsidRPr="007E1434">
        <w:rPr>
          <w:rFonts w:asciiTheme="minorHAnsi" w:hAnsiTheme="minorHAnsi" w:cs="Arial"/>
          <w:sz w:val="22"/>
          <w:szCs w:val="22"/>
        </w:rPr>
        <w:t>%</w:t>
      </w:r>
    </w:p>
    <w:p w14:paraId="2F4C632B" w14:textId="5FFBCAEB" w:rsidR="00420F92" w:rsidRPr="007E1434" w:rsidRDefault="00C34CD3" w:rsidP="00420F92">
      <w:pPr>
        <w:ind w:left="2880"/>
        <w:rPr>
          <w:rFonts w:asciiTheme="minorHAnsi" w:hAnsiTheme="minorHAnsi" w:cs="Arial"/>
          <w:sz w:val="22"/>
          <w:szCs w:val="22"/>
        </w:rPr>
      </w:pPr>
      <w:r w:rsidRPr="007E1434">
        <w:rPr>
          <w:rFonts w:asciiTheme="minorHAnsi" w:hAnsiTheme="minorHAnsi" w:cs="Arial"/>
          <w:sz w:val="22"/>
          <w:szCs w:val="22"/>
        </w:rPr>
        <w:t>Project part</w:t>
      </w:r>
      <w:r w:rsidR="001E7CB7">
        <w:rPr>
          <w:rFonts w:asciiTheme="minorHAnsi" w:hAnsiTheme="minorHAnsi" w:cs="Arial"/>
          <w:sz w:val="22"/>
          <w:szCs w:val="22"/>
        </w:rPr>
        <w:t>s</w:t>
      </w:r>
      <w:r w:rsidRPr="007E1434">
        <w:rPr>
          <w:rFonts w:asciiTheme="minorHAnsi" w:hAnsiTheme="minorHAnsi" w:cs="Arial"/>
          <w:sz w:val="22"/>
          <w:szCs w:val="22"/>
        </w:rPr>
        <w:t xml:space="preserve"> 1-5</w:t>
      </w:r>
      <w:r w:rsidRPr="007E1434">
        <w:rPr>
          <w:rFonts w:asciiTheme="minorHAnsi" w:hAnsiTheme="minorHAnsi" w:cs="Arial"/>
          <w:sz w:val="22"/>
          <w:szCs w:val="22"/>
        </w:rPr>
        <w:tab/>
      </w:r>
      <w:r w:rsidRPr="007E1434">
        <w:rPr>
          <w:rFonts w:asciiTheme="minorHAnsi" w:hAnsiTheme="minorHAnsi" w:cs="Arial"/>
          <w:sz w:val="22"/>
          <w:szCs w:val="22"/>
        </w:rPr>
        <w:tab/>
      </w:r>
      <w:r w:rsidR="00420F92" w:rsidRPr="007E1434">
        <w:rPr>
          <w:rFonts w:asciiTheme="minorHAnsi" w:hAnsiTheme="minorHAnsi" w:cs="Arial"/>
          <w:sz w:val="22"/>
          <w:szCs w:val="22"/>
        </w:rPr>
        <w:t xml:space="preserve">    </w:t>
      </w:r>
      <w:r w:rsidR="00420F92" w:rsidRPr="007E1434">
        <w:rPr>
          <w:rFonts w:asciiTheme="minorHAnsi" w:hAnsiTheme="minorHAnsi" w:cs="Arial"/>
          <w:sz w:val="22"/>
          <w:szCs w:val="22"/>
        </w:rPr>
        <w:tab/>
        <w:t>20%</w:t>
      </w:r>
    </w:p>
    <w:p w14:paraId="2E8981B3" w14:textId="4D248F0D" w:rsidR="00420F92" w:rsidRPr="007E1434" w:rsidRDefault="00C34CD3" w:rsidP="00420F92">
      <w:pPr>
        <w:ind w:left="2880"/>
        <w:rPr>
          <w:rFonts w:asciiTheme="minorHAnsi" w:hAnsiTheme="minorHAnsi" w:cs="Arial"/>
          <w:sz w:val="22"/>
          <w:szCs w:val="22"/>
        </w:rPr>
      </w:pPr>
      <w:r w:rsidRPr="007E1434">
        <w:rPr>
          <w:rFonts w:asciiTheme="minorHAnsi" w:hAnsiTheme="minorHAnsi" w:cs="Arial"/>
          <w:sz w:val="22"/>
          <w:szCs w:val="22"/>
        </w:rPr>
        <w:t>Final</w:t>
      </w:r>
      <w:r w:rsidR="00420F92" w:rsidRPr="007E1434">
        <w:rPr>
          <w:rFonts w:asciiTheme="minorHAnsi" w:hAnsiTheme="minorHAnsi" w:cs="Arial"/>
          <w:sz w:val="22"/>
          <w:szCs w:val="22"/>
        </w:rPr>
        <w:t xml:space="preserve"> project</w:t>
      </w:r>
      <w:r w:rsidRPr="007E1434">
        <w:rPr>
          <w:rFonts w:asciiTheme="minorHAnsi" w:hAnsiTheme="minorHAnsi" w:cs="Arial"/>
          <w:sz w:val="22"/>
          <w:szCs w:val="22"/>
        </w:rPr>
        <w:t xml:space="preserve"> and </w:t>
      </w:r>
      <w:r w:rsidR="00420F92" w:rsidRPr="007E1434">
        <w:rPr>
          <w:rFonts w:asciiTheme="minorHAnsi" w:hAnsiTheme="minorHAnsi" w:cs="Arial"/>
          <w:sz w:val="22"/>
          <w:szCs w:val="22"/>
        </w:rPr>
        <w:t>reflection</w:t>
      </w:r>
      <w:r w:rsidR="00420F92" w:rsidRPr="007E1434">
        <w:rPr>
          <w:rFonts w:asciiTheme="minorHAnsi" w:hAnsiTheme="minorHAnsi" w:cs="Arial"/>
          <w:sz w:val="22"/>
          <w:szCs w:val="22"/>
        </w:rPr>
        <w:tab/>
      </w:r>
      <w:r w:rsidR="00420F92" w:rsidRPr="007E1434">
        <w:rPr>
          <w:rFonts w:asciiTheme="minorHAnsi" w:hAnsiTheme="minorHAnsi" w:cs="Arial"/>
          <w:sz w:val="22"/>
          <w:szCs w:val="22"/>
        </w:rPr>
        <w:tab/>
      </w:r>
      <w:r w:rsidR="00336003">
        <w:rPr>
          <w:rFonts w:asciiTheme="minorHAnsi" w:hAnsiTheme="minorHAnsi" w:cs="Arial"/>
          <w:sz w:val="22"/>
          <w:szCs w:val="22"/>
        </w:rPr>
        <w:t>35</w:t>
      </w:r>
      <w:bookmarkStart w:id="1" w:name="_GoBack"/>
      <w:bookmarkEnd w:id="1"/>
      <w:r w:rsidR="00420F92" w:rsidRPr="007E1434">
        <w:rPr>
          <w:rFonts w:asciiTheme="minorHAnsi" w:hAnsiTheme="minorHAnsi" w:cs="Arial"/>
          <w:sz w:val="22"/>
          <w:szCs w:val="22"/>
        </w:rPr>
        <w:t>%</w:t>
      </w:r>
    </w:p>
    <w:p w14:paraId="38B26A07" w14:textId="77777777" w:rsidR="00C34CD3" w:rsidRPr="007E1434" w:rsidRDefault="00C34CD3" w:rsidP="00420F92">
      <w:pPr>
        <w:ind w:left="2880"/>
        <w:rPr>
          <w:rFonts w:asciiTheme="minorHAnsi" w:hAnsiTheme="minorHAnsi" w:cs="Arial"/>
          <w:sz w:val="22"/>
          <w:szCs w:val="22"/>
        </w:rPr>
      </w:pPr>
    </w:p>
    <w:p w14:paraId="519BC7B5" w14:textId="6C416F27" w:rsidR="00A25E8C" w:rsidRPr="007E1434" w:rsidRDefault="00420F92" w:rsidP="00420F92">
      <w:pPr>
        <w:ind w:left="720"/>
        <w:rPr>
          <w:rFonts w:asciiTheme="minorHAnsi" w:hAnsiTheme="minorHAnsi" w:cs="Arial"/>
          <w:sz w:val="22"/>
          <w:szCs w:val="22"/>
        </w:rPr>
      </w:pPr>
      <w:r w:rsidRPr="007E1434">
        <w:rPr>
          <w:rFonts w:asciiTheme="minorHAnsi" w:hAnsiTheme="minorHAnsi" w:cs="Arial"/>
          <w:sz w:val="22"/>
          <w:szCs w:val="22"/>
        </w:rPr>
        <w:t xml:space="preserve"> </w:t>
      </w:r>
      <w:r w:rsidR="00A25E8C" w:rsidRPr="007E1434">
        <w:rPr>
          <w:rFonts w:asciiTheme="minorHAnsi" w:hAnsiTheme="minorHAnsi" w:cs="Arial"/>
          <w:sz w:val="22"/>
          <w:szCs w:val="22"/>
        </w:rPr>
        <w:t>(Note:  The “incomplete” grade [“I”] should be given only when unusual circumstances warrant. An “incomplete” is not a substitute for a “D,” “F,” or “W.” Refer to the policy on “incomplete grades.)</w:t>
      </w:r>
    </w:p>
    <w:p w14:paraId="60495CDE" w14:textId="77777777" w:rsidR="00A25E8C" w:rsidRPr="007E1434" w:rsidRDefault="00A25E8C" w:rsidP="00DA66CF">
      <w:pPr>
        <w:ind w:left="720"/>
        <w:rPr>
          <w:rFonts w:asciiTheme="minorHAnsi" w:hAnsiTheme="minorHAnsi" w:cs="Arial"/>
          <w:b/>
          <w:sz w:val="22"/>
          <w:szCs w:val="22"/>
        </w:rPr>
      </w:pPr>
    </w:p>
    <w:p w14:paraId="797CA2FC" w14:textId="77777777" w:rsidR="00A25E8C" w:rsidRPr="007E1434" w:rsidRDefault="00A25E8C" w:rsidP="00BE594D">
      <w:pPr>
        <w:numPr>
          <w:ilvl w:val="0"/>
          <w:numId w:val="3"/>
        </w:numPr>
        <w:suppressAutoHyphens w:val="0"/>
        <w:rPr>
          <w:rFonts w:asciiTheme="minorHAnsi" w:hAnsiTheme="minorHAnsi" w:cs="Arial"/>
          <w:sz w:val="22"/>
          <w:szCs w:val="22"/>
        </w:rPr>
      </w:pPr>
      <w:r w:rsidRPr="007E1434">
        <w:rPr>
          <w:rFonts w:asciiTheme="minorHAnsi" w:hAnsiTheme="minorHAnsi" w:cs="Arial"/>
          <w:b/>
          <w:sz w:val="22"/>
          <w:szCs w:val="22"/>
          <w:u w:val="single"/>
        </w:rPr>
        <w:t>REQUIRED COURSE MATERIALS:</w:t>
      </w:r>
      <w:r w:rsidRPr="007E1434">
        <w:rPr>
          <w:rFonts w:asciiTheme="minorHAnsi" w:hAnsiTheme="minorHAnsi" w:cs="Arial"/>
          <w:sz w:val="22"/>
          <w:szCs w:val="22"/>
        </w:rPr>
        <w:t xml:space="preserve">  </w:t>
      </w:r>
    </w:p>
    <w:p w14:paraId="59ECE615" w14:textId="77777777" w:rsidR="00FE5005" w:rsidRPr="007E1434" w:rsidRDefault="00FE5005" w:rsidP="00DA66CF">
      <w:pPr>
        <w:ind w:left="720"/>
        <w:rPr>
          <w:rFonts w:asciiTheme="minorHAnsi" w:hAnsiTheme="minorHAnsi" w:cs="Arial"/>
          <w:sz w:val="22"/>
          <w:szCs w:val="22"/>
        </w:rPr>
      </w:pPr>
      <w:r w:rsidRPr="007E1434">
        <w:rPr>
          <w:rFonts w:asciiTheme="minorHAnsi" w:hAnsiTheme="minorHAnsi" w:cs="Arial"/>
          <w:sz w:val="22"/>
          <w:szCs w:val="22"/>
        </w:rPr>
        <w:t xml:space="preserve">Students are required to purchase an </w:t>
      </w:r>
      <w:proofErr w:type="spellStart"/>
      <w:r w:rsidRPr="007E1434">
        <w:rPr>
          <w:rFonts w:asciiTheme="minorHAnsi" w:hAnsiTheme="minorHAnsi" w:cs="Arial"/>
          <w:sz w:val="22"/>
          <w:szCs w:val="22"/>
        </w:rPr>
        <w:t>ebook</w:t>
      </w:r>
      <w:proofErr w:type="spellEnd"/>
      <w:r w:rsidRPr="007E1434">
        <w:rPr>
          <w:rFonts w:asciiTheme="minorHAnsi" w:hAnsiTheme="minorHAnsi" w:cs="Arial"/>
          <w:sz w:val="22"/>
          <w:szCs w:val="22"/>
        </w:rPr>
        <w:t>:</w:t>
      </w:r>
    </w:p>
    <w:p w14:paraId="6D5D0652" w14:textId="369100F9" w:rsidR="00FE5005" w:rsidRPr="007E1434" w:rsidRDefault="00FE5005" w:rsidP="00DA66CF">
      <w:pPr>
        <w:ind w:left="720"/>
        <w:rPr>
          <w:rFonts w:asciiTheme="minorHAnsi" w:hAnsiTheme="minorHAnsi" w:cs="Arial"/>
          <w:sz w:val="22"/>
          <w:szCs w:val="22"/>
        </w:rPr>
      </w:pPr>
      <w:r w:rsidRPr="007E1434">
        <w:rPr>
          <w:rFonts w:asciiTheme="minorHAnsi" w:hAnsiTheme="minorHAnsi" w:cs="Arial"/>
          <w:sz w:val="22"/>
          <w:szCs w:val="22"/>
        </w:rPr>
        <w:t>Education in the Community and Acute Health Care Environments</w:t>
      </w:r>
    </w:p>
    <w:p w14:paraId="24C8632A" w14:textId="24FDAC0C" w:rsidR="00FE5005" w:rsidRPr="007E1434" w:rsidRDefault="00FE5005" w:rsidP="00DA66CF">
      <w:pPr>
        <w:ind w:left="720"/>
        <w:rPr>
          <w:rFonts w:asciiTheme="minorHAnsi" w:hAnsiTheme="minorHAnsi" w:cs="Arial"/>
          <w:sz w:val="22"/>
          <w:szCs w:val="22"/>
        </w:rPr>
      </w:pPr>
      <w:r w:rsidRPr="007E1434">
        <w:rPr>
          <w:rFonts w:asciiTheme="minorHAnsi" w:hAnsiTheme="minorHAnsi"/>
        </w:rPr>
        <w:t>ISBN: 978-1-284-00915-6</w:t>
      </w:r>
    </w:p>
    <w:p w14:paraId="3D85A4CB" w14:textId="56A4B5E4" w:rsidR="00A25E8C" w:rsidRPr="007E1434" w:rsidRDefault="00FE5005" w:rsidP="00DA66CF">
      <w:pPr>
        <w:ind w:left="720"/>
        <w:rPr>
          <w:rFonts w:asciiTheme="minorHAnsi" w:hAnsiTheme="minorHAnsi" w:cs="Arial"/>
          <w:sz w:val="22"/>
          <w:szCs w:val="22"/>
        </w:rPr>
      </w:pPr>
      <w:r w:rsidRPr="007E1434">
        <w:rPr>
          <w:rFonts w:asciiTheme="minorHAnsi" w:hAnsiTheme="minorHAnsi" w:cs="Arial"/>
          <w:sz w:val="22"/>
          <w:szCs w:val="22"/>
        </w:rPr>
        <w:t xml:space="preserve"> The textbook is available through the JB Learning website which can be accessed by this link:</w:t>
      </w:r>
    </w:p>
    <w:p w14:paraId="5F67BE4B" w14:textId="5F4B081D" w:rsidR="00FE5005" w:rsidRPr="007E1434" w:rsidRDefault="00336003" w:rsidP="00DA66CF">
      <w:pPr>
        <w:ind w:left="720"/>
        <w:rPr>
          <w:rFonts w:asciiTheme="minorHAnsi" w:hAnsiTheme="minorHAnsi" w:cs="Arial"/>
          <w:sz w:val="22"/>
          <w:szCs w:val="22"/>
        </w:rPr>
      </w:pPr>
      <w:hyperlink r:id="rId17" w:history="1">
        <w:r w:rsidR="00FE5005" w:rsidRPr="007E1434">
          <w:rPr>
            <w:rStyle w:val="Hyperlink"/>
            <w:rFonts w:asciiTheme="minorHAnsi" w:hAnsiTheme="minorHAnsi"/>
            <w:sz w:val="22"/>
            <w:szCs w:val="22"/>
          </w:rPr>
          <w:t>http://www.jblearning.com/catalog/9781284009156/</w:t>
        </w:r>
      </w:hyperlink>
    </w:p>
    <w:p w14:paraId="4B0FD457" w14:textId="77777777" w:rsidR="00A25E8C" w:rsidRPr="007E1434" w:rsidRDefault="00A25E8C" w:rsidP="00DA66CF">
      <w:pPr>
        <w:ind w:left="720"/>
        <w:rPr>
          <w:rFonts w:asciiTheme="minorHAnsi" w:hAnsiTheme="minorHAnsi" w:cs="Arial"/>
          <w:sz w:val="22"/>
          <w:szCs w:val="22"/>
        </w:rPr>
      </w:pPr>
    </w:p>
    <w:p w14:paraId="3951EA38" w14:textId="77777777" w:rsidR="00A25E8C" w:rsidRPr="007E1434" w:rsidRDefault="00A25E8C" w:rsidP="00BE594D">
      <w:pPr>
        <w:numPr>
          <w:ilvl w:val="0"/>
          <w:numId w:val="3"/>
        </w:numPr>
        <w:suppressAutoHyphens w:val="0"/>
        <w:rPr>
          <w:rFonts w:asciiTheme="minorHAnsi" w:hAnsiTheme="minorHAnsi" w:cs="Arial"/>
          <w:sz w:val="22"/>
          <w:szCs w:val="22"/>
        </w:rPr>
      </w:pPr>
      <w:r w:rsidRPr="007E1434">
        <w:rPr>
          <w:rFonts w:asciiTheme="minorHAnsi" w:hAnsiTheme="minorHAnsi" w:cs="Arial"/>
          <w:b/>
          <w:sz w:val="22"/>
          <w:szCs w:val="22"/>
          <w:u w:val="single"/>
        </w:rPr>
        <w:t>RESERVED MATERIALS FOR THE COURSE:</w:t>
      </w:r>
      <w:r w:rsidRPr="007E1434">
        <w:rPr>
          <w:rFonts w:asciiTheme="minorHAnsi" w:hAnsiTheme="minorHAnsi" w:cs="Arial"/>
          <w:sz w:val="22"/>
          <w:szCs w:val="22"/>
        </w:rPr>
        <w:t xml:space="preserve">  </w:t>
      </w:r>
    </w:p>
    <w:p w14:paraId="4B6EAF07" w14:textId="26B34C23" w:rsidR="00D848B3" w:rsidRDefault="00D848B3" w:rsidP="00D848B3">
      <w:pPr>
        <w:ind w:left="720"/>
        <w:rPr>
          <w:rFonts w:asciiTheme="minorHAnsi" w:hAnsiTheme="minorHAnsi" w:cs="Arial"/>
          <w:sz w:val="22"/>
          <w:szCs w:val="22"/>
        </w:rPr>
      </w:pPr>
      <w:r w:rsidRPr="007E1434">
        <w:rPr>
          <w:rFonts w:asciiTheme="minorHAnsi" w:hAnsiTheme="minorHAnsi" w:cs="Arial"/>
          <w:sz w:val="22"/>
          <w:szCs w:val="22"/>
        </w:rPr>
        <w:t xml:space="preserve">Contact Professor or College Reference librarian for guidance to other periodical resources.  FSW State College Cardiopulmonary Sciences reference link: </w:t>
      </w:r>
    </w:p>
    <w:p w14:paraId="477C9F20" w14:textId="08D1C750" w:rsidR="001E7CB7" w:rsidRPr="007E1434" w:rsidRDefault="001E7CB7" w:rsidP="00D848B3">
      <w:pPr>
        <w:ind w:left="720"/>
        <w:rPr>
          <w:rFonts w:asciiTheme="minorHAnsi" w:hAnsiTheme="minorHAnsi" w:cs="Arial"/>
          <w:sz w:val="22"/>
          <w:szCs w:val="22"/>
        </w:rPr>
      </w:pPr>
      <w:r w:rsidRPr="001E7CB7">
        <w:rPr>
          <w:rFonts w:asciiTheme="minorHAnsi" w:hAnsiTheme="minorHAnsi" w:cs="Arial"/>
          <w:sz w:val="22"/>
          <w:szCs w:val="22"/>
        </w:rPr>
        <w:t>http://researchguides.fsw.edu/content.php?pid=131158</w:t>
      </w:r>
    </w:p>
    <w:p w14:paraId="273DBD57" w14:textId="77777777" w:rsidR="00A25E8C" w:rsidRPr="007E1434" w:rsidRDefault="00A25E8C" w:rsidP="00DA66CF">
      <w:pPr>
        <w:ind w:left="720"/>
        <w:rPr>
          <w:rFonts w:asciiTheme="minorHAnsi" w:hAnsiTheme="minorHAnsi" w:cs="Arial"/>
          <w:sz w:val="22"/>
          <w:szCs w:val="22"/>
        </w:rPr>
      </w:pPr>
    </w:p>
    <w:p w14:paraId="06956855" w14:textId="7EDF1DEB" w:rsidR="00A25E8C" w:rsidRPr="007E1434" w:rsidRDefault="00A25E8C" w:rsidP="00BE594D">
      <w:pPr>
        <w:numPr>
          <w:ilvl w:val="0"/>
          <w:numId w:val="3"/>
        </w:numPr>
        <w:suppressAutoHyphens w:val="0"/>
        <w:rPr>
          <w:rFonts w:asciiTheme="minorHAnsi" w:hAnsiTheme="minorHAnsi" w:cs="Arial"/>
          <w:sz w:val="22"/>
          <w:szCs w:val="22"/>
        </w:rPr>
      </w:pPr>
      <w:r w:rsidRPr="007E1434">
        <w:rPr>
          <w:rFonts w:asciiTheme="minorHAnsi" w:hAnsiTheme="minorHAnsi" w:cs="Arial"/>
          <w:b/>
          <w:sz w:val="22"/>
          <w:szCs w:val="22"/>
          <w:u w:val="single"/>
        </w:rPr>
        <w:t>CLASS SCHEDULE:</w:t>
      </w:r>
      <w:r w:rsidRPr="007E1434">
        <w:rPr>
          <w:rFonts w:asciiTheme="minorHAnsi" w:hAnsiTheme="minorHAnsi" w:cs="Arial"/>
          <w:sz w:val="22"/>
          <w:szCs w:val="22"/>
        </w:rPr>
        <w:t xml:space="preserve"> </w:t>
      </w:r>
    </w:p>
    <w:p w14:paraId="508BC5D1" w14:textId="74AC1B82" w:rsidR="00FE5005" w:rsidRPr="007E1434" w:rsidRDefault="00FE5005" w:rsidP="00FE5005">
      <w:pPr>
        <w:suppressAutoHyphens w:val="0"/>
        <w:ind w:left="720"/>
        <w:rPr>
          <w:rFonts w:asciiTheme="minorHAnsi" w:hAnsiTheme="minorHAnsi" w:cs="Arial"/>
          <w:sz w:val="22"/>
          <w:szCs w:val="22"/>
        </w:rPr>
      </w:pPr>
      <w:r w:rsidRPr="007E1434">
        <w:rPr>
          <w:rFonts w:asciiTheme="minorHAnsi" w:hAnsiTheme="minorHAnsi" w:cs="Arial"/>
          <w:sz w:val="22"/>
          <w:szCs w:val="22"/>
        </w:rPr>
        <w:t>The course schedule is as follows:</w:t>
      </w:r>
    </w:p>
    <w:p w14:paraId="25007F47" w14:textId="77777777" w:rsidR="00D848B3" w:rsidRPr="007E1434" w:rsidRDefault="00D848B3" w:rsidP="00FE5005">
      <w:pPr>
        <w:suppressAutoHyphens w:val="0"/>
        <w:ind w:left="720"/>
        <w:rPr>
          <w:rFonts w:asciiTheme="minorHAnsi" w:hAnsiTheme="minorHAnsi" w:cs="Arial"/>
          <w:sz w:val="22"/>
          <w:szCs w:val="22"/>
        </w:rPr>
      </w:pPr>
    </w:p>
    <w:p w14:paraId="1D30D019" w14:textId="6EFEAF70" w:rsidR="00FE5005" w:rsidRPr="007E1434" w:rsidRDefault="00FE5005"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1: Introduction to RET 4524</w:t>
      </w:r>
    </w:p>
    <w:p w14:paraId="24A87E36" w14:textId="65F490CB" w:rsidR="00FE5005" w:rsidRPr="007E1434" w:rsidRDefault="00FE5005"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2: Overview and perspectives of education in health care</w:t>
      </w:r>
    </w:p>
    <w:p w14:paraId="3B9D4304" w14:textId="19E2CCC0" w:rsidR="00FE5005" w:rsidRPr="007E1434" w:rsidRDefault="00FE5005"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3: Ethical, legal and economic foundations</w:t>
      </w:r>
    </w:p>
    <w:p w14:paraId="75522FAD" w14:textId="6E216636" w:rsidR="00FE5005" w:rsidRPr="007E1434" w:rsidRDefault="00FE5005" w:rsidP="00FE5005">
      <w:pPr>
        <w:suppressAutoHyphens w:val="0"/>
        <w:ind w:left="720"/>
        <w:rPr>
          <w:rFonts w:asciiTheme="minorHAnsi" w:hAnsiTheme="minorHAnsi" w:cs="Arial"/>
          <w:sz w:val="22"/>
          <w:szCs w:val="22"/>
        </w:rPr>
      </w:pPr>
      <w:r w:rsidRPr="007E1434">
        <w:rPr>
          <w:rFonts w:asciiTheme="minorHAnsi" w:hAnsiTheme="minorHAnsi" w:cs="Arial"/>
          <w:sz w:val="22"/>
          <w:szCs w:val="22"/>
        </w:rPr>
        <w:t xml:space="preserve">Week 4: </w:t>
      </w:r>
      <w:r w:rsidR="00420F92" w:rsidRPr="007E1434">
        <w:rPr>
          <w:rFonts w:asciiTheme="minorHAnsi" w:hAnsiTheme="minorHAnsi" w:cs="Arial"/>
          <w:sz w:val="22"/>
          <w:szCs w:val="22"/>
        </w:rPr>
        <w:t>Applying learning theory to healthcare practice</w:t>
      </w:r>
    </w:p>
    <w:p w14:paraId="0D82CDE4" w14:textId="73331768"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5: Writing behavioral objectives</w:t>
      </w:r>
    </w:p>
    <w:p w14:paraId="3B4C24F8" w14:textId="052F1D21"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lastRenderedPageBreak/>
        <w:t>Week 6: Determinant of learning</w:t>
      </w:r>
    </w:p>
    <w:p w14:paraId="58EC8820" w14:textId="5F926FA0"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7</w:t>
      </w:r>
      <w:r w:rsidR="00E8344A">
        <w:rPr>
          <w:rFonts w:asciiTheme="minorHAnsi" w:hAnsiTheme="minorHAnsi" w:cs="Arial"/>
          <w:sz w:val="22"/>
          <w:szCs w:val="22"/>
        </w:rPr>
        <w:t>-8</w:t>
      </w:r>
      <w:r w:rsidRPr="007E1434">
        <w:rPr>
          <w:rFonts w:asciiTheme="minorHAnsi" w:hAnsiTheme="minorHAnsi" w:cs="Arial"/>
          <w:sz w:val="22"/>
          <w:szCs w:val="22"/>
        </w:rPr>
        <w:t>: Instructional methods, materials and settings</w:t>
      </w:r>
    </w:p>
    <w:p w14:paraId="6B81DCD5" w14:textId="66889B20"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t xml:space="preserve">Week </w:t>
      </w:r>
      <w:r w:rsidR="00E8344A">
        <w:rPr>
          <w:rFonts w:asciiTheme="minorHAnsi" w:hAnsiTheme="minorHAnsi" w:cs="Arial"/>
          <w:sz w:val="22"/>
          <w:szCs w:val="22"/>
        </w:rPr>
        <w:t>9</w:t>
      </w:r>
      <w:r w:rsidRPr="007E1434">
        <w:rPr>
          <w:rFonts w:asciiTheme="minorHAnsi" w:hAnsiTheme="minorHAnsi" w:cs="Arial"/>
          <w:sz w:val="22"/>
          <w:szCs w:val="22"/>
        </w:rPr>
        <w:t xml:space="preserve">: </w:t>
      </w:r>
      <w:r w:rsidR="008241F9" w:rsidRPr="007E1434">
        <w:rPr>
          <w:rFonts w:asciiTheme="minorHAnsi" w:hAnsiTheme="minorHAnsi" w:cs="Arial"/>
          <w:sz w:val="22"/>
          <w:szCs w:val="22"/>
        </w:rPr>
        <w:t>E</w:t>
      </w:r>
      <w:r w:rsidRPr="007E1434">
        <w:rPr>
          <w:rFonts w:asciiTheme="minorHAnsi" w:hAnsiTheme="minorHAnsi" w:cs="Arial"/>
          <w:sz w:val="22"/>
          <w:szCs w:val="22"/>
        </w:rPr>
        <w:t>valuation and assessment in health care education</w:t>
      </w:r>
    </w:p>
    <w:p w14:paraId="0F0EFF9B" w14:textId="105D0368"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t xml:space="preserve">Week </w:t>
      </w:r>
      <w:r w:rsidR="00E8344A">
        <w:rPr>
          <w:rFonts w:asciiTheme="minorHAnsi" w:hAnsiTheme="minorHAnsi" w:cs="Arial"/>
          <w:sz w:val="22"/>
          <w:szCs w:val="22"/>
        </w:rPr>
        <w:t>10</w:t>
      </w:r>
      <w:r w:rsidRPr="007E1434">
        <w:rPr>
          <w:rFonts w:asciiTheme="minorHAnsi" w:hAnsiTheme="minorHAnsi" w:cs="Arial"/>
          <w:sz w:val="22"/>
          <w:szCs w:val="22"/>
        </w:rPr>
        <w:t xml:space="preserve">: </w:t>
      </w:r>
      <w:r w:rsidR="008241F9" w:rsidRPr="007E1434">
        <w:rPr>
          <w:rFonts w:asciiTheme="minorHAnsi" w:hAnsiTheme="minorHAnsi" w:cs="Arial"/>
          <w:sz w:val="22"/>
          <w:szCs w:val="22"/>
        </w:rPr>
        <w:t>A</w:t>
      </w:r>
      <w:r w:rsidRPr="007E1434">
        <w:rPr>
          <w:rFonts w:asciiTheme="minorHAnsi" w:hAnsiTheme="minorHAnsi" w:cs="Arial"/>
          <w:sz w:val="22"/>
          <w:szCs w:val="22"/>
        </w:rPr>
        <w:t>n approach to patient education</w:t>
      </w:r>
    </w:p>
    <w:p w14:paraId="715B4D1B" w14:textId="658D20D3"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1</w:t>
      </w:r>
      <w:r w:rsidR="00E8344A">
        <w:rPr>
          <w:rFonts w:asciiTheme="minorHAnsi" w:hAnsiTheme="minorHAnsi" w:cs="Arial"/>
          <w:sz w:val="22"/>
          <w:szCs w:val="22"/>
        </w:rPr>
        <w:t>1-12</w:t>
      </w:r>
      <w:r w:rsidRPr="007E1434">
        <w:rPr>
          <w:rFonts w:asciiTheme="minorHAnsi" w:hAnsiTheme="minorHAnsi" w:cs="Arial"/>
          <w:sz w:val="22"/>
          <w:szCs w:val="22"/>
        </w:rPr>
        <w:t>: Incorporating patient education into clinical practice</w:t>
      </w:r>
    </w:p>
    <w:p w14:paraId="7165BD52" w14:textId="61E9DB68"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1</w:t>
      </w:r>
      <w:r w:rsidR="00E8344A">
        <w:rPr>
          <w:rFonts w:asciiTheme="minorHAnsi" w:hAnsiTheme="minorHAnsi" w:cs="Arial"/>
          <w:sz w:val="22"/>
          <w:szCs w:val="22"/>
        </w:rPr>
        <w:t>3</w:t>
      </w:r>
      <w:r w:rsidRPr="007E1434">
        <w:rPr>
          <w:rFonts w:asciiTheme="minorHAnsi" w:hAnsiTheme="minorHAnsi" w:cs="Arial"/>
          <w:sz w:val="22"/>
          <w:szCs w:val="22"/>
        </w:rPr>
        <w:t>: Gender, socioeconomic and cultural attribute of the learner and literacy in the adult population</w:t>
      </w:r>
    </w:p>
    <w:p w14:paraId="5CB9CAFC" w14:textId="1D1BBEF3" w:rsidR="00420F92" w:rsidRPr="007E1434" w:rsidRDefault="00420F92"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1</w:t>
      </w:r>
      <w:r w:rsidR="00E8344A">
        <w:rPr>
          <w:rFonts w:asciiTheme="minorHAnsi" w:hAnsiTheme="minorHAnsi" w:cs="Arial"/>
          <w:sz w:val="22"/>
          <w:szCs w:val="22"/>
        </w:rPr>
        <w:t>4</w:t>
      </w:r>
      <w:r w:rsidRPr="007E1434">
        <w:rPr>
          <w:rFonts w:asciiTheme="minorHAnsi" w:hAnsiTheme="minorHAnsi" w:cs="Arial"/>
          <w:sz w:val="22"/>
          <w:szCs w:val="22"/>
        </w:rPr>
        <w:t>: Culmination of planning and implementation of an educational activity and presentation</w:t>
      </w:r>
    </w:p>
    <w:p w14:paraId="1F1F7C5E" w14:textId="348C4AE9" w:rsidR="00D848B3" w:rsidRPr="007E1434" w:rsidRDefault="00D848B3" w:rsidP="00FE5005">
      <w:pPr>
        <w:suppressAutoHyphens w:val="0"/>
        <w:ind w:left="720"/>
        <w:rPr>
          <w:rFonts w:asciiTheme="minorHAnsi" w:hAnsiTheme="minorHAnsi" w:cs="Arial"/>
          <w:sz w:val="22"/>
          <w:szCs w:val="22"/>
        </w:rPr>
      </w:pPr>
      <w:r w:rsidRPr="007E1434">
        <w:rPr>
          <w:rFonts w:asciiTheme="minorHAnsi" w:hAnsiTheme="minorHAnsi" w:cs="Arial"/>
          <w:sz w:val="22"/>
          <w:szCs w:val="22"/>
        </w:rPr>
        <w:t>Week 1</w:t>
      </w:r>
      <w:r w:rsidR="00E8344A">
        <w:rPr>
          <w:rFonts w:asciiTheme="minorHAnsi" w:hAnsiTheme="minorHAnsi" w:cs="Arial"/>
          <w:sz w:val="22"/>
          <w:szCs w:val="22"/>
        </w:rPr>
        <w:t>5-16</w:t>
      </w:r>
      <w:r w:rsidRPr="007E1434">
        <w:rPr>
          <w:rFonts w:asciiTheme="minorHAnsi" w:hAnsiTheme="minorHAnsi" w:cs="Arial"/>
          <w:sz w:val="22"/>
          <w:szCs w:val="22"/>
        </w:rPr>
        <w:t xml:space="preserve">: Work on final project and reflection </w:t>
      </w:r>
    </w:p>
    <w:p w14:paraId="453503EA" w14:textId="77777777" w:rsidR="009436B8" w:rsidRPr="007E1434" w:rsidRDefault="009436B8" w:rsidP="00FE5005">
      <w:pPr>
        <w:suppressAutoHyphens w:val="0"/>
        <w:ind w:left="720"/>
        <w:rPr>
          <w:rFonts w:asciiTheme="minorHAnsi" w:hAnsiTheme="minorHAnsi" w:cs="Arial"/>
          <w:sz w:val="22"/>
          <w:szCs w:val="22"/>
        </w:rPr>
      </w:pPr>
    </w:p>
    <w:p w14:paraId="4C6A9D15" w14:textId="77777777" w:rsidR="00A25E8C" w:rsidRPr="007E1434" w:rsidRDefault="00A25E8C" w:rsidP="00DA66CF">
      <w:pPr>
        <w:ind w:left="720"/>
        <w:rPr>
          <w:rFonts w:asciiTheme="minorHAnsi" w:hAnsiTheme="minorHAnsi" w:cs="Arial"/>
          <w:sz w:val="22"/>
          <w:szCs w:val="22"/>
        </w:rPr>
      </w:pPr>
    </w:p>
    <w:p w14:paraId="31190818" w14:textId="77777777" w:rsidR="00A25E8C" w:rsidRDefault="00A25E8C" w:rsidP="00BE594D">
      <w:pPr>
        <w:numPr>
          <w:ilvl w:val="0"/>
          <w:numId w:val="3"/>
        </w:numPr>
        <w:suppressAutoHyphens w:val="0"/>
        <w:rPr>
          <w:rFonts w:asciiTheme="minorHAnsi" w:hAnsiTheme="minorHAnsi" w:cs="Arial"/>
          <w:sz w:val="22"/>
          <w:szCs w:val="22"/>
        </w:rPr>
      </w:pPr>
      <w:r w:rsidRPr="007E1434">
        <w:rPr>
          <w:rFonts w:asciiTheme="minorHAnsi" w:hAnsiTheme="minorHAnsi" w:cs="Arial"/>
          <w:b/>
          <w:sz w:val="22"/>
          <w:szCs w:val="22"/>
          <w:u w:val="single"/>
        </w:rPr>
        <w:t>ANY OTHER INFORMATION OR CLASS PROCEDURES OR POLICIES:</w:t>
      </w:r>
      <w:r w:rsidRPr="007E1434">
        <w:rPr>
          <w:rFonts w:asciiTheme="minorHAnsi" w:hAnsiTheme="minorHAnsi" w:cs="Arial"/>
          <w:sz w:val="22"/>
          <w:szCs w:val="22"/>
        </w:rPr>
        <w:t xml:space="preserve">  </w:t>
      </w:r>
    </w:p>
    <w:p w14:paraId="48A1DF53" w14:textId="77777777" w:rsidR="00E8344A" w:rsidRDefault="00E8344A" w:rsidP="00E8344A">
      <w:pPr>
        <w:suppressAutoHyphens w:val="0"/>
        <w:ind w:left="720"/>
        <w:rPr>
          <w:rFonts w:asciiTheme="minorHAnsi" w:hAnsiTheme="minorHAnsi" w:cs="Arial"/>
          <w:sz w:val="22"/>
          <w:szCs w:val="22"/>
        </w:rPr>
      </w:pPr>
    </w:p>
    <w:p w14:paraId="3DE108C1" w14:textId="77777777" w:rsidR="00E8344A" w:rsidRDefault="00E8344A" w:rsidP="00E8344A">
      <w:pPr>
        <w:suppressAutoHyphens w:val="0"/>
        <w:ind w:left="720"/>
        <w:rPr>
          <w:rFonts w:asciiTheme="minorHAnsi" w:hAnsiTheme="minorHAnsi" w:cs="Arial"/>
          <w:sz w:val="22"/>
          <w:szCs w:val="22"/>
        </w:rPr>
      </w:pPr>
      <w:r>
        <w:rPr>
          <w:rFonts w:asciiTheme="minorHAnsi" w:hAnsiTheme="minorHAnsi" w:cs="Arial"/>
          <w:sz w:val="22"/>
          <w:szCs w:val="22"/>
        </w:rPr>
        <w:t>Contact information for Professor Yaniga:</w:t>
      </w:r>
    </w:p>
    <w:p w14:paraId="1AE1512C" w14:textId="61AE0988" w:rsidR="00E8344A" w:rsidRDefault="00E8344A" w:rsidP="00E8344A">
      <w:pPr>
        <w:suppressAutoHyphens w:val="0"/>
        <w:ind w:left="720"/>
        <w:rPr>
          <w:rFonts w:asciiTheme="minorHAnsi" w:hAnsiTheme="minorHAnsi" w:cs="Arial"/>
          <w:sz w:val="22"/>
          <w:szCs w:val="22"/>
        </w:rPr>
      </w:pPr>
      <w:proofErr w:type="gramStart"/>
      <w:r>
        <w:rPr>
          <w:rFonts w:asciiTheme="minorHAnsi" w:hAnsiTheme="minorHAnsi" w:cs="Arial"/>
          <w:sz w:val="22"/>
          <w:szCs w:val="22"/>
        </w:rPr>
        <w:t>email</w:t>
      </w:r>
      <w:proofErr w:type="gramEnd"/>
      <w:r>
        <w:rPr>
          <w:rFonts w:asciiTheme="minorHAnsi" w:hAnsiTheme="minorHAnsi" w:cs="Arial"/>
          <w:sz w:val="22"/>
          <w:szCs w:val="22"/>
        </w:rPr>
        <w:t xml:space="preserve"> at </w:t>
      </w:r>
      <w:hyperlink r:id="rId18" w:history="1">
        <w:r w:rsidRPr="002F6BF2">
          <w:rPr>
            <w:rStyle w:val="Hyperlink"/>
            <w:rFonts w:asciiTheme="minorHAnsi" w:hAnsiTheme="minorHAnsi" w:cs="Arial"/>
            <w:sz w:val="22"/>
            <w:szCs w:val="22"/>
          </w:rPr>
          <w:t>leslie.yaniga@fsw.edu</w:t>
        </w:r>
      </w:hyperlink>
    </w:p>
    <w:p w14:paraId="2F7D04E0" w14:textId="4C094D7A" w:rsidR="00E8344A" w:rsidRDefault="00E8344A" w:rsidP="00E8344A">
      <w:pPr>
        <w:suppressAutoHyphens w:val="0"/>
        <w:ind w:left="720"/>
        <w:rPr>
          <w:rFonts w:asciiTheme="minorHAnsi" w:hAnsiTheme="minorHAnsi" w:cs="Arial"/>
          <w:sz w:val="22"/>
          <w:szCs w:val="22"/>
        </w:rPr>
      </w:pPr>
      <w:proofErr w:type="gramStart"/>
      <w:r>
        <w:rPr>
          <w:rFonts w:asciiTheme="minorHAnsi" w:hAnsiTheme="minorHAnsi" w:cs="Arial"/>
          <w:sz w:val="22"/>
          <w:szCs w:val="22"/>
        </w:rPr>
        <w:t>office</w:t>
      </w:r>
      <w:proofErr w:type="gramEnd"/>
      <w:r>
        <w:rPr>
          <w:rFonts w:asciiTheme="minorHAnsi" w:hAnsiTheme="minorHAnsi" w:cs="Arial"/>
          <w:sz w:val="22"/>
          <w:szCs w:val="22"/>
        </w:rPr>
        <w:t xml:space="preserve"> phone 239 432 7332</w:t>
      </w:r>
    </w:p>
    <w:p w14:paraId="126E097C" w14:textId="226E82F6" w:rsidR="00EF7B27" w:rsidRDefault="00EF7B27" w:rsidP="00E8344A">
      <w:pPr>
        <w:suppressAutoHyphens w:val="0"/>
        <w:ind w:left="720"/>
        <w:rPr>
          <w:rFonts w:asciiTheme="minorHAnsi" w:hAnsiTheme="minorHAnsi" w:cs="Arial"/>
          <w:sz w:val="22"/>
          <w:szCs w:val="22"/>
        </w:rPr>
      </w:pPr>
      <w:r>
        <w:rPr>
          <w:rFonts w:asciiTheme="minorHAnsi" w:hAnsiTheme="minorHAnsi" w:cs="Arial"/>
          <w:sz w:val="22"/>
          <w:szCs w:val="22"/>
        </w:rPr>
        <w:t>Office hours:</w:t>
      </w:r>
    </w:p>
    <w:p w14:paraId="0D772291" w14:textId="44676832" w:rsidR="00EF7B27" w:rsidRPr="00EF7B27" w:rsidRDefault="00EF7B27" w:rsidP="00EF7B27">
      <w:pPr>
        <w:ind w:left="720"/>
        <w:rPr>
          <w:rFonts w:asciiTheme="minorHAnsi" w:hAnsiTheme="minorHAnsi" w:cs="Arial"/>
          <w:sz w:val="22"/>
          <w:szCs w:val="22"/>
        </w:rPr>
      </w:pPr>
      <w:r w:rsidRPr="00EF7B27">
        <w:rPr>
          <w:rFonts w:asciiTheme="minorHAnsi" w:hAnsiTheme="minorHAnsi" w:cs="Arial"/>
          <w:sz w:val="22"/>
          <w:szCs w:val="22"/>
        </w:rPr>
        <w:t>M</w:t>
      </w:r>
      <w:proofErr w:type="gramStart"/>
      <w:r w:rsidRPr="00EF7B27">
        <w:rPr>
          <w:rFonts w:asciiTheme="minorHAnsi" w:hAnsiTheme="minorHAnsi" w:cs="Arial"/>
          <w:sz w:val="22"/>
          <w:szCs w:val="22"/>
        </w:rPr>
        <w:t>,W</w:t>
      </w:r>
      <w:proofErr w:type="gramEnd"/>
      <w:r w:rsidRPr="00EF7B27">
        <w:rPr>
          <w:rFonts w:asciiTheme="minorHAnsi" w:hAnsiTheme="minorHAnsi" w:cs="Arial"/>
          <w:sz w:val="22"/>
          <w:szCs w:val="22"/>
        </w:rPr>
        <w:t xml:space="preserve"> 8</w:t>
      </w:r>
      <w:r>
        <w:rPr>
          <w:rFonts w:asciiTheme="minorHAnsi" w:hAnsiTheme="minorHAnsi" w:cs="Arial"/>
          <w:sz w:val="22"/>
          <w:szCs w:val="22"/>
        </w:rPr>
        <w:t>:30</w:t>
      </w:r>
      <w:r w:rsidRPr="00EF7B27">
        <w:rPr>
          <w:rFonts w:asciiTheme="minorHAnsi" w:hAnsiTheme="minorHAnsi" w:cs="Arial"/>
          <w:sz w:val="22"/>
          <w:szCs w:val="22"/>
        </w:rPr>
        <w:t>am- 11am, T</w:t>
      </w:r>
      <w:r>
        <w:rPr>
          <w:rFonts w:asciiTheme="minorHAnsi" w:hAnsiTheme="minorHAnsi" w:cs="Arial"/>
          <w:sz w:val="22"/>
          <w:szCs w:val="22"/>
        </w:rPr>
        <w:t xml:space="preserve">ues </w:t>
      </w:r>
      <w:r w:rsidRPr="00EF7B27">
        <w:rPr>
          <w:rFonts w:asciiTheme="minorHAnsi" w:hAnsiTheme="minorHAnsi" w:cs="Arial"/>
          <w:sz w:val="22"/>
          <w:szCs w:val="22"/>
        </w:rPr>
        <w:t xml:space="preserve">by </w:t>
      </w:r>
      <w:proofErr w:type="spellStart"/>
      <w:r w:rsidRPr="00EF7B27">
        <w:rPr>
          <w:rFonts w:asciiTheme="minorHAnsi" w:hAnsiTheme="minorHAnsi" w:cs="Arial"/>
          <w:sz w:val="22"/>
          <w:szCs w:val="22"/>
        </w:rPr>
        <w:t>appt</w:t>
      </w:r>
      <w:proofErr w:type="spellEnd"/>
      <w:r w:rsidRPr="00EF7B27">
        <w:rPr>
          <w:rFonts w:asciiTheme="minorHAnsi" w:hAnsiTheme="minorHAnsi" w:cs="Arial"/>
          <w:sz w:val="22"/>
          <w:szCs w:val="22"/>
        </w:rPr>
        <w:t xml:space="preserve"> only, </w:t>
      </w:r>
    </w:p>
    <w:p w14:paraId="285855EA" w14:textId="2E75BFC3" w:rsidR="00A25E8C" w:rsidRPr="007E1434" w:rsidRDefault="00EF7B27" w:rsidP="00EF7B27">
      <w:pPr>
        <w:ind w:left="720"/>
        <w:rPr>
          <w:rFonts w:asciiTheme="minorHAnsi" w:hAnsiTheme="minorHAnsi" w:cs="Arial"/>
          <w:sz w:val="22"/>
          <w:szCs w:val="22"/>
        </w:rPr>
      </w:pPr>
      <w:proofErr w:type="spellStart"/>
      <w:r w:rsidRPr="00EF7B27">
        <w:rPr>
          <w:rFonts w:asciiTheme="minorHAnsi" w:hAnsiTheme="minorHAnsi" w:cs="Arial"/>
          <w:sz w:val="22"/>
          <w:szCs w:val="22"/>
        </w:rPr>
        <w:t>Th</w:t>
      </w:r>
      <w:proofErr w:type="spellEnd"/>
      <w:r w:rsidRPr="00EF7B27">
        <w:rPr>
          <w:rFonts w:asciiTheme="minorHAnsi" w:hAnsiTheme="minorHAnsi" w:cs="Arial"/>
          <w:sz w:val="22"/>
          <w:szCs w:val="22"/>
        </w:rPr>
        <w:t xml:space="preserve"> 8:30am-2 pm, Fri by </w:t>
      </w:r>
      <w:proofErr w:type="spellStart"/>
      <w:r w:rsidRPr="00EF7B27">
        <w:rPr>
          <w:rFonts w:asciiTheme="minorHAnsi" w:hAnsiTheme="minorHAnsi" w:cs="Arial"/>
          <w:sz w:val="22"/>
          <w:szCs w:val="22"/>
        </w:rPr>
        <w:t>appt</w:t>
      </w:r>
      <w:proofErr w:type="spellEnd"/>
      <w:r w:rsidRPr="00EF7B27">
        <w:rPr>
          <w:rFonts w:asciiTheme="minorHAnsi" w:hAnsiTheme="minorHAnsi" w:cs="Arial"/>
          <w:sz w:val="22"/>
          <w:szCs w:val="22"/>
        </w:rPr>
        <w:t xml:space="preserve"> only</w:t>
      </w:r>
    </w:p>
    <w:sectPr w:rsidR="00A25E8C" w:rsidRPr="007E1434" w:rsidSect="00A25E8C">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elle L. Wright" w:date="2017-01-11T18:52:00Z" w:initials="MF">
    <w:p w14:paraId="64B294EE" w14:textId="77777777" w:rsidR="005E6816" w:rsidRDefault="005E6816">
      <w:pPr>
        <w:pStyle w:val="CommentText"/>
      </w:pPr>
      <w:r>
        <w:rPr>
          <w:rStyle w:val="CommentReference"/>
        </w:rPr>
        <w:annotationRef/>
      </w:r>
      <w:r>
        <w:t>Please note that it is the section break here that ends the locked portion of the syllabus.  If the section break is deleted, then the syllabus will not be locked.  To view the section break, click on the paragraphs marks symbol.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294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AFE8C" w14:textId="77777777" w:rsidR="0056066C" w:rsidRDefault="0056066C" w:rsidP="003A608C">
      <w:r>
        <w:separator/>
      </w:r>
    </w:p>
  </w:endnote>
  <w:endnote w:type="continuationSeparator" w:id="0">
    <w:p w14:paraId="14B984CE" w14:textId="77777777" w:rsidR="0056066C" w:rsidRDefault="005606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DFEB8" w14:textId="77777777"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336003">
      <w:rPr>
        <w:rFonts w:ascii="Calibri" w:hAnsi="Calibri" w:cs="Arial"/>
        <w:noProof/>
        <w:sz w:val="22"/>
        <w:szCs w:val="22"/>
      </w:rPr>
      <w:t>5</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87E9" w14:textId="77777777"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3600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E55C" w14:textId="77777777" w:rsidR="0056066C" w:rsidRDefault="0056066C" w:rsidP="003A608C">
      <w:r>
        <w:separator/>
      </w:r>
    </w:p>
  </w:footnote>
  <w:footnote w:type="continuationSeparator" w:id="0">
    <w:p w14:paraId="6EE9D9B0" w14:textId="77777777" w:rsidR="0056066C" w:rsidRDefault="0056066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olor w:val="7F7F7F" w:themeColor="text1" w:themeTint="80"/>
      </w:rPr>
      <w:alias w:val="Title"/>
      <w:tag w:val=""/>
      <w:id w:val="1116400235"/>
      <w:placeholder>
        <w:docPart w:val="2E965EDF4B5A4943B9E3D44B65A50978"/>
      </w:placeholder>
      <w:dataBinding w:prefixMappings="xmlns:ns0='http://purl.org/dc/elements/1.1/' xmlns:ns1='http://schemas.openxmlformats.org/package/2006/metadata/core-properties' " w:xpath="/ns1:coreProperties[1]/ns0:title[1]" w:storeItemID="{6C3C8BC8-F283-45AE-878A-BAB7291924A1}"/>
      <w:text/>
    </w:sdtPr>
    <w:sdtEndPr/>
    <w:sdtContent>
      <w:p w14:paraId="1A8928FE" w14:textId="0F09EEC1" w:rsidR="00983E04" w:rsidRDefault="00983E04">
        <w:pPr>
          <w:pStyle w:val="Header"/>
          <w:tabs>
            <w:tab w:val="clear" w:pos="4680"/>
            <w:tab w:val="clear" w:pos="9360"/>
          </w:tabs>
          <w:jc w:val="right"/>
          <w:rPr>
            <w:color w:val="7F7F7F" w:themeColor="text1" w:themeTint="80"/>
          </w:rPr>
        </w:pPr>
        <w:r w:rsidRPr="00983E04">
          <w:rPr>
            <w:rFonts w:asciiTheme="majorHAnsi" w:hAnsiTheme="majorHAnsi"/>
            <w:color w:val="7F7F7F" w:themeColor="text1" w:themeTint="80"/>
          </w:rPr>
          <w:t>RET 4524 Education in Community and Acute Health Care Environments</w:t>
        </w:r>
      </w:p>
    </w:sdtContent>
  </w:sdt>
  <w:p w14:paraId="03B1D021" w14:textId="77777777" w:rsidR="00470751" w:rsidRPr="00F85861" w:rsidRDefault="0047075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09D16689" w14:textId="3918BE70" w:rsidR="0047762A" w:rsidRDefault="0047762A" w:rsidP="0047762A">
    <w:pPr>
      <w:pStyle w:val="Header"/>
      <w:contextualSpacing/>
      <w:jc w:val="right"/>
      <w:rPr>
        <w:b/>
        <w:color w:val="470A68"/>
        <w:sz w:val="28"/>
      </w:rPr>
    </w:pPr>
    <w:r>
      <w:rPr>
        <w:b/>
        <w:color w:val="470A68"/>
        <w:sz w:val="28"/>
      </w:rPr>
      <w:t xml:space="preserve">School of </w:t>
    </w:r>
    <w:r w:rsidR="00983E04">
      <w:rPr>
        <w:b/>
        <w:color w:val="470A68"/>
        <w:sz w:val="28"/>
        <w:highlight w:val="yellow"/>
      </w:rPr>
      <w:t>Health Professions</w:t>
    </w:r>
  </w:p>
  <w:p w14:paraId="41573BD5" w14:textId="77777777" w:rsidR="00470751" w:rsidRPr="0047762A" w:rsidRDefault="0047762A" w:rsidP="0047762A">
    <w:pPr>
      <w:pStyle w:val="Header"/>
      <w:contextualSpacing/>
      <w:jc w:val="right"/>
      <w:rPr>
        <w:b/>
        <w:color w:val="470A68"/>
        <w:sz w:val="28"/>
      </w:rPr>
    </w:pP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8E76DB"/>
    <w:multiLevelType w:val="hybridMultilevel"/>
    <w:tmpl w:val="03EE3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45B1DA6"/>
    <w:multiLevelType w:val="hybridMultilevel"/>
    <w:tmpl w:val="5B065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182C89"/>
    <w:multiLevelType w:val="hybridMultilevel"/>
    <w:tmpl w:val="6BBC7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L. Wright">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44FB"/>
    <w:rsid w:val="0005025E"/>
    <w:rsid w:val="00051D9C"/>
    <w:rsid w:val="00054FD1"/>
    <w:rsid w:val="00072244"/>
    <w:rsid w:val="0008394A"/>
    <w:rsid w:val="00085A5D"/>
    <w:rsid w:val="00087993"/>
    <w:rsid w:val="00092F31"/>
    <w:rsid w:val="00095F74"/>
    <w:rsid w:val="00096025"/>
    <w:rsid w:val="000A0534"/>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5AD3"/>
    <w:rsid w:val="001E2EA0"/>
    <w:rsid w:val="001E7CB7"/>
    <w:rsid w:val="001F34C2"/>
    <w:rsid w:val="001F5A74"/>
    <w:rsid w:val="001F71CA"/>
    <w:rsid w:val="00200DEF"/>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1CF"/>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36003"/>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0F92"/>
    <w:rsid w:val="00424E39"/>
    <w:rsid w:val="004257BF"/>
    <w:rsid w:val="004276BE"/>
    <w:rsid w:val="00427F5C"/>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66C"/>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E1434"/>
    <w:rsid w:val="007E7942"/>
    <w:rsid w:val="007F1A32"/>
    <w:rsid w:val="0080574D"/>
    <w:rsid w:val="00813CDE"/>
    <w:rsid w:val="00816FAC"/>
    <w:rsid w:val="00820F79"/>
    <w:rsid w:val="00821FCE"/>
    <w:rsid w:val="008241F9"/>
    <w:rsid w:val="008244CC"/>
    <w:rsid w:val="00824C48"/>
    <w:rsid w:val="00826575"/>
    <w:rsid w:val="008322A3"/>
    <w:rsid w:val="008326F7"/>
    <w:rsid w:val="008361A2"/>
    <w:rsid w:val="00840199"/>
    <w:rsid w:val="00841991"/>
    <w:rsid w:val="00851F0C"/>
    <w:rsid w:val="008537DA"/>
    <w:rsid w:val="00857017"/>
    <w:rsid w:val="00871451"/>
    <w:rsid w:val="008734F9"/>
    <w:rsid w:val="00874DEB"/>
    <w:rsid w:val="00875AAA"/>
    <w:rsid w:val="008856A1"/>
    <w:rsid w:val="008A0AC8"/>
    <w:rsid w:val="008A1C27"/>
    <w:rsid w:val="008A1D7C"/>
    <w:rsid w:val="008A2456"/>
    <w:rsid w:val="008A64AE"/>
    <w:rsid w:val="008B4D58"/>
    <w:rsid w:val="008B7FE2"/>
    <w:rsid w:val="008C37F3"/>
    <w:rsid w:val="008C3DF6"/>
    <w:rsid w:val="008D0387"/>
    <w:rsid w:val="008D136B"/>
    <w:rsid w:val="008E0214"/>
    <w:rsid w:val="008E08DD"/>
    <w:rsid w:val="008E538D"/>
    <w:rsid w:val="008F66E1"/>
    <w:rsid w:val="00901FCC"/>
    <w:rsid w:val="00927493"/>
    <w:rsid w:val="009352A2"/>
    <w:rsid w:val="009375A2"/>
    <w:rsid w:val="009436B8"/>
    <w:rsid w:val="00955B08"/>
    <w:rsid w:val="009617AB"/>
    <w:rsid w:val="009636AE"/>
    <w:rsid w:val="00970BB6"/>
    <w:rsid w:val="00970E53"/>
    <w:rsid w:val="00972211"/>
    <w:rsid w:val="00973964"/>
    <w:rsid w:val="0097465D"/>
    <w:rsid w:val="00981C09"/>
    <w:rsid w:val="00983E04"/>
    <w:rsid w:val="00984499"/>
    <w:rsid w:val="00984C2A"/>
    <w:rsid w:val="00991379"/>
    <w:rsid w:val="00991413"/>
    <w:rsid w:val="00991C43"/>
    <w:rsid w:val="00992B99"/>
    <w:rsid w:val="00992E31"/>
    <w:rsid w:val="00995EA0"/>
    <w:rsid w:val="0099678A"/>
    <w:rsid w:val="00996B98"/>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2166"/>
    <w:rsid w:val="00B03203"/>
    <w:rsid w:val="00B047B7"/>
    <w:rsid w:val="00B04AC2"/>
    <w:rsid w:val="00B12BFA"/>
    <w:rsid w:val="00B13F17"/>
    <w:rsid w:val="00B174DB"/>
    <w:rsid w:val="00B23AF9"/>
    <w:rsid w:val="00B25673"/>
    <w:rsid w:val="00B25CB5"/>
    <w:rsid w:val="00B3057A"/>
    <w:rsid w:val="00B30BA9"/>
    <w:rsid w:val="00B42380"/>
    <w:rsid w:val="00B427DB"/>
    <w:rsid w:val="00B46D55"/>
    <w:rsid w:val="00B5538E"/>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4CD3"/>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F114D"/>
    <w:rsid w:val="00CF132F"/>
    <w:rsid w:val="00CF4F04"/>
    <w:rsid w:val="00CF7A26"/>
    <w:rsid w:val="00D01EB8"/>
    <w:rsid w:val="00D04BA3"/>
    <w:rsid w:val="00D05B56"/>
    <w:rsid w:val="00D109F9"/>
    <w:rsid w:val="00D12029"/>
    <w:rsid w:val="00D201B6"/>
    <w:rsid w:val="00D20D9F"/>
    <w:rsid w:val="00D2562E"/>
    <w:rsid w:val="00D256B1"/>
    <w:rsid w:val="00D27ED2"/>
    <w:rsid w:val="00D3026C"/>
    <w:rsid w:val="00D46A2E"/>
    <w:rsid w:val="00D5136C"/>
    <w:rsid w:val="00D64528"/>
    <w:rsid w:val="00D71B4D"/>
    <w:rsid w:val="00D742A4"/>
    <w:rsid w:val="00D76860"/>
    <w:rsid w:val="00D814A0"/>
    <w:rsid w:val="00D848B3"/>
    <w:rsid w:val="00D8660E"/>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19F"/>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8344A"/>
    <w:rsid w:val="00E83CA5"/>
    <w:rsid w:val="00E84695"/>
    <w:rsid w:val="00E96555"/>
    <w:rsid w:val="00EA1123"/>
    <w:rsid w:val="00EA151B"/>
    <w:rsid w:val="00EB15D4"/>
    <w:rsid w:val="00EB2C92"/>
    <w:rsid w:val="00EB6159"/>
    <w:rsid w:val="00EB70EA"/>
    <w:rsid w:val="00EC28D8"/>
    <w:rsid w:val="00ED55F4"/>
    <w:rsid w:val="00EE3DB1"/>
    <w:rsid w:val="00EF0124"/>
    <w:rsid w:val="00EF7B27"/>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5005"/>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yperlink" Target="mailto:leslie.yaniga@fsw.ed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jblearning.com/catalog/9781284009156/" TargetMode="Externa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965EDF4B5A4943B9E3D44B65A50978"/>
        <w:category>
          <w:name w:val="General"/>
          <w:gallery w:val="placeholder"/>
        </w:category>
        <w:types>
          <w:type w:val="bbPlcHdr"/>
        </w:types>
        <w:behaviors>
          <w:behavior w:val="content"/>
        </w:behaviors>
        <w:guid w:val="{83804F11-0B94-424C-8FB9-7F55A24F6EDD}"/>
      </w:docPartPr>
      <w:docPartBody>
        <w:p w:rsidR="008024AE" w:rsidRDefault="00BA0EC4" w:rsidP="00BA0EC4">
          <w:pPr>
            <w:pStyle w:val="2E965EDF4B5A4943B9E3D44B65A50978"/>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C4"/>
    <w:rsid w:val="008024AE"/>
    <w:rsid w:val="00BA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65EDF4B5A4943B9E3D44B65A50978">
    <w:name w:val="2E965EDF4B5A4943B9E3D44B65A50978"/>
    <w:rsid w:val="00BA0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B2BF-6A25-42E8-A056-726968A7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RET 4524 Education in Community and Acute Health Care Environments</vt:lpstr>
    </vt:vector>
  </TitlesOfParts>
  <Company>Hatch</Company>
  <LinksUpToDate>false</LinksUpToDate>
  <CharactersWithSpaces>9556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 4524 Education in Community and Acute Health Care Environments</dc:title>
  <dc:subject/>
  <dc:creator>MW</dc:creator>
  <cp:keywords/>
  <dc:description/>
  <cp:lastModifiedBy>Leslie A. Yaniga</cp:lastModifiedBy>
  <cp:revision>3</cp:revision>
  <cp:lastPrinted>2017-07-18T14:20:00Z</cp:lastPrinted>
  <dcterms:created xsi:type="dcterms:W3CDTF">2017-07-18T20:27:00Z</dcterms:created>
  <dcterms:modified xsi:type="dcterms:W3CDTF">2017-07-20T20:32:00Z</dcterms:modified>
</cp:coreProperties>
</file>