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14:paraId="0F369F07" w14:textId="77777777" w:rsidTr="005A4AB8">
        <w:trPr>
          <w:trHeight w:val="546"/>
          <w:tblHeader/>
          <w:jc w:val="center"/>
        </w:trPr>
        <w:tc>
          <w:tcPr>
            <w:tcW w:w="5206" w:type="dxa"/>
            <w:vAlign w:val="center"/>
          </w:tcPr>
          <w:p w14:paraId="30621DA3" w14:textId="77777777" w:rsidR="00E06694" w:rsidRDefault="00E06694"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F17CD95" w14:textId="77777777" w:rsidR="00E06694" w:rsidRDefault="00E06694"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06694" w14:paraId="357F08F4" w14:textId="77777777" w:rsidTr="005A4AB8">
        <w:trPr>
          <w:trHeight w:val="516"/>
          <w:jc w:val="center"/>
        </w:trPr>
        <w:tc>
          <w:tcPr>
            <w:tcW w:w="5206" w:type="dxa"/>
            <w:vAlign w:val="center"/>
          </w:tcPr>
          <w:p w14:paraId="3D7F977A" w14:textId="77777777" w:rsidR="00E06694" w:rsidRDefault="00E06694"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2E2E52E" w14:textId="77777777" w:rsidR="00E06694" w:rsidRDefault="00E06694"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06694" w14:paraId="78134617" w14:textId="77777777" w:rsidTr="005A4AB8">
        <w:trPr>
          <w:trHeight w:val="516"/>
          <w:jc w:val="center"/>
        </w:trPr>
        <w:tc>
          <w:tcPr>
            <w:tcW w:w="5206" w:type="dxa"/>
            <w:vAlign w:val="center"/>
          </w:tcPr>
          <w:p w14:paraId="65873A0D" w14:textId="77777777" w:rsidR="00E06694" w:rsidRDefault="00E06694"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FCAF485" w14:textId="77777777" w:rsidR="00E06694" w:rsidRDefault="00E06694"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1674CDE7" w14:textId="77777777" w:rsidR="00A25E8C" w:rsidRPr="00072244" w:rsidRDefault="00A25E8C" w:rsidP="00DA66CF">
      <w:pPr>
        <w:rPr>
          <w:rFonts w:ascii="Calibri" w:hAnsi="Calibri" w:cs="Arial"/>
          <w:b/>
          <w:sz w:val="22"/>
          <w:szCs w:val="22"/>
          <w:u w:val="single"/>
        </w:rPr>
      </w:pPr>
    </w:p>
    <w:p w14:paraId="1A0BDFFA" w14:textId="77777777" w:rsidR="00A25E8C" w:rsidRPr="00072244" w:rsidRDefault="00A25E8C" w:rsidP="00DA66CF">
      <w:pPr>
        <w:numPr>
          <w:ilvl w:val="0"/>
          <w:numId w:val="1"/>
        </w:numPr>
        <w:tabs>
          <w:tab w:val="left" w:pos="720"/>
        </w:tabs>
        <w:rPr>
          <w:rFonts w:ascii="Calibri" w:hAnsi="Calibri" w:cs="Arial"/>
          <w:b/>
          <w:sz w:val="22"/>
          <w:szCs w:val="22"/>
          <w:u w:val="single"/>
        </w:rPr>
      </w:pPr>
      <w:r w:rsidRPr="00072244">
        <w:rPr>
          <w:rFonts w:ascii="Calibri" w:hAnsi="Calibri" w:cs="Arial"/>
          <w:b/>
          <w:sz w:val="22"/>
          <w:szCs w:val="22"/>
          <w:u w:val="single"/>
        </w:rPr>
        <w:t>COURSE NUMBER AND TITLE, CATALOG DESCRIPTION, CREDITS:</w:t>
      </w:r>
    </w:p>
    <w:p w14:paraId="549C311E" w14:textId="77777777" w:rsidR="00A25E8C" w:rsidRPr="00072244" w:rsidRDefault="00A25E8C" w:rsidP="00DA66CF">
      <w:pPr>
        <w:ind w:left="1440"/>
        <w:rPr>
          <w:rFonts w:ascii="Calibri" w:hAnsi="Calibri" w:cs="Arial"/>
          <w:b/>
          <w:sz w:val="22"/>
          <w:szCs w:val="22"/>
        </w:rPr>
      </w:pPr>
    </w:p>
    <w:p w14:paraId="071527B0" w14:textId="1AB27562" w:rsidR="00A25E8C" w:rsidRPr="00072244" w:rsidRDefault="00605E93" w:rsidP="00DA66CF">
      <w:pPr>
        <w:widowControl/>
        <w:tabs>
          <w:tab w:val="left" w:pos="720"/>
          <w:tab w:val="left" w:pos="1170"/>
        </w:tabs>
        <w:ind w:firstLine="720"/>
        <w:rPr>
          <w:rFonts w:ascii="Calibri" w:hAnsi="Calibri" w:cs="Arial"/>
          <w:b/>
          <w:sz w:val="22"/>
          <w:szCs w:val="22"/>
        </w:rPr>
      </w:pPr>
      <w:r w:rsidRPr="00605E93">
        <w:rPr>
          <w:rFonts w:ascii="Calibri" w:hAnsi="Calibri" w:cs="Arial"/>
          <w:b/>
          <w:noProof/>
          <w:sz w:val="22"/>
          <w:szCs w:val="22"/>
        </w:rPr>
        <w:t>RET 4505 CHEST MEDICINE</w:t>
      </w:r>
      <w:r w:rsidR="00A25E8C" w:rsidRPr="00072244">
        <w:rPr>
          <w:rFonts w:ascii="Calibri" w:hAnsi="Calibri" w:cs="Arial"/>
          <w:b/>
          <w:sz w:val="22"/>
          <w:szCs w:val="22"/>
        </w:rPr>
        <w:t xml:space="preserve">   (</w:t>
      </w:r>
      <w:r>
        <w:rPr>
          <w:rFonts w:ascii="Calibri" w:hAnsi="Calibri" w:cs="Arial"/>
          <w:b/>
          <w:sz w:val="22"/>
          <w:szCs w:val="22"/>
        </w:rPr>
        <w:t>3</w:t>
      </w:r>
      <w:r w:rsidR="00A25E8C" w:rsidRPr="00072244">
        <w:rPr>
          <w:rFonts w:ascii="Calibri" w:hAnsi="Calibri" w:cs="Arial"/>
          <w:b/>
          <w:sz w:val="22"/>
          <w:szCs w:val="22"/>
        </w:rPr>
        <w:t xml:space="preserve"> CREDITS)</w:t>
      </w:r>
    </w:p>
    <w:p w14:paraId="2E1F245A" w14:textId="77777777" w:rsidR="002A217C" w:rsidRPr="007D4CD1" w:rsidRDefault="002A217C" w:rsidP="002A217C">
      <w:pPr>
        <w:ind w:left="720"/>
        <w:rPr>
          <w:rFonts w:asciiTheme="minorHAnsi" w:hAnsiTheme="minorHAnsi" w:cs="Arial"/>
          <w:sz w:val="22"/>
          <w:szCs w:val="22"/>
        </w:rPr>
      </w:pPr>
      <w:bookmarkStart w:id="1" w:name="_GoBack"/>
      <w:bookmarkEnd w:id="1"/>
      <w:r w:rsidRPr="007D4CD1">
        <w:rPr>
          <w:rFonts w:asciiTheme="minorHAnsi" w:hAnsiTheme="minorHAnsi"/>
          <w:sz w:val="22"/>
          <w:szCs w:val="22"/>
        </w:rPr>
        <w:t>This course examines the development of a comprehensive treatment plan for specific Cardiac or Pulmonary disorders.</w:t>
      </w:r>
    </w:p>
    <w:p w14:paraId="51A051F8" w14:textId="77777777" w:rsidR="00A25E8C" w:rsidRPr="00072244" w:rsidRDefault="00A25E8C" w:rsidP="00DA66CF">
      <w:pPr>
        <w:widowControl/>
        <w:tabs>
          <w:tab w:val="left" w:pos="720"/>
          <w:tab w:val="left" w:pos="1170"/>
        </w:tabs>
        <w:ind w:firstLine="720"/>
        <w:rPr>
          <w:rFonts w:ascii="Calibri" w:hAnsi="Calibri" w:cs="Arial"/>
          <w:b/>
          <w:sz w:val="22"/>
          <w:szCs w:val="22"/>
        </w:rPr>
      </w:pPr>
    </w:p>
    <w:p w14:paraId="4B99C590" w14:textId="77777777"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p>
    <w:p w14:paraId="653D0897" w14:textId="77777777" w:rsidR="00A25E8C" w:rsidRPr="00072244" w:rsidRDefault="00A25E8C" w:rsidP="00BE594D">
      <w:pPr>
        <w:numPr>
          <w:ilvl w:val="0"/>
          <w:numId w:val="1"/>
        </w:numPr>
        <w:rPr>
          <w:rFonts w:ascii="Calibri" w:hAnsi="Calibri" w:cs="Arial"/>
          <w:b/>
          <w:sz w:val="22"/>
          <w:szCs w:val="22"/>
        </w:rPr>
      </w:pPr>
      <w:r w:rsidRPr="00072244">
        <w:rPr>
          <w:rFonts w:ascii="Calibri" w:hAnsi="Calibri" w:cs="Arial"/>
          <w:b/>
          <w:sz w:val="22"/>
          <w:szCs w:val="22"/>
          <w:u w:val="single"/>
        </w:rPr>
        <w:t>PREREQUISITES FOR THIS COURSE:</w:t>
      </w:r>
      <w:r w:rsidRPr="00072244">
        <w:rPr>
          <w:rFonts w:ascii="Calibri" w:hAnsi="Calibri" w:cs="Arial"/>
          <w:b/>
          <w:sz w:val="22"/>
          <w:szCs w:val="22"/>
        </w:rPr>
        <w:t xml:space="preserve">  </w:t>
      </w:r>
    </w:p>
    <w:p w14:paraId="4A351F26" w14:textId="77777777" w:rsidR="007D4CD1" w:rsidRDefault="007D4CD1" w:rsidP="00927493">
      <w:pPr>
        <w:ind w:left="720"/>
        <w:rPr>
          <w:rFonts w:asciiTheme="minorHAnsi" w:hAnsiTheme="minorHAnsi"/>
          <w:bCs/>
          <w:iCs/>
          <w:sz w:val="22"/>
          <w:szCs w:val="22"/>
        </w:rPr>
      </w:pPr>
    </w:p>
    <w:p w14:paraId="42D9CBB8" w14:textId="59C0CF15" w:rsidR="00A25E8C" w:rsidRPr="007D4CD1" w:rsidRDefault="007D4CD1" w:rsidP="00927493">
      <w:pPr>
        <w:ind w:left="720"/>
        <w:rPr>
          <w:rFonts w:asciiTheme="minorHAnsi" w:hAnsiTheme="minorHAnsi" w:cs="Arial"/>
          <w:sz w:val="22"/>
          <w:szCs w:val="22"/>
        </w:rPr>
      </w:pPr>
      <w:r w:rsidRPr="007D4CD1">
        <w:rPr>
          <w:rFonts w:asciiTheme="minorHAnsi" w:hAnsiTheme="minorHAnsi"/>
          <w:bCs/>
          <w:iCs/>
          <w:sz w:val="22"/>
          <w:szCs w:val="22"/>
        </w:rPr>
        <w:t>Prerequisites:</w:t>
      </w:r>
      <w:r w:rsidRPr="007D4CD1">
        <w:rPr>
          <w:rFonts w:asciiTheme="minorHAnsi" w:hAnsiTheme="minorHAnsi"/>
          <w:sz w:val="22"/>
          <w:szCs w:val="22"/>
        </w:rPr>
        <w:t xml:space="preserve"> </w:t>
      </w:r>
      <w:r w:rsidRPr="007D4CD1">
        <w:rPr>
          <w:rFonts w:asciiTheme="minorHAnsi" w:hAnsiTheme="minorHAnsi"/>
          <w:bCs/>
          <w:iCs/>
          <w:sz w:val="22"/>
          <w:szCs w:val="22"/>
        </w:rPr>
        <w:t xml:space="preserve">Admission into the BS Cardiopulmonary Sciences Program; and prior to enrolling in any upper level course (course number beginning with a 3 or 4), students must complete the following courses with a grade of “C” or better: </w:t>
      </w:r>
      <w:hyperlink r:id="rId8" w:anchor="tt9456" w:tgtFrame="_blank" w:history="1">
        <w:r w:rsidRPr="007D4CD1">
          <w:rPr>
            <w:rFonts w:asciiTheme="minorHAnsi" w:hAnsiTheme="minorHAnsi"/>
            <w:bCs/>
            <w:iCs/>
            <w:color w:val="0000FF"/>
            <w:sz w:val="22"/>
            <w:szCs w:val="22"/>
            <w:u w:val="single"/>
          </w:rPr>
          <w:t>ENC 1101</w:t>
        </w:r>
      </w:hyperlink>
      <w:r w:rsidRPr="007D4CD1">
        <w:rPr>
          <w:rFonts w:asciiTheme="minorHAnsi" w:hAnsiTheme="minorHAnsi"/>
          <w:bCs/>
          <w:iCs/>
          <w:sz w:val="22"/>
          <w:szCs w:val="22"/>
        </w:rPr>
        <w:t xml:space="preserve">, </w:t>
      </w:r>
      <w:hyperlink r:id="rId9" w:anchor="tt5309" w:tgtFrame="_blank" w:history="1">
        <w:r w:rsidRPr="007D4CD1">
          <w:rPr>
            <w:rFonts w:asciiTheme="minorHAnsi" w:hAnsiTheme="minorHAnsi"/>
            <w:bCs/>
            <w:iCs/>
            <w:color w:val="0000FF"/>
            <w:sz w:val="22"/>
            <w:szCs w:val="22"/>
            <w:u w:val="single"/>
          </w:rPr>
          <w:t>ENC 1102</w:t>
        </w:r>
      </w:hyperlink>
      <w:r w:rsidRPr="007D4CD1">
        <w:rPr>
          <w:rFonts w:asciiTheme="minorHAnsi" w:hAnsiTheme="minorHAnsi"/>
          <w:bCs/>
          <w:iCs/>
          <w:sz w:val="22"/>
          <w:szCs w:val="22"/>
        </w:rPr>
        <w:t>, and three semester hours of college level mathematics; or permission from the appropriate academic Dean</w:t>
      </w:r>
      <w:r w:rsidRPr="007D4CD1">
        <w:rPr>
          <w:rFonts w:asciiTheme="minorHAnsi" w:hAnsiTheme="minorHAnsi"/>
          <w:sz w:val="22"/>
          <w:szCs w:val="22"/>
        </w:rPr>
        <w:t> </w:t>
      </w:r>
    </w:p>
    <w:p w14:paraId="386928FC" w14:textId="77777777" w:rsidR="00A25E8C" w:rsidRPr="007D4CD1" w:rsidRDefault="00A25E8C" w:rsidP="00927493">
      <w:pPr>
        <w:ind w:left="720"/>
        <w:rPr>
          <w:rFonts w:ascii="Calibri" w:hAnsi="Calibri" w:cs="Arial"/>
          <w:sz w:val="22"/>
          <w:szCs w:val="22"/>
        </w:rPr>
      </w:pPr>
    </w:p>
    <w:p w14:paraId="35562EE7" w14:textId="77777777" w:rsidR="00A25E8C" w:rsidRPr="00072244" w:rsidRDefault="00470751" w:rsidP="00DA66CF">
      <w:pPr>
        <w:ind w:firstLine="720"/>
        <w:rPr>
          <w:rFonts w:ascii="Calibri" w:hAnsi="Calibri" w:cs="Arial"/>
          <w:sz w:val="22"/>
          <w:szCs w:val="22"/>
        </w:rPr>
      </w:pPr>
      <w:r w:rsidRPr="00072244">
        <w:rPr>
          <w:rFonts w:ascii="Calibri" w:hAnsi="Calibri" w:cs="Arial"/>
          <w:b/>
          <w:sz w:val="22"/>
          <w:szCs w:val="22"/>
          <w:u w:val="single"/>
        </w:rPr>
        <w:t>CO-REQUISIT</w:t>
      </w:r>
      <w:r w:rsidR="00A25E8C" w:rsidRPr="00072244">
        <w:rPr>
          <w:rFonts w:ascii="Calibri" w:hAnsi="Calibri" w:cs="Arial"/>
          <w:b/>
          <w:sz w:val="22"/>
          <w:szCs w:val="22"/>
          <w:u w:val="single"/>
        </w:rPr>
        <w:t>ES FOR THIS COURSE:</w:t>
      </w:r>
    </w:p>
    <w:p w14:paraId="46522836" w14:textId="77777777" w:rsidR="00A25E8C" w:rsidRPr="00072244" w:rsidRDefault="00A25E8C" w:rsidP="00DA66CF">
      <w:pPr>
        <w:ind w:firstLine="720"/>
        <w:rPr>
          <w:rFonts w:ascii="Calibri" w:hAnsi="Calibri" w:cs="Arial"/>
          <w:sz w:val="22"/>
          <w:szCs w:val="22"/>
        </w:rPr>
      </w:pPr>
    </w:p>
    <w:p w14:paraId="58DD86B8" w14:textId="77777777" w:rsidR="00A25E8C" w:rsidRPr="00072244" w:rsidRDefault="00A25E8C" w:rsidP="00DA66CF">
      <w:pPr>
        <w:ind w:firstLine="720"/>
        <w:rPr>
          <w:rFonts w:ascii="Calibri" w:hAnsi="Calibri" w:cs="Arial"/>
          <w:sz w:val="22"/>
          <w:szCs w:val="22"/>
        </w:rPr>
      </w:pPr>
      <w:r w:rsidRPr="00072244">
        <w:rPr>
          <w:rFonts w:ascii="Calibri" w:hAnsi="Calibri" w:cs="Arial"/>
          <w:noProof/>
          <w:sz w:val="22"/>
          <w:szCs w:val="22"/>
        </w:rPr>
        <w:t>None</w:t>
      </w:r>
    </w:p>
    <w:p w14:paraId="45861849" w14:textId="77777777" w:rsidR="00A25E8C" w:rsidRPr="00072244" w:rsidRDefault="00A25E8C" w:rsidP="00DA66CF">
      <w:pPr>
        <w:ind w:firstLine="720"/>
        <w:rPr>
          <w:rFonts w:ascii="Calibri" w:hAnsi="Calibri" w:cs="Arial"/>
          <w:sz w:val="22"/>
          <w:szCs w:val="22"/>
        </w:rPr>
      </w:pPr>
    </w:p>
    <w:p w14:paraId="5ED7DCD3" w14:textId="77777777" w:rsidR="007D4CD1" w:rsidRPr="007D4CD1" w:rsidRDefault="00A25E8C" w:rsidP="00BE594D">
      <w:pPr>
        <w:numPr>
          <w:ilvl w:val="0"/>
          <w:numId w:val="1"/>
        </w:numPr>
        <w:rPr>
          <w:rFonts w:ascii="Calibri" w:hAnsi="Calibri" w:cs="Arial"/>
          <w:sz w:val="22"/>
          <w:szCs w:val="22"/>
        </w:rPr>
      </w:pPr>
      <w:r w:rsidRPr="00072244">
        <w:rPr>
          <w:rFonts w:ascii="Calibri" w:hAnsi="Calibri" w:cs="Arial"/>
          <w:b/>
          <w:sz w:val="22"/>
          <w:szCs w:val="22"/>
          <w:u w:val="single"/>
        </w:rPr>
        <w:t>GENERAL COURSE INFORMATION:</w:t>
      </w:r>
      <w:r w:rsidRPr="00072244">
        <w:rPr>
          <w:rFonts w:ascii="Calibri" w:hAnsi="Calibri" w:cs="Arial"/>
          <w:b/>
          <w:sz w:val="22"/>
          <w:szCs w:val="22"/>
        </w:rPr>
        <w:t xml:space="preserve">  </w:t>
      </w:r>
    </w:p>
    <w:p w14:paraId="6CB6C138" w14:textId="41E334FA" w:rsidR="00D71B4D" w:rsidRDefault="00D71B4D" w:rsidP="00D71B4D">
      <w:pPr>
        <w:ind w:left="720"/>
        <w:outlineLvl w:val="0"/>
        <w:rPr>
          <w:rFonts w:ascii="Calibri" w:hAnsi="Calibri" w:cs="Arial"/>
          <w:sz w:val="22"/>
          <w:szCs w:val="22"/>
        </w:rPr>
      </w:pPr>
      <w:r w:rsidRPr="00072244">
        <w:rPr>
          <w:rFonts w:ascii="Calibri" w:hAnsi="Calibri" w:cs="Arial"/>
          <w:sz w:val="22"/>
          <w:szCs w:val="22"/>
        </w:rPr>
        <w:t>Topics to be covered include</w:t>
      </w:r>
      <w:r w:rsidR="00E5729D">
        <w:rPr>
          <w:rFonts w:ascii="Calibri" w:hAnsi="Calibri" w:cs="Arial"/>
          <w:sz w:val="22"/>
          <w:szCs w:val="22"/>
        </w:rPr>
        <w:t>:</w:t>
      </w:r>
    </w:p>
    <w:p w14:paraId="5CA5C5CA" w14:textId="77777777" w:rsidR="007D4CD1" w:rsidRPr="007D4CD1" w:rsidRDefault="007D4CD1" w:rsidP="00881EC5">
      <w:pPr>
        <w:pStyle w:val="ListParagraph"/>
        <w:numPr>
          <w:ilvl w:val="0"/>
          <w:numId w:val="6"/>
        </w:numPr>
        <w:spacing w:after="27"/>
        <w:outlineLvl w:val="0"/>
        <w:rPr>
          <w:rFonts w:ascii="Calibri" w:hAnsi="Calibri" w:cs="Calibri"/>
          <w:sz w:val="22"/>
          <w:szCs w:val="22"/>
        </w:rPr>
      </w:pPr>
      <w:r w:rsidRPr="007D4CD1">
        <w:rPr>
          <w:rFonts w:ascii="Calibri" w:hAnsi="Calibri" w:cs="Arial"/>
          <w:sz w:val="22"/>
          <w:szCs w:val="22"/>
        </w:rPr>
        <w:t xml:space="preserve">Patient interview &amp; Physical Assessment Methodology </w:t>
      </w:r>
    </w:p>
    <w:p w14:paraId="61AC7DA0" w14:textId="77777777" w:rsidR="007D4CD1" w:rsidRDefault="007D4CD1" w:rsidP="00202FEA">
      <w:pPr>
        <w:pStyle w:val="ListParagraph"/>
        <w:numPr>
          <w:ilvl w:val="0"/>
          <w:numId w:val="6"/>
        </w:numPr>
        <w:spacing w:after="27"/>
        <w:outlineLvl w:val="0"/>
        <w:rPr>
          <w:rFonts w:ascii="Calibri" w:hAnsi="Calibri" w:cs="Calibri"/>
          <w:sz w:val="22"/>
          <w:szCs w:val="22"/>
        </w:rPr>
      </w:pPr>
      <w:r w:rsidRPr="007D4CD1">
        <w:rPr>
          <w:sz w:val="22"/>
          <w:szCs w:val="22"/>
        </w:rPr>
        <w:t xml:space="preserve"> </w:t>
      </w:r>
      <w:r w:rsidRPr="007D4CD1">
        <w:rPr>
          <w:rFonts w:ascii="Calibri" w:hAnsi="Calibri" w:cs="Calibri"/>
          <w:sz w:val="22"/>
          <w:szCs w:val="22"/>
        </w:rPr>
        <w:t xml:space="preserve">Assessment of primary Cardiopulmonary pathology &amp; altered physiology </w:t>
      </w:r>
    </w:p>
    <w:p w14:paraId="402E68FF" w14:textId="77777777" w:rsidR="007D4CD1" w:rsidRDefault="007D4CD1" w:rsidP="00082C74">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 Clinical Laboratory methods that guide treatment protocols </w:t>
      </w:r>
    </w:p>
    <w:p w14:paraId="6BC9224C" w14:textId="77777777" w:rsidR="007D4CD1" w:rsidRDefault="007D4CD1" w:rsidP="000E76C4">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 Radiologic and Ultrasound imaging in the diagnostic process</w:t>
      </w:r>
    </w:p>
    <w:p w14:paraId="1E2F6030" w14:textId="77777777" w:rsidR="007D4CD1" w:rsidRDefault="007D4CD1" w:rsidP="0016368D">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 Non-invasive assessment technologies </w:t>
      </w:r>
    </w:p>
    <w:p w14:paraId="7C7C05BE" w14:textId="77777777" w:rsidR="007D4CD1" w:rsidRDefault="007D4CD1" w:rsidP="00E22AC7">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 Assessment of sleep and related breathing disorders </w:t>
      </w:r>
    </w:p>
    <w:p w14:paraId="7E935B12" w14:textId="77777777" w:rsidR="007D4CD1" w:rsidRDefault="007D4CD1" w:rsidP="0016156A">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 Treatment Plans for Acute Processes </w:t>
      </w:r>
    </w:p>
    <w:p w14:paraId="53B79887" w14:textId="77777777" w:rsidR="007D4CD1" w:rsidRDefault="007D4CD1" w:rsidP="0016156A">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 Treatment Plans for Chronic Processes </w:t>
      </w:r>
    </w:p>
    <w:p w14:paraId="4D9F4E52" w14:textId="77777777" w:rsidR="007D4CD1" w:rsidRDefault="007D4CD1" w:rsidP="00A5436F">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In-Patient vs. Outpatient Treatment protocols </w:t>
      </w:r>
    </w:p>
    <w:p w14:paraId="781C8F31" w14:textId="738C78F3" w:rsidR="007D4CD1" w:rsidRPr="007D4CD1" w:rsidRDefault="007D4CD1" w:rsidP="00A5436F">
      <w:pPr>
        <w:pStyle w:val="ListParagraph"/>
        <w:numPr>
          <w:ilvl w:val="0"/>
          <w:numId w:val="6"/>
        </w:numPr>
        <w:spacing w:after="27"/>
        <w:outlineLvl w:val="0"/>
        <w:rPr>
          <w:rFonts w:ascii="Calibri" w:hAnsi="Calibri" w:cs="Calibri"/>
          <w:sz w:val="22"/>
          <w:szCs w:val="22"/>
        </w:rPr>
      </w:pPr>
      <w:r w:rsidRPr="007D4CD1">
        <w:rPr>
          <w:rFonts w:ascii="Calibri" w:hAnsi="Calibri" w:cs="Calibri"/>
          <w:sz w:val="22"/>
          <w:szCs w:val="22"/>
        </w:rPr>
        <w:t xml:space="preserve">Role of Physician Extenders in Supervising the Patient Care Plan </w:t>
      </w:r>
    </w:p>
    <w:p w14:paraId="373150D0" w14:textId="77777777" w:rsidR="00D71B4D" w:rsidRPr="00072244" w:rsidRDefault="00D71B4D" w:rsidP="00DA66CF">
      <w:pPr>
        <w:rPr>
          <w:rFonts w:ascii="Calibri" w:hAnsi="Calibri" w:cs="Arial"/>
          <w:b/>
          <w:sz w:val="22"/>
          <w:szCs w:val="22"/>
          <w:u w:val="single"/>
        </w:rPr>
      </w:pPr>
    </w:p>
    <w:p w14:paraId="79F60C2F" w14:textId="77777777" w:rsidR="00E06694" w:rsidRPr="00BA3BB9" w:rsidRDefault="00E06694" w:rsidP="00E066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F3E51FF" w14:textId="77777777" w:rsidR="00E06694" w:rsidRDefault="00E06694" w:rsidP="00E06694">
      <w:pPr>
        <w:rPr>
          <w:rFonts w:ascii="Calibri" w:hAnsi="Calibri" w:cs="Arial"/>
          <w:b/>
          <w:sz w:val="22"/>
          <w:szCs w:val="22"/>
          <w:u w:val="single"/>
        </w:rPr>
      </w:pPr>
    </w:p>
    <w:p w14:paraId="44DC8545" w14:textId="77777777" w:rsidR="00E06694" w:rsidRPr="009A197E" w:rsidRDefault="00E06694" w:rsidP="00E06694">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5AF1759E"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C3A0829"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957FDF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FB6A3F4"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C9C7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CB260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E7E6EC6" w14:textId="77777777" w:rsidR="00E06694"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6C7D6A" w14:textId="77777777" w:rsidR="00E06694" w:rsidRDefault="00E06694" w:rsidP="00E06694">
      <w:pPr>
        <w:ind w:left="720"/>
        <w:rPr>
          <w:rFonts w:ascii="Garamond" w:hAnsi="Garamond"/>
          <w:color w:val="000000"/>
          <w:sz w:val="22"/>
          <w:szCs w:val="22"/>
        </w:rPr>
      </w:pPr>
    </w:p>
    <w:p w14:paraId="54144364" w14:textId="77777777" w:rsidR="00E06694" w:rsidRPr="000A0534" w:rsidRDefault="00E06694" w:rsidP="00E06694">
      <w:pPr>
        <w:shd w:val="clear" w:color="auto" w:fill="FFFFFF"/>
        <w:ind w:firstLine="720"/>
        <w:rPr>
          <w:rFonts w:ascii="Calibri" w:hAnsi="Calibri"/>
          <w:color w:val="000000"/>
          <w:sz w:val="22"/>
          <w:szCs w:val="22"/>
        </w:rPr>
      </w:pPr>
      <w:r w:rsidRPr="000A0534">
        <w:rPr>
          <w:rFonts w:ascii="Calibri" w:hAnsi="Calibri"/>
          <w:b/>
          <w:bCs/>
          <w:color w:val="000000"/>
          <w:sz w:val="22"/>
          <w:szCs w:val="22"/>
        </w:rPr>
        <w:t>A.</w:t>
      </w:r>
      <w:r w:rsidRPr="000A0534">
        <w:rPr>
          <w:rFonts w:ascii="Calibri" w:hAnsi="Calibri"/>
          <w:color w:val="000000"/>
          <w:sz w:val="22"/>
          <w:szCs w:val="22"/>
        </w:rPr>
        <w:t>  </w:t>
      </w:r>
      <w:r w:rsidRPr="000A0534">
        <w:rPr>
          <w:rFonts w:ascii="Calibri" w:hAnsi="Calibri"/>
          <w:b/>
          <w:bCs/>
          <w:color w:val="000000"/>
          <w:sz w:val="22"/>
          <w:szCs w:val="22"/>
        </w:rPr>
        <w:t>General Education Competencies and </w:t>
      </w:r>
      <w:r w:rsidRPr="000A0534">
        <w:rPr>
          <w:rFonts w:ascii="Calibri" w:hAnsi="Calibri"/>
          <w:b/>
          <w:bCs/>
          <w:sz w:val="22"/>
          <w:szCs w:val="22"/>
        </w:rPr>
        <w:t>Course</w:t>
      </w:r>
      <w:r w:rsidRPr="000A0534">
        <w:rPr>
          <w:rFonts w:ascii="Calibri" w:hAnsi="Calibri"/>
          <w:b/>
          <w:bCs/>
          <w:color w:val="FF0000"/>
          <w:sz w:val="22"/>
          <w:szCs w:val="22"/>
        </w:rPr>
        <w:t> </w:t>
      </w:r>
      <w:r w:rsidRPr="000A0534">
        <w:rPr>
          <w:rFonts w:ascii="Calibri" w:hAnsi="Calibri"/>
          <w:b/>
          <w:bCs/>
          <w:color w:val="000000"/>
          <w:sz w:val="22"/>
          <w:szCs w:val="22"/>
        </w:rPr>
        <w:t>Outcomes</w:t>
      </w:r>
    </w:p>
    <w:p w14:paraId="286A4525" w14:textId="77777777" w:rsidR="00E06694" w:rsidRPr="000A0534" w:rsidRDefault="00E06694" w:rsidP="00E06694">
      <w:pPr>
        <w:shd w:val="clear" w:color="auto" w:fill="FFFFFF"/>
        <w:ind w:left="720"/>
        <w:rPr>
          <w:rFonts w:ascii="Calibri" w:hAnsi="Calibri"/>
          <w:color w:val="000000"/>
          <w:sz w:val="22"/>
          <w:szCs w:val="22"/>
        </w:rPr>
      </w:pPr>
      <w:r w:rsidRPr="000A0534">
        <w:rPr>
          <w:rFonts w:ascii="Calibri" w:hAnsi="Calibri"/>
          <w:color w:val="000000"/>
          <w:sz w:val="22"/>
          <w:szCs w:val="22"/>
        </w:rPr>
        <w:t>1. Listed here are the course outcomes/objectives assessed in this course which play an </w:t>
      </w:r>
      <w:r w:rsidRPr="000A0534">
        <w:rPr>
          <w:rFonts w:ascii="Calibri" w:hAnsi="Calibri"/>
          <w:i/>
          <w:iCs/>
          <w:color w:val="000000"/>
          <w:sz w:val="22"/>
          <w:szCs w:val="22"/>
        </w:rPr>
        <w:t>integral</w:t>
      </w:r>
      <w:r w:rsidRPr="000A0534">
        <w:rPr>
          <w:rFonts w:ascii="Calibri" w:hAnsi="Calibri"/>
          <w:color w:val="000000"/>
          <w:sz w:val="22"/>
          <w:szCs w:val="22"/>
        </w:rPr>
        <w:t> part in contributing to the student’s general education along with the general education competency it supports.</w:t>
      </w:r>
    </w:p>
    <w:p w14:paraId="0FEB72E9" w14:textId="77777777"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 </w:t>
      </w:r>
    </w:p>
    <w:p w14:paraId="56A41FA6" w14:textId="795D8969" w:rsidR="00E06694" w:rsidRPr="00DD35DB" w:rsidRDefault="00E06694" w:rsidP="00E06694">
      <w:pPr>
        <w:shd w:val="clear" w:color="auto" w:fill="FFFFFF"/>
        <w:rPr>
          <w:rFonts w:ascii="Calibri" w:hAnsi="Calibri"/>
          <w:color w:val="000000"/>
          <w:szCs w:val="24"/>
        </w:rPr>
      </w:pPr>
      <w:r w:rsidRPr="000A0534">
        <w:rPr>
          <w:rFonts w:ascii="Calibri" w:hAnsi="Calibri"/>
          <w:color w:val="000000"/>
          <w:sz w:val="22"/>
          <w:szCs w:val="22"/>
        </w:rPr>
        <w:tab/>
        <w:t xml:space="preserve">General Education Competency: </w:t>
      </w:r>
      <w:r w:rsidR="007D4CD1" w:rsidRPr="00DD35DB">
        <w:rPr>
          <w:rFonts w:ascii="Calibri" w:hAnsi="Calibri"/>
          <w:b/>
          <w:color w:val="000000"/>
          <w:szCs w:val="24"/>
        </w:rPr>
        <w:t>E</w:t>
      </w:r>
      <w:r w:rsidR="007D4CD1" w:rsidRPr="00DD35DB">
        <w:rPr>
          <w:rFonts w:ascii="Calibri" w:hAnsi="Calibri"/>
          <w:color w:val="000000"/>
          <w:szCs w:val="24"/>
        </w:rPr>
        <w:t>valuate</w:t>
      </w:r>
    </w:p>
    <w:p w14:paraId="715EF653" w14:textId="77777777" w:rsidR="00E06694" w:rsidRPr="000A0534" w:rsidRDefault="00E06694" w:rsidP="00E06694">
      <w:pPr>
        <w:shd w:val="clear" w:color="auto" w:fill="FFFFFF"/>
        <w:rPr>
          <w:rFonts w:ascii="Calibri" w:hAnsi="Calibri"/>
          <w:color w:val="000000"/>
          <w:sz w:val="22"/>
          <w:szCs w:val="22"/>
        </w:rPr>
      </w:pPr>
    </w:p>
    <w:p w14:paraId="631CB1E1" w14:textId="77777777" w:rsidR="00E0669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5DF0CE6D" w14:textId="7A2C26A0" w:rsidR="00DD35DB" w:rsidRDefault="00DD35DB" w:rsidP="00E06694">
      <w:pPr>
        <w:shd w:val="clear" w:color="auto" w:fill="FFFFFF"/>
        <w:rPr>
          <w:rFonts w:ascii="Calibri" w:hAnsi="Calibri"/>
          <w:color w:val="000000"/>
          <w:sz w:val="22"/>
          <w:szCs w:val="22"/>
        </w:rPr>
      </w:pPr>
      <w:r>
        <w:rPr>
          <w:rFonts w:ascii="Calibri" w:hAnsi="Calibri"/>
          <w:color w:val="000000"/>
          <w:sz w:val="22"/>
          <w:szCs w:val="22"/>
        </w:rPr>
        <w:tab/>
      </w:r>
    </w:p>
    <w:p w14:paraId="0DAA807D" w14:textId="77777777" w:rsidR="00DD35DB" w:rsidRPr="00DD35DB" w:rsidRDefault="00DD35DB" w:rsidP="00DD35DB">
      <w:pPr>
        <w:widowControl/>
        <w:numPr>
          <w:ilvl w:val="0"/>
          <w:numId w:val="7"/>
        </w:numPr>
        <w:suppressAutoHyphens w:val="0"/>
        <w:autoSpaceDE w:val="0"/>
        <w:autoSpaceDN w:val="0"/>
        <w:adjustRightInd w:val="0"/>
        <w:spacing w:after="160" w:line="259" w:lineRule="auto"/>
        <w:rPr>
          <w:rFonts w:ascii="Calibri" w:eastAsiaTheme="minorHAnsi" w:hAnsi="Calibri" w:cs="Calibri"/>
          <w:color w:val="000000"/>
          <w:sz w:val="22"/>
          <w:szCs w:val="22"/>
          <w:lang w:eastAsia="en-US"/>
        </w:rPr>
      </w:pPr>
      <w:r w:rsidRPr="00DD35DB">
        <w:rPr>
          <w:rFonts w:ascii="Calibri" w:eastAsiaTheme="minorHAnsi" w:hAnsi="Calibri" w:cs="Calibri"/>
          <w:color w:val="000000"/>
          <w:sz w:val="22"/>
          <w:szCs w:val="22"/>
          <w:lang w:eastAsia="en-US"/>
        </w:rPr>
        <w:t xml:space="preserve">Using the cardiopulmonary assessment methodologies interpret the findings for representative chest radiographs, echocardiograms, electrocardiograms, pulmonary function studies and arterial blood gas assessments from cardiopulmonary pulmonary patients. </w:t>
      </w:r>
    </w:p>
    <w:p w14:paraId="610FE97D" w14:textId="77777777" w:rsidR="00DD35DB" w:rsidRPr="00DD35DB" w:rsidRDefault="00DD35DB" w:rsidP="00DD35DB">
      <w:pPr>
        <w:widowControl/>
        <w:numPr>
          <w:ilvl w:val="0"/>
          <w:numId w:val="7"/>
        </w:numPr>
        <w:shd w:val="clear" w:color="auto" w:fill="FFFFFF"/>
        <w:suppressAutoHyphens w:val="0"/>
        <w:spacing w:after="160" w:line="259" w:lineRule="auto"/>
        <w:contextualSpacing/>
        <w:rPr>
          <w:rFonts w:ascii="Calibri" w:hAnsi="Calibri"/>
          <w:color w:val="000000"/>
          <w:sz w:val="22"/>
          <w:szCs w:val="22"/>
          <w:lang w:eastAsia="en-US"/>
        </w:rPr>
      </w:pPr>
      <w:r w:rsidRPr="00DD35DB">
        <w:rPr>
          <w:rFonts w:ascii="Calibri" w:hAnsi="Calibri"/>
          <w:color w:val="000000"/>
          <w:sz w:val="22"/>
          <w:szCs w:val="22"/>
          <w:lang w:eastAsia="en-US"/>
        </w:rPr>
        <w:t xml:space="preserve">Evaluation of the various assessments used in the Differential Diagnosis of Patients with Cardiopulmonary Disease is a key to outcome skill for students in this course. Discussion Board questions are designed to enable students to evaluate and discuss the </w:t>
      </w:r>
      <w:r w:rsidRPr="00DD35DB">
        <w:rPr>
          <w:rFonts w:asciiTheme="minorHAnsi" w:eastAsiaTheme="minorHAnsi" w:hAnsiTheme="minorHAnsi" w:cstheme="minorBidi"/>
          <w:sz w:val="22"/>
          <w:szCs w:val="22"/>
          <w:lang w:eastAsia="en-US"/>
        </w:rPr>
        <w:t xml:space="preserve">student will </w:t>
      </w:r>
      <w:proofErr w:type="gramStart"/>
      <w:r w:rsidRPr="00DD35DB">
        <w:rPr>
          <w:rFonts w:asciiTheme="minorHAnsi" w:eastAsiaTheme="minorHAnsi" w:hAnsiTheme="minorHAnsi" w:cstheme="minorBidi"/>
          <w:sz w:val="22"/>
          <w:szCs w:val="22"/>
          <w:lang w:eastAsia="en-US"/>
        </w:rPr>
        <w:t>Analyze</w:t>
      </w:r>
      <w:proofErr w:type="gramEnd"/>
      <w:r w:rsidRPr="00DD35DB">
        <w:rPr>
          <w:rFonts w:asciiTheme="minorHAnsi" w:eastAsiaTheme="minorHAnsi" w:hAnsiTheme="minorHAnsi" w:cstheme="minorBidi"/>
          <w:sz w:val="22"/>
          <w:szCs w:val="22"/>
          <w:lang w:eastAsia="en-US"/>
        </w:rPr>
        <w:t xml:space="preserve"> and Evaluate methods to monitor a treatment plan for the patient with a cardiopulmonary structural or infectious disease.</w:t>
      </w:r>
    </w:p>
    <w:p w14:paraId="3A7D5573" w14:textId="77777777" w:rsidR="00DD35DB" w:rsidRPr="00DD35DB" w:rsidRDefault="00DD35DB" w:rsidP="00DD35DB">
      <w:pPr>
        <w:widowControl/>
        <w:numPr>
          <w:ilvl w:val="0"/>
          <w:numId w:val="7"/>
        </w:numPr>
        <w:shd w:val="clear" w:color="auto" w:fill="FFFFFF"/>
        <w:suppressAutoHyphens w:val="0"/>
        <w:spacing w:after="160" w:line="259" w:lineRule="auto"/>
        <w:contextualSpacing/>
        <w:rPr>
          <w:rFonts w:ascii="Calibri" w:hAnsi="Calibri"/>
          <w:color w:val="000000"/>
          <w:sz w:val="22"/>
          <w:szCs w:val="22"/>
          <w:lang w:eastAsia="en-US"/>
        </w:rPr>
      </w:pPr>
      <w:r w:rsidRPr="00DD35DB">
        <w:rPr>
          <w:rFonts w:asciiTheme="minorHAnsi" w:eastAsiaTheme="minorHAnsi" w:hAnsiTheme="minorHAnsi" w:cstheme="minorBidi"/>
          <w:sz w:val="22"/>
          <w:szCs w:val="22"/>
          <w:lang w:eastAsia="en-US"/>
        </w:rPr>
        <w:t>This evaluation process  is assessed in the Discussion Board, through Quizzes and Multiple Choice Exams</w:t>
      </w:r>
    </w:p>
    <w:p w14:paraId="18CA6805" w14:textId="77777777" w:rsidR="00E5729D" w:rsidRDefault="00E5729D" w:rsidP="00E06694">
      <w:pPr>
        <w:shd w:val="clear" w:color="auto" w:fill="FFFFFF"/>
        <w:rPr>
          <w:rFonts w:ascii="Calibri" w:hAnsi="Calibri"/>
          <w:color w:val="000000"/>
          <w:sz w:val="22"/>
          <w:szCs w:val="22"/>
        </w:rPr>
      </w:pPr>
    </w:p>
    <w:p w14:paraId="6FAE90A7" w14:textId="0920761A" w:rsidR="00E5729D" w:rsidRPr="000A0534" w:rsidRDefault="00E5729D" w:rsidP="00E5729D">
      <w:pPr>
        <w:shd w:val="clear" w:color="auto" w:fill="FFFFFF"/>
        <w:ind w:left="720"/>
        <w:rPr>
          <w:rFonts w:ascii="Calibri" w:hAnsi="Calibri"/>
          <w:color w:val="000000"/>
          <w:sz w:val="22"/>
          <w:szCs w:val="22"/>
        </w:rPr>
      </w:pPr>
      <w:r>
        <w:rPr>
          <w:rFonts w:ascii="Calibri" w:hAnsi="Calibri"/>
          <w:color w:val="000000"/>
          <w:sz w:val="22"/>
          <w:szCs w:val="22"/>
        </w:rPr>
        <w:t>2</w:t>
      </w:r>
      <w:r w:rsidRPr="000A0534">
        <w:rPr>
          <w:rFonts w:ascii="Calibri" w:hAnsi="Calibri"/>
          <w:color w:val="000000"/>
          <w:sz w:val="22"/>
          <w:szCs w:val="22"/>
        </w:rPr>
        <w:t>. Listed here are the course outcomes/objectives assessed in this course which play a</w:t>
      </w:r>
      <w:r>
        <w:rPr>
          <w:rFonts w:ascii="Calibri" w:hAnsi="Calibri"/>
          <w:color w:val="000000"/>
          <w:sz w:val="22"/>
          <w:szCs w:val="22"/>
        </w:rPr>
        <w:t xml:space="preserve"> </w:t>
      </w:r>
      <w:r w:rsidRPr="00E5729D">
        <w:rPr>
          <w:rFonts w:ascii="Calibri" w:hAnsi="Calibri"/>
          <w:i/>
          <w:color w:val="000000"/>
          <w:sz w:val="22"/>
          <w:szCs w:val="22"/>
        </w:rPr>
        <w:t>supplemental</w:t>
      </w:r>
      <w:r w:rsidRPr="000A0534">
        <w:rPr>
          <w:rFonts w:ascii="Calibri" w:hAnsi="Calibri"/>
          <w:color w:val="000000"/>
          <w:sz w:val="22"/>
          <w:szCs w:val="22"/>
        </w:rPr>
        <w:t> part in contributing to the student’s general education along with the general education competency it supports.</w:t>
      </w:r>
    </w:p>
    <w:p w14:paraId="16F03F7F" w14:textId="77777777"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 </w:t>
      </w:r>
    </w:p>
    <w:p w14:paraId="19C0A31C" w14:textId="3E5BBDD5"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r w:rsidR="00DD35DB" w:rsidRPr="005305BE">
        <w:rPr>
          <w:rFonts w:ascii="Calibri" w:hAnsi="Calibri"/>
          <w:b/>
          <w:color w:val="000000"/>
          <w:sz w:val="28"/>
          <w:szCs w:val="28"/>
        </w:rPr>
        <w:t>T</w:t>
      </w:r>
      <w:r w:rsidR="00DD35DB" w:rsidRPr="005305BE">
        <w:rPr>
          <w:rFonts w:ascii="Calibri" w:hAnsi="Calibri"/>
          <w:color w:val="000000"/>
          <w:sz w:val="28"/>
          <w:szCs w:val="28"/>
        </w:rPr>
        <w:t>hink</w:t>
      </w:r>
    </w:p>
    <w:p w14:paraId="0E3E36F3" w14:textId="77777777" w:rsidR="00E5729D" w:rsidRPr="000A0534" w:rsidRDefault="00E5729D" w:rsidP="00E5729D">
      <w:pPr>
        <w:shd w:val="clear" w:color="auto" w:fill="FFFFFF"/>
        <w:rPr>
          <w:rFonts w:ascii="Calibri" w:hAnsi="Calibri"/>
          <w:color w:val="000000"/>
          <w:sz w:val="22"/>
          <w:szCs w:val="22"/>
        </w:rPr>
      </w:pPr>
    </w:p>
    <w:p w14:paraId="28055585" w14:textId="03CED096" w:rsidR="00E5729D"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3F2241F4" w14:textId="2E239AAC" w:rsidR="00DD35DB" w:rsidRPr="00DD35DB" w:rsidRDefault="00DD35DB" w:rsidP="00DD35DB">
      <w:pPr>
        <w:pStyle w:val="Default"/>
        <w:numPr>
          <w:ilvl w:val="0"/>
          <w:numId w:val="9"/>
        </w:numPr>
        <w:ind w:left="1440"/>
        <w:rPr>
          <w:rFonts w:ascii="Calibri" w:eastAsiaTheme="minorHAnsi" w:hAnsi="Calibri" w:cs="Calibri"/>
        </w:rPr>
      </w:pPr>
      <w:r w:rsidRPr="00DD35DB">
        <w:rPr>
          <w:rFonts w:ascii="Calibri" w:eastAsiaTheme="minorHAnsi" w:hAnsi="Calibri" w:cs="Calibri"/>
        </w:rPr>
        <w:t xml:space="preserve">As a special project, develop a DDX Assessment </w:t>
      </w:r>
      <w:proofErr w:type="gramStart"/>
      <w:r w:rsidRPr="00DD35DB">
        <w:rPr>
          <w:rFonts w:ascii="Calibri" w:eastAsiaTheme="minorHAnsi" w:hAnsi="Calibri" w:cs="Calibri"/>
        </w:rPr>
        <w:t>and  a</w:t>
      </w:r>
      <w:proofErr w:type="gramEnd"/>
      <w:r w:rsidRPr="00DD35DB">
        <w:rPr>
          <w:rFonts w:ascii="Calibri" w:eastAsiaTheme="minorHAnsi" w:hAnsi="Calibri" w:cs="Calibri"/>
        </w:rPr>
        <w:t xml:space="preserve"> treatment plan for a patient with a Sleep Disorder or Pulmonary Cancer and another coexisting cardiopulmonary pathology. </w:t>
      </w:r>
    </w:p>
    <w:p w14:paraId="20491126" w14:textId="77777777" w:rsidR="00DD35DB" w:rsidRPr="00DD35DB" w:rsidRDefault="00DD35DB" w:rsidP="00DD35DB">
      <w:pPr>
        <w:widowControl/>
        <w:numPr>
          <w:ilvl w:val="0"/>
          <w:numId w:val="8"/>
        </w:numPr>
        <w:shd w:val="clear" w:color="auto" w:fill="FFFFFF"/>
        <w:suppressAutoHyphens w:val="0"/>
        <w:spacing w:after="160" w:line="259" w:lineRule="auto"/>
        <w:contextualSpacing/>
        <w:rPr>
          <w:rFonts w:ascii="Calibri" w:hAnsi="Calibri"/>
          <w:color w:val="000000"/>
          <w:szCs w:val="24"/>
          <w:lang w:eastAsia="en-US"/>
        </w:rPr>
      </w:pPr>
      <w:r w:rsidRPr="00DD35DB">
        <w:rPr>
          <w:rFonts w:ascii="Calibri" w:hAnsi="Calibri"/>
          <w:color w:val="000000"/>
          <w:szCs w:val="24"/>
          <w:lang w:eastAsia="en-US"/>
        </w:rPr>
        <w:t xml:space="preserve">The student will develop this DDX and subsequent Plan as a Case Study utilizing a Power Point Presentation with Oral Commentary </w:t>
      </w:r>
    </w:p>
    <w:p w14:paraId="28F4B838" w14:textId="77777777" w:rsidR="000A0534" w:rsidRDefault="000A0534" w:rsidP="000A0534">
      <w:pPr>
        <w:shd w:val="clear" w:color="auto" w:fill="FFFFFF"/>
        <w:rPr>
          <w:rFonts w:ascii="Calibri" w:hAnsi="Calibri"/>
          <w:color w:val="000000"/>
          <w:sz w:val="22"/>
          <w:szCs w:val="22"/>
        </w:rPr>
      </w:pPr>
    </w:p>
    <w:p w14:paraId="4F4C040D" w14:textId="77777777" w:rsidR="000A0534" w:rsidRPr="000A0534" w:rsidRDefault="000A0534" w:rsidP="000A0534">
      <w:pPr>
        <w:shd w:val="clear" w:color="auto" w:fill="FFFFFF"/>
        <w:ind w:left="720"/>
        <w:rPr>
          <w:rFonts w:ascii="Calibri" w:hAnsi="Calibri"/>
          <w:b/>
          <w:color w:val="000000"/>
          <w:sz w:val="22"/>
          <w:szCs w:val="22"/>
        </w:rPr>
      </w:pPr>
      <w:r w:rsidRPr="000A0534">
        <w:rPr>
          <w:rFonts w:ascii="Calibri" w:hAnsi="Calibri"/>
          <w:b/>
          <w:color w:val="000000"/>
          <w:sz w:val="22"/>
          <w:szCs w:val="22"/>
        </w:rPr>
        <w:t>B. Other Course Objectives/Standards</w:t>
      </w:r>
    </w:p>
    <w:p w14:paraId="32443A0B" w14:textId="77777777" w:rsidR="000A0534" w:rsidRPr="000A0534" w:rsidRDefault="000A0534" w:rsidP="000A0534">
      <w:pPr>
        <w:shd w:val="clear" w:color="auto" w:fill="FFFFFF"/>
        <w:rPr>
          <w:rFonts w:ascii="Calibri" w:hAnsi="Calibri"/>
          <w:color w:val="000000"/>
          <w:sz w:val="22"/>
          <w:szCs w:val="22"/>
        </w:rPr>
      </w:pPr>
    </w:p>
    <w:p w14:paraId="396382E6" w14:textId="77777777" w:rsidR="00A25E8C" w:rsidRDefault="00A25E8C" w:rsidP="00DA66CF">
      <w:pPr>
        <w:ind w:left="720"/>
        <w:rPr>
          <w:rFonts w:ascii="Calibri" w:hAnsi="Calibri" w:cs="Arial"/>
          <w:b/>
          <w:sz w:val="22"/>
          <w:szCs w:val="22"/>
          <w:u w:val="single"/>
        </w:rPr>
      </w:pPr>
    </w:p>
    <w:p w14:paraId="26F19758" w14:textId="77777777" w:rsidR="00DD35DB" w:rsidRDefault="00DD35DB" w:rsidP="00DA66CF">
      <w:pPr>
        <w:ind w:left="720"/>
        <w:rPr>
          <w:rFonts w:ascii="Calibri" w:hAnsi="Calibri" w:cs="Arial"/>
          <w:b/>
          <w:sz w:val="22"/>
          <w:szCs w:val="22"/>
          <w:u w:val="single"/>
        </w:rPr>
      </w:pPr>
    </w:p>
    <w:p w14:paraId="1D47E329" w14:textId="77777777" w:rsidR="00DD35DB" w:rsidRDefault="00DD35DB" w:rsidP="00DA66CF">
      <w:pPr>
        <w:ind w:left="720"/>
        <w:rPr>
          <w:rFonts w:ascii="Calibri" w:hAnsi="Calibri" w:cs="Arial"/>
          <w:b/>
          <w:sz w:val="22"/>
          <w:szCs w:val="22"/>
          <w:u w:val="single"/>
        </w:rPr>
      </w:pPr>
    </w:p>
    <w:p w14:paraId="69E26DB7" w14:textId="77777777" w:rsidR="00DD35DB" w:rsidRPr="00072244" w:rsidRDefault="00DD35DB" w:rsidP="00DA66CF">
      <w:pPr>
        <w:ind w:left="720"/>
        <w:rPr>
          <w:rFonts w:ascii="Calibri" w:hAnsi="Calibri" w:cs="Arial"/>
          <w:b/>
          <w:sz w:val="22"/>
          <w:szCs w:val="22"/>
          <w:u w:val="single"/>
        </w:rPr>
      </w:pPr>
    </w:p>
    <w:p w14:paraId="39A19164" w14:textId="77777777" w:rsidR="00A25E8C" w:rsidRPr="00072244" w:rsidRDefault="00A25E8C" w:rsidP="00BE594D">
      <w:pPr>
        <w:numPr>
          <w:ilvl w:val="0"/>
          <w:numId w:val="3"/>
        </w:numPr>
        <w:rPr>
          <w:rFonts w:ascii="Calibri" w:hAnsi="Calibri" w:cs="Arial"/>
          <w:sz w:val="22"/>
          <w:szCs w:val="22"/>
        </w:rPr>
      </w:pPr>
      <w:r w:rsidRPr="00072244">
        <w:rPr>
          <w:rFonts w:ascii="Calibri" w:hAnsi="Calibri" w:cs="Arial"/>
          <w:b/>
          <w:sz w:val="22"/>
          <w:szCs w:val="22"/>
          <w:u w:val="single"/>
        </w:rPr>
        <w:lastRenderedPageBreak/>
        <w:t>DISTRICT-WIDE POLICIES:</w:t>
      </w:r>
    </w:p>
    <w:p w14:paraId="06536905" w14:textId="77777777" w:rsidR="00A25E8C" w:rsidRPr="00072244" w:rsidRDefault="00A25E8C" w:rsidP="00DA66CF">
      <w:pPr>
        <w:tabs>
          <w:tab w:val="left" w:pos="720"/>
        </w:tabs>
        <w:ind w:left="720"/>
        <w:rPr>
          <w:rFonts w:ascii="Calibri" w:hAnsi="Calibri" w:cs="Arial"/>
          <w:sz w:val="22"/>
          <w:szCs w:val="22"/>
        </w:rPr>
      </w:pPr>
    </w:p>
    <w:p w14:paraId="48F0A76D" w14:textId="77777777" w:rsidR="00A25E8C" w:rsidRPr="00072244" w:rsidRDefault="00A25E8C" w:rsidP="00DA66CF">
      <w:pPr>
        <w:ind w:left="720"/>
        <w:rPr>
          <w:rFonts w:ascii="Calibri" w:hAnsi="Calibri" w:cs="Arial"/>
          <w:b/>
          <w:bCs/>
          <w:iCs/>
          <w:caps/>
          <w:sz w:val="22"/>
          <w:szCs w:val="22"/>
        </w:rPr>
      </w:pPr>
      <w:r w:rsidRPr="00072244">
        <w:rPr>
          <w:rFonts w:ascii="Calibri" w:hAnsi="Calibri" w:cs="Arial"/>
          <w:b/>
          <w:bCs/>
          <w:iCs/>
          <w:caps/>
          <w:sz w:val="22"/>
          <w:szCs w:val="22"/>
        </w:rPr>
        <w:t>Programs for Students with Disabilities</w:t>
      </w:r>
    </w:p>
    <w:p w14:paraId="5353ECCB" w14:textId="77777777" w:rsidR="00DD11D5" w:rsidRPr="00072244" w:rsidRDefault="00ED55F4" w:rsidP="00DD11D5">
      <w:pPr>
        <w:tabs>
          <w:tab w:val="left" w:pos="720"/>
        </w:tabs>
        <w:ind w:left="720"/>
        <w:rPr>
          <w:rFonts w:ascii="Calibri" w:hAnsi="Calibri" w:cs="Calibri"/>
          <w:bCs/>
          <w:iCs/>
          <w:sz w:val="22"/>
          <w:szCs w:val="22"/>
        </w:rPr>
      </w:pPr>
      <w:r w:rsidRPr="00072244">
        <w:rPr>
          <w:rFonts w:ascii="Calibri" w:hAnsi="Calibri" w:cs="Calibri"/>
          <w:bCs/>
          <w:iCs/>
          <w:sz w:val="22"/>
          <w:szCs w:val="22"/>
        </w:rPr>
        <w:t xml:space="preserve">Florida </w:t>
      </w:r>
      <w:proofErr w:type="spellStart"/>
      <w:r w:rsidRPr="00072244">
        <w:rPr>
          <w:rFonts w:ascii="Calibri" w:hAnsi="Calibri" w:cs="Calibri"/>
          <w:bCs/>
          <w:iCs/>
          <w:sz w:val="22"/>
          <w:szCs w:val="22"/>
        </w:rPr>
        <w:t>SouthWestern</w:t>
      </w:r>
      <w:proofErr w:type="spellEnd"/>
      <w:r w:rsidRPr="00072244">
        <w:rPr>
          <w:rFonts w:ascii="Calibri" w:hAnsi="Calibri" w:cs="Calibri"/>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0" w:history="1">
        <w:r w:rsidRPr="00072244">
          <w:rPr>
            <w:rStyle w:val="Hyperlink"/>
            <w:rFonts w:ascii="Calibri" w:hAnsi="Calibri" w:cs="Calibri"/>
            <w:bCs/>
            <w:iCs/>
            <w:sz w:val="22"/>
            <w:szCs w:val="22"/>
          </w:rPr>
          <w:t>http://www.fsw.edu/adaptiveservices</w:t>
        </w:r>
      </w:hyperlink>
      <w:r w:rsidRPr="00072244">
        <w:rPr>
          <w:rFonts w:ascii="Calibri" w:hAnsi="Calibri" w:cs="Calibri"/>
          <w:bCs/>
          <w:iCs/>
          <w:sz w:val="22"/>
          <w:szCs w:val="22"/>
        </w:rPr>
        <w:t>.</w:t>
      </w:r>
    </w:p>
    <w:p w14:paraId="55B00CAC" w14:textId="77777777" w:rsidR="00F42DB3" w:rsidRPr="00072244" w:rsidRDefault="00F42DB3" w:rsidP="00DD11D5">
      <w:pPr>
        <w:tabs>
          <w:tab w:val="left" w:pos="720"/>
        </w:tabs>
        <w:ind w:left="720"/>
        <w:rPr>
          <w:rFonts w:ascii="Calibri" w:hAnsi="Calibri" w:cs="Calibri"/>
          <w:bCs/>
          <w:iCs/>
          <w:sz w:val="22"/>
          <w:szCs w:val="22"/>
        </w:rPr>
      </w:pPr>
    </w:p>
    <w:p w14:paraId="5DE31606" w14:textId="77777777" w:rsidR="00F42DB3" w:rsidRPr="00072244" w:rsidRDefault="00F42DB3" w:rsidP="00F42DB3">
      <w:pPr>
        <w:ind w:left="720"/>
        <w:rPr>
          <w:rFonts w:ascii="Calibri" w:hAnsi="Calibri"/>
          <w:b/>
          <w:bCs/>
          <w:caps/>
          <w:sz w:val="22"/>
          <w:szCs w:val="22"/>
        </w:rPr>
      </w:pPr>
      <w:r w:rsidRPr="00072244">
        <w:rPr>
          <w:rFonts w:ascii="Calibri" w:hAnsi="Calibri"/>
          <w:b/>
          <w:bCs/>
          <w:caps/>
          <w:sz w:val="22"/>
          <w:szCs w:val="22"/>
        </w:rPr>
        <w:t>REPORTING TITLE IX VIOLATIONS</w:t>
      </w:r>
    </w:p>
    <w:p w14:paraId="6BD0C177" w14:textId="77777777" w:rsidR="00F42DB3" w:rsidRPr="00072244" w:rsidRDefault="00F42DB3" w:rsidP="00F42DB3">
      <w:pPr>
        <w:tabs>
          <w:tab w:val="left" w:pos="720"/>
        </w:tabs>
        <w:ind w:left="720"/>
        <w:rPr>
          <w:rFonts w:ascii="Calibri" w:hAnsi="Calibri" w:cs="Calibri"/>
          <w:bCs/>
          <w:iCs/>
          <w:sz w:val="22"/>
          <w:szCs w:val="22"/>
        </w:rPr>
      </w:pPr>
      <w:r w:rsidRPr="00072244">
        <w:rPr>
          <w:rFonts w:ascii="Calibri" w:hAnsi="Calibri"/>
          <w:sz w:val="22"/>
          <w:szCs w:val="22"/>
        </w:rPr>
        <w:t xml:space="preserve">Florida </w:t>
      </w:r>
      <w:proofErr w:type="spellStart"/>
      <w:r w:rsidRPr="00072244">
        <w:rPr>
          <w:rFonts w:ascii="Calibri" w:hAnsi="Calibri"/>
          <w:sz w:val="22"/>
          <w:szCs w:val="22"/>
        </w:rPr>
        <w:t>SouthWestern</w:t>
      </w:r>
      <w:proofErr w:type="spellEnd"/>
      <w:r w:rsidRPr="00072244">
        <w:rPr>
          <w:rFonts w:ascii="Calibri" w:hAnsi="Calibri"/>
          <w:sz w:val="22"/>
          <w:szCs w:val="22"/>
        </w:rPr>
        <w:t xml:space="preserve"> State College, in accordance with Title IX and the Violence </w:t>
      </w:r>
      <w:proofErr w:type="gramStart"/>
      <w:r w:rsidRPr="00072244">
        <w:rPr>
          <w:rFonts w:ascii="Calibri" w:hAnsi="Calibri"/>
          <w:sz w:val="22"/>
          <w:szCs w:val="22"/>
        </w:rPr>
        <w:t>Against</w:t>
      </w:r>
      <w:proofErr w:type="gramEnd"/>
      <w:r w:rsidRPr="0007224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1" w:history="1">
        <w:r w:rsidRPr="00072244">
          <w:rPr>
            <w:rStyle w:val="Hyperlink"/>
            <w:rFonts w:ascii="Calibri" w:hAnsi="Calibri"/>
            <w:sz w:val="22"/>
            <w:szCs w:val="22"/>
          </w:rPr>
          <w:t>equity@fsw.edu</w:t>
        </w:r>
      </w:hyperlink>
      <w:r w:rsidRPr="000722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2" w:history="1">
        <w:r w:rsidRPr="00072244">
          <w:rPr>
            <w:rStyle w:val="Hyperlink"/>
            <w:rFonts w:ascii="Calibri" w:hAnsi="Calibri"/>
            <w:sz w:val="22"/>
            <w:szCs w:val="22"/>
          </w:rPr>
          <w:t>http://www.fsw.edu/sexualassault</w:t>
        </w:r>
      </w:hyperlink>
      <w:r w:rsidRPr="00072244">
        <w:rPr>
          <w:rFonts w:ascii="Calibri" w:hAnsi="Calibri"/>
          <w:sz w:val="22"/>
          <w:szCs w:val="22"/>
        </w:rPr>
        <w:t>.</w:t>
      </w:r>
    </w:p>
    <w:p w14:paraId="429AD18A" w14:textId="77777777" w:rsidR="00594111" w:rsidRPr="00072244" w:rsidRDefault="005E6816" w:rsidP="00DA66CF">
      <w:pPr>
        <w:tabs>
          <w:tab w:val="left" w:pos="720"/>
        </w:tabs>
        <w:ind w:left="720"/>
        <w:rPr>
          <w:rFonts w:ascii="Calibri" w:hAnsi="Calibri" w:cs="Arial"/>
          <w:bCs/>
          <w:iCs/>
          <w:sz w:val="22"/>
          <w:szCs w:val="22"/>
        </w:rPr>
        <w:sectPr w:rsidR="00594111" w:rsidRPr="00072244" w:rsidSect="0047762A">
          <w:headerReference w:type="default"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r>
        <w:rPr>
          <w:rStyle w:val="CommentReference"/>
        </w:rPr>
        <w:commentReference w:id="2"/>
      </w:r>
    </w:p>
    <w:p w14:paraId="486576C5" w14:textId="77777777" w:rsidR="00A25E8C" w:rsidRPr="00072244" w:rsidRDefault="00A25E8C" w:rsidP="00DA66CF">
      <w:pPr>
        <w:tabs>
          <w:tab w:val="left" w:pos="720"/>
        </w:tabs>
        <w:ind w:left="720"/>
        <w:rPr>
          <w:rFonts w:ascii="Calibri" w:hAnsi="Calibri" w:cs="Arial"/>
          <w:bCs/>
          <w:iCs/>
          <w:sz w:val="22"/>
          <w:szCs w:val="22"/>
        </w:rPr>
      </w:pPr>
    </w:p>
    <w:p w14:paraId="778A4306" w14:textId="77777777" w:rsidR="00A25E8C" w:rsidRPr="00072244" w:rsidRDefault="00A25E8C" w:rsidP="00D71B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REQUIREMENTS FOR THE STUDENTS:</w:t>
      </w:r>
      <w:r w:rsidRPr="00072244">
        <w:rPr>
          <w:rFonts w:ascii="Calibri" w:hAnsi="Calibri" w:cs="Arial"/>
          <w:sz w:val="22"/>
          <w:szCs w:val="22"/>
        </w:rPr>
        <w:tab/>
      </w:r>
    </w:p>
    <w:p w14:paraId="0E3A26C2"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List specific course assessments such as class participation, tests, homework assignments, make-up procedures, etc.</w:t>
      </w:r>
    </w:p>
    <w:p w14:paraId="67ED9167" w14:textId="77777777" w:rsidR="00A25E8C" w:rsidRPr="00072244" w:rsidRDefault="00A25E8C" w:rsidP="00DA66CF">
      <w:pPr>
        <w:ind w:left="720"/>
        <w:rPr>
          <w:rFonts w:ascii="Calibri" w:hAnsi="Calibri" w:cs="Arial"/>
          <w:sz w:val="22"/>
          <w:szCs w:val="22"/>
        </w:rPr>
      </w:pPr>
    </w:p>
    <w:p w14:paraId="1FF00DB6"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14:paraId="574ACB2B"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The professor’s specific policy concerning absence. (The College policy on attendance is in the Catalog, and defers to the professor.)</w:t>
      </w:r>
    </w:p>
    <w:p w14:paraId="6B611878" w14:textId="77777777" w:rsidR="00A25E8C" w:rsidRPr="00072244" w:rsidRDefault="00A25E8C" w:rsidP="00DA66CF">
      <w:pPr>
        <w:ind w:left="720"/>
        <w:rPr>
          <w:rFonts w:ascii="Calibri" w:hAnsi="Calibri" w:cs="Arial"/>
          <w:sz w:val="22"/>
          <w:szCs w:val="22"/>
        </w:rPr>
      </w:pPr>
    </w:p>
    <w:p w14:paraId="06F4AA5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p w14:paraId="73383B26"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Include numerical ranges for letter grades; the following is a range commonly used by many faculty:</w:t>
      </w:r>
    </w:p>
    <w:p w14:paraId="4F4215B1" w14:textId="77777777" w:rsidR="00A25E8C" w:rsidRPr="00072244" w:rsidRDefault="00A25E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06694" w14:paraId="58FA069D" w14:textId="77777777" w:rsidTr="005A4AB8">
        <w:trPr>
          <w:trHeight w:val="262"/>
          <w:tblHeader/>
          <w:jc w:val="center"/>
        </w:trPr>
        <w:tc>
          <w:tcPr>
            <w:tcW w:w="1075" w:type="dxa"/>
          </w:tcPr>
          <w:p w14:paraId="35470EED" w14:textId="77777777" w:rsidR="00E06694" w:rsidRDefault="00E06694" w:rsidP="005A4AB8">
            <w:pPr>
              <w:rPr>
                <w:rFonts w:ascii="Calibri" w:hAnsi="Calibri" w:cs="Arial"/>
                <w:sz w:val="22"/>
                <w:szCs w:val="22"/>
              </w:rPr>
            </w:pPr>
            <w:r>
              <w:rPr>
                <w:rFonts w:ascii="Calibri" w:hAnsi="Calibri" w:cs="Arial"/>
                <w:sz w:val="22"/>
                <w:szCs w:val="22"/>
              </w:rPr>
              <w:t>90 - 100</w:t>
            </w:r>
          </w:p>
        </w:tc>
        <w:tc>
          <w:tcPr>
            <w:tcW w:w="630" w:type="dxa"/>
          </w:tcPr>
          <w:p w14:paraId="02147BF5"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66E42205" w14:textId="77777777" w:rsidR="00E06694" w:rsidRDefault="00E06694" w:rsidP="005A4AB8">
            <w:pPr>
              <w:jc w:val="center"/>
              <w:rPr>
                <w:rFonts w:ascii="Calibri" w:hAnsi="Calibri" w:cs="Arial"/>
                <w:sz w:val="22"/>
                <w:szCs w:val="22"/>
              </w:rPr>
            </w:pPr>
            <w:r>
              <w:rPr>
                <w:rFonts w:ascii="Calibri" w:hAnsi="Calibri" w:cs="Arial"/>
                <w:sz w:val="22"/>
                <w:szCs w:val="22"/>
              </w:rPr>
              <w:t>A</w:t>
            </w:r>
          </w:p>
        </w:tc>
      </w:tr>
      <w:tr w:rsidR="00E06694" w14:paraId="5FE5D975" w14:textId="77777777" w:rsidTr="005A4AB8">
        <w:trPr>
          <w:trHeight w:val="248"/>
          <w:jc w:val="center"/>
        </w:trPr>
        <w:tc>
          <w:tcPr>
            <w:tcW w:w="1075" w:type="dxa"/>
          </w:tcPr>
          <w:p w14:paraId="0ADC9BFD" w14:textId="77777777" w:rsidR="00E06694" w:rsidRDefault="00E06694" w:rsidP="005A4AB8">
            <w:pPr>
              <w:rPr>
                <w:rFonts w:ascii="Calibri" w:hAnsi="Calibri" w:cs="Arial"/>
                <w:sz w:val="22"/>
                <w:szCs w:val="22"/>
              </w:rPr>
            </w:pPr>
            <w:r>
              <w:rPr>
                <w:rFonts w:ascii="Calibri" w:hAnsi="Calibri" w:cs="Arial"/>
                <w:sz w:val="22"/>
                <w:szCs w:val="22"/>
              </w:rPr>
              <w:t>80 - 89</w:t>
            </w:r>
          </w:p>
        </w:tc>
        <w:tc>
          <w:tcPr>
            <w:tcW w:w="630" w:type="dxa"/>
          </w:tcPr>
          <w:p w14:paraId="4C59026A"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0DBE7D9E" w14:textId="77777777" w:rsidR="00E06694" w:rsidRDefault="00E06694" w:rsidP="005A4AB8">
            <w:pPr>
              <w:jc w:val="center"/>
              <w:rPr>
                <w:rFonts w:ascii="Calibri" w:hAnsi="Calibri" w:cs="Arial"/>
                <w:sz w:val="22"/>
                <w:szCs w:val="22"/>
              </w:rPr>
            </w:pPr>
            <w:r>
              <w:rPr>
                <w:rFonts w:ascii="Calibri" w:hAnsi="Calibri" w:cs="Arial"/>
                <w:sz w:val="22"/>
                <w:szCs w:val="22"/>
              </w:rPr>
              <w:t>B</w:t>
            </w:r>
          </w:p>
        </w:tc>
      </w:tr>
      <w:tr w:rsidR="00E06694" w14:paraId="6DD63B52" w14:textId="77777777" w:rsidTr="005A4AB8">
        <w:trPr>
          <w:trHeight w:val="262"/>
          <w:jc w:val="center"/>
        </w:trPr>
        <w:tc>
          <w:tcPr>
            <w:tcW w:w="1075" w:type="dxa"/>
          </w:tcPr>
          <w:p w14:paraId="0FD44D26" w14:textId="77777777" w:rsidR="00E06694" w:rsidRDefault="00E06694" w:rsidP="005A4AB8">
            <w:pPr>
              <w:rPr>
                <w:rFonts w:ascii="Calibri" w:hAnsi="Calibri" w:cs="Arial"/>
                <w:sz w:val="22"/>
                <w:szCs w:val="22"/>
              </w:rPr>
            </w:pPr>
            <w:r>
              <w:rPr>
                <w:rFonts w:ascii="Calibri" w:hAnsi="Calibri" w:cs="Arial"/>
                <w:sz w:val="22"/>
                <w:szCs w:val="22"/>
              </w:rPr>
              <w:t>70 - 79</w:t>
            </w:r>
          </w:p>
        </w:tc>
        <w:tc>
          <w:tcPr>
            <w:tcW w:w="630" w:type="dxa"/>
          </w:tcPr>
          <w:p w14:paraId="5EA07701"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4D025726" w14:textId="77777777" w:rsidR="00E06694" w:rsidRDefault="00E06694" w:rsidP="005A4AB8">
            <w:pPr>
              <w:jc w:val="center"/>
              <w:rPr>
                <w:rFonts w:ascii="Calibri" w:hAnsi="Calibri" w:cs="Arial"/>
                <w:sz w:val="22"/>
                <w:szCs w:val="22"/>
              </w:rPr>
            </w:pPr>
            <w:r>
              <w:rPr>
                <w:rFonts w:ascii="Calibri" w:hAnsi="Calibri" w:cs="Arial"/>
                <w:sz w:val="22"/>
                <w:szCs w:val="22"/>
              </w:rPr>
              <w:t>C</w:t>
            </w:r>
          </w:p>
        </w:tc>
      </w:tr>
      <w:tr w:rsidR="00E06694" w14:paraId="16CB4408" w14:textId="77777777" w:rsidTr="005A4AB8">
        <w:trPr>
          <w:trHeight w:val="248"/>
          <w:jc w:val="center"/>
        </w:trPr>
        <w:tc>
          <w:tcPr>
            <w:tcW w:w="1075" w:type="dxa"/>
          </w:tcPr>
          <w:p w14:paraId="4EAEB5EB" w14:textId="77777777" w:rsidR="00E06694" w:rsidRDefault="00E06694" w:rsidP="005A4AB8">
            <w:pPr>
              <w:rPr>
                <w:rFonts w:ascii="Calibri" w:hAnsi="Calibri" w:cs="Arial"/>
                <w:sz w:val="22"/>
                <w:szCs w:val="22"/>
              </w:rPr>
            </w:pPr>
            <w:r>
              <w:rPr>
                <w:rFonts w:ascii="Calibri" w:hAnsi="Calibri" w:cs="Arial"/>
                <w:sz w:val="22"/>
                <w:szCs w:val="22"/>
              </w:rPr>
              <w:t>60 - 69</w:t>
            </w:r>
          </w:p>
        </w:tc>
        <w:tc>
          <w:tcPr>
            <w:tcW w:w="630" w:type="dxa"/>
          </w:tcPr>
          <w:p w14:paraId="1F85DF66"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6DD81C86" w14:textId="77777777" w:rsidR="00E06694" w:rsidRDefault="00E06694" w:rsidP="005A4AB8">
            <w:pPr>
              <w:jc w:val="center"/>
              <w:rPr>
                <w:rFonts w:ascii="Calibri" w:hAnsi="Calibri" w:cs="Arial"/>
                <w:sz w:val="22"/>
                <w:szCs w:val="22"/>
              </w:rPr>
            </w:pPr>
            <w:r>
              <w:rPr>
                <w:rFonts w:ascii="Calibri" w:hAnsi="Calibri" w:cs="Arial"/>
                <w:sz w:val="22"/>
                <w:szCs w:val="22"/>
              </w:rPr>
              <w:t>D</w:t>
            </w:r>
          </w:p>
        </w:tc>
      </w:tr>
      <w:tr w:rsidR="00E06694" w14:paraId="5A4EDAE8" w14:textId="77777777" w:rsidTr="005A4AB8">
        <w:trPr>
          <w:trHeight w:val="262"/>
          <w:jc w:val="center"/>
        </w:trPr>
        <w:tc>
          <w:tcPr>
            <w:tcW w:w="1075" w:type="dxa"/>
          </w:tcPr>
          <w:p w14:paraId="0EFDAA6C" w14:textId="77777777" w:rsidR="00E06694" w:rsidRDefault="00E06694" w:rsidP="005A4AB8">
            <w:pPr>
              <w:rPr>
                <w:rFonts w:ascii="Calibri" w:hAnsi="Calibri" w:cs="Arial"/>
                <w:sz w:val="22"/>
                <w:szCs w:val="22"/>
              </w:rPr>
            </w:pPr>
            <w:r>
              <w:rPr>
                <w:rFonts w:ascii="Calibri" w:hAnsi="Calibri" w:cs="Arial"/>
                <w:sz w:val="22"/>
                <w:szCs w:val="22"/>
              </w:rPr>
              <w:t>Below 60</w:t>
            </w:r>
          </w:p>
        </w:tc>
        <w:tc>
          <w:tcPr>
            <w:tcW w:w="630" w:type="dxa"/>
          </w:tcPr>
          <w:p w14:paraId="347F9799"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1DE7A26C" w14:textId="77777777" w:rsidR="00E06694" w:rsidRDefault="00E06694" w:rsidP="005A4AB8">
            <w:pPr>
              <w:jc w:val="center"/>
              <w:rPr>
                <w:rFonts w:ascii="Calibri" w:hAnsi="Calibri" w:cs="Arial"/>
                <w:sz w:val="22"/>
                <w:szCs w:val="22"/>
              </w:rPr>
            </w:pPr>
            <w:r>
              <w:rPr>
                <w:rFonts w:ascii="Calibri" w:hAnsi="Calibri" w:cs="Arial"/>
                <w:sz w:val="22"/>
                <w:szCs w:val="22"/>
              </w:rPr>
              <w:t>F</w:t>
            </w:r>
          </w:p>
        </w:tc>
      </w:tr>
    </w:tbl>
    <w:p w14:paraId="1E30CFAC" w14:textId="77777777" w:rsidR="00A25E8C" w:rsidRPr="00072244" w:rsidRDefault="00A25E8C" w:rsidP="00DA66CF">
      <w:pPr>
        <w:ind w:left="720"/>
        <w:rPr>
          <w:rFonts w:ascii="Calibri" w:hAnsi="Calibri" w:cs="Arial"/>
          <w:sz w:val="22"/>
          <w:szCs w:val="22"/>
        </w:rPr>
      </w:pPr>
    </w:p>
    <w:p w14:paraId="519BC7B5"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(Note:  The “incomplete” grade [“I”] should be given only when unusual circumstances warrant. An “incomplete” is not a substitute for a “D,” “F,” or “W.” Refer to the policy on “incomplete grades.)</w:t>
      </w:r>
    </w:p>
    <w:p w14:paraId="60495CDE" w14:textId="77777777" w:rsidR="00A25E8C" w:rsidRPr="00072244" w:rsidRDefault="00A25E8C" w:rsidP="00DA66CF">
      <w:pPr>
        <w:ind w:left="720"/>
        <w:rPr>
          <w:rFonts w:ascii="Calibri" w:hAnsi="Calibri" w:cs="Arial"/>
          <w:b/>
          <w:sz w:val="22"/>
          <w:szCs w:val="22"/>
        </w:rPr>
      </w:pPr>
    </w:p>
    <w:p w14:paraId="797CA2F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REQUIRED COURSE MATERIALS:</w:t>
      </w:r>
      <w:r w:rsidRPr="00072244">
        <w:rPr>
          <w:rFonts w:ascii="Calibri" w:hAnsi="Calibri" w:cs="Arial"/>
          <w:sz w:val="22"/>
          <w:szCs w:val="22"/>
        </w:rPr>
        <w:t xml:space="preserve">  </w:t>
      </w:r>
    </w:p>
    <w:p w14:paraId="3D85A4CB"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(In correct bibliographic format.)</w:t>
      </w:r>
    </w:p>
    <w:p w14:paraId="4B0FD457" w14:textId="77777777" w:rsidR="00A25E8C" w:rsidRPr="00072244" w:rsidRDefault="00A25E8C" w:rsidP="00DA66CF">
      <w:pPr>
        <w:ind w:left="720"/>
        <w:rPr>
          <w:rFonts w:ascii="Calibri" w:hAnsi="Calibri" w:cs="Arial"/>
          <w:sz w:val="22"/>
          <w:szCs w:val="22"/>
        </w:rPr>
      </w:pPr>
    </w:p>
    <w:p w14:paraId="3951EA3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14:paraId="16932D4E"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Other special learning resources.</w:t>
      </w:r>
    </w:p>
    <w:p w14:paraId="273DBD57" w14:textId="77777777" w:rsidR="00A25E8C" w:rsidRPr="00072244" w:rsidRDefault="00A25E8C" w:rsidP="00DA66CF">
      <w:pPr>
        <w:ind w:left="720"/>
        <w:rPr>
          <w:rFonts w:ascii="Calibri" w:hAnsi="Calibri" w:cs="Arial"/>
          <w:sz w:val="22"/>
          <w:szCs w:val="22"/>
        </w:rPr>
      </w:pPr>
    </w:p>
    <w:p w14:paraId="06956855"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14:paraId="4C6A9D15" w14:textId="77777777" w:rsidR="00A25E8C" w:rsidRPr="00072244" w:rsidRDefault="00A25E8C" w:rsidP="00DA66CF">
      <w:pPr>
        <w:ind w:left="720"/>
        <w:rPr>
          <w:rFonts w:ascii="Calibri" w:hAnsi="Calibri" w:cs="Arial"/>
          <w:sz w:val="22"/>
          <w:szCs w:val="22"/>
        </w:rPr>
      </w:pPr>
    </w:p>
    <w:p w14:paraId="3119081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14:paraId="285855EA"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(Which would be useful to the students in the class.)</w:t>
      </w:r>
    </w:p>
    <w:sectPr w:rsidR="00A25E8C" w:rsidRPr="00072244" w:rsidSect="00A25E8C">
      <w:type w:val="continuous"/>
      <w:pgSz w:w="12240" w:h="15840"/>
      <w:pgMar w:top="1008" w:right="1008" w:bottom="1008" w:left="1008"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helle L. Wright" w:date="2017-01-11T18:52:00Z" w:initials="MF">
    <w:p w14:paraId="64B294EE" w14:textId="77777777" w:rsidR="005E6816" w:rsidRDefault="005E6816">
      <w:pPr>
        <w:pStyle w:val="CommentText"/>
      </w:pPr>
      <w:r>
        <w:rPr>
          <w:rStyle w:val="CommentReference"/>
        </w:rPr>
        <w:annotationRef/>
      </w:r>
      <w:r>
        <w:t>Please note that it is the section break here that ends the locked portion of the syllabus.  If the section break is deleted, then the syllabus will not be locked.  To view the section break, click on the paragraphs marks symbol.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294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4C18" w14:textId="77777777" w:rsidR="001D5AD3" w:rsidRDefault="001D5AD3" w:rsidP="003A608C">
      <w:r>
        <w:separator/>
      </w:r>
    </w:p>
  </w:endnote>
  <w:endnote w:type="continuationSeparator" w:id="0">
    <w:p w14:paraId="40BA8325" w14:textId="77777777" w:rsidR="001D5AD3" w:rsidRDefault="001D5A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FEB8" w14:textId="77777777"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2A217C">
      <w:rPr>
        <w:rFonts w:ascii="Calibri" w:hAnsi="Calibri" w:cs="Arial"/>
        <w:noProof/>
        <w:sz w:val="22"/>
        <w:szCs w:val="22"/>
      </w:rPr>
      <w:t>3</w:t>
    </w:r>
    <w:r w:rsidR="0047075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87E9" w14:textId="77777777"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A217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52E4" w14:textId="77777777" w:rsidR="001D5AD3" w:rsidRDefault="001D5AD3" w:rsidP="003A608C">
      <w:r>
        <w:separator/>
      </w:r>
    </w:p>
  </w:footnote>
  <w:footnote w:type="continuationSeparator" w:id="0">
    <w:p w14:paraId="4728257B" w14:textId="77777777" w:rsidR="001D5AD3" w:rsidRDefault="001D5AD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320E5" w14:textId="0B8DB48D" w:rsidR="00470751" w:rsidRPr="005B1FB3" w:rsidRDefault="006B3612" w:rsidP="00747EF2">
    <w:pPr>
      <w:pStyle w:val="Header"/>
      <w:pBdr>
        <w:bottom w:val="thinThickSmallGap" w:sz="18" w:space="1" w:color="0D0D0D"/>
      </w:pBdr>
      <w:jc w:val="right"/>
    </w:pPr>
    <w:r w:rsidRPr="00DD35DB">
      <w:rPr>
        <w:rFonts w:ascii="Calibri" w:hAnsi="Calibri" w:cs="Arial"/>
        <w:noProof/>
        <w:sz w:val="22"/>
        <w:szCs w:val="22"/>
      </w:rPr>
      <w:t xml:space="preserve">RET </w:t>
    </w:r>
    <w:r w:rsidR="00DD35DB" w:rsidRPr="00DD35DB">
      <w:rPr>
        <w:rFonts w:ascii="Calibri" w:hAnsi="Calibri" w:cs="Arial"/>
        <w:noProof/>
        <w:sz w:val="22"/>
        <w:szCs w:val="22"/>
      </w:rPr>
      <w:t>4505 CHEST MEDICINE</w:t>
    </w:r>
  </w:p>
  <w:p w14:paraId="03B1D021" w14:textId="77777777" w:rsidR="00470751" w:rsidRPr="00F85861" w:rsidRDefault="0047075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7D53" w14:textId="77777777" w:rsidR="0047762A" w:rsidRDefault="0047762A" w:rsidP="0047762A">
    <w:pPr>
      <w:pStyle w:val="Header"/>
      <w:jc w:val="right"/>
    </w:pPr>
    <w:r w:rsidRPr="00D55873">
      <w:rPr>
        <w:noProof/>
        <w:lang w:eastAsia="en-US"/>
      </w:rPr>
      <w:drawing>
        <wp:inline distT="0" distB="0" distL="0" distR="0" wp14:anchorId="1D464014" wp14:editId="2B1503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8910D" w14:textId="77777777" w:rsidR="0047762A" w:rsidRDefault="0047762A" w:rsidP="0047762A">
    <w:pPr>
      <w:pStyle w:val="Header"/>
      <w:jc w:val="right"/>
    </w:pPr>
  </w:p>
  <w:p w14:paraId="41573BD5" w14:textId="779EDD11" w:rsidR="00470751" w:rsidRPr="0047762A" w:rsidRDefault="0047762A" w:rsidP="0047762A">
    <w:pPr>
      <w:pStyle w:val="Header"/>
      <w:contextualSpacing/>
      <w:jc w:val="right"/>
      <w:rPr>
        <w:b/>
        <w:color w:val="470A68"/>
        <w:sz w:val="28"/>
      </w:rPr>
    </w:pPr>
    <w:r>
      <w:rPr>
        <w:b/>
        <w:color w:val="470A68"/>
        <w:sz w:val="28"/>
      </w:rPr>
      <w:t xml:space="preserve">School of </w:t>
    </w:r>
    <w:r w:rsidR="006B3612">
      <w:rPr>
        <w:b/>
        <w:color w:val="470A68"/>
        <w:sz w:val="28"/>
      </w:rPr>
      <w:t>Health Professions</w:t>
    </w:r>
    <w:r>
      <w:rPr>
        <w:noProof/>
        <w:lang w:eastAsia="en-US"/>
      </w:rPr>
      <mc:AlternateContent>
        <mc:Choice Requires="wps">
          <w:drawing>
            <wp:inline distT="0" distB="0" distL="0" distR="0" wp14:anchorId="603DB756" wp14:editId="3AAF4F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BB5EFE"/>
    <w:multiLevelType w:val="hybridMultilevel"/>
    <w:tmpl w:val="ED300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4C6648E"/>
    <w:multiLevelType w:val="hybridMultilevel"/>
    <w:tmpl w:val="E55EE28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8F0562B"/>
    <w:multiLevelType w:val="hybridMultilevel"/>
    <w:tmpl w:val="0E30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9883B0D"/>
    <w:multiLevelType w:val="hybridMultilevel"/>
    <w:tmpl w:val="4E1E4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8"/>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L. Wright">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72244"/>
    <w:rsid w:val="0008394A"/>
    <w:rsid w:val="00085A5D"/>
    <w:rsid w:val="00087993"/>
    <w:rsid w:val="00092F31"/>
    <w:rsid w:val="00095F74"/>
    <w:rsid w:val="00096025"/>
    <w:rsid w:val="000A0534"/>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350"/>
    <w:rsid w:val="00136DC4"/>
    <w:rsid w:val="00151AA7"/>
    <w:rsid w:val="00152A4C"/>
    <w:rsid w:val="0015437C"/>
    <w:rsid w:val="00164D97"/>
    <w:rsid w:val="00181758"/>
    <w:rsid w:val="001845C0"/>
    <w:rsid w:val="0018578A"/>
    <w:rsid w:val="00186361"/>
    <w:rsid w:val="00192009"/>
    <w:rsid w:val="00193CFE"/>
    <w:rsid w:val="0019460E"/>
    <w:rsid w:val="001A118B"/>
    <w:rsid w:val="001A13F4"/>
    <w:rsid w:val="001A4A48"/>
    <w:rsid w:val="001C2715"/>
    <w:rsid w:val="001C32A2"/>
    <w:rsid w:val="001C33A1"/>
    <w:rsid w:val="001D0574"/>
    <w:rsid w:val="001D5AD3"/>
    <w:rsid w:val="001E2EA0"/>
    <w:rsid w:val="001F34C2"/>
    <w:rsid w:val="001F5A74"/>
    <w:rsid w:val="001F71CA"/>
    <w:rsid w:val="00200DEF"/>
    <w:rsid w:val="0020524B"/>
    <w:rsid w:val="002065B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217C"/>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57BF"/>
    <w:rsid w:val="004276BE"/>
    <w:rsid w:val="00427F5C"/>
    <w:rsid w:val="00434903"/>
    <w:rsid w:val="00435404"/>
    <w:rsid w:val="0043543E"/>
    <w:rsid w:val="0045250A"/>
    <w:rsid w:val="00452D8C"/>
    <w:rsid w:val="00453580"/>
    <w:rsid w:val="00454865"/>
    <w:rsid w:val="00463056"/>
    <w:rsid w:val="00470751"/>
    <w:rsid w:val="00473181"/>
    <w:rsid w:val="0047762A"/>
    <w:rsid w:val="00483843"/>
    <w:rsid w:val="0048655D"/>
    <w:rsid w:val="00494514"/>
    <w:rsid w:val="00496B9D"/>
    <w:rsid w:val="00496FB8"/>
    <w:rsid w:val="004A2937"/>
    <w:rsid w:val="004B0DA2"/>
    <w:rsid w:val="004B30C9"/>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D33"/>
    <w:rsid w:val="00555DC1"/>
    <w:rsid w:val="00560932"/>
    <w:rsid w:val="005645D9"/>
    <w:rsid w:val="00571E14"/>
    <w:rsid w:val="00581C6E"/>
    <w:rsid w:val="00582D1D"/>
    <w:rsid w:val="0059123E"/>
    <w:rsid w:val="005939F3"/>
    <w:rsid w:val="00593D67"/>
    <w:rsid w:val="00594111"/>
    <w:rsid w:val="00596418"/>
    <w:rsid w:val="00597D33"/>
    <w:rsid w:val="00597E0E"/>
    <w:rsid w:val="005A40CD"/>
    <w:rsid w:val="005A4127"/>
    <w:rsid w:val="005B5DCD"/>
    <w:rsid w:val="005C1F40"/>
    <w:rsid w:val="005C584C"/>
    <w:rsid w:val="005C58AE"/>
    <w:rsid w:val="005C61F0"/>
    <w:rsid w:val="005D2B51"/>
    <w:rsid w:val="005D5EB0"/>
    <w:rsid w:val="005E0EA6"/>
    <w:rsid w:val="005E1AD4"/>
    <w:rsid w:val="005E4948"/>
    <w:rsid w:val="005E6816"/>
    <w:rsid w:val="005F01C0"/>
    <w:rsid w:val="005F1F83"/>
    <w:rsid w:val="005F2970"/>
    <w:rsid w:val="005F5274"/>
    <w:rsid w:val="005F5C2B"/>
    <w:rsid w:val="005F64C3"/>
    <w:rsid w:val="005F7A05"/>
    <w:rsid w:val="006015A3"/>
    <w:rsid w:val="00605E9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3612"/>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EF2"/>
    <w:rsid w:val="007547B6"/>
    <w:rsid w:val="0076217E"/>
    <w:rsid w:val="00763CF6"/>
    <w:rsid w:val="007805FB"/>
    <w:rsid w:val="00785D83"/>
    <w:rsid w:val="0079365F"/>
    <w:rsid w:val="007A304E"/>
    <w:rsid w:val="007A37D3"/>
    <w:rsid w:val="007A3F44"/>
    <w:rsid w:val="007A6E96"/>
    <w:rsid w:val="007A7888"/>
    <w:rsid w:val="007B1E95"/>
    <w:rsid w:val="007B2F45"/>
    <w:rsid w:val="007B7558"/>
    <w:rsid w:val="007C0541"/>
    <w:rsid w:val="007C3211"/>
    <w:rsid w:val="007C5E2D"/>
    <w:rsid w:val="007C6355"/>
    <w:rsid w:val="007D16BC"/>
    <w:rsid w:val="007D243A"/>
    <w:rsid w:val="007D4CD1"/>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1F0C"/>
    <w:rsid w:val="008537DA"/>
    <w:rsid w:val="00857017"/>
    <w:rsid w:val="00871451"/>
    <w:rsid w:val="008734F9"/>
    <w:rsid w:val="00874DEB"/>
    <w:rsid w:val="00875AAA"/>
    <w:rsid w:val="008856A1"/>
    <w:rsid w:val="008A0AC8"/>
    <w:rsid w:val="008A1C27"/>
    <w:rsid w:val="008A1D7C"/>
    <w:rsid w:val="008A2456"/>
    <w:rsid w:val="008A64AE"/>
    <w:rsid w:val="008B4D58"/>
    <w:rsid w:val="008B7FE2"/>
    <w:rsid w:val="008C37F3"/>
    <w:rsid w:val="008C3DF6"/>
    <w:rsid w:val="008D0387"/>
    <w:rsid w:val="008D136B"/>
    <w:rsid w:val="008E0214"/>
    <w:rsid w:val="008E08DD"/>
    <w:rsid w:val="008E538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9B6"/>
    <w:rsid w:val="009E7EE7"/>
    <w:rsid w:val="009F4284"/>
    <w:rsid w:val="009F64EB"/>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538E"/>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1FE6"/>
    <w:rsid w:val="00CA1FB8"/>
    <w:rsid w:val="00CB0437"/>
    <w:rsid w:val="00CB0C30"/>
    <w:rsid w:val="00CB3554"/>
    <w:rsid w:val="00CB6983"/>
    <w:rsid w:val="00CC4743"/>
    <w:rsid w:val="00CD5145"/>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1B4D"/>
    <w:rsid w:val="00D742A4"/>
    <w:rsid w:val="00D76860"/>
    <w:rsid w:val="00D814A0"/>
    <w:rsid w:val="00D8660E"/>
    <w:rsid w:val="00D95501"/>
    <w:rsid w:val="00DA66CF"/>
    <w:rsid w:val="00DA73E8"/>
    <w:rsid w:val="00DB1B78"/>
    <w:rsid w:val="00DB58DC"/>
    <w:rsid w:val="00DC3660"/>
    <w:rsid w:val="00DD11D5"/>
    <w:rsid w:val="00DD347B"/>
    <w:rsid w:val="00DD35DB"/>
    <w:rsid w:val="00DD4688"/>
    <w:rsid w:val="00DD7791"/>
    <w:rsid w:val="00DD7D2F"/>
    <w:rsid w:val="00DD7DD6"/>
    <w:rsid w:val="00DF0910"/>
    <w:rsid w:val="00DF59A3"/>
    <w:rsid w:val="00DF7FFE"/>
    <w:rsid w:val="00E04BE9"/>
    <w:rsid w:val="00E06694"/>
    <w:rsid w:val="00E25C82"/>
    <w:rsid w:val="00E27514"/>
    <w:rsid w:val="00E35475"/>
    <w:rsid w:val="00E37A6C"/>
    <w:rsid w:val="00E4004A"/>
    <w:rsid w:val="00E415F9"/>
    <w:rsid w:val="00E501BC"/>
    <w:rsid w:val="00E523CB"/>
    <w:rsid w:val="00E53389"/>
    <w:rsid w:val="00E5729D"/>
    <w:rsid w:val="00E57435"/>
    <w:rsid w:val="00E60CA4"/>
    <w:rsid w:val="00E622BB"/>
    <w:rsid w:val="00E62FA5"/>
    <w:rsid w:val="00E7107D"/>
    <w:rsid w:val="00E83CA5"/>
    <w:rsid w:val="00E84695"/>
    <w:rsid w:val="00E96555"/>
    <w:rsid w:val="00EA1123"/>
    <w:rsid w:val="00EA151B"/>
    <w:rsid w:val="00EB15D4"/>
    <w:rsid w:val="00EB2C92"/>
    <w:rsid w:val="00EB6159"/>
    <w:rsid w:val="00EB70EA"/>
    <w:rsid w:val="00EC28D8"/>
    <w:rsid w:val="00ED55F4"/>
    <w:rsid w:val="00EE3DB1"/>
    <w:rsid w:val="00EF0124"/>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2071"/>
    <w:rsid w:val="00FE4858"/>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77E694"/>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D11D5"/>
    <w:rPr>
      <w:color w:val="0000FF"/>
      <w:u w:val="single"/>
    </w:rPr>
  </w:style>
  <w:style w:type="character" w:styleId="CommentReference">
    <w:name w:val="annotation reference"/>
    <w:basedOn w:val="DefaultParagraphFont"/>
    <w:rsid w:val="005E6816"/>
    <w:rPr>
      <w:sz w:val="16"/>
      <w:szCs w:val="16"/>
    </w:rPr>
  </w:style>
  <w:style w:type="paragraph" w:styleId="CommentText">
    <w:name w:val="annotation text"/>
    <w:basedOn w:val="Normal"/>
    <w:link w:val="CommentTextChar"/>
    <w:rsid w:val="005E6816"/>
    <w:rPr>
      <w:sz w:val="20"/>
    </w:rPr>
  </w:style>
  <w:style w:type="character" w:customStyle="1" w:styleId="CommentTextChar">
    <w:name w:val="Comment Text Char"/>
    <w:basedOn w:val="DefaultParagraphFont"/>
    <w:link w:val="CommentText"/>
    <w:rsid w:val="005E6816"/>
    <w:rPr>
      <w:lang w:eastAsia="ar-SA"/>
    </w:rPr>
  </w:style>
  <w:style w:type="paragraph" w:styleId="CommentSubject">
    <w:name w:val="annotation subject"/>
    <w:basedOn w:val="CommentText"/>
    <w:next w:val="CommentText"/>
    <w:link w:val="CommentSubjectChar"/>
    <w:rsid w:val="005E6816"/>
    <w:rPr>
      <w:b/>
      <w:bCs/>
    </w:rPr>
  </w:style>
  <w:style w:type="character" w:customStyle="1" w:styleId="CommentSubjectChar">
    <w:name w:val="Comment Subject Char"/>
    <w:basedOn w:val="CommentTextChar"/>
    <w:link w:val="CommentSubject"/>
    <w:rsid w:val="005E6816"/>
    <w:rPr>
      <w:b/>
      <w:bCs/>
      <w:lang w:eastAsia="ar-SA"/>
    </w:rPr>
  </w:style>
  <w:style w:type="paragraph" w:styleId="BalloonText">
    <w:name w:val="Balloon Text"/>
    <w:basedOn w:val="Normal"/>
    <w:link w:val="BalloonTextChar"/>
    <w:rsid w:val="005E6816"/>
    <w:rPr>
      <w:rFonts w:ascii="Segoe UI" w:hAnsi="Segoe UI" w:cs="Segoe UI"/>
      <w:sz w:val="18"/>
      <w:szCs w:val="18"/>
    </w:rPr>
  </w:style>
  <w:style w:type="character" w:customStyle="1" w:styleId="BalloonTextChar">
    <w:name w:val="Balloon Text Char"/>
    <w:basedOn w:val="DefaultParagraphFont"/>
    <w:link w:val="BalloonText"/>
    <w:rsid w:val="005E6816"/>
    <w:rPr>
      <w:rFonts w:ascii="Segoe UI" w:hAnsi="Segoe UI" w:cs="Segoe UI"/>
      <w:sz w:val="18"/>
      <w:szCs w:val="18"/>
      <w:lang w:eastAsia="ar-SA"/>
    </w:rPr>
  </w:style>
  <w:style w:type="paragraph" w:customStyle="1" w:styleId="Default">
    <w:name w:val="Default"/>
    <w:rsid w:val="007D4CD1"/>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0&amp;poid=578"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sw.edu/sexualassault"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ty@fs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w.edu/adaptiveservi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fsw.edu/preview_program.php?catoid=10&amp;poid=57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C82A-5CFE-4E1B-8908-E0518C1A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882</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Jeffrey Elsberry</cp:lastModifiedBy>
  <cp:revision>3</cp:revision>
  <dcterms:created xsi:type="dcterms:W3CDTF">2017-10-23T21:35:00Z</dcterms:created>
  <dcterms:modified xsi:type="dcterms:W3CDTF">2017-10-24T13:04:00Z</dcterms:modified>
</cp:coreProperties>
</file>