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1D602A" w:rsidTr="00151AA7">
        <w:tc>
          <w:tcPr>
            <w:tcW w:w="5220" w:type="dxa"/>
          </w:tcPr>
          <w:p w:rsidR="00C104FF" w:rsidRPr="001D602A" w:rsidRDefault="00C104FF" w:rsidP="00151AA7">
            <w:pPr>
              <w:spacing w:line="420" w:lineRule="auto"/>
              <w:rPr>
                <w:rFonts w:ascii="Calibri" w:hAnsi="Calibri" w:cs="Arial"/>
                <w:b/>
                <w:sz w:val="22"/>
                <w:szCs w:val="22"/>
                <w:u w:val="single"/>
              </w:rPr>
            </w:pPr>
            <w:r w:rsidRPr="001D602A">
              <w:rPr>
                <w:rFonts w:ascii="Calibri" w:hAnsi="Calibri" w:cs="Arial"/>
                <w:b/>
                <w:sz w:val="22"/>
                <w:szCs w:val="22"/>
              </w:rPr>
              <w:t xml:space="preserve">PROFESSOR: </w:t>
            </w:r>
            <w:r w:rsidRPr="001D602A">
              <w:rPr>
                <w:rFonts w:ascii="Calibri" w:hAnsi="Calibri" w:cs="Arial"/>
                <w:noProof/>
                <w:sz w:val="22"/>
                <w:szCs w:val="22"/>
              </w:rPr>
              <w:t xml:space="preserve">     </w:t>
            </w:r>
            <w:r w:rsidRPr="001D602A">
              <w:rPr>
                <w:rFonts w:ascii="Calibri" w:hAnsi="Calibri" w:cs="Arial"/>
                <w:sz w:val="22"/>
                <w:szCs w:val="22"/>
              </w:rPr>
              <w:fldChar w:fldCharType="begin">
                <w:ffData>
                  <w:name w:val="Text5"/>
                  <w:enabled/>
                  <w:calcOnExit w:val="0"/>
                  <w:textInput/>
                </w:ffData>
              </w:fldChar>
            </w:r>
            <w:bookmarkStart w:id="0" w:name="Text5"/>
            <w:r w:rsidRPr="001D602A">
              <w:rPr>
                <w:rFonts w:ascii="Calibri" w:hAnsi="Calibri" w:cs="Arial"/>
                <w:sz w:val="22"/>
                <w:szCs w:val="22"/>
              </w:rPr>
              <w:instrText xml:space="preserve"> FORMTEXT </w:instrText>
            </w:r>
            <w:r w:rsidRPr="001D602A">
              <w:rPr>
                <w:rFonts w:ascii="Calibri" w:hAnsi="Calibri" w:cs="Arial"/>
                <w:sz w:val="22"/>
                <w:szCs w:val="22"/>
              </w:rPr>
            </w:r>
            <w:r w:rsidRPr="001D602A">
              <w:rPr>
                <w:rFonts w:ascii="Calibri" w:hAnsi="Calibri" w:cs="Arial"/>
                <w:sz w:val="22"/>
                <w:szCs w:val="22"/>
              </w:rPr>
              <w:fldChar w:fldCharType="separate"/>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sz w:val="22"/>
                <w:szCs w:val="22"/>
              </w:rPr>
              <w:fldChar w:fldCharType="end"/>
            </w:r>
            <w:bookmarkEnd w:id="0"/>
          </w:p>
        </w:tc>
        <w:tc>
          <w:tcPr>
            <w:tcW w:w="5220" w:type="dxa"/>
          </w:tcPr>
          <w:p w:rsidR="00C104FF" w:rsidRPr="001D602A" w:rsidRDefault="00C104FF" w:rsidP="00D15552">
            <w:pPr>
              <w:spacing w:line="420" w:lineRule="auto"/>
              <w:rPr>
                <w:rFonts w:ascii="Calibri" w:hAnsi="Calibri" w:cs="Arial"/>
                <w:b/>
                <w:sz w:val="22"/>
                <w:szCs w:val="22"/>
                <w:u w:val="single"/>
              </w:rPr>
            </w:pPr>
            <w:r w:rsidRPr="001D602A">
              <w:rPr>
                <w:rFonts w:ascii="Calibri" w:hAnsi="Calibri" w:cs="Arial"/>
                <w:b/>
                <w:sz w:val="22"/>
                <w:szCs w:val="22"/>
              </w:rPr>
              <w:t xml:space="preserve">PHONE NUMBER: </w:t>
            </w:r>
            <w:r w:rsidRPr="001D602A">
              <w:rPr>
                <w:rFonts w:ascii="Calibri" w:hAnsi="Calibri" w:cs="Arial"/>
                <w:noProof/>
                <w:sz w:val="22"/>
                <w:szCs w:val="22"/>
              </w:rPr>
              <w:t xml:space="preserve">     </w:t>
            </w:r>
            <w:r w:rsidRPr="001D602A">
              <w:rPr>
                <w:rFonts w:ascii="Calibri" w:hAnsi="Calibri" w:cs="Arial"/>
                <w:sz w:val="22"/>
                <w:szCs w:val="22"/>
              </w:rPr>
              <w:fldChar w:fldCharType="begin">
                <w:ffData>
                  <w:name w:val="Text5"/>
                  <w:enabled/>
                  <w:calcOnExit w:val="0"/>
                  <w:textInput/>
                </w:ffData>
              </w:fldChar>
            </w:r>
            <w:r w:rsidRPr="001D602A">
              <w:rPr>
                <w:rFonts w:ascii="Calibri" w:hAnsi="Calibri" w:cs="Arial"/>
                <w:sz w:val="22"/>
                <w:szCs w:val="22"/>
              </w:rPr>
              <w:instrText xml:space="preserve"> FORMTEXT </w:instrText>
            </w:r>
            <w:r w:rsidRPr="001D602A">
              <w:rPr>
                <w:rFonts w:ascii="Calibri" w:hAnsi="Calibri" w:cs="Arial"/>
                <w:sz w:val="22"/>
                <w:szCs w:val="22"/>
              </w:rPr>
            </w:r>
            <w:r w:rsidRPr="001D602A">
              <w:rPr>
                <w:rFonts w:ascii="Calibri" w:hAnsi="Calibri" w:cs="Arial"/>
                <w:sz w:val="22"/>
                <w:szCs w:val="22"/>
              </w:rPr>
              <w:fldChar w:fldCharType="separate"/>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sz w:val="22"/>
                <w:szCs w:val="22"/>
              </w:rPr>
              <w:fldChar w:fldCharType="end"/>
            </w:r>
          </w:p>
        </w:tc>
      </w:tr>
      <w:tr w:rsidR="00C104FF" w:rsidRPr="001D602A" w:rsidTr="00151AA7">
        <w:tc>
          <w:tcPr>
            <w:tcW w:w="5220" w:type="dxa"/>
          </w:tcPr>
          <w:p w:rsidR="00C104FF" w:rsidRPr="001D602A" w:rsidRDefault="00C104FF" w:rsidP="00151AA7">
            <w:pPr>
              <w:spacing w:line="420" w:lineRule="auto"/>
              <w:rPr>
                <w:rFonts w:ascii="Calibri" w:hAnsi="Calibri" w:cs="Arial"/>
                <w:b/>
                <w:sz w:val="22"/>
                <w:szCs w:val="22"/>
                <w:u w:val="single"/>
              </w:rPr>
            </w:pPr>
            <w:r w:rsidRPr="001D602A">
              <w:rPr>
                <w:rFonts w:ascii="Calibri" w:hAnsi="Calibri" w:cs="Arial"/>
                <w:b/>
                <w:sz w:val="22"/>
                <w:szCs w:val="22"/>
              </w:rPr>
              <w:t xml:space="preserve">OFFICE LOCATION: </w:t>
            </w:r>
            <w:r w:rsidRPr="001D602A">
              <w:rPr>
                <w:rFonts w:ascii="Calibri" w:hAnsi="Calibri" w:cs="Arial"/>
                <w:noProof/>
                <w:sz w:val="22"/>
                <w:szCs w:val="22"/>
              </w:rPr>
              <w:t xml:space="preserve">     </w:t>
            </w:r>
            <w:r w:rsidRPr="001D602A">
              <w:rPr>
                <w:rFonts w:ascii="Calibri" w:hAnsi="Calibri" w:cs="Arial"/>
                <w:sz w:val="22"/>
                <w:szCs w:val="22"/>
              </w:rPr>
              <w:fldChar w:fldCharType="begin">
                <w:ffData>
                  <w:name w:val="Text5"/>
                  <w:enabled/>
                  <w:calcOnExit w:val="0"/>
                  <w:textInput/>
                </w:ffData>
              </w:fldChar>
            </w:r>
            <w:r w:rsidRPr="001D602A">
              <w:rPr>
                <w:rFonts w:ascii="Calibri" w:hAnsi="Calibri" w:cs="Arial"/>
                <w:sz w:val="22"/>
                <w:szCs w:val="22"/>
              </w:rPr>
              <w:instrText xml:space="preserve"> FORMTEXT </w:instrText>
            </w:r>
            <w:r w:rsidRPr="001D602A">
              <w:rPr>
                <w:rFonts w:ascii="Calibri" w:hAnsi="Calibri" w:cs="Arial"/>
                <w:sz w:val="22"/>
                <w:szCs w:val="22"/>
              </w:rPr>
            </w:r>
            <w:r w:rsidRPr="001D602A">
              <w:rPr>
                <w:rFonts w:ascii="Calibri" w:hAnsi="Calibri" w:cs="Arial"/>
                <w:sz w:val="22"/>
                <w:szCs w:val="22"/>
              </w:rPr>
              <w:fldChar w:fldCharType="separate"/>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sz w:val="22"/>
                <w:szCs w:val="22"/>
              </w:rPr>
              <w:fldChar w:fldCharType="end"/>
            </w:r>
          </w:p>
        </w:tc>
        <w:tc>
          <w:tcPr>
            <w:tcW w:w="5220" w:type="dxa"/>
          </w:tcPr>
          <w:p w:rsidR="00C104FF" w:rsidRPr="001D602A" w:rsidRDefault="00C104FF" w:rsidP="00151AA7">
            <w:pPr>
              <w:spacing w:line="420" w:lineRule="auto"/>
              <w:rPr>
                <w:rFonts w:ascii="Calibri" w:hAnsi="Calibri" w:cs="Arial"/>
                <w:b/>
                <w:sz w:val="22"/>
                <w:szCs w:val="22"/>
                <w:u w:val="single"/>
              </w:rPr>
            </w:pPr>
            <w:r w:rsidRPr="001D602A">
              <w:rPr>
                <w:rFonts w:ascii="Calibri" w:hAnsi="Calibri" w:cs="Arial"/>
                <w:b/>
                <w:sz w:val="22"/>
                <w:szCs w:val="22"/>
              </w:rPr>
              <w:t xml:space="preserve">E-MAIL: </w:t>
            </w:r>
            <w:r w:rsidRPr="001D602A">
              <w:rPr>
                <w:rFonts w:ascii="Calibri" w:hAnsi="Calibri" w:cs="Arial"/>
                <w:noProof/>
                <w:sz w:val="22"/>
                <w:szCs w:val="22"/>
              </w:rPr>
              <w:t xml:space="preserve">     </w:t>
            </w:r>
            <w:r w:rsidRPr="001D602A">
              <w:rPr>
                <w:rFonts w:ascii="Calibri" w:hAnsi="Calibri" w:cs="Arial"/>
                <w:sz w:val="22"/>
                <w:szCs w:val="22"/>
              </w:rPr>
              <w:fldChar w:fldCharType="begin">
                <w:ffData>
                  <w:name w:val="Text5"/>
                  <w:enabled/>
                  <w:calcOnExit w:val="0"/>
                  <w:textInput/>
                </w:ffData>
              </w:fldChar>
            </w:r>
            <w:r w:rsidRPr="001D602A">
              <w:rPr>
                <w:rFonts w:ascii="Calibri" w:hAnsi="Calibri" w:cs="Arial"/>
                <w:sz w:val="22"/>
                <w:szCs w:val="22"/>
              </w:rPr>
              <w:instrText xml:space="preserve"> FORMTEXT </w:instrText>
            </w:r>
            <w:r w:rsidRPr="001D602A">
              <w:rPr>
                <w:rFonts w:ascii="Calibri" w:hAnsi="Calibri" w:cs="Arial"/>
                <w:sz w:val="22"/>
                <w:szCs w:val="22"/>
              </w:rPr>
            </w:r>
            <w:r w:rsidRPr="001D602A">
              <w:rPr>
                <w:rFonts w:ascii="Calibri" w:hAnsi="Calibri" w:cs="Arial"/>
                <w:sz w:val="22"/>
                <w:szCs w:val="22"/>
              </w:rPr>
              <w:fldChar w:fldCharType="separate"/>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sz w:val="22"/>
                <w:szCs w:val="22"/>
              </w:rPr>
              <w:fldChar w:fldCharType="end"/>
            </w:r>
          </w:p>
        </w:tc>
      </w:tr>
      <w:tr w:rsidR="00C104FF" w:rsidRPr="001D602A" w:rsidTr="00151AA7">
        <w:tc>
          <w:tcPr>
            <w:tcW w:w="5220" w:type="dxa"/>
          </w:tcPr>
          <w:p w:rsidR="00C104FF" w:rsidRPr="001D602A" w:rsidRDefault="00C104FF" w:rsidP="00151AA7">
            <w:pPr>
              <w:spacing w:line="420" w:lineRule="auto"/>
              <w:rPr>
                <w:rFonts w:ascii="Calibri" w:hAnsi="Calibri" w:cs="Arial"/>
                <w:b/>
                <w:sz w:val="22"/>
                <w:szCs w:val="22"/>
                <w:u w:val="single"/>
              </w:rPr>
            </w:pPr>
            <w:r w:rsidRPr="001D602A">
              <w:rPr>
                <w:rFonts w:ascii="Calibri" w:hAnsi="Calibri" w:cs="Arial"/>
                <w:b/>
                <w:sz w:val="22"/>
                <w:szCs w:val="22"/>
              </w:rPr>
              <w:t xml:space="preserve">OFFICE HOURS: </w:t>
            </w:r>
            <w:r w:rsidRPr="001D602A">
              <w:rPr>
                <w:rFonts w:ascii="Calibri" w:hAnsi="Calibri" w:cs="Arial"/>
                <w:noProof/>
                <w:sz w:val="22"/>
                <w:szCs w:val="22"/>
              </w:rPr>
              <w:t xml:space="preserve">     </w:t>
            </w:r>
            <w:r w:rsidRPr="001D602A">
              <w:rPr>
                <w:rFonts w:ascii="Calibri" w:hAnsi="Calibri" w:cs="Arial"/>
                <w:sz w:val="22"/>
                <w:szCs w:val="22"/>
              </w:rPr>
              <w:fldChar w:fldCharType="begin">
                <w:ffData>
                  <w:name w:val="Text5"/>
                  <w:enabled/>
                  <w:calcOnExit w:val="0"/>
                  <w:textInput/>
                </w:ffData>
              </w:fldChar>
            </w:r>
            <w:r w:rsidRPr="001D602A">
              <w:rPr>
                <w:rFonts w:ascii="Calibri" w:hAnsi="Calibri" w:cs="Arial"/>
                <w:sz w:val="22"/>
                <w:szCs w:val="22"/>
              </w:rPr>
              <w:instrText xml:space="preserve"> FORMTEXT </w:instrText>
            </w:r>
            <w:r w:rsidRPr="001D602A">
              <w:rPr>
                <w:rFonts w:ascii="Calibri" w:hAnsi="Calibri" w:cs="Arial"/>
                <w:sz w:val="22"/>
                <w:szCs w:val="22"/>
              </w:rPr>
            </w:r>
            <w:r w:rsidRPr="001D602A">
              <w:rPr>
                <w:rFonts w:ascii="Calibri" w:hAnsi="Calibri" w:cs="Arial"/>
                <w:sz w:val="22"/>
                <w:szCs w:val="22"/>
              </w:rPr>
              <w:fldChar w:fldCharType="separate"/>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sz w:val="22"/>
                <w:szCs w:val="22"/>
              </w:rPr>
              <w:fldChar w:fldCharType="end"/>
            </w:r>
          </w:p>
        </w:tc>
        <w:tc>
          <w:tcPr>
            <w:tcW w:w="5220" w:type="dxa"/>
          </w:tcPr>
          <w:p w:rsidR="00C104FF" w:rsidRPr="001D602A" w:rsidRDefault="00C104FF" w:rsidP="00151AA7">
            <w:pPr>
              <w:spacing w:line="420" w:lineRule="auto"/>
              <w:rPr>
                <w:rFonts w:ascii="Calibri" w:hAnsi="Calibri" w:cs="Arial"/>
                <w:b/>
                <w:sz w:val="22"/>
                <w:szCs w:val="22"/>
                <w:u w:val="single"/>
              </w:rPr>
            </w:pPr>
            <w:r w:rsidRPr="001D602A">
              <w:rPr>
                <w:rFonts w:ascii="Calibri" w:hAnsi="Calibri" w:cs="Arial"/>
                <w:b/>
                <w:sz w:val="22"/>
                <w:szCs w:val="22"/>
              </w:rPr>
              <w:t xml:space="preserve">SEMESTER: </w:t>
            </w:r>
            <w:r w:rsidRPr="001D602A">
              <w:rPr>
                <w:rFonts w:ascii="Calibri" w:hAnsi="Calibri" w:cs="Arial"/>
                <w:noProof/>
                <w:sz w:val="22"/>
                <w:szCs w:val="22"/>
              </w:rPr>
              <w:t xml:space="preserve">     </w:t>
            </w:r>
            <w:r w:rsidRPr="001D602A">
              <w:rPr>
                <w:rFonts w:ascii="Calibri" w:hAnsi="Calibri" w:cs="Arial"/>
                <w:sz w:val="22"/>
                <w:szCs w:val="22"/>
              </w:rPr>
              <w:fldChar w:fldCharType="begin">
                <w:ffData>
                  <w:name w:val="Text5"/>
                  <w:enabled/>
                  <w:calcOnExit w:val="0"/>
                  <w:textInput/>
                </w:ffData>
              </w:fldChar>
            </w:r>
            <w:r w:rsidRPr="001D602A">
              <w:rPr>
                <w:rFonts w:ascii="Calibri" w:hAnsi="Calibri" w:cs="Arial"/>
                <w:sz w:val="22"/>
                <w:szCs w:val="22"/>
              </w:rPr>
              <w:instrText xml:space="preserve"> FORMTEXT </w:instrText>
            </w:r>
            <w:r w:rsidRPr="001D602A">
              <w:rPr>
                <w:rFonts w:ascii="Calibri" w:hAnsi="Calibri" w:cs="Arial"/>
                <w:sz w:val="22"/>
                <w:szCs w:val="22"/>
              </w:rPr>
            </w:r>
            <w:r w:rsidRPr="001D602A">
              <w:rPr>
                <w:rFonts w:ascii="Calibri" w:hAnsi="Calibri" w:cs="Arial"/>
                <w:sz w:val="22"/>
                <w:szCs w:val="22"/>
              </w:rPr>
              <w:fldChar w:fldCharType="separate"/>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noProof/>
                <w:sz w:val="22"/>
                <w:szCs w:val="22"/>
              </w:rPr>
              <w:t> </w:t>
            </w:r>
            <w:r w:rsidRPr="001D602A">
              <w:rPr>
                <w:rFonts w:ascii="Calibri" w:hAnsi="Calibri" w:cs="Arial"/>
                <w:sz w:val="22"/>
                <w:szCs w:val="22"/>
              </w:rPr>
              <w:fldChar w:fldCharType="end"/>
            </w:r>
          </w:p>
        </w:tc>
      </w:tr>
    </w:tbl>
    <w:p w:rsidR="00C104FF" w:rsidRPr="001D602A" w:rsidRDefault="00C104FF" w:rsidP="00DA66CF">
      <w:pPr>
        <w:rPr>
          <w:rFonts w:ascii="Calibri" w:hAnsi="Calibri" w:cs="Arial"/>
          <w:b/>
          <w:sz w:val="22"/>
          <w:szCs w:val="22"/>
          <w:u w:val="single"/>
        </w:rPr>
      </w:pPr>
    </w:p>
    <w:p w:rsidR="00C104FF" w:rsidRPr="001D602A" w:rsidRDefault="00C104FF" w:rsidP="00DA66CF">
      <w:pPr>
        <w:numPr>
          <w:ilvl w:val="0"/>
          <w:numId w:val="1"/>
        </w:numPr>
        <w:tabs>
          <w:tab w:val="left" w:pos="720"/>
        </w:tabs>
        <w:rPr>
          <w:rFonts w:ascii="Calibri" w:hAnsi="Calibri" w:cs="Arial"/>
          <w:b/>
          <w:sz w:val="22"/>
          <w:szCs w:val="22"/>
          <w:u w:val="single"/>
        </w:rPr>
      </w:pPr>
      <w:r w:rsidRPr="001D602A">
        <w:rPr>
          <w:rFonts w:ascii="Calibri" w:hAnsi="Calibri" w:cs="Arial"/>
          <w:b/>
          <w:sz w:val="22"/>
          <w:szCs w:val="22"/>
          <w:u w:val="single"/>
        </w:rPr>
        <w:t>COURSE NUMBER AND TITLE, CATALOG DESCRIPTION, CREDITS:</w:t>
      </w:r>
    </w:p>
    <w:p w:rsidR="00C104FF" w:rsidRPr="001D602A" w:rsidRDefault="00C104FF" w:rsidP="00DA66CF">
      <w:pPr>
        <w:ind w:left="1440"/>
        <w:rPr>
          <w:rFonts w:ascii="Calibri" w:hAnsi="Calibri" w:cs="Arial"/>
          <w:b/>
          <w:sz w:val="22"/>
          <w:szCs w:val="22"/>
        </w:rPr>
      </w:pPr>
    </w:p>
    <w:p w:rsidR="00C104FF" w:rsidRPr="001D602A" w:rsidRDefault="006169C1" w:rsidP="001E131B">
      <w:pPr>
        <w:widowControl/>
        <w:tabs>
          <w:tab w:val="left" w:pos="720"/>
          <w:tab w:val="left" w:pos="1170"/>
        </w:tabs>
        <w:ind w:left="720"/>
        <w:rPr>
          <w:rFonts w:ascii="Calibri" w:hAnsi="Calibri" w:cs="Arial"/>
          <w:b/>
          <w:sz w:val="22"/>
          <w:szCs w:val="22"/>
        </w:rPr>
      </w:pPr>
      <w:r w:rsidRPr="001D602A">
        <w:rPr>
          <w:rFonts w:ascii="Calibri" w:hAnsi="Calibri" w:cs="Arial"/>
          <w:b/>
          <w:noProof/>
          <w:sz w:val="22"/>
          <w:szCs w:val="22"/>
        </w:rPr>
        <w:t xml:space="preserve">TRA 2010 INTRODUCTION TO TRANSPORATION AND LOGISTICS </w:t>
      </w:r>
      <w:r w:rsidR="00C104FF" w:rsidRPr="001D602A">
        <w:rPr>
          <w:rFonts w:ascii="Calibri" w:hAnsi="Calibri" w:cs="Arial"/>
          <w:b/>
          <w:sz w:val="22"/>
          <w:szCs w:val="22"/>
        </w:rPr>
        <w:t>(</w:t>
      </w:r>
      <w:r w:rsidR="00C104FF" w:rsidRPr="001D602A">
        <w:rPr>
          <w:rFonts w:ascii="Calibri" w:hAnsi="Calibri" w:cs="Arial"/>
          <w:b/>
          <w:noProof/>
          <w:sz w:val="22"/>
          <w:szCs w:val="22"/>
        </w:rPr>
        <w:t>3</w:t>
      </w:r>
      <w:r w:rsidR="00C104FF" w:rsidRPr="001D602A">
        <w:rPr>
          <w:rFonts w:ascii="Calibri" w:hAnsi="Calibri" w:cs="Arial"/>
          <w:b/>
          <w:sz w:val="22"/>
          <w:szCs w:val="22"/>
        </w:rPr>
        <w:t xml:space="preserve"> CREDITS)</w:t>
      </w:r>
    </w:p>
    <w:p w:rsidR="00C104FF" w:rsidRPr="001D602A" w:rsidRDefault="00C104FF" w:rsidP="00DA66CF">
      <w:pPr>
        <w:widowControl/>
        <w:tabs>
          <w:tab w:val="left" w:pos="720"/>
          <w:tab w:val="left" w:pos="1170"/>
        </w:tabs>
        <w:ind w:firstLine="720"/>
        <w:rPr>
          <w:rFonts w:ascii="Calibri" w:hAnsi="Calibri" w:cs="Arial"/>
          <w:b/>
          <w:sz w:val="22"/>
          <w:szCs w:val="22"/>
        </w:rPr>
      </w:pPr>
    </w:p>
    <w:p w:rsidR="00F87817" w:rsidRPr="001D602A" w:rsidRDefault="00F87817" w:rsidP="005E7A0A">
      <w:pPr>
        <w:pStyle w:val="BodyTextIndent2"/>
        <w:widowControl/>
        <w:tabs>
          <w:tab w:val="left" w:pos="720"/>
          <w:tab w:val="left" w:pos="1170"/>
        </w:tabs>
        <w:spacing w:after="0" w:line="276" w:lineRule="auto"/>
        <w:ind w:left="720"/>
        <w:rPr>
          <w:rFonts w:ascii="Calibri" w:hAnsi="Calibri"/>
          <w:sz w:val="22"/>
          <w:szCs w:val="22"/>
        </w:rPr>
      </w:pPr>
      <w:r w:rsidRPr="001D602A">
        <w:rPr>
          <w:rFonts w:ascii="Calibri" w:hAnsi="Calibri"/>
          <w:sz w:val="22"/>
          <w:szCs w:val="22"/>
        </w:rPr>
        <w:t>This course</w:t>
      </w:r>
      <w:r w:rsidR="006169C1" w:rsidRPr="001D602A">
        <w:rPr>
          <w:rFonts w:ascii="Calibri" w:hAnsi="Calibri"/>
          <w:sz w:val="22"/>
          <w:szCs w:val="22"/>
        </w:rPr>
        <w:t xml:space="preserve"> explores the role and importance of transportation in the distribution of goods.  It focuses on the infrastructure of the freight transportation system, modes of transportation, transportation regulations and related public policy.  Topics include carrier cost structures, operating characteristics, and policy regulations regarding air, truck, rail, and sea transportation modes</w:t>
      </w:r>
      <w:r w:rsidRPr="001D602A">
        <w:rPr>
          <w:rFonts w:ascii="Calibri" w:hAnsi="Calibri"/>
          <w:sz w:val="22"/>
          <w:szCs w:val="22"/>
        </w:rPr>
        <w:t>.</w:t>
      </w:r>
    </w:p>
    <w:p w:rsidR="00F87817" w:rsidRPr="001D602A"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1D602A" w:rsidRDefault="00C104FF" w:rsidP="00BE594D">
      <w:pPr>
        <w:numPr>
          <w:ilvl w:val="0"/>
          <w:numId w:val="1"/>
        </w:numPr>
        <w:rPr>
          <w:rFonts w:ascii="Calibri" w:hAnsi="Calibri" w:cs="Arial"/>
          <w:b/>
          <w:sz w:val="22"/>
          <w:szCs w:val="22"/>
        </w:rPr>
      </w:pPr>
      <w:r w:rsidRPr="001D602A">
        <w:rPr>
          <w:rFonts w:ascii="Calibri" w:hAnsi="Calibri" w:cs="Arial"/>
          <w:b/>
          <w:sz w:val="22"/>
          <w:szCs w:val="22"/>
          <w:u w:val="single"/>
        </w:rPr>
        <w:t>PREREQUISITES FOR THIS COURSE:</w:t>
      </w:r>
      <w:r w:rsidRPr="001D602A">
        <w:rPr>
          <w:rFonts w:ascii="Calibri" w:hAnsi="Calibri" w:cs="Arial"/>
          <w:b/>
          <w:sz w:val="22"/>
          <w:szCs w:val="22"/>
        </w:rPr>
        <w:t xml:space="preserve">  </w:t>
      </w:r>
    </w:p>
    <w:p w:rsidR="00C104FF" w:rsidRPr="001D602A" w:rsidRDefault="00C104FF" w:rsidP="00DA66CF">
      <w:pPr>
        <w:ind w:left="720"/>
        <w:rPr>
          <w:rFonts w:ascii="Calibri" w:hAnsi="Calibri" w:cs="Arial"/>
          <w:b/>
          <w:sz w:val="22"/>
          <w:szCs w:val="22"/>
        </w:rPr>
      </w:pPr>
    </w:p>
    <w:p w:rsidR="00C104FF" w:rsidRPr="001D602A" w:rsidRDefault="00C21BFD" w:rsidP="00927493">
      <w:pPr>
        <w:ind w:left="720"/>
        <w:rPr>
          <w:rFonts w:ascii="Calibri" w:hAnsi="Calibri" w:cs="Arial"/>
          <w:sz w:val="22"/>
          <w:szCs w:val="22"/>
        </w:rPr>
      </w:pPr>
      <w:r w:rsidRPr="001D602A">
        <w:rPr>
          <w:rFonts w:ascii="Calibri" w:hAnsi="Calibri" w:cs="Arial"/>
          <w:noProof/>
          <w:sz w:val="22"/>
          <w:szCs w:val="22"/>
        </w:rPr>
        <w:t>None</w:t>
      </w:r>
    </w:p>
    <w:p w:rsidR="00C104FF" w:rsidRPr="001D602A" w:rsidRDefault="00C104FF" w:rsidP="00927493">
      <w:pPr>
        <w:ind w:left="720"/>
        <w:rPr>
          <w:rFonts w:ascii="Calibri" w:hAnsi="Calibri" w:cs="Arial"/>
          <w:sz w:val="22"/>
          <w:szCs w:val="22"/>
        </w:rPr>
      </w:pPr>
    </w:p>
    <w:p w:rsidR="00C104FF" w:rsidRPr="001D602A" w:rsidRDefault="00B11256" w:rsidP="00DA66CF">
      <w:pPr>
        <w:ind w:firstLine="720"/>
        <w:rPr>
          <w:rFonts w:ascii="Calibri" w:hAnsi="Calibri" w:cs="Arial"/>
          <w:sz w:val="22"/>
          <w:szCs w:val="22"/>
        </w:rPr>
      </w:pPr>
      <w:r w:rsidRPr="001D602A">
        <w:rPr>
          <w:rFonts w:ascii="Calibri" w:hAnsi="Calibri" w:cs="Arial"/>
          <w:b/>
          <w:sz w:val="22"/>
          <w:szCs w:val="22"/>
          <w:u w:val="single"/>
        </w:rPr>
        <w:t>CO-REQUISIT</w:t>
      </w:r>
      <w:r w:rsidR="00C104FF" w:rsidRPr="001D602A">
        <w:rPr>
          <w:rFonts w:ascii="Calibri" w:hAnsi="Calibri" w:cs="Arial"/>
          <w:b/>
          <w:sz w:val="22"/>
          <w:szCs w:val="22"/>
          <w:u w:val="single"/>
        </w:rPr>
        <w:t>ES FOR THIS COURSE:</w:t>
      </w:r>
    </w:p>
    <w:p w:rsidR="00C104FF" w:rsidRPr="001D602A" w:rsidRDefault="00C104FF" w:rsidP="00DA66CF">
      <w:pPr>
        <w:ind w:firstLine="720"/>
        <w:rPr>
          <w:rFonts w:ascii="Calibri" w:hAnsi="Calibri" w:cs="Arial"/>
          <w:sz w:val="22"/>
          <w:szCs w:val="22"/>
        </w:rPr>
      </w:pPr>
    </w:p>
    <w:p w:rsidR="00C104FF" w:rsidRPr="001D602A" w:rsidRDefault="00C104FF" w:rsidP="00427BDD">
      <w:pPr>
        <w:ind w:left="720"/>
        <w:rPr>
          <w:rFonts w:ascii="Calibri" w:hAnsi="Calibri" w:cs="Arial"/>
          <w:sz w:val="22"/>
          <w:szCs w:val="22"/>
        </w:rPr>
      </w:pPr>
      <w:r w:rsidRPr="001D602A">
        <w:rPr>
          <w:rFonts w:ascii="Calibri" w:hAnsi="Calibri" w:cs="Arial"/>
          <w:noProof/>
          <w:sz w:val="22"/>
          <w:szCs w:val="22"/>
        </w:rPr>
        <w:t>None</w:t>
      </w:r>
    </w:p>
    <w:p w:rsidR="00C104FF" w:rsidRPr="001D602A" w:rsidRDefault="00C104FF" w:rsidP="00DA66CF">
      <w:pPr>
        <w:ind w:firstLine="720"/>
        <w:rPr>
          <w:rFonts w:ascii="Calibri" w:hAnsi="Calibri" w:cs="Arial"/>
          <w:sz w:val="22"/>
          <w:szCs w:val="22"/>
        </w:rPr>
      </w:pPr>
    </w:p>
    <w:p w:rsidR="00C104FF" w:rsidRPr="001D602A" w:rsidRDefault="00C104FF" w:rsidP="00BE594D">
      <w:pPr>
        <w:numPr>
          <w:ilvl w:val="0"/>
          <w:numId w:val="1"/>
        </w:numPr>
        <w:rPr>
          <w:rFonts w:ascii="Calibri" w:hAnsi="Calibri" w:cs="Arial"/>
          <w:sz w:val="22"/>
          <w:szCs w:val="22"/>
        </w:rPr>
      </w:pPr>
      <w:r w:rsidRPr="001D602A">
        <w:rPr>
          <w:rFonts w:ascii="Calibri" w:hAnsi="Calibri" w:cs="Arial"/>
          <w:b/>
          <w:sz w:val="22"/>
          <w:szCs w:val="22"/>
          <w:u w:val="single"/>
        </w:rPr>
        <w:t>GENERAL COURSE INFORMATION:</w:t>
      </w:r>
      <w:r w:rsidRPr="001D602A">
        <w:rPr>
          <w:rFonts w:ascii="Calibri" w:hAnsi="Calibri" w:cs="Arial"/>
          <w:b/>
          <w:sz w:val="22"/>
          <w:szCs w:val="22"/>
        </w:rPr>
        <w:t xml:space="preserve">  </w:t>
      </w:r>
      <w:r w:rsidRPr="001D602A">
        <w:rPr>
          <w:rFonts w:ascii="Calibri" w:hAnsi="Calibri" w:cs="Arial"/>
          <w:sz w:val="22"/>
          <w:szCs w:val="22"/>
        </w:rPr>
        <w:t>Topic Outline.</w:t>
      </w:r>
    </w:p>
    <w:p w:rsidR="00C104FF" w:rsidRPr="001D602A" w:rsidRDefault="00C104FF" w:rsidP="00DA66CF">
      <w:pPr>
        <w:rPr>
          <w:rFonts w:ascii="Calibri" w:hAnsi="Calibri" w:cs="Arial"/>
          <w:b/>
          <w:sz w:val="22"/>
          <w:szCs w:val="22"/>
          <w:u w:val="single"/>
        </w:rPr>
      </w:pPr>
    </w:p>
    <w:p w:rsidR="006169C1" w:rsidRPr="001D602A" w:rsidRDefault="006169C1" w:rsidP="006169C1">
      <w:pPr>
        <w:numPr>
          <w:ilvl w:val="0"/>
          <w:numId w:val="7"/>
        </w:numPr>
        <w:rPr>
          <w:rFonts w:ascii="Calibri" w:hAnsi="Calibri"/>
          <w:sz w:val="22"/>
          <w:szCs w:val="22"/>
        </w:rPr>
      </w:pPr>
      <w:r w:rsidRPr="001D602A">
        <w:rPr>
          <w:rFonts w:ascii="Calibri" w:hAnsi="Calibri"/>
          <w:sz w:val="22"/>
          <w:szCs w:val="22"/>
        </w:rPr>
        <w:t>Freight Infrastructure</w:t>
      </w:r>
    </w:p>
    <w:p w:rsidR="006169C1" w:rsidRPr="001D602A" w:rsidRDefault="006169C1" w:rsidP="006169C1">
      <w:pPr>
        <w:numPr>
          <w:ilvl w:val="0"/>
          <w:numId w:val="7"/>
        </w:numPr>
        <w:rPr>
          <w:rFonts w:ascii="Calibri" w:hAnsi="Calibri" w:cs="Arial"/>
          <w:b/>
          <w:sz w:val="22"/>
          <w:szCs w:val="22"/>
          <w:u w:val="single"/>
        </w:rPr>
      </w:pPr>
      <w:r w:rsidRPr="001D602A">
        <w:rPr>
          <w:rFonts w:ascii="Calibri" w:hAnsi="Calibri"/>
          <w:sz w:val="22"/>
          <w:szCs w:val="22"/>
        </w:rPr>
        <w:t>Transportation Modes</w:t>
      </w:r>
    </w:p>
    <w:p w:rsidR="00A55897" w:rsidRPr="001D602A" w:rsidRDefault="006169C1" w:rsidP="006169C1">
      <w:pPr>
        <w:numPr>
          <w:ilvl w:val="0"/>
          <w:numId w:val="7"/>
        </w:numPr>
        <w:rPr>
          <w:rFonts w:ascii="Calibri" w:hAnsi="Calibri"/>
          <w:sz w:val="22"/>
          <w:szCs w:val="22"/>
        </w:rPr>
      </w:pPr>
      <w:r w:rsidRPr="001D602A">
        <w:rPr>
          <w:rFonts w:ascii="Calibri" w:hAnsi="Calibri"/>
          <w:sz w:val="22"/>
          <w:szCs w:val="22"/>
        </w:rPr>
        <w:t>Transportation Regulations</w:t>
      </w:r>
    </w:p>
    <w:p w:rsidR="006169C1" w:rsidRPr="001D602A" w:rsidRDefault="006169C1" w:rsidP="006169C1">
      <w:pPr>
        <w:rPr>
          <w:rFonts w:ascii="Calibri" w:hAnsi="Calibri" w:cs="Arial"/>
          <w:b/>
          <w:sz w:val="22"/>
          <w:szCs w:val="22"/>
          <w:u w:val="single"/>
        </w:rPr>
      </w:pPr>
    </w:p>
    <w:p w:rsidR="00274A3B" w:rsidRPr="00BA3BB9" w:rsidRDefault="00274A3B" w:rsidP="00274A3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74A3B" w:rsidRDefault="00274A3B" w:rsidP="00274A3B">
      <w:pPr>
        <w:rPr>
          <w:rFonts w:ascii="Calibri" w:hAnsi="Calibri" w:cs="Arial"/>
          <w:b/>
          <w:sz w:val="22"/>
          <w:szCs w:val="22"/>
          <w:u w:val="single"/>
        </w:rPr>
      </w:pPr>
    </w:p>
    <w:p w:rsidR="00274A3B" w:rsidRPr="009A197E" w:rsidRDefault="00274A3B" w:rsidP="00274A3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74A3B" w:rsidRPr="009A197E" w:rsidRDefault="00274A3B" w:rsidP="00274A3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74A3B" w:rsidRPr="009A197E" w:rsidRDefault="00274A3B" w:rsidP="00274A3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74A3B" w:rsidRPr="009A197E" w:rsidRDefault="00274A3B" w:rsidP="00274A3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74A3B" w:rsidRPr="009A197E" w:rsidRDefault="00274A3B" w:rsidP="00274A3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74A3B" w:rsidRPr="009A197E" w:rsidRDefault="00274A3B" w:rsidP="00274A3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74A3B" w:rsidRPr="009A197E" w:rsidRDefault="00274A3B" w:rsidP="00274A3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74A3B" w:rsidRDefault="00274A3B" w:rsidP="00274A3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74A3B" w:rsidRDefault="00274A3B" w:rsidP="00274A3B">
      <w:pPr>
        <w:ind w:left="720"/>
        <w:rPr>
          <w:rFonts w:ascii="Garamond" w:hAnsi="Garamond"/>
          <w:color w:val="000000"/>
          <w:sz w:val="22"/>
          <w:szCs w:val="22"/>
        </w:rPr>
      </w:pPr>
    </w:p>
    <w:p w:rsidR="00274A3B" w:rsidRPr="0036367B" w:rsidRDefault="00274A3B" w:rsidP="00274A3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74A3B" w:rsidRPr="0036367B" w:rsidRDefault="00274A3B" w:rsidP="00274A3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74A3B" w:rsidRPr="0036367B" w:rsidRDefault="00274A3B" w:rsidP="00274A3B">
      <w:pPr>
        <w:shd w:val="clear" w:color="auto" w:fill="FFFFFF"/>
        <w:rPr>
          <w:rFonts w:ascii="Calibri" w:hAnsi="Calibri"/>
          <w:color w:val="000000"/>
          <w:sz w:val="22"/>
          <w:szCs w:val="24"/>
        </w:rPr>
      </w:pPr>
      <w:r w:rsidRPr="0036367B">
        <w:rPr>
          <w:rFonts w:ascii="Calibri" w:hAnsi="Calibri"/>
          <w:color w:val="000000"/>
          <w:sz w:val="22"/>
          <w:szCs w:val="24"/>
        </w:rPr>
        <w:t> </w:t>
      </w:r>
    </w:p>
    <w:p w:rsidR="00274A3B" w:rsidRPr="00750AFF" w:rsidRDefault="00274A3B" w:rsidP="00274A3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274A3B">
        <w:rPr>
          <w:rFonts w:ascii="Calibri" w:hAnsi="Calibri"/>
          <w:b/>
          <w:color w:val="000000"/>
          <w:sz w:val="22"/>
          <w:szCs w:val="24"/>
        </w:rPr>
        <w:t>Investigate</w:t>
      </w:r>
    </w:p>
    <w:p w:rsidR="00274A3B" w:rsidRPr="0036367B" w:rsidRDefault="00274A3B" w:rsidP="00274A3B">
      <w:pPr>
        <w:shd w:val="clear" w:color="auto" w:fill="FFFFFF"/>
        <w:rPr>
          <w:rFonts w:ascii="Calibri" w:hAnsi="Calibri"/>
          <w:color w:val="000000"/>
          <w:sz w:val="22"/>
          <w:szCs w:val="24"/>
        </w:rPr>
      </w:pPr>
    </w:p>
    <w:p w:rsidR="00274A3B" w:rsidRDefault="00274A3B" w:rsidP="00274A3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74A3B" w:rsidRDefault="00274A3B" w:rsidP="00274A3B">
      <w:pPr>
        <w:shd w:val="clear" w:color="auto" w:fill="FFFFFF"/>
        <w:rPr>
          <w:rFonts w:ascii="Calibri" w:hAnsi="Calibri"/>
          <w:color w:val="000000"/>
          <w:sz w:val="22"/>
          <w:szCs w:val="24"/>
        </w:rPr>
      </w:pPr>
    </w:p>
    <w:p w:rsidR="00274A3B" w:rsidRPr="00274A3B" w:rsidRDefault="00274A3B" w:rsidP="00274A3B">
      <w:pPr>
        <w:pStyle w:val="ListParagraph"/>
        <w:numPr>
          <w:ilvl w:val="0"/>
          <w:numId w:val="8"/>
        </w:numPr>
        <w:shd w:val="clear" w:color="auto" w:fill="FFFFFF"/>
        <w:rPr>
          <w:rFonts w:ascii="Calibri" w:hAnsi="Calibri"/>
          <w:color w:val="000000"/>
          <w:sz w:val="22"/>
          <w:szCs w:val="24"/>
        </w:rPr>
      </w:pPr>
      <w:r w:rsidRPr="00274A3B">
        <w:rPr>
          <w:rFonts w:ascii="Calibri" w:hAnsi="Calibri"/>
          <w:color w:val="000000"/>
          <w:sz w:val="22"/>
          <w:szCs w:val="24"/>
        </w:rPr>
        <w:t>Explain the role of logistics in the movement of goods and materials</w:t>
      </w:r>
    </w:p>
    <w:p w:rsidR="00274A3B" w:rsidRPr="0036367B" w:rsidRDefault="00274A3B" w:rsidP="00274A3B">
      <w:pPr>
        <w:shd w:val="clear" w:color="auto" w:fill="FFFFFF"/>
        <w:rPr>
          <w:rFonts w:ascii="Calibri" w:hAnsi="Calibri"/>
          <w:color w:val="000000"/>
          <w:sz w:val="22"/>
          <w:szCs w:val="24"/>
        </w:rPr>
      </w:pPr>
    </w:p>
    <w:p w:rsidR="00274A3B" w:rsidRDefault="00274A3B" w:rsidP="00274A3B">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274A3B" w:rsidRDefault="00274A3B" w:rsidP="00274A3B">
      <w:pPr>
        <w:shd w:val="clear" w:color="auto" w:fill="FFFFFF"/>
        <w:ind w:left="720"/>
        <w:rPr>
          <w:rFonts w:ascii="Calibri" w:hAnsi="Calibri"/>
          <w:b/>
          <w:color w:val="000000"/>
          <w:sz w:val="22"/>
          <w:szCs w:val="24"/>
        </w:rPr>
      </w:pPr>
    </w:p>
    <w:p w:rsidR="00274A3B" w:rsidRPr="00750AFF" w:rsidRDefault="00274A3B" w:rsidP="00274A3B">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74A3B" w:rsidRPr="0036367B" w:rsidRDefault="00274A3B" w:rsidP="00274A3B">
      <w:pPr>
        <w:shd w:val="clear" w:color="auto" w:fill="FFFFFF"/>
        <w:rPr>
          <w:rFonts w:ascii="Calibri" w:hAnsi="Calibri"/>
          <w:color w:val="000000"/>
          <w:sz w:val="22"/>
          <w:szCs w:val="24"/>
        </w:rPr>
      </w:pPr>
    </w:p>
    <w:p w:rsidR="00274A3B" w:rsidRDefault="00274A3B" w:rsidP="00274A3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74A3B" w:rsidRDefault="00274A3B" w:rsidP="00274A3B">
      <w:pPr>
        <w:shd w:val="clear" w:color="auto" w:fill="FFFFFF"/>
        <w:rPr>
          <w:rFonts w:ascii="Calibri" w:hAnsi="Calibri"/>
          <w:color w:val="000000"/>
          <w:sz w:val="22"/>
          <w:szCs w:val="24"/>
        </w:rPr>
      </w:pPr>
    </w:p>
    <w:p w:rsidR="00274A3B" w:rsidRPr="00274A3B" w:rsidRDefault="00274A3B" w:rsidP="00274A3B">
      <w:pPr>
        <w:pStyle w:val="ListParagraph"/>
        <w:numPr>
          <w:ilvl w:val="0"/>
          <w:numId w:val="8"/>
        </w:numPr>
        <w:shd w:val="clear" w:color="auto" w:fill="FFFFFF"/>
        <w:rPr>
          <w:rFonts w:ascii="Calibri" w:hAnsi="Calibri"/>
          <w:color w:val="000000"/>
          <w:sz w:val="22"/>
          <w:szCs w:val="22"/>
        </w:rPr>
      </w:pPr>
      <w:r w:rsidRPr="00274A3B">
        <w:rPr>
          <w:rFonts w:ascii="Calibri" w:hAnsi="Calibri"/>
          <w:color w:val="000000"/>
          <w:sz w:val="22"/>
          <w:szCs w:val="22"/>
        </w:rPr>
        <w:t>Discuss the regulatory environment as it applies to transportation and logistics</w:t>
      </w:r>
    </w:p>
    <w:p w:rsidR="00274A3B" w:rsidRDefault="00274A3B" w:rsidP="00274A3B">
      <w:pPr>
        <w:shd w:val="clear" w:color="auto" w:fill="FFFFFF"/>
        <w:rPr>
          <w:rFonts w:ascii="Calibri" w:hAnsi="Calibri"/>
          <w:color w:val="000000"/>
          <w:sz w:val="22"/>
          <w:szCs w:val="24"/>
        </w:rPr>
      </w:pPr>
    </w:p>
    <w:p w:rsidR="00274A3B" w:rsidRPr="00274A3B" w:rsidRDefault="00274A3B" w:rsidP="00274A3B">
      <w:pPr>
        <w:shd w:val="clear" w:color="auto" w:fill="FFFFFF"/>
        <w:spacing w:line="360" w:lineRule="auto"/>
        <w:ind w:firstLine="720"/>
        <w:rPr>
          <w:rFonts w:asciiTheme="minorHAnsi" w:hAnsiTheme="minorHAnsi" w:cstheme="minorHAnsi"/>
          <w:sz w:val="22"/>
        </w:rPr>
      </w:pPr>
      <w:r w:rsidRPr="00274A3B">
        <w:rPr>
          <w:rFonts w:asciiTheme="minorHAnsi" w:hAnsiTheme="minorHAnsi" w:cstheme="minorHAnsi"/>
          <w:b/>
          <w:color w:val="000000"/>
          <w:sz w:val="22"/>
          <w:szCs w:val="24"/>
        </w:rPr>
        <w:t>B</w:t>
      </w:r>
      <w:r w:rsidRPr="00274A3B">
        <w:rPr>
          <w:rFonts w:asciiTheme="minorHAnsi" w:hAnsiTheme="minorHAnsi" w:cstheme="minorHAnsi"/>
          <w:b/>
          <w:color w:val="000000"/>
          <w:sz w:val="22"/>
          <w:szCs w:val="24"/>
        </w:rPr>
        <w:t>.</w:t>
      </w:r>
      <w:r w:rsidRPr="00274A3B">
        <w:rPr>
          <w:rFonts w:asciiTheme="minorHAnsi" w:hAnsiTheme="minorHAnsi" w:cstheme="minorHAnsi"/>
          <w:color w:val="000000"/>
          <w:sz w:val="22"/>
          <w:szCs w:val="24"/>
        </w:rPr>
        <w:t xml:space="preserve"> </w:t>
      </w:r>
      <w:r w:rsidRPr="00274A3B">
        <w:rPr>
          <w:rFonts w:asciiTheme="minorHAnsi" w:hAnsiTheme="minorHAnsi" w:cstheme="minorHAnsi"/>
          <w:b/>
          <w:sz w:val="22"/>
        </w:rPr>
        <w:t>Other Course Objectives/Standards</w:t>
      </w:r>
    </w:p>
    <w:p w:rsidR="00274A3B" w:rsidRPr="00274A3B" w:rsidRDefault="00274A3B" w:rsidP="00274A3B">
      <w:pPr>
        <w:pStyle w:val="ListParagraph"/>
        <w:numPr>
          <w:ilvl w:val="0"/>
          <w:numId w:val="8"/>
        </w:numPr>
        <w:autoSpaceDE w:val="0"/>
        <w:autoSpaceDN w:val="0"/>
        <w:adjustRightInd w:val="0"/>
        <w:rPr>
          <w:rFonts w:ascii="Calibri" w:hAnsi="Calibri" w:cs="Calibri"/>
          <w:color w:val="000000"/>
          <w:sz w:val="22"/>
        </w:rPr>
      </w:pPr>
      <w:r w:rsidRPr="00274A3B">
        <w:rPr>
          <w:rFonts w:ascii="Calibri" w:hAnsi="Calibri" w:cs="Calibri"/>
          <w:color w:val="000000"/>
          <w:sz w:val="22"/>
        </w:rPr>
        <w:t xml:space="preserve">Explain the benefits of intermodal logistics </w:t>
      </w:r>
    </w:p>
    <w:p w:rsidR="00274A3B" w:rsidRPr="00274A3B" w:rsidRDefault="00274A3B" w:rsidP="00274A3B">
      <w:pPr>
        <w:pStyle w:val="ListParagraph"/>
        <w:numPr>
          <w:ilvl w:val="0"/>
          <w:numId w:val="8"/>
        </w:numPr>
        <w:autoSpaceDE w:val="0"/>
        <w:autoSpaceDN w:val="0"/>
        <w:adjustRightInd w:val="0"/>
        <w:rPr>
          <w:rFonts w:ascii="Calibri" w:hAnsi="Calibri" w:cs="Calibri"/>
          <w:color w:val="000000"/>
          <w:sz w:val="22"/>
        </w:rPr>
      </w:pPr>
      <w:r w:rsidRPr="00274A3B">
        <w:rPr>
          <w:rFonts w:ascii="Calibri" w:hAnsi="Calibri" w:cs="Calibri"/>
          <w:color w:val="000000"/>
          <w:sz w:val="22"/>
        </w:rPr>
        <w:t xml:space="preserve">Identify control processes in freight movement </w:t>
      </w:r>
    </w:p>
    <w:p w:rsidR="00C104FF" w:rsidRPr="001D602A" w:rsidRDefault="00C104FF" w:rsidP="00DA66CF">
      <w:pPr>
        <w:ind w:left="720"/>
        <w:rPr>
          <w:rFonts w:ascii="Calibri" w:hAnsi="Calibri" w:cs="Arial"/>
          <w:b/>
          <w:sz w:val="22"/>
          <w:szCs w:val="22"/>
          <w:u w:val="single"/>
        </w:rPr>
      </w:pPr>
    </w:p>
    <w:p w:rsidR="00C104FF" w:rsidRPr="001D602A" w:rsidRDefault="00C104FF" w:rsidP="00BE594D">
      <w:pPr>
        <w:numPr>
          <w:ilvl w:val="0"/>
          <w:numId w:val="3"/>
        </w:numPr>
        <w:rPr>
          <w:rFonts w:ascii="Calibri" w:hAnsi="Calibri" w:cs="Arial"/>
          <w:sz w:val="22"/>
          <w:szCs w:val="22"/>
        </w:rPr>
      </w:pPr>
      <w:r w:rsidRPr="001D602A">
        <w:rPr>
          <w:rFonts w:ascii="Calibri" w:hAnsi="Calibri" w:cs="Arial"/>
          <w:b/>
          <w:sz w:val="22"/>
          <w:szCs w:val="22"/>
          <w:u w:val="single"/>
        </w:rPr>
        <w:t>DISTRICT-WIDE POLICIES:</w:t>
      </w:r>
    </w:p>
    <w:p w:rsidR="00C104FF" w:rsidRPr="001D602A" w:rsidRDefault="00C104FF" w:rsidP="00DA66CF">
      <w:pPr>
        <w:tabs>
          <w:tab w:val="left" w:pos="720"/>
        </w:tabs>
        <w:ind w:left="720"/>
        <w:rPr>
          <w:rFonts w:ascii="Calibri" w:hAnsi="Calibri" w:cs="Arial"/>
          <w:sz w:val="22"/>
          <w:szCs w:val="22"/>
        </w:rPr>
      </w:pPr>
    </w:p>
    <w:p w:rsidR="00C104FF" w:rsidRPr="001D602A" w:rsidRDefault="00C104FF" w:rsidP="00DA66CF">
      <w:pPr>
        <w:ind w:left="720"/>
        <w:rPr>
          <w:rFonts w:ascii="Calibri" w:hAnsi="Calibri" w:cs="Arial"/>
          <w:b/>
          <w:bCs/>
          <w:iCs/>
          <w:caps/>
          <w:sz w:val="22"/>
          <w:szCs w:val="22"/>
        </w:rPr>
      </w:pPr>
      <w:r w:rsidRPr="001D602A">
        <w:rPr>
          <w:rFonts w:ascii="Calibri" w:hAnsi="Calibri" w:cs="Arial"/>
          <w:b/>
          <w:bCs/>
          <w:iCs/>
          <w:caps/>
          <w:sz w:val="22"/>
          <w:szCs w:val="22"/>
        </w:rPr>
        <w:t>Programs for Students with Disabilities</w:t>
      </w:r>
    </w:p>
    <w:p w:rsidR="001C58A0" w:rsidRPr="001D602A" w:rsidRDefault="00576B8E" w:rsidP="001C58A0">
      <w:pPr>
        <w:tabs>
          <w:tab w:val="left" w:pos="720"/>
        </w:tabs>
        <w:ind w:left="720"/>
        <w:rPr>
          <w:rFonts w:ascii="Calibri" w:hAnsi="Calibri" w:cs="Arial"/>
          <w:bCs/>
          <w:iCs/>
          <w:sz w:val="22"/>
          <w:szCs w:val="22"/>
        </w:rPr>
      </w:pPr>
      <w:r w:rsidRPr="001D60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D602A">
          <w:rPr>
            <w:rStyle w:val="Hyperlink"/>
            <w:rFonts w:ascii="Calibri" w:hAnsi="Calibri" w:cs="Arial"/>
            <w:bCs/>
            <w:iCs/>
            <w:sz w:val="22"/>
            <w:szCs w:val="22"/>
          </w:rPr>
          <w:t>http://www.fsw.edu/adaptiveservices</w:t>
        </w:r>
      </w:hyperlink>
      <w:r w:rsidRPr="001D602A">
        <w:rPr>
          <w:rFonts w:ascii="Calibri" w:hAnsi="Calibri" w:cs="Arial"/>
          <w:bCs/>
          <w:iCs/>
          <w:sz w:val="22"/>
          <w:szCs w:val="22"/>
        </w:rPr>
        <w:t>.</w:t>
      </w:r>
    </w:p>
    <w:p w:rsidR="0097425F" w:rsidRPr="001D602A" w:rsidRDefault="0097425F" w:rsidP="001C58A0">
      <w:pPr>
        <w:tabs>
          <w:tab w:val="left" w:pos="720"/>
        </w:tabs>
        <w:ind w:left="720"/>
        <w:rPr>
          <w:rFonts w:ascii="Calibri" w:hAnsi="Calibri" w:cs="Arial"/>
          <w:bCs/>
          <w:iCs/>
          <w:sz w:val="22"/>
          <w:szCs w:val="22"/>
        </w:rPr>
      </w:pPr>
    </w:p>
    <w:p w:rsidR="0097425F" w:rsidRPr="001D602A" w:rsidRDefault="0097425F" w:rsidP="0097425F">
      <w:pPr>
        <w:ind w:left="720"/>
        <w:rPr>
          <w:rFonts w:ascii="Calibri" w:hAnsi="Calibri"/>
          <w:b/>
          <w:bCs/>
          <w:caps/>
          <w:sz w:val="22"/>
          <w:szCs w:val="22"/>
        </w:rPr>
      </w:pPr>
      <w:r w:rsidRPr="001D602A">
        <w:rPr>
          <w:rFonts w:ascii="Calibri" w:hAnsi="Calibri"/>
          <w:b/>
          <w:bCs/>
          <w:caps/>
          <w:sz w:val="22"/>
          <w:szCs w:val="22"/>
        </w:rPr>
        <w:t>REPORTING TITLE IX VIOLATIONS</w:t>
      </w:r>
    </w:p>
    <w:p w:rsidR="0097425F" w:rsidRPr="001D602A" w:rsidRDefault="0097425F" w:rsidP="0097425F">
      <w:pPr>
        <w:tabs>
          <w:tab w:val="left" w:pos="720"/>
        </w:tabs>
        <w:ind w:left="720"/>
        <w:rPr>
          <w:rFonts w:ascii="Calibri" w:hAnsi="Calibri" w:cs="Arial"/>
          <w:bCs/>
          <w:iCs/>
          <w:sz w:val="22"/>
          <w:szCs w:val="22"/>
        </w:rPr>
      </w:pPr>
      <w:r w:rsidRPr="001D60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D602A">
          <w:rPr>
            <w:rStyle w:val="Hyperlink"/>
            <w:rFonts w:ascii="Calibri" w:hAnsi="Calibri"/>
            <w:sz w:val="22"/>
            <w:szCs w:val="22"/>
          </w:rPr>
          <w:t>equity@fsw.edu</w:t>
        </w:r>
      </w:hyperlink>
      <w:r w:rsidRPr="001D60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D602A">
          <w:rPr>
            <w:rStyle w:val="Hyperlink"/>
            <w:rFonts w:ascii="Calibri" w:hAnsi="Calibri"/>
            <w:sz w:val="22"/>
            <w:szCs w:val="22"/>
          </w:rPr>
          <w:t>http://www.fsw.edu/sexualassault</w:t>
        </w:r>
      </w:hyperlink>
      <w:r w:rsidRPr="001D602A">
        <w:rPr>
          <w:rFonts w:ascii="Calibri" w:hAnsi="Calibri"/>
          <w:sz w:val="22"/>
          <w:szCs w:val="22"/>
        </w:rPr>
        <w:t>.</w:t>
      </w:r>
    </w:p>
    <w:p w:rsidR="00F11EF5" w:rsidRPr="001D602A" w:rsidRDefault="00F11EF5" w:rsidP="00DA66CF">
      <w:pPr>
        <w:tabs>
          <w:tab w:val="left" w:pos="720"/>
        </w:tabs>
        <w:ind w:left="720"/>
        <w:rPr>
          <w:rFonts w:ascii="Calibri" w:hAnsi="Calibri" w:cs="Arial"/>
          <w:bCs/>
          <w:iCs/>
          <w:sz w:val="22"/>
          <w:szCs w:val="22"/>
        </w:rPr>
        <w:sectPr w:rsidR="00F11EF5" w:rsidRPr="001D602A" w:rsidSect="00274A3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1D602A" w:rsidRDefault="00C104FF" w:rsidP="00DA66CF">
      <w:pPr>
        <w:tabs>
          <w:tab w:val="left" w:pos="720"/>
        </w:tabs>
        <w:ind w:left="720"/>
        <w:rPr>
          <w:rFonts w:ascii="Calibri" w:hAnsi="Calibri" w:cs="Arial"/>
          <w:bCs/>
          <w:iCs/>
          <w:sz w:val="22"/>
          <w:szCs w:val="22"/>
        </w:rPr>
      </w:pPr>
      <w:bookmarkStart w:id="1" w:name="_GoBack"/>
      <w:bookmarkEnd w:id="1"/>
    </w:p>
    <w:p w:rsidR="00C104FF" w:rsidRPr="001D602A" w:rsidRDefault="00C104FF" w:rsidP="00A55897">
      <w:pPr>
        <w:numPr>
          <w:ilvl w:val="0"/>
          <w:numId w:val="3"/>
        </w:numPr>
        <w:suppressAutoHyphens w:val="0"/>
        <w:rPr>
          <w:rFonts w:ascii="Calibri" w:hAnsi="Calibri" w:cs="Arial"/>
          <w:sz w:val="22"/>
          <w:szCs w:val="22"/>
        </w:rPr>
      </w:pPr>
      <w:r w:rsidRPr="001D602A">
        <w:rPr>
          <w:rFonts w:ascii="Calibri" w:hAnsi="Calibri" w:cs="Arial"/>
          <w:b/>
          <w:sz w:val="22"/>
          <w:szCs w:val="22"/>
          <w:u w:val="single"/>
        </w:rPr>
        <w:t>REQUIREMENTS FOR THE STUDENTS:</w:t>
      </w:r>
      <w:r w:rsidRPr="001D602A">
        <w:rPr>
          <w:rFonts w:ascii="Calibri" w:hAnsi="Calibri" w:cs="Arial"/>
          <w:sz w:val="22"/>
          <w:szCs w:val="22"/>
        </w:rPr>
        <w:tab/>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List specific course assessments such as class participation, tests, homework assignments, make-up procedures, etc.</w:t>
      </w:r>
    </w:p>
    <w:p w:rsidR="00C104FF" w:rsidRPr="001D602A" w:rsidRDefault="00C104FF" w:rsidP="00DA66CF">
      <w:pPr>
        <w:ind w:left="720"/>
        <w:rPr>
          <w:rFonts w:ascii="Calibri" w:hAnsi="Calibri" w:cs="Arial"/>
          <w:sz w:val="22"/>
          <w:szCs w:val="22"/>
        </w:rPr>
      </w:pPr>
    </w:p>
    <w:p w:rsidR="00C104FF" w:rsidRPr="001D602A" w:rsidRDefault="00C104FF" w:rsidP="00BE594D">
      <w:pPr>
        <w:numPr>
          <w:ilvl w:val="0"/>
          <w:numId w:val="3"/>
        </w:numPr>
        <w:suppressAutoHyphens w:val="0"/>
        <w:rPr>
          <w:rFonts w:ascii="Calibri" w:hAnsi="Calibri" w:cs="Arial"/>
          <w:sz w:val="22"/>
          <w:szCs w:val="22"/>
        </w:rPr>
      </w:pPr>
      <w:r w:rsidRPr="001D602A">
        <w:rPr>
          <w:rFonts w:ascii="Calibri" w:hAnsi="Calibri" w:cs="Arial"/>
          <w:b/>
          <w:sz w:val="22"/>
          <w:szCs w:val="22"/>
          <w:u w:val="single"/>
        </w:rPr>
        <w:t>ATTENDANCE POLICY:</w:t>
      </w:r>
      <w:r w:rsidRPr="001D602A">
        <w:rPr>
          <w:rFonts w:ascii="Calibri" w:hAnsi="Calibri" w:cs="Arial"/>
          <w:sz w:val="22"/>
          <w:szCs w:val="22"/>
        </w:rPr>
        <w:t xml:space="preserve">   </w:t>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 xml:space="preserve">The professor’s specific policy concerning absence. (The College policy on attendance is in the Catalog, </w:t>
      </w:r>
      <w:r w:rsidRPr="001D602A">
        <w:rPr>
          <w:rFonts w:ascii="Calibri" w:hAnsi="Calibri" w:cs="Arial"/>
          <w:sz w:val="22"/>
          <w:szCs w:val="22"/>
        </w:rPr>
        <w:lastRenderedPageBreak/>
        <w:t>and defers to the professor.)</w:t>
      </w:r>
    </w:p>
    <w:p w:rsidR="00C104FF" w:rsidRPr="001D602A" w:rsidRDefault="00C104FF" w:rsidP="00DA66CF">
      <w:pPr>
        <w:ind w:left="720"/>
        <w:rPr>
          <w:rFonts w:ascii="Calibri" w:hAnsi="Calibri" w:cs="Arial"/>
          <w:sz w:val="22"/>
          <w:szCs w:val="22"/>
        </w:rPr>
      </w:pPr>
    </w:p>
    <w:p w:rsidR="00C104FF" w:rsidRPr="001D602A" w:rsidRDefault="00C104FF" w:rsidP="00BE594D">
      <w:pPr>
        <w:numPr>
          <w:ilvl w:val="0"/>
          <w:numId w:val="3"/>
        </w:numPr>
        <w:suppressAutoHyphens w:val="0"/>
        <w:rPr>
          <w:rFonts w:ascii="Calibri" w:hAnsi="Calibri" w:cs="Arial"/>
          <w:sz w:val="22"/>
          <w:szCs w:val="22"/>
        </w:rPr>
      </w:pPr>
      <w:r w:rsidRPr="001D602A">
        <w:rPr>
          <w:rFonts w:ascii="Calibri" w:hAnsi="Calibri" w:cs="Arial"/>
          <w:b/>
          <w:sz w:val="22"/>
          <w:szCs w:val="22"/>
          <w:u w:val="single"/>
        </w:rPr>
        <w:t>GRADING POLICY:</w:t>
      </w:r>
      <w:r w:rsidRPr="001D602A">
        <w:rPr>
          <w:rFonts w:ascii="Calibri" w:hAnsi="Calibri" w:cs="Arial"/>
          <w:sz w:val="22"/>
          <w:szCs w:val="22"/>
        </w:rPr>
        <w:t xml:space="preserve">  </w:t>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Include numerical ranges for letter grades; the following is a range commonly used by many faculty:</w:t>
      </w:r>
    </w:p>
    <w:p w:rsidR="00C104FF" w:rsidRPr="001D602A" w:rsidRDefault="00C104FF" w:rsidP="00DA66CF">
      <w:pPr>
        <w:pStyle w:val="ListParagraph"/>
        <w:rPr>
          <w:rFonts w:ascii="Calibri" w:hAnsi="Calibri" w:cs="Arial"/>
          <w:sz w:val="22"/>
          <w:szCs w:val="22"/>
        </w:rPr>
      </w:pPr>
    </w:p>
    <w:p w:rsidR="00C104FF" w:rsidRPr="001D602A" w:rsidRDefault="00C104FF" w:rsidP="00DA66CF">
      <w:pPr>
        <w:ind w:left="2880"/>
        <w:rPr>
          <w:rFonts w:ascii="Calibri" w:hAnsi="Calibri" w:cs="Arial"/>
          <w:sz w:val="22"/>
          <w:szCs w:val="22"/>
        </w:rPr>
      </w:pPr>
      <w:r w:rsidRPr="001D602A">
        <w:rPr>
          <w:rFonts w:ascii="Calibri" w:hAnsi="Calibri" w:cs="Arial"/>
          <w:sz w:val="22"/>
          <w:szCs w:val="22"/>
        </w:rPr>
        <w:t>90 - 100      =      A</w:t>
      </w:r>
    </w:p>
    <w:p w:rsidR="00C104FF" w:rsidRPr="001D602A" w:rsidRDefault="00C104FF" w:rsidP="00DA66CF">
      <w:pPr>
        <w:ind w:left="2880"/>
        <w:rPr>
          <w:rFonts w:ascii="Calibri" w:hAnsi="Calibri" w:cs="Arial"/>
          <w:sz w:val="22"/>
          <w:szCs w:val="22"/>
        </w:rPr>
      </w:pPr>
      <w:r w:rsidRPr="001D602A">
        <w:rPr>
          <w:rFonts w:ascii="Calibri" w:hAnsi="Calibri" w:cs="Arial"/>
          <w:sz w:val="22"/>
          <w:szCs w:val="22"/>
        </w:rPr>
        <w:t>80 - 89        =      B</w:t>
      </w:r>
    </w:p>
    <w:p w:rsidR="00C104FF" w:rsidRPr="001D602A" w:rsidRDefault="00C104FF" w:rsidP="00DA66CF">
      <w:pPr>
        <w:ind w:left="2880"/>
        <w:rPr>
          <w:rFonts w:ascii="Calibri" w:hAnsi="Calibri" w:cs="Arial"/>
          <w:sz w:val="22"/>
          <w:szCs w:val="22"/>
        </w:rPr>
      </w:pPr>
      <w:r w:rsidRPr="001D602A">
        <w:rPr>
          <w:rFonts w:ascii="Calibri" w:hAnsi="Calibri" w:cs="Arial"/>
          <w:sz w:val="22"/>
          <w:szCs w:val="22"/>
        </w:rPr>
        <w:t>70 - 79        =      C</w:t>
      </w:r>
    </w:p>
    <w:p w:rsidR="00C104FF" w:rsidRPr="001D602A" w:rsidRDefault="00C104FF" w:rsidP="00DA66CF">
      <w:pPr>
        <w:ind w:left="2880"/>
        <w:rPr>
          <w:rFonts w:ascii="Calibri" w:hAnsi="Calibri" w:cs="Arial"/>
          <w:sz w:val="22"/>
          <w:szCs w:val="22"/>
        </w:rPr>
      </w:pPr>
      <w:r w:rsidRPr="001D602A">
        <w:rPr>
          <w:rFonts w:ascii="Calibri" w:hAnsi="Calibri" w:cs="Arial"/>
          <w:sz w:val="22"/>
          <w:szCs w:val="22"/>
        </w:rPr>
        <w:t>60 - 69        =      D</w:t>
      </w:r>
    </w:p>
    <w:p w:rsidR="00C104FF" w:rsidRPr="001D602A" w:rsidRDefault="00C104FF" w:rsidP="00DA66CF">
      <w:pPr>
        <w:ind w:left="2880"/>
        <w:rPr>
          <w:rFonts w:ascii="Calibri" w:hAnsi="Calibri" w:cs="Arial"/>
          <w:sz w:val="22"/>
          <w:szCs w:val="22"/>
        </w:rPr>
      </w:pPr>
      <w:r w:rsidRPr="001D602A">
        <w:rPr>
          <w:rFonts w:ascii="Calibri" w:hAnsi="Calibri" w:cs="Arial"/>
          <w:sz w:val="22"/>
          <w:szCs w:val="22"/>
        </w:rPr>
        <w:t>Below 60    =      F</w:t>
      </w:r>
    </w:p>
    <w:p w:rsidR="00C104FF" w:rsidRPr="001D602A" w:rsidRDefault="00C104FF" w:rsidP="00DA66CF">
      <w:pPr>
        <w:ind w:left="720"/>
        <w:rPr>
          <w:rFonts w:ascii="Calibri" w:hAnsi="Calibri" w:cs="Arial"/>
          <w:sz w:val="22"/>
          <w:szCs w:val="22"/>
        </w:rPr>
      </w:pP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1D602A" w:rsidRDefault="00C104FF" w:rsidP="00DA66CF">
      <w:pPr>
        <w:ind w:left="720"/>
        <w:rPr>
          <w:rFonts w:ascii="Calibri" w:hAnsi="Calibri" w:cs="Arial"/>
          <w:b/>
          <w:sz w:val="22"/>
          <w:szCs w:val="22"/>
        </w:rPr>
      </w:pPr>
    </w:p>
    <w:p w:rsidR="00C104FF" w:rsidRPr="001D602A" w:rsidRDefault="00C104FF" w:rsidP="00BE594D">
      <w:pPr>
        <w:numPr>
          <w:ilvl w:val="0"/>
          <w:numId w:val="3"/>
        </w:numPr>
        <w:suppressAutoHyphens w:val="0"/>
        <w:rPr>
          <w:rFonts w:ascii="Calibri" w:hAnsi="Calibri" w:cs="Arial"/>
          <w:sz w:val="22"/>
          <w:szCs w:val="22"/>
        </w:rPr>
      </w:pPr>
      <w:r w:rsidRPr="001D602A">
        <w:rPr>
          <w:rFonts w:ascii="Calibri" w:hAnsi="Calibri" w:cs="Arial"/>
          <w:b/>
          <w:sz w:val="22"/>
          <w:szCs w:val="22"/>
          <w:u w:val="single"/>
        </w:rPr>
        <w:t>REQUIRED COURSE MATERIALS:</w:t>
      </w:r>
      <w:r w:rsidRPr="001D602A">
        <w:rPr>
          <w:rFonts w:ascii="Calibri" w:hAnsi="Calibri" w:cs="Arial"/>
          <w:sz w:val="22"/>
          <w:szCs w:val="22"/>
        </w:rPr>
        <w:t xml:space="preserve">  </w:t>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(In correct bibliographic format.)</w:t>
      </w:r>
    </w:p>
    <w:p w:rsidR="00C104FF" w:rsidRPr="001D602A" w:rsidRDefault="00C104FF" w:rsidP="00DA66CF">
      <w:pPr>
        <w:ind w:left="720"/>
        <w:rPr>
          <w:rFonts w:ascii="Calibri" w:hAnsi="Calibri" w:cs="Arial"/>
          <w:sz w:val="22"/>
          <w:szCs w:val="22"/>
        </w:rPr>
      </w:pPr>
    </w:p>
    <w:p w:rsidR="00C104FF" w:rsidRPr="001D602A" w:rsidRDefault="00C104FF" w:rsidP="00BE594D">
      <w:pPr>
        <w:numPr>
          <w:ilvl w:val="0"/>
          <w:numId w:val="3"/>
        </w:numPr>
        <w:suppressAutoHyphens w:val="0"/>
        <w:rPr>
          <w:rFonts w:ascii="Calibri" w:hAnsi="Calibri" w:cs="Arial"/>
          <w:sz w:val="22"/>
          <w:szCs w:val="22"/>
        </w:rPr>
      </w:pPr>
      <w:r w:rsidRPr="001D602A">
        <w:rPr>
          <w:rFonts w:ascii="Calibri" w:hAnsi="Calibri" w:cs="Arial"/>
          <w:b/>
          <w:sz w:val="22"/>
          <w:szCs w:val="22"/>
          <w:u w:val="single"/>
        </w:rPr>
        <w:t>RESERVED MATERIALS FOR THE COURSE:</w:t>
      </w:r>
      <w:r w:rsidRPr="001D602A">
        <w:rPr>
          <w:rFonts w:ascii="Calibri" w:hAnsi="Calibri" w:cs="Arial"/>
          <w:sz w:val="22"/>
          <w:szCs w:val="22"/>
        </w:rPr>
        <w:t xml:space="preserve">  </w:t>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Other special learning resources.</w:t>
      </w:r>
    </w:p>
    <w:p w:rsidR="00C104FF" w:rsidRPr="001D602A" w:rsidRDefault="00C104FF" w:rsidP="00DA66CF">
      <w:pPr>
        <w:ind w:left="720"/>
        <w:rPr>
          <w:rFonts w:ascii="Calibri" w:hAnsi="Calibri" w:cs="Arial"/>
          <w:sz w:val="22"/>
          <w:szCs w:val="22"/>
        </w:rPr>
      </w:pPr>
    </w:p>
    <w:p w:rsidR="00C104FF" w:rsidRPr="001D602A" w:rsidRDefault="00C104FF" w:rsidP="00BE594D">
      <w:pPr>
        <w:numPr>
          <w:ilvl w:val="0"/>
          <w:numId w:val="3"/>
        </w:numPr>
        <w:suppressAutoHyphens w:val="0"/>
        <w:rPr>
          <w:rFonts w:ascii="Calibri" w:hAnsi="Calibri" w:cs="Arial"/>
          <w:sz w:val="22"/>
          <w:szCs w:val="22"/>
        </w:rPr>
      </w:pPr>
      <w:r w:rsidRPr="001D602A">
        <w:rPr>
          <w:rFonts w:ascii="Calibri" w:hAnsi="Calibri" w:cs="Arial"/>
          <w:b/>
          <w:sz w:val="22"/>
          <w:szCs w:val="22"/>
          <w:u w:val="single"/>
        </w:rPr>
        <w:t>CLASS SCHEDULE:</w:t>
      </w:r>
      <w:r w:rsidRPr="001D602A">
        <w:rPr>
          <w:rFonts w:ascii="Calibri" w:hAnsi="Calibri" w:cs="Arial"/>
          <w:sz w:val="22"/>
          <w:szCs w:val="22"/>
        </w:rPr>
        <w:t xml:space="preserve">  </w:t>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 xml:space="preserve">This section includes assignments for each class meeting or unit, along with scheduled </w:t>
      </w:r>
      <w:r w:rsidR="00576B8E" w:rsidRPr="001D602A">
        <w:rPr>
          <w:rFonts w:ascii="Calibri" w:hAnsi="Calibri" w:cs="Arial"/>
          <w:sz w:val="22"/>
          <w:szCs w:val="22"/>
        </w:rPr>
        <w:t>Library activities</w:t>
      </w:r>
      <w:r w:rsidRPr="001D602A">
        <w:rPr>
          <w:rFonts w:ascii="Calibri" w:hAnsi="Calibri" w:cs="Arial"/>
          <w:sz w:val="22"/>
          <w:szCs w:val="22"/>
        </w:rPr>
        <w:t xml:space="preserve"> and other scheduled support, including scheduled tests.</w:t>
      </w:r>
    </w:p>
    <w:p w:rsidR="00C104FF" w:rsidRPr="001D602A" w:rsidRDefault="00C104FF" w:rsidP="00DA66CF">
      <w:pPr>
        <w:ind w:left="720"/>
        <w:rPr>
          <w:rFonts w:ascii="Calibri" w:hAnsi="Calibri" w:cs="Arial"/>
          <w:sz w:val="22"/>
          <w:szCs w:val="22"/>
        </w:rPr>
      </w:pPr>
    </w:p>
    <w:p w:rsidR="00C104FF" w:rsidRPr="001D602A" w:rsidRDefault="00C104FF" w:rsidP="00BE594D">
      <w:pPr>
        <w:numPr>
          <w:ilvl w:val="0"/>
          <w:numId w:val="3"/>
        </w:numPr>
        <w:suppressAutoHyphens w:val="0"/>
        <w:rPr>
          <w:rFonts w:ascii="Calibri" w:hAnsi="Calibri" w:cs="Arial"/>
          <w:sz w:val="22"/>
          <w:szCs w:val="22"/>
        </w:rPr>
      </w:pPr>
      <w:r w:rsidRPr="001D602A">
        <w:rPr>
          <w:rFonts w:ascii="Calibri" w:hAnsi="Calibri" w:cs="Arial"/>
          <w:b/>
          <w:sz w:val="22"/>
          <w:szCs w:val="22"/>
          <w:u w:val="single"/>
        </w:rPr>
        <w:t>ANY OTHER INFORMATION OR CLASS PROCEDURES OR POLICIES:</w:t>
      </w:r>
      <w:r w:rsidRPr="001D602A">
        <w:rPr>
          <w:rFonts w:ascii="Calibri" w:hAnsi="Calibri" w:cs="Arial"/>
          <w:sz w:val="22"/>
          <w:szCs w:val="22"/>
        </w:rPr>
        <w:t xml:space="preserve">  </w:t>
      </w:r>
    </w:p>
    <w:p w:rsidR="00C104FF" w:rsidRPr="001D602A" w:rsidRDefault="00C104FF" w:rsidP="00DA66CF">
      <w:pPr>
        <w:ind w:left="720"/>
        <w:rPr>
          <w:rFonts w:ascii="Calibri" w:hAnsi="Calibri" w:cs="Arial"/>
          <w:sz w:val="22"/>
          <w:szCs w:val="22"/>
        </w:rPr>
      </w:pPr>
      <w:r w:rsidRPr="001D602A">
        <w:rPr>
          <w:rFonts w:ascii="Calibri" w:hAnsi="Calibri" w:cs="Arial"/>
          <w:sz w:val="22"/>
          <w:szCs w:val="22"/>
        </w:rPr>
        <w:t>(Which would be useful to the students in the class.)</w:t>
      </w:r>
    </w:p>
    <w:sectPr w:rsidR="00C104FF" w:rsidRPr="001D602A"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02A" w:rsidRDefault="001D602A" w:rsidP="003A608C">
      <w:r>
        <w:separator/>
      </w:r>
    </w:p>
  </w:endnote>
  <w:endnote w:type="continuationSeparator" w:id="0">
    <w:p w:rsidR="001D602A" w:rsidRDefault="001D60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274A3B">
      <w:rPr>
        <w:rFonts w:ascii="Calibri" w:hAnsi="Calibri" w:cs="Arial"/>
        <w:sz w:val="22"/>
        <w:szCs w:val="22"/>
      </w:rPr>
      <w:t xml:space="preserve">Revised </w:t>
    </w:r>
    <w:r w:rsidR="00FF08E1">
      <w:rPr>
        <w:rFonts w:ascii="Calibri" w:hAnsi="Calibri" w:cs="Arial"/>
        <w:sz w:val="22"/>
        <w:szCs w:val="22"/>
      </w:rPr>
      <w:t>1/15</w:t>
    </w:r>
    <w:r w:rsidR="00274A3B">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74A3B">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274A3B" w:rsidRDefault="00274A3B" w:rsidP="00274A3B">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02A" w:rsidRDefault="001D602A" w:rsidP="003A608C">
      <w:r>
        <w:separator/>
      </w:r>
    </w:p>
  </w:footnote>
  <w:footnote w:type="continuationSeparator" w:id="0">
    <w:p w:rsidR="001D602A" w:rsidRDefault="001D602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B1FB3" w:rsidRDefault="006169C1" w:rsidP="006169C1">
    <w:pPr>
      <w:pStyle w:val="Header"/>
      <w:pBdr>
        <w:bottom w:val="thinThickSmallGap" w:sz="18" w:space="1" w:color="0D0D0D"/>
      </w:pBdr>
      <w:jc w:val="right"/>
    </w:pPr>
    <w:r>
      <w:rPr>
        <w:rFonts w:ascii="Calibri" w:hAnsi="Calibri" w:cs="Arial"/>
        <w:b/>
        <w:noProof/>
        <w:sz w:val="22"/>
        <w:szCs w:val="22"/>
      </w:rPr>
      <w:t>TRA 2010 INTRODUCTION TO TRANSPORTATION AND LOGISTICS</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A3B" w:rsidRDefault="00274A3B" w:rsidP="00274A3B">
    <w:pPr>
      <w:pStyle w:val="Header"/>
      <w:jc w:val="right"/>
    </w:pPr>
    <w:r w:rsidRPr="00D55873">
      <w:rPr>
        <w:noProof/>
        <w:lang w:eastAsia="en-US"/>
      </w:rPr>
      <w:drawing>
        <wp:inline distT="0" distB="0" distL="0" distR="0" wp14:anchorId="627C247C" wp14:editId="4F90A1C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74A3B" w:rsidRDefault="00274A3B" w:rsidP="00274A3B">
    <w:pPr>
      <w:pStyle w:val="Header"/>
      <w:tabs>
        <w:tab w:val="left" w:pos="3514"/>
      </w:tabs>
    </w:pPr>
    <w:r>
      <w:tab/>
    </w:r>
    <w:r>
      <w:tab/>
    </w:r>
    <w:r>
      <w:tab/>
    </w:r>
  </w:p>
  <w:p w:rsidR="00274A3B" w:rsidRDefault="00274A3B" w:rsidP="00274A3B">
    <w:pPr>
      <w:pStyle w:val="Header"/>
      <w:contextualSpacing/>
      <w:jc w:val="right"/>
      <w:rPr>
        <w:b/>
        <w:color w:val="470A68"/>
        <w:sz w:val="28"/>
      </w:rPr>
    </w:pPr>
    <w:r>
      <w:rPr>
        <w:b/>
        <w:color w:val="470A68"/>
        <w:sz w:val="28"/>
      </w:rPr>
      <w:t>School of Business and Technology</w:t>
    </w:r>
  </w:p>
  <w:p w:rsidR="00F87817" w:rsidRPr="00274A3B" w:rsidRDefault="00274A3B" w:rsidP="00274A3B">
    <w:pPr>
      <w:pStyle w:val="Header"/>
      <w:contextualSpacing/>
      <w:jc w:val="right"/>
      <w:rPr>
        <w:b/>
        <w:color w:val="470A68"/>
        <w:sz w:val="28"/>
      </w:rPr>
    </w:pPr>
    <w:r>
      <w:rPr>
        <w:noProof/>
        <w:lang w:eastAsia="en-US"/>
      </w:rPr>
      <mc:AlternateContent>
        <mc:Choice Requires="wps">
          <w:drawing>
            <wp:inline distT="0" distB="0" distL="0" distR="0" wp14:anchorId="7A9A5ADA" wp14:editId="0E9C53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C00E2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45137C"/>
    <w:multiLevelType w:val="hybridMultilevel"/>
    <w:tmpl w:val="83889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7FA068A"/>
    <w:multiLevelType w:val="hybridMultilevel"/>
    <w:tmpl w:val="4456F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CDwThknvv0GcG8XtOhMiTQofABKtj4Lj1eh3z1ki2YcZfyMaKwZh+PE7RC+1QVe8FY/YP2HwjPRQj2H0vrjww==" w:salt="6d5Cs2cMpAXEzEwGJc4QV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602A"/>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4A3B"/>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9C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A34"/>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25F"/>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2B35A7"/>
  <w15:chartTrackingRefBased/>
  <w15:docId w15:val="{33523DEE-9642-480B-9811-AAC87AB2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styleId="PlaceholderText">
    <w:name w:val="Placeholder Text"/>
    <w:uiPriority w:val="99"/>
    <w:semiHidden/>
    <w:rsid w:val="0061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F6C22-AF0C-4AC8-88F0-7F546377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711</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2016-12-06T19:02:00Z</dcterms:created>
  <dcterms:modified xsi:type="dcterms:W3CDTF">2016-12-06T19:02:00Z</dcterms:modified>
</cp:coreProperties>
</file>