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1E5" w:rsidRPr="00844B97" w:rsidRDefault="00A001E5" w:rsidP="00DA66CF">
      <w:pPr>
        <w:rPr>
          <w:rFonts w:ascii="Calibri" w:hAnsi="Calibri" w:cs="Arial"/>
          <w:b/>
          <w:sz w:val="22"/>
          <w:szCs w:val="22"/>
        </w:rPr>
      </w:pPr>
      <w:r w:rsidRPr="00844B97">
        <w:rPr>
          <w:rFonts w:ascii="Calibri" w:hAnsi="Calibri" w:cs="Arial"/>
          <w:b/>
          <w:sz w:val="22"/>
          <w:szCs w:val="22"/>
        </w:rPr>
        <w:tab/>
      </w:r>
      <w:r w:rsidRPr="00844B97">
        <w:rPr>
          <w:rFonts w:ascii="Calibri" w:hAnsi="Calibri" w:cs="Arial"/>
          <w:b/>
          <w:sz w:val="22"/>
          <w:szCs w:val="22"/>
        </w:rPr>
        <w:tab/>
      </w:r>
      <w:r w:rsidRPr="00844B97">
        <w:rPr>
          <w:rFonts w:ascii="Calibri" w:hAnsi="Calibri" w:cs="Arial"/>
          <w:b/>
          <w:sz w:val="22"/>
          <w:szCs w:val="22"/>
        </w:rPr>
        <w:tab/>
      </w:r>
      <w:r w:rsidRPr="00844B97">
        <w:rPr>
          <w:rFonts w:ascii="Calibri" w:hAnsi="Calibri" w:cs="Arial"/>
          <w:b/>
          <w:sz w:val="22"/>
          <w:szCs w:val="22"/>
        </w:rPr>
        <w:tab/>
      </w:r>
      <w:r w:rsidRPr="00844B97">
        <w:rPr>
          <w:rFonts w:ascii="Calibri" w:hAnsi="Calibri" w:cs="Arial"/>
          <w:b/>
          <w:sz w:val="22"/>
          <w:szCs w:val="22"/>
        </w:rPr>
        <w:tab/>
      </w:r>
      <w:r w:rsidRPr="00844B97">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A001E5" w:rsidRPr="00844B97" w:rsidTr="00151AA7">
        <w:tc>
          <w:tcPr>
            <w:tcW w:w="5220" w:type="dxa"/>
          </w:tcPr>
          <w:p w:rsidR="00A001E5" w:rsidRPr="00844B97" w:rsidRDefault="00A001E5" w:rsidP="00151AA7">
            <w:pPr>
              <w:spacing w:line="420" w:lineRule="auto"/>
              <w:rPr>
                <w:rFonts w:ascii="Calibri" w:hAnsi="Calibri" w:cs="Arial"/>
                <w:b/>
                <w:sz w:val="22"/>
                <w:szCs w:val="22"/>
                <w:u w:val="single"/>
              </w:rPr>
            </w:pPr>
            <w:r w:rsidRPr="00844B97">
              <w:rPr>
                <w:rFonts w:ascii="Calibri" w:hAnsi="Calibri" w:cs="Arial"/>
                <w:b/>
                <w:sz w:val="22"/>
                <w:szCs w:val="22"/>
              </w:rPr>
              <w:t xml:space="preserve">PROFESSOR: </w:t>
            </w:r>
            <w:r w:rsidRPr="00844B97">
              <w:rPr>
                <w:rFonts w:ascii="Calibri" w:hAnsi="Calibri" w:cs="Arial"/>
                <w:noProof/>
                <w:sz w:val="22"/>
                <w:szCs w:val="22"/>
              </w:rPr>
              <w:t xml:space="preserve">     </w:t>
            </w:r>
            <w:r w:rsidRPr="00844B97">
              <w:rPr>
                <w:rFonts w:ascii="Calibri" w:hAnsi="Calibri" w:cs="Arial"/>
                <w:sz w:val="22"/>
                <w:szCs w:val="22"/>
              </w:rPr>
              <w:fldChar w:fldCharType="begin">
                <w:ffData>
                  <w:name w:val="Text5"/>
                  <w:enabled/>
                  <w:calcOnExit w:val="0"/>
                  <w:textInput/>
                </w:ffData>
              </w:fldChar>
            </w:r>
            <w:bookmarkStart w:id="0" w:name="Text5"/>
            <w:r w:rsidRPr="00844B97">
              <w:rPr>
                <w:rFonts w:ascii="Calibri" w:hAnsi="Calibri" w:cs="Arial"/>
                <w:sz w:val="22"/>
                <w:szCs w:val="22"/>
              </w:rPr>
              <w:instrText xml:space="preserve"> FORMTEXT </w:instrText>
            </w:r>
            <w:r w:rsidRPr="00844B97">
              <w:rPr>
                <w:rFonts w:ascii="Calibri" w:hAnsi="Calibri" w:cs="Arial"/>
                <w:sz w:val="22"/>
                <w:szCs w:val="22"/>
              </w:rPr>
            </w:r>
            <w:r w:rsidRPr="00844B97">
              <w:rPr>
                <w:rFonts w:ascii="Calibri" w:hAnsi="Calibri" w:cs="Arial"/>
                <w:sz w:val="22"/>
                <w:szCs w:val="22"/>
              </w:rPr>
              <w:fldChar w:fldCharType="separate"/>
            </w:r>
            <w:r w:rsidRPr="00844B97">
              <w:rPr>
                <w:rFonts w:ascii="Calibri" w:hAnsi="Calibri" w:cs="Arial"/>
                <w:noProof/>
                <w:sz w:val="22"/>
                <w:szCs w:val="22"/>
              </w:rPr>
              <w:t> </w:t>
            </w:r>
            <w:r w:rsidRPr="00844B97">
              <w:rPr>
                <w:rFonts w:ascii="Calibri" w:hAnsi="Calibri" w:cs="Arial"/>
                <w:noProof/>
                <w:sz w:val="22"/>
                <w:szCs w:val="22"/>
              </w:rPr>
              <w:t> </w:t>
            </w:r>
            <w:r w:rsidRPr="00844B97">
              <w:rPr>
                <w:rFonts w:ascii="Calibri" w:hAnsi="Calibri" w:cs="Arial"/>
                <w:noProof/>
                <w:sz w:val="22"/>
                <w:szCs w:val="22"/>
              </w:rPr>
              <w:t> </w:t>
            </w:r>
            <w:r w:rsidRPr="00844B97">
              <w:rPr>
                <w:rFonts w:ascii="Calibri" w:hAnsi="Calibri" w:cs="Arial"/>
                <w:noProof/>
                <w:sz w:val="22"/>
                <w:szCs w:val="22"/>
              </w:rPr>
              <w:t> </w:t>
            </w:r>
            <w:r w:rsidRPr="00844B97">
              <w:rPr>
                <w:rFonts w:ascii="Calibri" w:hAnsi="Calibri" w:cs="Arial"/>
                <w:noProof/>
                <w:sz w:val="22"/>
                <w:szCs w:val="22"/>
              </w:rPr>
              <w:t> </w:t>
            </w:r>
            <w:r w:rsidRPr="00844B97">
              <w:rPr>
                <w:rFonts w:ascii="Calibri" w:hAnsi="Calibri" w:cs="Arial"/>
                <w:sz w:val="22"/>
                <w:szCs w:val="22"/>
              </w:rPr>
              <w:fldChar w:fldCharType="end"/>
            </w:r>
            <w:bookmarkEnd w:id="0"/>
          </w:p>
        </w:tc>
        <w:tc>
          <w:tcPr>
            <w:tcW w:w="5220" w:type="dxa"/>
          </w:tcPr>
          <w:p w:rsidR="00A001E5" w:rsidRPr="00844B97" w:rsidRDefault="00A001E5" w:rsidP="00D15552">
            <w:pPr>
              <w:spacing w:line="420" w:lineRule="auto"/>
              <w:rPr>
                <w:rFonts w:ascii="Calibri" w:hAnsi="Calibri" w:cs="Arial"/>
                <w:b/>
                <w:sz w:val="22"/>
                <w:szCs w:val="22"/>
                <w:u w:val="single"/>
              </w:rPr>
            </w:pPr>
            <w:r w:rsidRPr="00844B97">
              <w:rPr>
                <w:rFonts w:ascii="Calibri" w:hAnsi="Calibri" w:cs="Arial"/>
                <w:b/>
                <w:sz w:val="22"/>
                <w:szCs w:val="22"/>
              </w:rPr>
              <w:t xml:space="preserve">PHONE NUMBER: </w:t>
            </w:r>
            <w:r w:rsidRPr="00844B97">
              <w:rPr>
                <w:rFonts w:ascii="Calibri" w:hAnsi="Calibri" w:cs="Arial"/>
                <w:noProof/>
                <w:sz w:val="22"/>
                <w:szCs w:val="22"/>
              </w:rPr>
              <w:t xml:space="preserve">     </w:t>
            </w:r>
            <w:r w:rsidRPr="00844B97">
              <w:rPr>
                <w:rFonts w:ascii="Calibri" w:hAnsi="Calibri" w:cs="Arial"/>
                <w:sz w:val="22"/>
                <w:szCs w:val="22"/>
              </w:rPr>
              <w:fldChar w:fldCharType="begin">
                <w:ffData>
                  <w:name w:val="Text5"/>
                  <w:enabled/>
                  <w:calcOnExit w:val="0"/>
                  <w:textInput/>
                </w:ffData>
              </w:fldChar>
            </w:r>
            <w:r w:rsidRPr="00844B97">
              <w:rPr>
                <w:rFonts w:ascii="Calibri" w:hAnsi="Calibri" w:cs="Arial"/>
                <w:sz w:val="22"/>
                <w:szCs w:val="22"/>
              </w:rPr>
              <w:instrText xml:space="preserve"> FORMTEXT </w:instrText>
            </w:r>
            <w:r w:rsidRPr="00844B97">
              <w:rPr>
                <w:rFonts w:ascii="Calibri" w:hAnsi="Calibri" w:cs="Arial"/>
                <w:sz w:val="22"/>
                <w:szCs w:val="22"/>
              </w:rPr>
            </w:r>
            <w:r w:rsidRPr="00844B97">
              <w:rPr>
                <w:rFonts w:ascii="Calibri" w:hAnsi="Calibri" w:cs="Arial"/>
                <w:sz w:val="22"/>
                <w:szCs w:val="22"/>
              </w:rPr>
              <w:fldChar w:fldCharType="separate"/>
            </w:r>
            <w:r w:rsidRPr="00844B97">
              <w:rPr>
                <w:rFonts w:ascii="Calibri" w:hAnsi="Calibri" w:cs="Arial"/>
                <w:noProof/>
                <w:sz w:val="22"/>
                <w:szCs w:val="22"/>
              </w:rPr>
              <w:t> </w:t>
            </w:r>
            <w:r w:rsidRPr="00844B97">
              <w:rPr>
                <w:rFonts w:ascii="Calibri" w:hAnsi="Calibri" w:cs="Arial"/>
                <w:noProof/>
                <w:sz w:val="22"/>
                <w:szCs w:val="22"/>
              </w:rPr>
              <w:t> </w:t>
            </w:r>
            <w:r w:rsidRPr="00844B97">
              <w:rPr>
                <w:rFonts w:ascii="Calibri" w:hAnsi="Calibri" w:cs="Arial"/>
                <w:noProof/>
                <w:sz w:val="22"/>
                <w:szCs w:val="22"/>
              </w:rPr>
              <w:t> </w:t>
            </w:r>
            <w:r w:rsidRPr="00844B97">
              <w:rPr>
                <w:rFonts w:ascii="Calibri" w:hAnsi="Calibri" w:cs="Arial"/>
                <w:noProof/>
                <w:sz w:val="22"/>
                <w:szCs w:val="22"/>
              </w:rPr>
              <w:t> </w:t>
            </w:r>
            <w:r w:rsidRPr="00844B97">
              <w:rPr>
                <w:rFonts w:ascii="Calibri" w:hAnsi="Calibri" w:cs="Arial"/>
                <w:noProof/>
                <w:sz w:val="22"/>
                <w:szCs w:val="22"/>
              </w:rPr>
              <w:t> </w:t>
            </w:r>
            <w:r w:rsidRPr="00844B97">
              <w:rPr>
                <w:rFonts w:ascii="Calibri" w:hAnsi="Calibri" w:cs="Arial"/>
                <w:sz w:val="22"/>
                <w:szCs w:val="22"/>
              </w:rPr>
              <w:fldChar w:fldCharType="end"/>
            </w:r>
          </w:p>
        </w:tc>
      </w:tr>
      <w:tr w:rsidR="00A001E5" w:rsidRPr="00844B97" w:rsidTr="00151AA7">
        <w:tc>
          <w:tcPr>
            <w:tcW w:w="5220" w:type="dxa"/>
          </w:tcPr>
          <w:p w:rsidR="00A001E5" w:rsidRPr="00844B97" w:rsidRDefault="00A001E5" w:rsidP="00151AA7">
            <w:pPr>
              <w:spacing w:line="420" w:lineRule="auto"/>
              <w:rPr>
                <w:rFonts w:ascii="Calibri" w:hAnsi="Calibri" w:cs="Arial"/>
                <w:b/>
                <w:sz w:val="22"/>
                <w:szCs w:val="22"/>
                <w:u w:val="single"/>
              </w:rPr>
            </w:pPr>
            <w:r w:rsidRPr="00844B97">
              <w:rPr>
                <w:rFonts w:ascii="Calibri" w:hAnsi="Calibri" w:cs="Arial"/>
                <w:b/>
                <w:sz w:val="22"/>
                <w:szCs w:val="22"/>
              </w:rPr>
              <w:t xml:space="preserve">OFFICE LOCATION: </w:t>
            </w:r>
            <w:r w:rsidRPr="00844B97">
              <w:rPr>
                <w:rFonts w:ascii="Calibri" w:hAnsi="Calibri" w:cs="Arial"/>
                <w:noProof/>
                <w:sz w:val="22"/>
                <w:szCs w:val="22"/>
              </w:rPr>
              <w:t xml:space="preserve">     </w:t>
            </w:r>
            <w:r w:rsidRPr="00844B97">
              <w:rPr>
                <w:rFonts w:ascii="Calibri" w:hAnsi="Calibri" w:cs="Arial"/>
                <w:sz w:val="22"/>
                <w:szCs w:val="22"/>
              </w:rPr>
              <w:fldChar w:fldCharType="begin">
                <w:ffData>
                  <w:name w:val="Text5"/>
                  <w:enabled/>
                  <w:calcOnExit w:val="0"/>
                  <w:textInput/>
                </w:ffData>
              </w:fldChar>
            </w:r>
            <w:r w:rsidRPr="00844B97">
              <w:rPr>
                <w:rFonts w:ascii="Calibri" w:hAnsi="Calibri" w:cs="Arial"/>
                <w:sz w:val="22"/>
                <w:szCs w:val="22"/>
              </w:rPr>
              <w:instrText xml:space="preserve"> FORMTEXT </w:instrText>
            </w:r>
            <w:r w:rsidRPr="00844B97">
              <w:rPr>
                <w:rFonts w:ascii="Calibri" w:hAnsi="Calibri" w:cs="Arial"/>
                <w:sz w:val="22"/>
                <w:szCs w:val="22"/>
              </w:rPr>
            </w:r>
            <w:r w:rsidRPr="00844B97">
              <w:rPr>
                <w:rFonts w:ascii="Calibri" w:hAnsi="Calibri" w:cs="Arial"/>
                <w:sz w:val="22"/>
                <w:szCs w:val="22"/>
              </w:rPr>
              <w:fldChar w:fldCharType="separate"/>
            </w:r>
            <w:r w:rsidRPr="00844B97">
              <w:rPr>
                <w:rFonts w:ascii="Calibri" w:hAnsi="Calibri" w:cs="Arial"/>
                <w:noProof/>
                <w:sz w:val="22"/>
                <w:szCs w:val="22"/>
              </w:rPr>
              <w:t> </w:t>
            </w:r>
            <w:r w:rsidRPr="00844B97">
              <w:rPr>
                <w:rFonts w:ascii="Calibri" w:hAnsi="Calibri" w:cs="Arial"/>
                <w:noProof/>
                <w:sz w:val="22"/>
                <w:szCs w:val="22"/>
              </w:rPr>
              <w:t> </w:t>
            </w:r>
            <w:r w:rsidRPr="00844B97">
              <w:rPr>
                <w:rFonts w:ascii="Calibri" w:hAnsi="Calibri" w:cs="Arial"/>
                <w:noProof/>
                <w:sz w:val="22"/>
                <w:szCs w:val="22"/>
              </w:rPr>
              <w:t> </w:t>
            </w:r>
            <w:r w:rsidRPr="00844B97">
              <w:rPr>
                <w:rFonts w:ascii="Calibri" w:hAnsi="Calibri" w:cs="Arial"/>
                <w:noProof/>
                <w:sz w:val="22"/>
                <w:szCs w:val="22"/>
              </w:rPr>
              <w:t> </w:t>
            </w:r>
            <w:r w:rsidRPr="00844B97">
              <w:rPr>
                <w:rFonts w:ascii="Calibri" w:hAnsi="Calibri" w:cs="Arial"/>
                <w:noProof/>
                <w:sz w:val="22"/>
                <w:szCs w:val="22"/>
              </w:rPr>
              <w:t> </w:t>
            </w:r>
            <w:r w:rsidRPr="00844B97">
              <w:rPr>
                <w:rFonts w:ascii="Calibri" w:hAnsi="Calibri" w:cs="Arial"/>
                <w:sz w:val="22"/>
                <w:szCs w:val="22"/>
              </w:rPr>
              <w:fldChar w:fldCharType="end"/>
            </w:r>
          </w:p>
        </w:tc>
        <w:tc>
          <w:tcPr>
            <w:tcW w:w="5220" w:type="dxa"/>
          </w:tcPr>
          <w:p w:rsidR="00A001E5" w:rsidRPr="00844B97" w:rsidRDefault="00A001E5" w:rsidP="00151AA7">
            <w:pPr>
              <w:spacing w:line="420" w:lineRule="auto"/>
              <w:rPr>
                <w:rFonts w:ascii="Calibri" w:hAnsi="Calibri" w:cs="Arial"/>
                <w:b/>
                <w:sz w:val="22"/>
                <w:szCs w:val="22"/>
                <w:u w:val="single"/>
              </w:rPr>
            </w:pPr>
            <w:r w:rsidRPr="00844B97">
              <w:rPr>
                <w:rFonts w:ascii="Calibri" w:hAnsi="Calibri" w:cs="Arial"/>
                <w:b/>
                <w:sz w:val="22"/>
                <w:szCs w:val="22"/>
              </w:rPr>
              <w:t xml:space="preserve">E-MAIL: </w:t>
            </w:r>
            <w:r w:rsidRPr="00844B97">
              <w:rPr>
                <w:rFonts w:ascii="Calibri" w:hAnsi="Calibri" w:cs="Arial"/>
                <w:noProof/>
                <w:sz w:val="22"/>
                <w:szCs w:val="22"/>
              </w:rPr>
              <w:t xml:space="preserve">     </w:t>
            </w:r>
            <w:r w:rsidRPr="00844B97">
              <w:rPr>
                <w:rFonts w:ascii="Calibri" w:hAnsi="Calibri" w:cs="Arial"/>
                <w:sz w:val="22"/>
                <w:szCs w:val="22"/>
              </w:rPr>
              <w:fldChar w:fldCharType="begin">
                <w:ffData>
                  <w:name w:val="Text5"/>
                  <w:enabled/>
                  <w:calcOnExit w:val="0"/>
                  <w:textInput/>
                </w:ffData>
              </w:fldChar>
            </w:r>
            <w:r w:rsidRPr="00844B97">
              <w:rPr>
                <w:rFonts w:ascii="Calibri" w:hAnsi="Calibri" w:cs="Arial"/>
                <w:sz w:val="22"/>
                <w:szCs w:val="22"/>
              </w:rPr>
              <w:instrText xml:space="preserve"> FORMTEXT </w:instrText>
            </w:r>
            <w:r w:rsidRPr="00844B97">
              <w:rPr>
                <w:rFonts w:ascii="Calibri" w:hAnsi="Calibri" w:cs="Arial"/>
                <w:sz w:val="22"/>
                <w:szCs w:val="22"/>
              </w:rPr>
            </w:r>
            <w:r w:rsidRPr="00844B97">
              <w:rPr>
                <w:rFonts w:ascii="Calibri" w:hAnsi="Calibri" w:cs="Arial"/>
                <w:sz w:val="22"/>
                <w:szCs w:val="22"/>
              </w:rPr>
              <w:fldChar w:fldCharType="separate"/>
            </w:r>
            <w:r w:rsidRPr="00844B97">
              <w:rPr>
                <w:rFonts w:ascii="Calibri" w:hAnsi="Calibri" w:cs="Arial"/>
                <w:noProof/>
                <w:sz w:val="22"/>
                <w:szCs w:val="22"/>
              </w:rPr>
              <w:t> </w:t>
            </w:r>
            <w:r w:rsidRPr="00844B97">
              <w:rPr>
                <w:rFonts w:ascii="Calibri" w:hAnsi="Calibri" w:cs="Arial"/>
                <w:noProof/>
                <w:sz w:val="22"/>
                <w:szCs w:val="22"/>
              </w:rPr>
              <w:t> </w:t>
            </w:r>
            <w:r w:rsidRPr="00844B97">
              <w:rPr>
                <w:rFonts w:ascii="Calibri" w:hAnsi="Calibri" w:cs="Arial"/>
                <w:noProof/>
                <w:sz w:val="22"/>
                <w:szCs w:val="22"/>
              </w:rPr>
              <w:t> </w:t>
            </w:r>
            <w:r w:rsidRPr="00844B97">
              <w:rPr>
                <w:rFonts w:ascii="Calibri" w:hAnsi="Calibri" w:cs="Arial"/>
                <w:noProof/>
                <w:sz w:val="22"/>
                <w:szCs w:val="22"/>
              </w:rPr>
              <w:t> </w:t>
            </w:r>
            <w:r w:rsidRPr="00844B97">
              <w:rPr>
                <w:rFonts w:ascii="Calibri" w:hAnsi="Calibri" w:cs="Arial"/>
                <w:noProof/>
                <w:sz w:val="22"/>
                <w:szCs w:val="22"/>
              </w:rPr>
              <w:t> </w:t>
            </w:r>
            <w:r w:rsidRPr="00844B97">
              <w:rPr>
                <w:rFonts w:ascii="Calibri" w:hAnsi="Calibri" w:cs="Arial"/>
                <w:sz w:val="22"/>
                <w:szCs w:val="22"/>
              </w:rPr>
              <w:fldChar w:fldCharType="end"/>
            </w:r>
          </w:p>
        </w:tc>
      </w:tr>
      <w:tr w:rsidR="00A001E5" w:rsidRPr="00844B97" w:rsidTr="00151AA7">
        <w:tc>
          <w:tcPr>
            <w:tcW w:w="5220" w:type="dxa"/>
          </w:tcPr>
          <w:p w:rsidR="00A001E5" w:rsidRPr="00844B97" w:rsidRDefault="00A001E5" w:rsidP="00151AA7">
            <w:pPr>
              <w:spacing w:line="420" w:lineRule="auto"/>
              <w:rPr>
                <w:rFonts w:ascii="Calibri" w:hAnsi="Calibri" w:cs="Arial"/>
                <w:b/>
                <w:sz w:val="22"/>
                <w:szCs w:val="22"/>
                <w:u w:val="single"/>
              </w:rPr>
            </w:pPr>
            <w:r w:rsidRPr="00844B97">
              <w:rPr>
                <w:rFonts w:ascii="Calibri" w:hAnsi="Calibri" w:cs="Arial"/>
                <w:b/>
                <w:sz w:val="22"/>
                <w:szCs w:val="22"/>
              </w:rPr>
              <w:t xml:space="preserve">OFFICE HOURS: </w:t>
            </w:r>
            <w:r w:rsidRPr="00844B97">
              <w:rPr>
                <w:rFonts w:ascii="Calibri" w:hAnsi="Calibri" w:cs="Arial"/>
                <w:noProof/>
                <w:sz w:val="22"/>
                <w:szCs w:val="22"/>
              </w:rPr>
              <w:t xml:space="preserve">     </w:t>
            </w:r>
            <w:r w:rsidRPr="00844B97">
              <w:rPr>
                <w:rFonts w:ascii="Calibri" w:hAnsi="Calibri" w:cs="Arial"/>
                <w:sz w:val="22"/>
                <w:szCs w:val="22"/>
              </w:rPr>
              <w:fldChar w:fldCharType="begin">
                <w:ffData>
                  <w:name w:val="Text5"/>
                  <w:enabled/>
                  <w:calcOnExit w:val="0"/>
                  <w:textInput/>
                </w:ffData>
              </w:fldChar>
            </w:r>
            <w:r w:rsidRPr="00844B97">
              <w:rPr>
                <w:rFonts w:ascii="Calibri" w:hAnsi="Calibri" w:cs="Arial"/>
                <w:sz w:val="22"/>
                <w:szCs w:val="22"/>
              </w:rPr>
              <w:instrText xml:space="preserve"> FORMTEXT </w:instrText>
            </w:r>
            <w:r w:rsidRPr="00844B97">
              <w:rPr>
                <w:rFonts w:ascii="Calibri" w:hAnsi="Calibri" w:cs="Arial"/>
                <w:sz w:val="22"/>
                <w:szCs w:val="22"/>
              </w:rPr>
            </w:r>
            <w:r w:rsidRPr="00844B97">
              <w:rPr>
                <w:rFonts w:ascii="Calibri" w:hAnsi="Calibri" w:cs="Arial"/>
                <w:sz w:val="22"/>
                <w:szCs w:val="22"/>
              </w:rPr>
              <w:fldChar w:fldCharType="separate"/>
            </w:r>
            <w:r w:rsidRPr="00844B97">
              <w:rPr>
                <w:rFonts w:ascii="Calibri" w:hAnsi="Calibri" w:cs="Arial"/>
                <w:noProof/>
                <w:sz w:val="22"/>
                <w:szCs w:val="22"/>
              </w:rPr>
              <w:t> </w:t>
            </w:r>
            <w:r w:rsidRPr="00844B97">
              <w:rPr>
                <w:rFonts w:ascii="Calibri" w:hAnsi="Calibri" w:cs="Arial"/>
                <w:noProof/>
                <w:sz w:val="22"/>
                <w:szCs w:val="22"/>
              </w:rPr>
              <w:t> </w:t>
            </w:r>
            <w:r w:rsidRPr="00844B97">
              <w:rPr>
                <w:rFonts w:ascii="Calibri" w:hAnsi="Calibri" w:cs="Arial"/>
                <w:noProof/>
                <w:sz w:val="22"/>
                <w:szCs w:val="22"/>
              </w:rPr>
              <w:t> </w:t>
            </w:r>
            <w:r w:rsidRPr="00844B97">
              <w:rPr>
                <w:rFonts w:ascii="Calibri" w:hAnsi="Calibri" w:cs="Arial"/>
                <w:noProof/>
                <w:sz w:val="22"/>
                <w:szCs w:val="22"/>
              </w:rPr>
              <w:t> </w:t>
            </w:r>
            <w:r w:rsidRPr="00844B97">
              <w:rPr>
                <w:rFonts w:ascii="Calibri" w:hAnsi="Calibri" w:cs="Arial"/>
                <w:noProof/>
                <w:sz w:val="22"/>
                <w:szCs w:val="22"/>
              </w:rPr>
              <w:t> </w:t>
            </w:r>
            <w:r w:rsidRPr="00844B97">
              <w:rPr>
                <w:rFonts w:ascii="Calibri" w:hAnsi="Calibri" w:cs="Arial"/>
                <w:sz w:val="22"/>
                <w:szCs w:val="22"/>
              </w:rPr>
              <w:fldChar w:fldCharType="end"/>
            </w:r>
          </w:p>
        </w:tc>
        <w:tc>
          <w:tcPr>
            <w:tcW w:w="5220" w:type="dxa"/>
          </w:tcPr>
          <w:p w:rsidR="00A001E5" w:rsidRPr="00844B97" w:rsidRDefault="00A001E5" w:rsidP="00151AA7">
            <w:pPr>
              <w:spacing w:line="420" w:lineRule="auto"/>
              <w:rPr>
                <w:rFonts w:ascii="Calibri" w:hAnsi="Calibri" w:cs="Arial"/>
                <w:b/>
                <w:sz w:val="22"/>
                <w:szCs w:val="22"/>
                <w:u w:val="single"/>
              </w:rPr>
            </w:pPr>
            <w:r w:rsidRPr="00844B97">
              <w:rPr>
                <w:rFonts w:ascii="Calibri" w:hAnsi="Calibri" w:cs="Arial"/>
                <w:b/>
                <w:sz w:val="22"/>
                <w:szCs w:val="22"/>
              </w:rPr>
              <w:t xml:space="preserve">SEMESTER: </w:t>
            </w:r>
            <w:r w:rsidRPr="00844B97">
              <w:rPr>
                <w:rFonts w:ascii="Calibri" w:hAnsi="Calibri" w:cs="Arial"/>
                <w:noProof/>
                <w:sz w:val="22"/>
                <w:szCs w:val="22"/>
              </w:rPr>
              <w:t xml:space="preserve">     </w:t>
            </w:r>
            <w:r w:rsidRPr="00844B97">
              <w:rPr>
                <w:rFonts w:ascii="Calibri" w:hAnsi="Calibri" w:cs="Arial"/>
                <w:sz w:val="22"/>
                <w:szCs w:val="22"/>
              </w:rPr>
              <w:fldChar w:fldCharType="begin">
                <w:ffData>
                  <w:name w:val="Text5"/>
                  <w:enabled/>
                  <w:calcOnExit w:val="0"/>
                  <w:textInput/>
                </w:ffData>
              </w:fldChar>
            </w:r>
            <w:r w:rsidRPr="00844B97">
              <w:rPr>
                <w:rFonts w:ascii="Calibri" w:hAnsi="Calibri" w:cs="Arial"/>
                <w:sz w:val="22"/>
                <w:szCs w:val="22"/>
              </w:rPr>
              <w:instrText xml:space="preserve"> FORMTEXT </w:instrText>
            </w:r>
            <w:r w:rsidRPr="00844B97">
              <w:rPr>
                <w:rFonts w:ascii="Calibri" w:hAnsi="Calibri" w:cs="Arial"/>
                <w:sz w:val="22"/>
                <w:szCs w:val="22"/>
              </w:rPr>
            </w:r>
            <w:r w:rsidRPr="00844B97">
              <w:rPr>
                <w:rFonts w:ascii="Calibri" w:hAnsi="Calibri" w:cs="Arial"/>
                <w:sz w:val="22"/>
                <w:szCs w:val="22"/>
              </w:rPr>
              <w:fldChar w:fldCharType="separate"/>
            </w:r>
            <w:r w:rsidRPr="00844B97">
              <w:rPr>
                <w:rFonts w:ascii="Calibri" w:hAnsi="Calibri" w:cs="Arial"/>
                <w:noProof/>
                <w:sz w:val="22"/>
                <w:szCs w:val="22"/>
              </w:rPr>
              <w:t> </w:t>
            </w:r>
            <w:r w:rsidRPr="00844B97">
              <w:rPr>
                <w:rFonts w:ascii="Calibri" w:hAnsi="Calibri" w:cs="Arial"/>
                <w:noProof/>
                <w:sz w:val="22"/>
                <w:szCs w:val="22"/>
              </w:rPr>
              <w:t> </w:t>
            </w:r>
            <w:r w:rsidRPr="00844B97">
              <w:rPr>
                <w:rFonts w:ascii="Calibri" w:hAnsi="Calibri" w:cs="Arial"/>
                <w:noProof/>
                <w:sz w:val="22"/>
                <w:szCs w:val="22"/>
              </w:rPr>
              <w:t> </w:t>
            </w:r>
            <w:r w:rsidRPr="00844B97">
              <w:rPr>
                <w:rFonts w:ascii="Calibri" w:hAnsi="Calibri" w:cs="Arial"/>
                <w:noProof/>
                <w:sz w:val="22"/>
                <w:szCs w:val="22"/>
              </w:rPr>
              <w:t> </w:t>
            </w:r>
            <w:r w:rsidRPr="00844B97">
              <w:rPr>
                <w:rFonts w:ascii="Calibri" w:hAnsi="Calibri" w:cs="Arial"/>
                <w:noProof/>
                <w:sz w:val="22"/>
                <w:szCs w:val="22"/>
              </w:rPr>
              <w:t> </w:t>
            </w:r>
            <w:r w:rsidRPr="00844B97">
              <w:rPr>
                <w:rFonts w:ascii="Calibri" w:hAnsi="Calibri" w:cs="Arial"/>
                <w:sz w:val="22"/>
                <w:szCs w:val="22"/>
              </w:rPr>
              <w:fldChar w:fldCharType="end"/>
            </w:r>
          </w:p>
        </w:tc>
      </w:tr>
    </w:tbl>
    <w:p w:rsidR="00A001E5" w:rsidRPr="00844B97" w:rsidRDefault="00A001E5" w:rsidP="00DA66CF">
      <w:pPr>
        <w:rPr>
          <w:rFonts w:ascii="Calibri" w:hAnsi="Calibri" w:cs="Arial"/>
          <w:b/>
          <w:sz w:val="22"/>
          <w:szCs w:val="22"/>
          <w:u w:val="single"/>
        </w:rPr>
      </w:pPr>
    </w:p>
    <w:p w:rsidR="00A001E5" w:rsidRPr="00844B97" w:rsidRDefault="00A001E5" w:rsidP="00DA66CF">
      <w:pPr>
        <w:numPr>
          <w:ilvl w:val="0"/>
          <w:numId w:val="1"/>
        </w:numPr>
        <w:tabs>
          <w:tab w:val="left" w:pos="720"/>
        </w:tabs>
        <w:rPr>
          <w:rFonts w:ascii="Calibri" w:hAnsi="Calibri" w:cs="Arial"/>
          <w:b/>
          <w:sz w:val="22"/>
          <w:szCs w:val="22"/>
          <w:u w:val="single"/>
        </w:rPr>
      </w:pPr>
      <w:r w:rsidRPr="00844B97">
        <w:rPr>
          <w:rFonts w:ascii="Calibri" w:hAnsi="Calibri" w:cs="Arial"/>
          <w:b/>
          <w:sz w:val="22"/>
          <w:szCs w:val="22"/>
          <w:u w:val="single"/>
        </w:rPr>
        <w:t>COURSE NUMBER AND TITLE, CATALOG DESCRIPTION, CREDITS:</w:t>
      </w:r>
    </w:p>
    <w:p w:rsidR="00A001E5" w:rsidRPr="00844B97" w:rsidRDefault="00A001E5" w:rsidP="00DA66CF">
      <w:pPr>
        <w:ind w:left="1440"/>
        <w:rPr>
          <w:rFonts w:ascii="Calibri" w:hAnsi="Calibri" w:cs="Arial"/>
          <w:b/>
          <w:sz w:val="22"/>
          <w:szCs w:val="22"/>
        </w:rPr>
      </w:pPr>
    </w:p>
    <w:p w:rsidR="00A001E5" w:rsidRPr="00844B97" w:rsidRDefault="00A001E5" w:rsidP="001E131B">
      <w:pPr>
        <w:widowControl/>
        <w:tabs>
          <w:tab w:val="left" w:pos="720"/>
          <w:tab w:val="left" w:pos="1170"/>
        </w:tabs>
        <w:ind w:left="720"/>
        <w:rPr>
          <w:rFonts w:ascii="Calibri" w:hAnsi="Calibri" w:cs="Arial"/>
          <w:b/>
          <w:sz w:val="22"/>
          <w:szCs w:val="22"/>
        </w:rPr>
      </w:pPr>
      <w:r w:rsidRPr="00844B97">
        <w:rPr>
          <w:rFonts w:ascii="Calibri" w:hAnsi="Calibri" w:cs="Arial"/>
          <w:b/>
          <w:noProof/>
          <w:sz w:val="22"/>
          <w:szCs w:val="22"/>
        </w:rPr>
        <w:t>PLA 2200 LITIGATION</w:t>
      </w:r>
      <w:proofErr w:type="gramStart"/>
      <w:r w:rsidRPr="00844B97">
        <w:rPr>
          <w:rFonts w:ascii="Calibri" w:hAnsi="Calibri" w:cs="Arial"/>
          <w:b/>
          <w:sz w:val="22"/>
          <w:szCs w:val="22"/>
        </w:rPr>
        <w:t xml:space="preserve">   (</w:t>
      </w:r>
      <w:proofErr w:type="gramEnd"/>
      <w:r w:rsidRPr="00844B97">
        <w:rPr>
          <w:rFonts w:ascii="Calibri" w:hAnsi="Calibri" w:cs="Arial"/>
          <w:b/>
          <w:noProof/>
          <w:sz w:val="22"/>
          <w:szCs w:val="22"/>
        </w:rPr>
        <w:t>3</w:t>
      </w:r>
      <w:r w:rsidRPr="00844B97">
        <w:rPr>
          <w:rFonts w:ascii="Calibri" w:hAnsi="Calibri" w:cs="Arial"/>
          <w:b/>
          <w:sz w:val="22"/>
          <w:szCs w:val="22"/>
        </w:rPr>
        <w:t xml:space="preserve"> CREDITS)</w:t>
      </w:r>
    </w:p>
    <w:p w:rsidR="00A001E5" w:rsidRPr="00844B97" w:rsidRDefault="00A001E5" w:rsidP="00DA66CF">
      <w:pPr>
        <w:widowControl/>
        <w:tabs>
          <w:tab w:val="left" w:pos="720"/>
          <w:tab w:val="left" w:pos="1170"/>
        </w:tabs>
        <w:ind w:firstLine="720"/>
        <w:rPr>
          <w:rFonts w:ascii="Calibri" w:hAnsi="Calibri" w:cs="Arial"/>
          <w:b/>
          <w:sz w:val="22"/>
          <w:szCs w:val="22"/>
        </w:rPr>
      </w:pPr>
    </w:p>
    <w:p w:rsidR="00A001E5" w:rsidRPr="00844B97" w:rsidRDefault="00A001E5" w:rsidP="005E7A0A">
      <w:pPr>
        <w:pStyle w:val="BodyTextIndent2"/>
        <w:widowControl/>
        <w:tabs>
          <w:tab w:val="left" w:pos="720"/>
          <w:tab w:val="left" w:pos="1170"/>
        </w:tabs>
        <w:spacing w:after="0" w:line="276" w:lineRule="auto"/>
        <w:ind w:left="720"/>
        <w:rPr>
          <w:rFonts w:ascii="Calibri" w:hAnsi="Calibri" w:cs="Arial"/>
          <w:sz w:val="22"/>
          <w:szCs w:val="22"/>
        </w:rPr>
      </w:pPr>
      <w:r w:rsidRPr="00844B97">
        <w:rPr>
          <w:rFonts w:ascii="Calibri" w:hAnsi="Calibri" w:cs="Arial"/>
          <w:noProof/>
          <w:sz w:val="22"/>
          <w:szCs w:val="22"/>
        </w:rPr>
        <w:t>This course is designed to familiarize the student with the structure of the federal and state judicial systems and their jurisdictions. It introduces the student to the basic litigation process and its procedural aspects by focusing on the federal and state rules of civil procedure and evidence. It includes comparisons of state and federal court rules, the drafting of pleadings, and ethical considerations relating to litigation.</w:t>
      </w:r>
    </w:p>
    <w:p w:rsidR="00A001E5" w:rsidRPr="00844B97" w:rsidRDefault="00A001E5" w:rsidP="005E7A0A">
      <w:pPr>
        <w:pStyle w:val="BodyTextIndent2"/>
        <w:widowControl/>
        <w:tabs>
          <w:tab w:val="left" w:pos="720"/>
          <w:tab w:val="left" w:pos="1170"/>
        </w:tabs>
        <w:spacing w:after="0" w:line="276" w:lineRule="auto"/>
        <w:ind w:left="720"/>
        <w:rPr>
          <w:rFonts w:ascii="Calibri" w:hAnsi="Calibri" w:cs="Arial"/>
          <w:sz w:val="22"/>
          <w:szCs w:val="22"/>
        </w:rPr>
      </w:pPr>
    </w:p>
    <w:p w:rsidR="00A001E5" w:rsidRPr="00844B97" w:rsidRDefault="00A001E5" w:rsidP="00BE594D">
      <w:pPr>
        <w:numPr>
          <w:ilvl w:val="0"/>
          <w:numId w:val="1"/>
        </w:numPr>
        <w:rPr>
          <w:rFonts w:ascii="Calibri" w:hAnsi="Calibri" w:cs="Arial"/>
          <w:b/>
          <w:sz w:val="22"/>
          <w:szCs w:val="22"/>
        </w:rPr>
      </w:pPr>
      <w:r w:rsidRPr="00844B97">
        <w:rPr>
          <w:rFonts w:ascii="Calibri" w:hAnsi="Calibri" w:cs="Arial"/>
          <w:b/>
          <w:sz w:val="22"/>
          <w:szCs w:val="22"/>
          <w:u w:val="single"/>
        </w:rPr>
        <w:t>PREREQUISITES FOR THIS COURSE:</w:t>
      </w:r>
      <w:r w:rsidRPr="00844B97">
        <w:rPr>
          <w:rFonts w:ascii="Calibri" w:hAnsi="Calibri" w:cs="Arial"/>
          <w:b/>
          <w:sz w:val="22"/>
          <w:szCs w:val="22"/>
        </w:rPr>
        <w:t xml:space="preserve">  </w:t>
      </w:r>
    </w:p>
    <w:p w:rsidR="00A001E5" w:rsidRPr="00844B97" w:rsidRDefault="00A001E5" w:rsidP="00DA66CF">
      <w:pPr>
        <w:ind w:left="720"/>
        <w:rPr>
          <w:rFonts w:ascii="Calibri" w:hAnsi="Calibri" w:cs="Arial"/>
          <w:b/>
          <w:sz w:val="22"/>
          <w:szCs w:val="22"/>
        </w:rPr>
      </w:pPr>
    </w:p>
    <w:p w:rsidR="003E5C70" w:rsidRPr="00844B97" w:rsidRDefault="003E5C70" w:rsidP="003E5C70">
      <w:pPr>
        <w:ind w:left="720"/>
        <w:rPr>
          <w:rFonts w:ascii="Calibri" w:hAnsi="Calibri" w:cs="Calibri"/>
          <w:bCs/>
          <w:iCs/>
          <w:color w:val="000000"/>
          <w:sz w:val="22"/>
          <w:szCs w:val="22"/>
        </w:rPr>
      </w:pPr>
      <w:r w:rsidRPr="00844B97">
        <w:rPr>
          <w:rFonts w:ascii="Calibri" w:hAnsi="Calibri" w:cs="Calibri"/>
          <w:bCs/>
          <w:iCs/>
          <w:color w:val="000000"/>
          <w:sz w:val="22"/>
          <w:szCs w:val="22"/>
        </w:rPr>
        <w:t>ENC 1101 (MINIMUM GRADE OF “C”) OR EQUIVALENT</w:t>
      </w:r>
    </w:p>
    <w:p w:rsidR="00A001E5" w:rsidRPr="00844B97" w:rsidRDefault="00A001E5" w:rsidP="00927493">
      <w:pPr>
        <w:ind w:left="720"/>
        <w:rPr>
          <w:rFonts w:ascii="Calibri" w:hAnsi="Calibri" w:cs="Arial"/>
          <w:sz w:val="22"/>
          <w:szCs w:val="22"/>
        </w:rPr>
      </w:pPr>
    </w:p>
    <w:p w:rsidR="00A001E5" w:rsidRPr="00844B97" w:rsidRDefault="00B6033C" w:rsidP="00DA66CF">
      <w:pPr>
        <w:ind w:firstLine="720"/>
        <w:rPr>
          <w:rFonts w:ascii="Calibri" w:hAnsi="Calibri" w:cs="Arial"/>
          <w:sz w:val="22"/>
          <w:szCs w:val="22"/>
        </w:rPr>
      </w:pPr>
      <w:r w:rsidRPr="00844B97">
        <w:rPr>
          <w:rFonts w:ascii="Calibri" w:hAnsi="Calibri" w:cs="Arial"/>
          <w:b/>
          <w:sz w:val="22"/>
          <w:szCs w:val="22"/>
          <w:u w:val="single"/>
        </w:rPr>
        <w:t>CO-REQUISIT</w:t>
      </w:r>
      <w:r w:rsidR="00A001E5" w:rsidRPr="00844B97">
        <w:rPr>
          <w:rFonts w:ascii="Calibri" w:hAnsi="Calibri" w:cs="Arial"/>
          <w:b/>
          <w:sz w:val="22"/>
          <w:szCs w:val="22"/>
          <w:u w:val="single"/>
        </w:rPr>
        <w:t>ES FOR THIS COURSE:</w:t>
      </w:r>
    </w:p>
    <w:p w:rsidR="00A001E5" w:rsidRPr="00844B97" w:rsidRDefault="00A001E5" w:rsidP="00DA66CF">
      <w:pPr>
        <w:ind w:firstLine="720"/>
        <w:rPr>
          <w:rFonts w:ascii="Calibri" w:hAnsi="Calibri" w:cs="Arial"/>
          <w:sz w:val="22"/>
          <w:szCs w:val="22"/>
        </w:rPr>
      </w:pPr>
    </w:p>
    <w:p w:rsidR="00A001E5" w:rsidRPr="00844B97" w:rsidRDefault="00A001E5" w:rsidP="00427BDD">
      <w:pPr>
        <w:ind w:left="720"/>
        <w:rPr>
          <w:rFonts w:ascii="Calibri" w:hAnsi="Calibri" w:cs="Arial"/>
          <w:sz w:val="22"/>
          <w:szCs w:val="22"/>
        </w:rPr>
      </w:pPr>
      <w:r w:rsidRPr="00844B97">
        <w:rPr>
          <w:rFonts w:ascii="Calibri" w:hAnsi="Calibri" w:cs="Arial"/>
          <w:noProof/>
          <w:sz w:val="22"/>
          <w:szCs w:val="22"/>
        </w:rPr>
        <w:t>None</w:t>
      </w:r>
    </w:p>
    <w:p w:rsidR="00A001E5" w:rsidRPr="00844B97" w:rsidRDefault="00A001E5" w:rsidP="00DA66CF">
      <w:pPr>
        <w:ind w:firstLine="720"/>
        <w:rPr>
          <w:rFonts w:ascii="Calibri" w:hAnsi="Calibri" w:cs="Arial"/>
          <w:sz w:val="22"/>
          <w:szCs w:val="22"/>
        </w:rPr>
      </w:pPr>
    </w:p>
    <w:p w:rsidR="00A001E5" w:rsidRPr="00844B97" w:rsidRDefault="00A001E5" w:rsidP="00BE594D">
      <w:pPr>
        <w:numPr>
          <w:ilvl w:val="0"/>
          <w:numId w:val="1"/>
        </w:numPr>
        <w:rPr>
          <w:rFonts w:ascii="Calibri" w:hAnsi="Calibri" w:cs="Arial"/>
          <w:sz w:val="22"/>
          <w:szCs w:val="22"/>
        </w:rPr>
      </w:pPr>
      <w:r w:rsidRPr="00844B97">
        <w:rPr>
          <w:rFonts w:ascii="Calibri" w:hAnsi="Calibri" w:cs="Arial"/>
          <w:b/>
          <w:sz w:val="22"/>
          <w:szCs w:val="22"/>
          <w:u w:val="single"/>
        </w:rPr>
        <w:t>GENERAL COURSE INFORMATION:</w:t>
      </w:r>
      <w:r w:rsidRPr="00844B97">
        <w:rPr>
          <w:rFonts w:ascii="Calibri" w:hAnsi="Calibri" w:cs="Arial"/>
          <w:b/>
          <w:sz w:val="22"/>
          <w:szCs w:val="22"/>
        </w:rPr>
        <w:t xml:space="preserve">  </w:t>
      </w:r>
      <w:r w:rsidRPr="00844B97">
        <w:rPr>
          <w:rFonts w:ascii="Calibri" w:hAnsi="Calibri" w:cs="Arial"/>
          <w:sz w:val="22"/>
          <w:szCs w:val="22"/>
        </w:rPr>
        <w:t>Topic Outline.</w:t>
      </w:r>
    </w:p>
    <w:p w:rsidR="00A001E5" w:rsidRPr="00844B97" w:rsidRDefault="00A001E5" w:rsidP="00DA66CF">
      <w:pPr>
        <w:rPr>
          <w:rFonts w:ascii="Calibri" w:hAnsi="Calibri" w:cs="Arial"/>
          <w:b/>
          <w:sz w:val="22"/>
          <w:szCs w:val="22"/>
          <w:u w:val="single"/>
        </w:rPr>
      </w:pPr>
    </w:p>
    <w:p w:rsidR="00A001E5" w:rsidRPr="00844B97" w:rsidRDefault="00A001E5" w:rsidP="00386D16">
      <w:pPr>
        <w:tabs>
          <w:tab w:val="left" w:pos="1080"/>
        </w:tabs>
        <w:ind w:left="1080" w:hanging="360"/>
        <w:rPr>
          <w:rFonts w:ascii="Calibri" w:hAnsi="Calibri" w:cs="Arial"/>
          <w:noProof/>
          <w:sz w:val="22"/>
          <w:szCs w:val="22"/>
        </w:rPr>
      </w:pPr>
      <w:r w:rsidRPr="00844B97">
        <w:rPr>
          <w:rFonts w:ascii="Calibri" w:hAnsi="Calibri" w:cs="Arial"/>
          <w:noProof/>
          <w:sz w:val="22"/>
          <w:szCs w:val="22"/>
        </w:rPr>
        <w:t xml:space="preserve">• </w:t>
      </w:r>
      <w:r w:rsidR="0088597E" w:rsidRPr="00844B97">
        <w:rPr>
          <w:rFonts w:ascii="Calibri" w:hAnsi="Calibri" w:cs="Arial"/>
          <w:noProof/>
          <w:sz w:val="22"/>
          <w:szCs w:val="22"/>
        </w:rPr>
        <w:tab/>
      </w:r>
      <w:r w:rsidRPr="00844B97">
        <w:rPr>
          <w:rFonts w:ascii="Calibri" w:hAnsi="Calibri" w:cs="Arial"/>
          <w:noProof/>
          <w:sz w:val="22"/>
          <w:szCs w:val="22"/>
        </w:rPr>
        <w:t>Understanding Our Judicial System</w:t>
      </w:r>
    </w:p>
    <w:p w:rsidR="00A001E5" w:rsidRPr="00844B97" w:rsidRDefault="00A001E5" w:rsidP="00386D16">
      <w:pPr>
        <w:tabs>
          <w:tab w:val="left" w:pos="1080"/>
        </w:tabs>
        <w:ind w:left="1080" w:hanging="360"/>
        <w:rPr>
          <w:rFonts w:ascii="Calibri" w:hAnsi="Calibri" w:cs="Arial"/>
          <w:noProof/>
          <w:sz w:val="22"/>
          <w:szCs w:val="22"/>
        </w:rPr>
      </w:pPr>
      <w:r w:rsidRPr="00844B97">
        <w:rPr>
          <w:rFonts w:ascii="Calibri" w:hAnsi="Calibri" w:cs="Arial"/>
          <w:noProof/>
          <w:sz w:val="22"/>
          <w:szCs w:val="22"/>
        </w:rPr>
        <w:t xml:space="preserve">• </w:t>
      </w:r>
      <w:r w:rsidR="0088597E" w:rsidRPr="00844B97">
        <w:rPr>
          <w:rFonts w:ascii="Calibri" w:hAnsi="Calibri" w:cs="Arial"/>
          <w:noProof/>
          <w:sz w:val="22"/>
          <w:szCs w:val="22"/>
        </w:rPr>
        <w:tab/>
      </w:r>
      <w:r w:rsidRPr="00844B97">
        <w:rPr>
          <w:rFonts w:ascii="Calibri" w:hAnsi="Calibri" w:cs="Arial"/>
          <w:noProof/>
          <w:sz w:val="22"/>
          <w:szCs w:val="22"/>
        </w:rPr>
        <w:t>Civil Procedure</w:t>
      </w:r>
    </w:p>
    <w:p w:rsidR="00A001E5" w:rsidRPr="00844B97" w:rsidRDefault="00A001E5" w:rsidP="00386D16">
      <w:pPr>
        <w:tabs>
          <w:tab w:val="left" w:pos="1080"/>
        </w:tabs>
        <w:ind w:left="1080" w:hanging="360"/>
        <w:rPr>
          <w:rFonts w:ascii="Calibri" w:hAnsi="Calibri" w:cs="Arial"/>
          <w:noProof/>
          <w:sz w:val="22"/>
          <w:szCs w:val="22"/>
        </w:rPr>
      </w:pPr>
      <w:r w:rsidRPr="00844B97">
        <w:rPr>
          <w:rFonts w:ascii="Calibri" w:hAnsi="Calibri" w:cs="Arial"/>
          <w:noProof/>
          <w:sz w:val="22"/>
          <w:szCs w:val="22"/>
        </w:rPr>
        <w:t xml:space="preserve">• </w:t>
      </w:r>
      <w:r w:rsidR="0088597E" w:rsidRPr="00844B97">
        <w:rPr>
          <w:rFonts w:ascii="Calibri" w:hAnsi="Calibri" w:cs="Arial"/>
          <w:noProof/>
          <w:sz w:val="22"/>
          <w:szCs w:val="22"/>
        </w:rPr>
        <w:tab/>
      </w:r>
      <w:r w:rsidRPr="00844B97">
        <w:rPr>
          <w:rFonts w:ascii="Calibri" w:hAnsi="Calibri" w:cs="Arial"/>
          <w:noProof/>
          <w:sz w:val="22"/>
          <w:szCs w:val="22"/>
        </w:rPr>
        <w:t>Administrative Procedures</w:t>
      </w:r>
    </w:p>
    <w:p w:rsidR="00A001E5" w:rsidRPr="00844B97" w:rsidRDefault="00A001E5" w:rsidP="00386D16">
      <w:pPr>
        <w:tabs>
          <w:tab w:val="left" w:pos="1080"/>
        </w:tabs>
        <w:ind w:left="1080" w:hanging="360"/>
        <w:rPr>
          <w:rFonts w:ascii="Calibri" w:hAnsi="Calibri" w:cs="Arial"/>
          <w:noProof/>
          <w:sz w:val="22"/>
          <w:szCs w:val="22"/>
        </w:rPr>
      </w:pPr>
      <w:r w:rsidRPr="00844B97">
        <w:rPr>
          <w:rFonts w:ascii="Calibri" w:hAnsi="Calibri" w:cs="Arial"/>
          <w:noProof/>
          <w:sz w:val="22"/>
          <w:szCs w:val="22"/>
        </w:rPr>
        <w:t xml:space="preserve">• </w:t>
      </w:r>
      <w:r w:rsidR="0088597E" w:rsidRPr="00844B97">
        <w:rPr>
          <w:rFonts w:ascii="Calibri" w:hAnsi="Calibri" w:cs="Arial"/>
          <w:noProof/>
          <w:sz w:val="22"/>
          <w:szCs w:val="22"/>
        </w:rPr>
        <w:tab/>
      </w:r>
      <w:r w:rsidRPr="00844B97">
        <w:rPr>
          <w:rFonts w:ascii="Calibri" w:hAnsi="Calibri" w:cs="Arial"/>
          <w:noProof/>
          <w:sz w:val="22"/>
          <w:szCs w:val="22"/>
        </w:rPr>
        <w:t>Alternative Dispute Resolution</w:t>
      </w:r>
    </w:p>
    <w:p w:rsidR="00A001E5" w:rsidRPr="00844B97" w:rsidRDefault="00A001E5" w:rsidP="00386D16">
      <w:pPr>
        <w:tabs>
          <w:tab w:val="left" w:pos="1080"/>
        </w:tabs>
        <w:ind w:left="1080" w:hanging="360"/>
        <w:rPr>
          <w:rFonts w:ascii="Calibri" w:hAnsi="Calibri" w:cs="Arial"/>
          <w:noProof/>
          <w:sz w:val="22"/>
          <w:szCs w:val="22"/>
        </w:rPr>
      </w:pPr>
      <w:r w:rsidRPr="00844B97">
        <w:rPr>
          <w:rFonts w:ascii="Calibri" w:hAnsi="Calibri" w:cs="Arial"/>
          <w:noProof/>
          <w:sz w:val="22"/>
          <w:szCs w:val="22"/>
        </w:rPr>
        <w:t xml:space="preserve">• </w:t>
      </w:r>
      <w:r w:rsidR="0088597E" w:rsidRPr="00844B97">
        <w:rPr>
          <w:rFonts w:ascii="Calibri" w:hAnsi="Calibri" w:cs="Arial"/>
          <w:noProof/>
          <w:sz w:val="22"/>
          <w:szCs w:val="22"/>
        </w:rPr>
        <w:tab/>
      </w:r>
      <w:r w:rsidRPr="00844B97">
        <w:rPr>
          <w:rFonts w:ascii="Calibri" w:hAnsi="Calibri" w:cs="Arial"/>
          <w:noProof/>
          <w:sz w:val="22"/>
          <w:szCs w:val="22"/>
        </w:rPr>
        <w:t>Federal Rules of Court</w:t>
      </w:r>
    </w:p>
    <w:p w:rsidR="00A001E5" w:rsidRPr="00844B97" w:rsidRDefault="00A001E5" w:rsidP="00386D16">
      <w:pPr>
        <w:tabs>
          <w:tab w:val="left" w:pos="1080"/>
        </w:tabs>
        <w:ind w:left="1080" w:hanging="360"/>
        <w:rPr>
          <w:rFonts w:ascii="Calibri" w:hAnsi="Calibri" w:cs="Arial"/>
          <w:noProof/>
          <w:sz w:val="22"/>
          <w:szCs w:val="22"/>
        </w:rPr>
      </w:pPr>
      <w:r w:rsidRPr="00844B97">
        <w:rPr>
          <w:rFonts w:ascii="Calibri" w:hAnsi="Calibri" w:cs="Arial"/>
          <w:noProof/>
          <w:sz w:val="22"/>
          <w:szCs w:val="22"/>
        </w:rPr>
        <w:t xml:space="preserve">• </w:t>
      </w:r>
      <w:r w:rsidR="0088597E" w:rsidRPr="00844B97">
        <w:rPr>
          <w:rFonts w:ascii="Calibri" w:hAnsi="Calibri" w:cs="Arial"/>
          <w:noProof/>
          <w:sz w:val="22"/>
          <w:szCs w:val="22"/>
        </w:rPr>
        <w:tab/>
      </w:r>
      <w:r w:rsidRPr="00844B97">
        <w:rPr>
          <w:rFonts w:ascii="Calibri" w:hAnsi="Calibri" w:cs="Arial"/>
          <w:noProof/>
          <w:sz w:val="22"/>
          <w:szCs w:val="22"/>
        </w:rPr>
        <w:t>Florida State Court Rules</w:t>
      </w:r>
    </w:p>
    <w:p w:rsidR="00A001E5" w:rsidRPr="00844B97" w:rsidRDefault="0088597E" w:rsidP="0023397D">
      <w:pPr>
        <w:tabs>
          <w:tab w:val="left" w:pos="1080"/>
        </w:tabs>
        <w:ind w:left="1080" w:hanging="360"/>
        <w:rPr>
          <w:rFonts w:ascii="Calibri" w:hAnsi="Calibri" w:cs="Arial"/>
          <w:noProof/>
          <w:sz w:val="22"/>
          <w:szCs w:val="22"/>
        </w:rPr>
      </w:pPr>
      <w:r w:rsidRPr="00844B97">
        <w:rPr>
          <w:rFonts w:ascii="Calibri" w:hAnsi="Calibri" w:cs="Arial"/>
          <w:noProof/>
          <w:sz w:val="22"/>
          <w:szCs w:val="22"/>
        </w:rPr>
        <w:t xml:space="preserve">• </w:t>
      </w:r>
      <w:r w:rsidRPr="00844B97">
        <w:rPr>
          <w:rFonts w:ascii="Calibri" w:hAnsi="Calibri" w:cs="Arial"/>
          <w:noProof/>
          <w:sz w:val="22"/>
          <w:szCs w:val="22"/>
        </w:rPr>
        <w:tab/>
      </w:r>
      <w:r w:rsidR="00A001E5" w:rsidRPr="00844B97">
        <w:rPr>
          <w:rFonts w:ascii="Calibri" w:hAnsi="Calibri" w:cs="Arial"/>
          <w:noProof/>
          <w:sz w:val="22"/>
          <w:szCs w:val="22"/>
        </w:rPr>
        <w:t>Ethical Issues Facing Litigation Paralegals and Trial Attorneys</w:t>
      </w:r>
    </w:p>
    <w:p w:rsidR="0088597E" w:rsidRPr="00844B97" w:rsidRDefault="0088597E" w:rsidP="0023397D">
      <w:pPr>
        <w:tabs>
          <w:tab w:val="left" w:pos="1080"/>
        </w:tabs>
        <w:ind w:left="1080" w:hanging="360"/>
        <w:rPr>
          <w:rFonts w:ascii="Calibri" w:hAnsi="Calibri" w:cs="Arial"/>
          <w:sz w:val="22"/>
          <w:szCs w:val="22"/>
        </w:rPr>
      </w:pPr>
    </w:p>
    <w:p w:rsidR="006B1633" w:rsidRPr="00BA3BB9" w:rsidRDefault="006B1633" w:rsidP="006B163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B1633" w:rsidRDefault="006B1633" w:rsidP="006B1633">
      <w:pPr>
        <w:rPr>
          <w:rFonts w:ascii="Calibri" w:hAnsi="Calibri" w:cs="Arial"/>
          <w:b/>
          <w:sz w:val="22"/>
          <w:szCs w:val="22"/>
          <w:u w:val="single"/>
        </w:rPr>
      </w:pPr>
    </w:p>
    <w:p w:rsidR="006B1633" w:rsidRPr="009A197E" w:rsidRDefault="006B1633" w:rsidP="006B163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B1633" w:rsidRPr="009A197E" w:rsidRDefault="006B1633" w:rsidP="006B163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B1633" w:rsidRPr="009A197E" w:rsidRDefault="006B1633" w:rsidP="006B163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B1633" w:rsidRPr="009A197E" w:rsidRDefault="006B1633" w:rsidP="006B163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B1633" w:rsidRPr="009A197E" w:rsidRDefault="006B1633" w:rsidP="006B1633">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6B1633" w:rsidRPr="009A197E" w:rsidRDefault="006B1633" w:rsidP="006B163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B1633" w:rsidRPr="009A197E" w:rsidRDefault="006B1633" w:rsidP="006B163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B1633" w:rsidRDefault="006B1633" w:rsidP="006B163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B1633" w:rsidRDefault="006B1633" w:rsidP="006B1633">
      <w:pPr>
        <w:ind w:left="720"/>
        <w:rPr>
          <w:rFonts w:ascii="Garamond" w:hAnsi="Garamond"/>
          <w:color w:val="000000"/>
          <w:sz w:val="22"/>
          <w:szCs w:val="22"/>
        </w:rPr>
      </w:pPr>
    </w:p>
    <w:p w:rsidR="006B1633" w:rsidRPr="0036367B" w:rsidRDefault="006B1633" w:rsidP="006B163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B1633" w:rsidRPr="0036367B" w:rsidRDefault="006B1633" w:rsidP="006B163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B1633" w:rsidRPr="0036367B" w:rsidRDefault="006B1633" w:rsidP="006B1633">
      <w:pPr>
        <w:shd w:val="clear" w:color="auto" w:fill="FFFFFF"/>
        <w:rPr>
          <w:rFonts w:ascii="Calibri" w:hAnsi="Calibri"/>
          <w:color w:val="000000"/>
          <w:sz w:val="22"/>
          <w:szCs w:val="24"/>
        </w:rPr>
      </w:pPr>
      <w:r w:rsidRPr="0036367B">
        <w:rPr>
          <w:rFonts w:ascii="Calibri" w:hAnsi="Calibri"/>
          <w:color w:val="000000"/>
          <w:sz w:val="22"/>
          <w:szCs w:val="24"/>
        </w:rPr>
        <w:t> </w:t>
      </w:r>
    </w:p>
    <w:p w:rsidR="006B1633" w:rsidRPr="00750AFF" w:rsidRDefault="006B1633" w:rsidP="006B1633">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6B1633">
        <w:rPr>
          <w:rFonts w:ascii="Calibri" w:hAnsi="Calibri"/>
          <w:b/>
          <w:color w:val="000000"/>
          <w:sz w:val="22"/>
          <w:szCs w:val="24"/>
        </w:rPr>
        <w:t>Analyze</w:t>
      </w:r>
    </w:p>
    <w:p w:rsidR="006B1633" w:rsidRPr="0036367B" w:rsidRDefault="006B1633" w:rsidP="006B1633">
      <w:pPr>
        <w:shd w:val="clear" w:color="auto" w:fill="FFFFFF"/>
        <w:rPr>
          <w:rFonts w:ascii="Calibri" w:hAnsi="Calibri"/>
          <w:color w:val="000000"/>
          <w:sz w:val="22"/>
          <w:szCs w:val="24"/>
        </w:rPr>
      </w:pPr>
    </w:p>
    <w:p w:rsidR="006B1633" w:rsidRPr="0036367B" w:rsidRDefault="006B1633" w:rsidP="006B163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B1633" w:rsidRDefault="006B1633" w:rsidP="006B1633">
      <w:pPr>
        <w:shd w:val="clear" w:color="auto" w:fill="FFFFFF"/>
        <w:rPr>
          <w:rFonts w:ascii="Calibri" w:hAnsi="Calibri"/>
          <w:color w:val="000000"/>
          <w:sz w:val="22"/>
          <w:szCs w:val="22"/>
        </w:rPr>
      </w:pPr>
    </w:p>
    <w:p w:rsidR="006B1633" w:rsidRPr="006B1633" w:rsidRDefault="006B1633" w:rsidP="006B1633">
      <w:pPr>
        <w:pStyle w:val="ListParagraph"/>
        <w:numPr>
          <w:ilvl w:val="0"/>
          <w:numId w:val="5"/>
        </w:numPr>
        <w:shd w:val="clear" w:color="auto" w:fill="FFFFFF"/>
        <w:rPr>
          <w:rFonts w:ascii="Calibri" w:hAnsi="Calibri"/>
          <w:color w:val="000000"/>
          <w:sz w:val="22"/>
          <w:szCs w:val="24"/>
        </w:rPr>
      </w:pPr>
      <w:r w:rsidRPr="006B1633">
        <w:rPr>
          <w:rFonts w:ascii="Calibri" w:hAnsi="Calibri"/>
          <w:color w:val="000000"/>
          <w:sz w:val="22"/>
          <w:szCs w:val="24"/>
        </w:rPr>
        <w:t>04.06 Discuss and prepare discovery documents.</w:t>
      </w:r>
    </w:p>
    <w:p w:rsidR="00A001E5" w:rsidRDefault="00A001E5" w:rsidP="00DA66CF">
      <w:pPr>
        <w:ind w:left="720"/>
        <w:rPr>
          <w:rFonts w:ascii="Calibri" w:hAnsi="Calibri" w:cs="Arial"/>
          <w:b/>
          <w:sz w:val="22"/>
          <w:szCs w:val="22"/>
          <w:u w:val="single"/>
        </w:rPr>
      </w:pPr>
    </w:p>
    <w:p w:rsidR="006B1633" w:rsidRPr="006B1633" w:rsidRDefault="006B1633" w:rsidP="006B1633">
      <w:pPr>
        <w:shd w:val="clear" w:color="auto" w:fill="FFFFFF"/>
        <w:ind w:firstLine="720"/>
        <w:rPr>
          <w:rFonts w:asciiTheme="minorHAnsi" w:hAnsiTheme="minorHAnsi" w:cstheme="minorHAnsi"/>
          <w:b/>
          <w:sz w:val="22"/>
        </w:rPr>
      </w:pPr>
      <w:r w:rsidRPr="006B1633">
        <w:rPr>
          <w:rFonts w:asciiTheme="minorHAnsi" w:hAnsiTheme="minorHAnsi" w:cstheme="minorHAnsi"/>
          <w:b/>
          <w:color w:val="000000"/>
          <w:sz w:val="22"/>
          <w:szCs w:val="24"/>
        </w:rPr>
        <w:t>B</w:t>
      </w:r>
      <w:r w:rsidRPr="006B1633">
        <w:rPr>
          <w:rFonts w:asciiTheme="minorHAnsi" w:hAnsiTheme="minorHAnsi" w:cstheme="minorHAnsi"/>
          <w:b/>
          <w:color w:val="000000"/>
          <w:sz w:val="22"/>
          <w:szCs w:val="24"/>
        </w:rPr>
        <w:t>.</w:t>
      </w:r>
      <w:r w:rsidRPr="006B1633">
        <w:rPr>
          <w:rFonts w:asciiTheme="minorHAnsi" w:hAnsiTheme="minorHAnsi" w:cstheme="minorHAnsi"/>
          <w:color w:val="000000"/>
          <w:sz w:val="22"/>
          <w:szCs w:val="24"/>
        </w:rPr>
        <w:t xml:space="preserve"> </w:t>
      </w:r>
      <w:r w:rsidRPr="006B1633">
        <w:rPr>
          <w:rFonts w:asciiTheme="minorHAnsi" w:hAnsiTheme="minorHAnsi" w:cstheme="minorHAnsi"/>
          <w:b/>
          <w:sz w:val="22"/>
        </w:rPr>
        <w:t>Other Course Objectives/Standards</w:t>
      </w:r>
    </w:p>
    <w:p w:rsidR="006B1633" w:rsidRDefault="006B1633" w:rsidP="006B1633">
      <w:pPr>
        <w:shd w:val="clear" w:color="auto" w:fill="FFFFFF"/>
        <w:ind w:left="720"/>
        <w:rPr>
          <w:b/>
        </w:rPr>
      </w:pPr>
    </w:p>
    <w:p w:rsidR="006B1633" w:rsidRPr="006B1633" w:rsidRDefault="006B1633" w:rsidP="006B1633">
      <w:pPr>
        <w:pStyle w:val="ListParagraph"/>
        <w:numPr>
          <w:ilvl w:val="0"/>
          <w:numId w:val="5"/>
        </w:numPr>
        <w:shd w:val="clear" w:color="auto" w:fill="FFFFFF"/>
        <w:rPr>
          <w:rFonts w:asciiTheme="minorHAnsi" w:hAnsiTheme="minorHAnsi" w:cstheme="minorHAnsi"/>
          <w:sz w:val="22"/>
        </w:rPr>
      </w:pPr>
      <w:r w:rsidRPr="006B1633">
        <w:rPr>
          <w:rFonts w:asciiTheme="minorHAnsi" w:hAnsiTheme="minorHAnsi" w:cstheme="minorHAnsi"/>
          <w:sz w:val="22"/>
        </w:rPr>
        <w:t>04.0 Demonstrate knowledge of all phases of trial practice and procedure. (Program Outcome) The student will be able to:</w:t>
      </w:r>
    </w:p>
    <w:p w:rsidR="006B1633" w:rsidRPr="006B1633" w:rsidRDefault="006B1633" w:rsidP="006B1633">
      <w:pPr>
        <w:pStyle w:val="ListParagraph"/>
        <w:numPr>
          <w:ilvl w:val="0"/>
          <w:numId w:val="5"/>
        </w:numPr>
        <w:shd w:val="clear" w:color="auto" w:fill="FFFFFF"/>
        <w:rPr>
          <w:rFonts w:asciiTheme="minorHAnsi" w:hAnsiTheme="minorHAnsi" w:cstheme="minorHAnsi"/>
          <w:sz w:val="22"/>
        </w:rPr>
      </w:pPr>
      <w:r w:rsidRPr="006B1633">
        <w:rPr>
          <w:rFonts w:asciiTheme="minorHAnsi" w:hAnsiTheme="minorHAnsi" w:cstheme="minorHAnsi"/>
          <w:sz w:val="22"/>
        </w:rPr>
        <w:t>04.01 Define a variety of terms associated with litigation and trial practice.</w:t>
      </w:r>
    </w:p>
    <w:p w:rsidR="006B1633" w:rsidRPr="006B1633" w:rsidRDefault="006B1633" w:rsidP="006B1633">
      <w:pPr>
        <w:pStyle w:val="ListParagraph"/>
        <w:numPr>
          <w:ilvl w:val="0"/>
          <w:numId w:val="5"/>
        </w:numPr>
        <w:shd w:val="clear" w:color="auto" w:fill="FFFFFF"/>
        <w:rPr>
          <w:rFonts w:asciiTheme="minorHAnsi" w:hAnsiTheme="minorHAnsi" w:cstheme="minorHAnsi"/>
          <w:sz w:val="22"/>
        </w:rPr>
      </w:pPr>
      <w:r w:rsidRPr="006B1633">
        <w:rPr>
          <w:rFonts w:asciiTheme="minorHAnsi" w:hAnsiTheme="minorHAnsi" w:cstheme="minorHAnsi"/>
          <w:sz w:val="22"/>
        </w:rPr>
        <w:t>04.02 Explain the sequence and basic contents of pleadings.</w:t>
      </w:r>
    </w:p>
    <w:p w:rsidR="006B1633" w:rsidRPr="006B1633" w:rsidRDefault="006B1633" w:rsidP="006B1633">
      <w:pPr>
        <w:pStyle w:val="ListParagraph"/>
        <w:numPr>
          <w:ilvl w:val="0"/>
          <w:numId w:val="5"/>
        </w:numPr>
        <w:shd w:val="clear" w:color="auto" w:fill="FFFFFF"/>
        <w:rPr>
          <w:rFonts w:asciiTheme="minorHAnsi" w:hAnsiTheme="minorHAnsi" w:cstheme="minorHAnsi"/>
          <w:sz w:val="22"/>
        </w:rPr>
      </w:pPr>
      <w:r w:rsidRPr="006B1633">
        <w:rPr>
          <w:rFonts w:asciiTheme="minorHAnsi" w:hAnsiTheme="minorHAnsi" w:cstheme="minorHAnsi"/>
          <w:sz w:val="22"/>
        </w:rPr>
        <w:t>04.03 Prepare pleadings from information given in a simple hypothetical situation.</w:t>
      </w:r>
    </w:p>
    <w:p w:rsidR="006B1633" w:rsidRPr="006B1633" w:rsidRDefault="006B1633" w:rsidP="006B1633">
      <w:pPr>
        <w:pStyle w:val="ListParagraph"/>
        <w:numPr>
          <w:ilvl w:val="0"/>
          <w:numId w:val="5"/>
        </w:numPr>
        <w:shd w:val="clear" w:color="auto" w:fill="FFFFFF"/>
        <w:rPr>
          <w:rFonts w:asciiTheme="minorHAnsi" w:hAnsiTheme="minorHAnsi" w:cstheme="minorHAnsi"/>
          <w:sz w:val="22"/>
        </w:rPr>
      </w:pPr>
      <w:r w:rsidRPr="006B1633">
        <w:rPr>
          <w:rFonts w:asciiTheme="minorHAnsi" w:hAnsiTheme="minorHAnsi" w:cstheme="minorHAnsi"/>
          <w:sz w:val="22"/>
        </w:rPr>
        <w:t>04.04 List and briefly explain six causes of action in civil cases.</w:t>
      </w:r>
    </w:p>
    <w:p w:rsidR="006B1633" w:rsidRPr="006B1633" w:rsidRDefault="006B1633" w:rsidP="006B1633">
      <w:pPr>
        <w:pStyle w:val="ListParagraph"/>
        <w:numPr>
          <w:ilvl w:val="0"/>
          <w:numId w:val="5"/>
        </w:numPr>
        <w:shd w:val="clear" w:color="auto" w:fill="FFFFFF"/>
        <w:rPr>
          <w:rFonts w:asciiTheme="minorHAnsi" w:hAnsiTheme="minorHAnsi" w:cstheme="minorHAnsi"/>
          <w:sz w:val="22"/>
        </w:rPr>
      </w:pPr>
      <w:r w:rsidRPr="006B1633">
        <w:rPr>
          <w:rFonts w:asciiTheme="minorHAnsi" w:hAnsiTheme="minorHAnsi" w:cstheme="minorHAnsi"/>
          <w:sz w:val="22"/>
        </w:rPr>
        <w:t>04.05 Explain the basic concept of the Statute of Limitations.</w:t>
      </w:r>
    </w:p>
    <w:p w:rsidR="006B1633" w:rsidRPr="006B1633" w:rsidRDefault="006B1633" w:rsidP="006B1633">
      <w:pPr>
        <w:pStyle w:val="ListParagraph"/>
        <w:numPr>
          <w:ilvl w:val="0"/>
          <w:numId w:val="5"/>
        </w:numPr>
        <w:shd w:val="clear" w:color="auto" w:fill="FFFFFF"/>
        <w:rPr>
          <w:rFonts w:asciiTheme="minorHAnsi" w:hAnsiTheme="minorHAnsi" w:cstheme="minorHAnsi"/>
          <w:sz w:val="22"/>
        </w:rPr>
      </w:pPr>
      <w:r w:rsidRPr="006B1633">
        <w:rPr>
          <w:rFonts w:asciiTheme="minorHAnsi" w:hAnsiTheme="minorHAnsi" w:cstheme="minorHAnsi"/>
          <w:sz w:val="22"/>
        </w:rPr>
        <w:t>04.07 Discuss the basic rules of procedure and evidence code.</w:t>
      </w:r>
    </w:p>
    <w:p w:rsidR="006B1633" w:rsidRPr="006B1633" w:rsidRDefault="006B1633" w:rsidP="006B1633">
      <w:pPr>
        <w:pStyle w:val="ListParagraph"/>
        <w:numPr>
          <w:ilvl w:val="0"/>
          <w:numId w:val="5"/>
        </w:numPr>
        <w:shd w:val="clear" w:color="auto" w:fill="FFFFFF"/>
        <w:rPr>
          <w:rFonts w:asciiTheme="minorHAnsi" w:hAnsiTheme="minorHAnsi" w:cstheme="minorHAnsi"/>
          <w:sz w:val="22"/>
        </w:rPr>
      </w:pPr>
      <w:r w:rsidRPr="006B1633">
        <w:rPr>
          <w:rFonts w:asciiTheme="minorHAnsi" w:hAnsiTheme="minorHAnsi" w:cstheme="minorHAnsi"/>
          <w:sz w:val="22"/>
        </w:rPr>
        <w:t>04.08 Describe how evidence/exhibits are organized for trial.</w:t>
      </w:r>
    </w:p>
    <w:p w:rsidR="006B1633" w:rsidRPr="006B1633" w:rsidRDefault="006B1633" w:rsidP="006B1633">
      <w:pPr>
        <w:pStyle w:val="ListParagraph"/>
        <w:numPr>
          <w:ilvl w:val="0"/>
          <w:numId w:val="5"/>
        </w:numPr>
        <w:shd w:val="clear" w:color="auto" w:fill="FFFFFF"/>
        <w:rPr>
          <w:rFonts w:asciiTheme="minorHAnsi" w:hAnsiTheme="minorHAnsi" w:cstheme="minorHAnsi"/>
          <w:sz w:val="22"/>
        </w:rPr>
      </w:pPr>
      <w:r w:rsidRPr="006B1633">
        <w:rPr>
          <w:rFonts w:asciiTheme="minorHAnsi" w:hAnsiTheme="minorHAnsi" w:cstheme="minorHAnsi"/>
          <w:sz w:val="22"/>
        </w:rPr>
        <w:t>04.09 Describe the purpose and contents of a trial notebook.</w:t>
      </w:r>
    </w:p>
    <w:p w:rsidR="006B1633" w:rsidRPr="006B1633" w:rsidRDefault="006B1633" w:rsidP="006B1633">
      <w:pPr>
        <w:pStyle w:val="ListParagraph"/>
        <w:numPr>
          <w:ilvl w:val="0"/>
          <w:numId w:val="5"/>
        </w:numPr>
        <w:shd w:val="clear" w:color="auto" w:fill="FFFFFF"/>
        <w:rPr>
          <w:rFonts w:asciiTheme="minorHAnsi" w:hAnsiTheme="minorHAnsi" w:cstheme="minorHAnsi"/>
          <w:sz w:val="22"/>
        </w:rPr>
      </w:pPr>
      <w:r w:rsidRPr="006B1633">
        <w:rPr>
          <w:rFonts w:asciiTheme="minorHAnsi" w:hAnsiTheme="minorHAnsi" w:cstheme="minorHAnsi"/>
          <w:sz w:val="22"/>
        </w:rPr>
        <w:t>04.10 Describe the typical steps in jury and nonjury civil trials from pretrial through the appeal, if any.</w:t>
      </w:r>
    </w:p>
    <w:p w:rsidR="006B1633" w:rsidRPr="006B1633" w:rsidRDefault="006B1633" w:rsidP="006B1633">
      <w:pPr>
        <w:pStyle w:val="ListParagraph"/>
        <w:numPr>
          <w:ilvl w:val="0"/>
          <w:numId w:val="5"/>
        </w:numPr>
        <w:shd w:val="clear" w:color="auto" w:fill="FFFFFF"/>
        <w:rPr>
          <w:rFonts w:asciiTheme="minorHAnsi" w:hAnsiTheme="minorHAnsi" w:cstheme="minorHAnsi"/>
          <w:sz w:val="22"/>
        </w:rPr>
      </w:pPr>
      <w:r w:rsidRPr="006B1633">
        <w:rPr>
          <w:rFonts w:asciiTheme="minorHAnsi" w:hAnsiTheme="minorHAnsi" w:cstheme="minorHAnsi"/>
          <w:sz w:val="22"/>
        </w:rPr>
        <w:t>09.0 Demonstrate knowledge of and ability to perform litigation techniques and procedures (Program Outcome) The student will be able to</w:t>
      </w:r>
    </w:p>
    <w:p w:rsidR="006B1633" w:rsidRPr="006B1633" w:rsidRDefault="006B1633" w:rsidP="006B1633">
      <w:pPr>
        <w:pStyle w:val="ListParagraph"/>
        <w:numPr>
          <w:ilvl w:val="0"/>
          <w:numId w:val="5"/>
        </w:numPr>
        <w:shd w:val="clear" w:color="auto" w:fill="FFFFFF"/>
        <w:rPr>
          <w:rFonts w:asciiTheme="minorHAnsi" w:hAnsiTheme="minorHAnsi" w:cstheme="minorHAnsi"/>
          <w:sz w:val="22"/>
        </w:rPr>
      </w:pPr>
      <w:r w:rsidRPr="006B1633">
        <w:rPr>
          <w:rFonts w:asciiTheme="minorHAnsi" w:hAnsiTheme="minorHAnsi" w:cstheme="minorHAnsi"/>
          <w:sz w:val="22"/>
        </w:rPr>
        <w:t>09.01 Describe the various types of interviews that a paralegal would conduct.</w:t>
      </w:r>
    </w:p>
    <w:p w:rsidR="006B1633" w:rsidRPr="006B1633" w:rsidRDefault="006B1633" w:rsidP="006B1633">
      <w:pPr>
        <w:pStyle w:val="ListParagraph"/>
        <w:numPr>
          <w:ilvl w:val="0"/>
          <w:numId w:val="5"/>
        </w:numPr>
        <w:shd w:val="clear" w:color="auto" w:fill="FFFFFF"/>
        <w:rPr>
          <w:rFonts w:asciiTheme="minorHAnsi" w:hAnsiTheme="minorHAnsi" w:cstheme="minorHAnsi"/>
          <w:sz w:val="22"/>
        </w:rPr>
      </w:pPr>
      <w:r w:rsidRPr="006B1633">
        <w:rPr>
          <w:rFonts w:asciiTheme="minorHAnsi" w:hAnsiTheme="minorHAnsi" w:cstheme="minorHAnsi"/>
          <w:sz w:val="22"/>
        </w:rPr>
        <w:t>09.02 State what the paralegal would need to know prior to the interview, and also describe the materials needed in preparation for the interview.</w:t>
      </w:r>
    </w:p>
    <w:p w:rsidR="006B1633" w:rsidRPr="006B1633" w:rsidRDefault="006B1633" w:rsidP="006B1633">
      <w:pPr>
        <w:pStyle w:val="ListParagraph"/>
        <w:numPr>
          <w:ilvl w:val="0"/>
          <w:numId w:val="5"/>
        </w:numPr>
        <w:shd w:val="clear" w:color="auto" w:fill="FFFFFF"/>
        <w:rPr>
          <w:rFonts w:asciiTheme="minorHAnsi" w:hAnsiTheme="minorHAnsi" w:cstheme="minorHAnsi"/>
          <w:sz w:val="22"/>
        </w:rPr>
      </w:pPr>
      <w:r w:rsidRPr="006B1633">
        <w:rPr>
          <w:rFonts w:asciiTheme="minorHAnsi" w:hAnsiTheme="minorHAnsi" w:cstheme="minorHAnsi"/>
          <w:sz w:val="22"/>
        </w:rPr>
        <w:t>09.03 Describe the techniques for asking questions and also list the basic points for good listening.</w:t>
      </w:r>
    </w:p>
    <w:p w:rsidR="006B1633" w:rsidRPr="006B1633" w:rsidRDefault="006B1633" w:rsidP="006B1633">
      <w:pPr>
        <w:pStyle w:val="ListParagraph"/>
        <w:numPr>
          <w:ilvl w:val="0"/>
          <w:numId w:val="5"/>
        </w:numPr>
        <w:shd w:val="clear" w:color="auto" w:fill="FFFFFF"/>
        <w:rPr>
          <w:rFonts w:asciiTheme="minorHAnsi" w:hAnsiTheme="minorHAnsi" w:cstheme="minorHAnsi"/>
          <w:sz w:val="22"/>
        </w:rPr>
      </w:pPr>
      <w:r w:rsidRPr="006B1633">
        <w:rPr>
          <w:rFonts w:asciiTheme="minorHAnsi" w:hAnsiTheme="minorHAnsi" w:cstheme="minorHAnsi"/>
          <w:sz w:val="22"/>
        </w:rPr>
        <w:t>09.04 Describe the form, or format, that the paralegal would use to present the results of the interview to the attorney.</w:t>
      </w:r>
    </w:p>
    <w:p w:rsidR="006B1633" w:rsidRPr="006B1633" w:rsidRDefault="006B1633" w:rsidP="006B1633">
      <w:pPr>
        <w:pStyle w:val="ListParagraph"/>
        <w:numPr>
          <w:ilvl w:val="0"/>
          <w:numId w:val="5"/>
        </w:numPr>
        <w:shd w:val="clear" w:color="auto" w:fill="FFFFFF"/>
        <w:rPr>
          <w:rFonts w:asciiTheme="minorHAnsi" w:hAnsiTheme="minorHAnsi" w:cstheme="minorHAnsi"/>
          <w:sz w:val="22"/>
        </w:rPr>
      </w:pPr>
      <w:r w:rsidRPr="006B1633">
        <w:rPr>
          <w:rFonts w:asciiTheme="minorHAnsi" w:hAnsiTheme="minorHAnsi" w:cstheme="minorHAnsi"/>
          <w:sz w:val="22"/>
        </w:rPr>
        <w:t>09.05 Describe the purpose of background investigations and analysis.</w:t>
      </w:r>
    </w:p>
    <w:p w:rsidR="006B1633" w:rsidRPr="006B1633" w:rsidRDefault="006B1633" w:rsidP="006B1633">
      <w:pPr>
        <w:pStyle w:val="ListParagraph"/>
        <w:numPr>
          <w:ilvl w:val="0"/>
          <w:numId w:val="5"/>
        </w:numPr>
        <w:shd w:val="clear" w:color="auto" w:fill="FFFFFF"/>
        <w:rPr>
          <w:rFonts w:asciiTheme="minorHAnsi" w:hAnsiTheme="minorHAnsi" w:cstheme="minorHAnsi"/>
          <w:sz w:val="22"/>
        </w:rPr>
      </w:pPr>
      <w:r w:rsidRPr="006B1633">
        <w:rPr>
          <w:rFonts w:asciiTheme="minorHAnsi" w:hAnsiTheme="minorHAnsi" w:cstheme="minorHAnsi"/>
          <w:sz w:val="22"/>
        </w:rPr>
        <w:t>09.06 List the sources of information for conducting the background investigations.</w:t>
      </w:r>
    </w:p>
    <w:p w:rsidR="006B1633" w:rsidRPr="006B1633" w:rsidRDefault="006B1633" w:rsidP="006B1633">
      <w:pPr>
        <w:pStyle w:val="ListParagraph"/>
        <w:numPr>
          <w:ilvl w:val="0"/>
          <w:numId w:val="5"/>
        </w:numPr>
        <w:shd w:val="clear" w:color="auto" w:fill="FFFFFF"/>
        <w:rPr>
          <w:rFonts w:asciiTheme="minorHAnsi" w:hAnsiTheme="minorHAnsi" w:cstheme="minorHAnsi"/>
          <w:sz w:val="22"/>
        </w:rPr>
      </w:pPr>
      <w:r w:rsidRPr="006B1633">
        <w:rPr>
          <w:rFonts w:asciiTheme="minorHAnsi" w:hAnsiTheme="minorHAnsi" w:cstheme="minorHAnsi"/>
          <w:sz w:val="22"/>
        </w:rPr>
        <w:t>09.07 Describe how the results of the background investigation and analysis can be presented to the attorney.</w:t>
      </w:r>
    </w:p>
    <w:p w:rsidR="006B1633" w:rsidRPr="006B1633" w:rsidRDefault="006B1633" w:rsidP="006B1633">
      <w:pPr>
        <w:pStyle w:val="ListParagraph"/>
        <w:numPr>
          <w:ilvl w:val="0"/>
          <w:numId w:val="5"/>
        </w:numPr>
        <w:shd w:val="clear" w:color="auto" w:fill="FFFFFF"/>
        <w:rPr>
          <w:rFonts w:asciiTheme="minorHAnsi" w:hAnsiTheme="minorHAnsi" w:cstheme="minorHAnsi"/>
          <w:sz w:val="22"/>
        </w:rPr>
      </w:pPr>
      <w:r w:rsidRPr="006B1633">
        <w:rPr>
          <w:rFonts w:asciiTheme="minorHAnsi" w:hAnsiTheme="minorHAnsi" w:cstheme="minorHAnsi"/>
          <w:sz w:val="22"/>
        </w:rPr>
        <w:t>09.08 Discuss the evaluation and use of the evidence.</w:t>
      </w:r>
    </w:p>
    <w:p w:rsidR="006B1633" w:rsidRPr="00844B97" w:rsidRDefault="006B1633" w:rsidP="00DA66CF">
      <w:pPr>
        <w:ind w:left="720"/>
        <w:rPr>
          <w:rFonts w:ascii="Calibri" w:hAnsi="Calibri" w:cs="Arial"/>
          <w:b/>
          <w:sz w:val="22"/>
          <w:szCs w:val="22"/>
          <w:u w:val="single"/>
        </w:rPr>
      </w:pPr>
    </w:p>
    <w:p w:rsidR="00A001E5" w:rsidRPr="00844B97" w:rsidRDefault="00A001E5" w:rsidP="00BE594D">
      <w:pPr>
        <w:numPr>
          <w:ilvl w:val="0"/>
          <w:numId w:val="3"/>
        </w:numPr>
        <w:rPr>
          <w:rFonts w:ascii="Calibri" w:hAnsi="Calibri" w:cs="Arial"/>
          <w:sz w:val="22"/>
          <w:szCs w:val="22"/>
        </w:rPr>
      </w:pPr>
      <w:r w:rsidRPr="00844B97">
        <w:rPr>
          <w:rFonts w:ascii="Calibri" w:hAnsi="Calibri" w:cs="Arial"/>
          <w:b/>
          <w:sz w:val="22"/>
          <w:szCs w:val="22"/>
          <w:u w:val="single"/>
        </w:rPr>
        <w:t>DISTRICT-WIDE POLICIES:</w:t>
      </w:r>
    </w:p>
    <w:p w:rsidR="00A001E5" w:rsidRPr="00844B97" w:rsidRDefault="00A001E5" w:rsidP="00DA66CF">
      <w:pPr>
        <w:tabs>
          <w:tab w:val="left" w:pos="720"/>
        </w:tabs>
        <w:ind w:left="720"/>
        <w:rPr>
          <w:rFonts w:ascii="Calibri" w:hAnsi="Calibri" w:cs="Arial"/>
          <w:sz w:val="22"/>
          <w:szCs w:val="22"/>
        </w:rPr>
      </w:pPr>
    </w:p>
    <w:p w:rsidR="00A001E5" w:rsidRPr="00844B97" w:rsidRDefault="00A001E5" w:rsidP="00DA66CF">
      <w:pPr>
        <w:ind w:left="720"/>
        <w:rPr>
          <w:rFonts w:ascii="Calibri" w:hAnsi="Calibri" w:cs="Arial"/>
          <w:b/>
          <w:bCs/>
          <w:iCs/>
          <w:caps/>
          <w:sz w:val="22"/>
          <w:szCs w:val="22"/>
        </w:rPr>
      </w:pPr>
      <w:r w:rsidRPr="00844B97">
        <w:rPr>
          <w:rFonts w:ascii="Calibri" w:hAnsi="Calibri" w:cs="Arial"/>
          <w:b/>
          <w:bCs/>
          <w:iCs/>
          <w:caps/>
          <w:sz w:val="22"/>
          <w:szCs w:val="22"/>
        </w:rPr>
        <w:t>Programs for Students with Disabilities</w:t>
      </w:r>
    </w:p>
    <w:p w:rsidR="00B93C9B" w:rsidRPr="00844B97" w:rsidRDefault="006C39F5" w:rsidP="00B93C9B">
      <w:pPr>
        <w:tabs>
          <w:tab w:val="left" w:pos="720"/>
        </w:tabs>
        <w:ind w:left="720"/>
        <w:rPr>
          <w:rFonts w:ascii="Calibri" w:hAnsi="Calibri" w:cs="Arial"/>
          <w:bCs/>
          <w:iCs/>
          <w:sz w:val="22"/>
          <w:szCs w:val="22"/>
        </w:rPr>
      </w:pPr>
      <w:r w:rsidRPr="00844B9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844B97">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44B97">
          <w:rPr>
            <w:rStyle w:val="Hyperlink"/>
            <w:rFonts w:ascii="Calibri" w:hAnsi="Calibri" w:cs="Arial"/>
            <w:bCs/>
            <w:iCs/>
            <w:sz w:val="22"/>
            <w:szCs w:val="22"/>
          </w:rPr>
          <w:t>http://www.fsw.edu/adaptiveservices</w:t>
        </w:r>
      </w:hyperlink>
      <w:r w:rsidRPr="00844B97">
        <w:rPr>
          <w:rFonts w:ascii="Calibri" w:hAnsi="Calibri" w:cs="Arial"/>
          <w:bCs/>
          <w:iCs/>
          <w:sz w:val="22"/>
          <w:szCs w:val="22"/>
        </w:rPr>
        <w:t>.</w:t>
      </w:r>
    </w:p>
    <w:p w:rsidR="00CB592C" w:rsidRPr="00844B97" w:rsidRDefault="00CB592C" w:rsidP="00B93C9B">
      <w:pPr>
        <w:tabs>
          <w:tab w:val="left" w:pos="720"/>
        </w:tabs>
        <w:ind w:left="720"/>
        <w:rPr>
          <w:rFonts w:ascii="Calibri" w:hAnsi="Calibri" w:cs="Arial"/>
          <w:bCs/>
          <w:iCs/>
          <w:sz w:val="22"/>
          <w:szCs w:val="22"/>
        </w:rPr>
      </w:pPr>
    </w:p>
    <w:p w:rsidR="00CB592C" w:rsidRPr="00844B97" w:rsidRDefault="00CB592C" w:rsidP="00CB592C">
      <w:pPr>
        <w:ind w:left="720"/>
        <w:rPr>
          <w:rFonts w:ascii="Calibri" w:hAnsi="Calibri"/>
          <w:b/>
          <w:bCs/>
          <w:caps/>
          <w:sz w:val="22"/>
          <w:szCs w:val="22"/>
        </w:rPr>
      </w:pPr>
      <w:r w:rsidRPr="00844B97">
        <w:rPr>
          <w:rFonts w:ascii="Calibri" w:hAnsi="Calibri"/>
          <w:b/>
          <w:bCs/>
          <w:caps/>
          <w:sz w:val="22"/>
          <w:szCs w:val="22"/>
        </w:rPr>
        <w:t>REPORTING TITLE IX VIOLATIONS</w:t>
      </w:r>
    </w:p>
    <w:p w:rsidR="00CB592C" w:rsidRPr="00844B97" w:rsidRDefault="00CB592C" w:rsidP="00CB592C">
      <w:pPr>
        <w:ind w:left="720"/>
        <w:rPr>
          <w:rFonts w:ascii="Calibri" w:hAnsi="Calibri"/>
          <w:sz w:val="22"/>
          <w:szCs w:val="22"/>
        </w:rPr>
      </w:pPr>
      <w:r w:rsidRPr="00844B9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44B97">
          <w:rPr>
            <w:rStyle w:val="Hyperlink"/>
            <w:rFonts w:ascii="Calibri" w:hAnsi="Calibri"/>
            <w:sz w:val="22"/>
            <w:szCs w:val="22"/>
          </w:rPr>
          <w:t>equity@fsw.edu</w:t>
        </w:r>
      </w:hyperlink>
      <w:r w:rsidRPr="00844B9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44B97">
          <w:rPr>
            <w:rStyle w:val="Hyperlink"/>
            <w:rFonts w:ascii="Calibri" w:hAnsi="Calibri"/>
            <w:sz w:val="22"/>
            <w:szCs w:val="22"/>
          </w:rPr>
          <w:t>http://www.fsw.edu/sexualassault</w:t>
        </w:r>
      </w:hyperlink>
      <w:r w:rsidRPr="00844B97">
        <w:rPr>
          <w:rFonts w:ascii="Calibri" w:hAnsi="Calibri"/>
          <w:sz w:val="22"/>
          <w:szCs w:val="22"/>
        </w:rPr>
        <w:t>.</w:t>
      </w:r>
    </w:p>
    <w:p w:rsidR="00CB592C" w:rsidRPr="00844B97" w:rsidRDefault="00CB592C" w:rsidP="00B93C9B">
      <w:pPr>
        <w:tabs>
          <w:tab w:val="left" w:pos="720"/>
        </w:tabs>
        <w:ind w:left="720"/>
        <w:rPr>
          <w:rFonts w:ascii="Calibri" w:hAnsi="Calibri" w:cs="Arial"/>
          <w:bCs/>
          <w:iCs/>
          <w:sz w:val="22"/>
          <w:szCs w:val="22"/>
        </w:rPr>
      </w:pPr>
    </w:p>
    <w:p w:rsidR="006A79DB" w:rsidRPr="00844B97" w:rsidRDefault="006A79DB" w:rsidP="00DA66CF">
      <w:pPr>
        <w:tabs>
          <w:tab w:val="left" w:pos="720"/>
        </w:tabs>
        <w:ind w:left="720"/>
        <w:rPr>
          <w:rFonts w:ascii="Calibri" w:hAnsi="Calibri" w:cs="Arial"/>
          <w:bCs/>
          <w:iCs/>
          <w:sz w:val="22"/>
          <w:szCs w:val="22"/>
        </w:rPr>
        <w:sectPr w:rsidR="006A79DB" w:rsidRPr="00844B97" w:rsidSect="006B163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001E5" w:rsidRPr="00844B97" w:rsidRDefault="00A001E5" w:rsidP="0088597E">
      <w:pPr>
        <w:numPr>
          <w:ilvl w:val="0"/>
          <w:numId w:val="3"/>
        </w:numPr>
        <w:suppressAutoHyphens w:val="0"/>
        <w:rPr>
          <w:rFonts w:ascii="Calibri" w:hAnsi="Calibri" w:cs="Arial"/>
          <w:sz w:val="22"/>
          <w:szCs w:val="22"/>
        </w:rPr>
      </w:pPr>
      <w:bookmarkStart w:id="1" w:name="_GoBack"/>
      <w:bookmarkEnd w:id="1"/>
      <w:r w:rsidRPr="00844B97">
        <w:rPr>
          <w:rFonts w:ascii="Calibri" w:hAnsi="Calibri" w:cs="Arial"/>
          <w:b/>
          <w:sz w:val="22"/>
          <w:szCs w:val="22"/>
          <w:u w:val="single"/>
        </w:rPr>
        <w:t>REQUIREMENTS FOR THE STUDENTS:</w:t>
      </w:r>
      <w:r w:rsidRPr="00844B97">
        <w:rPr>
          <w:rFonts w:ascii="Calibri" w:hAnsi="Calibri" w:cs="Arial"/>
          <w:sz w:val="22"/>
          <w:szCs w:val="22"/>
        </w:rPr>
        <w:tab/>
      </w:r>
    </w:p>
    <w:p w:rsidR="00A001E5" w:rsidRPr="00844B97" w:rsidRDefault="00A001E5" w:rsidP="00DA66CF">
      <w:pPr>
        <w:ind w:left="720"/>
        <w:rPr>
          <w:rFonts w:ascii="Calibri" w:hAnsi="Calibri" w:cs="Arial"/>
          <w:sz w:val="22"/>
          <w:szCs w:val="22"/>
        </w:rPr>
      </w:pPr>
      <w:r w:rsidRPr="00844B97">
        <w:rPr>
          <w:rFonts w:ascii="Calibri" w:hAnsi="Calibri" w:cs="Arial"/>
          <w:sz w:val="22"/>
          <w:szCs w:val="22"/>
        </w:rPr>
        <w:t>List specific course assessments such as class participation, tests, homework assignments, make-up procedures, etc.</w:t>
      </w:r>
    </w:p>
    <w:p w:rsidR="00A001E5" w:rsidRPr="00844B97" w:rsidRDefault="00A001E5" w:rsidP="00DA66CF">
      <w:pPr>
        <w:ind w:left="720"/>
        <w:rPr>
          <w:rFonts w:ascii="Calibri" w:hAnsi="Calibri" w:cs="Arial"/>
          <w:sz w:val="22"/>
          <w:szCs w:val="22"/>
        </w:rPr>
      </w:pPr>
    </w:p>
    <w:p w:rsidR="00A001E5" w:rsidRPr="00844B97" w:rsidRDefault="00A001E5" w:rsidP="00BE594D">
      <w:pPr>
        <w:numPr>
          <w:ilvl w:val="0"/>
          <w:numId w:val="3"/>
        </w:numPr>
        <w:suppressAutoHyphens w:val="0"/>
        <w:rPr>
          <w:rFonts w:ascii="Calibri" w:hAnsi="Calibri" w:cs="Arial"/>
          <w:sz w:val="22"/>
          <w:szCs w:val="22"/>
        </w:rPr>
      </w:pPr>
      <w:r w:rsidRPr="00844B97">
        <w:rPr>
          <w:rFonts w:ascii="Calibri" w:hAnsi="Calibri" w:cs="Arial"/>
          <w:b/>
          <w:sz w:val="22"/>
          <w:szCs w:val="22"/>
          <w:u w:val="single"/>
        </w:rPr>
        <w:t>ATTENDANCE POLICY:</w:t>
      </w:r>
      <w:r w:rsidRPr="00844B97">
        <w:rPr>
          <w:rFonts w:ascii="Calibri" w:hAnsi="Calibri" w:cs="Arial"/>
          <w:sz w:val="22"/>
          <w:szCs w:val="22"/>
        </w:rPr>
        <w:t xml:space="preserve">   </w:t>
      </w:r>
    </w:p>
    <w:p w:rsidR="00A001E5" w:rsidRPr="00844B97" w:rsidRDefault="00A001E5" w:rsidP="00DA66CF">
      <w:pPr>
        <w:ind w:left="720"/>
        <w:rPr>
          <w:rFonts w:ascii="Calibri" w:hAnsi="Calibri" w:cs="Arial"/>
          <w:sz w:val="22"/>
          <w:szCs w:val="22"/>
        </w:rPr>
      </w:pPr>
      <w:r w:rsidRPr="00844B97">
        <w:rPr>
          <w:rFonts w:ascii="Calibri" w:hAnsi="Calibri" w:cs="Arial"/>
          <w:sz w:val="22"/>
          <w:szCs w:val="22"/>
        </w:rPr>
        <w:t>The professor’s specific policy concerning absence. (The College policy on attendance is in the Catalog, and defers to the professor.)</w:t>
      </w:r>
    </w:p>
    <w:p w:rsidR="00A001E5" w:rsidRPr="00844B97" w:rsidRDefault="00A001E5" w:rsidP="00DA66CF">
      <w:pPr>
        <w:ind w:left="720"/>
        <w:rPr>
          <w:rFonts w:ascii="Calibri" w:hAnsi="Calibri" w:cs="Arial"/>
          <w:sz w:val="22"/>
          <w:szCs w:val="22"/>
        </w:rPr>
      </w:pPr>
    </w:p>
    <w:p w:rsidR="00A001E5" w:rsidRPr="00844B97" w:rsidRDefault="00A001E5" w:rsidP="00BE594D">
      <w:pPr>
        <w:numPr>
          <w:ilvl w:val="0"/>
          <w:numId w:val="3"/>
        </w:numPr>
        <w:suppressAutoHyphens w:val="0"/>
        <w:rPr>
          <w:rFonts w:ascii="Calibri" w:hAnsi="Calibri" w:cs="Arial"/>
          <w:sz w:val="22"/>
          <w:szCs w:val="22"/>
        </w:rPr>
      </w:pPr>
      <w:r w:rsidRPr="00844B97">
        <w:rPr>
          <w:rFonts w:ascii="Calibri" w:hAnsi="Calibri" w:cs="Arial"/>
          <w:b/>
          <w:sz w:val="22"/>
          <w:szCs w:val="22"/>
          <w:u w:val="single"/>
        </w:rPr>
        <w:t>GRADING POLICY:</w:t>
      </w:r>
      <w:r w:rsidRPr="00844B97">
        <w:rPr>
          <w:rFonts w:ascii="Calibri" w:hAnsi="Calibri" w:cs="Arial"/>
          <w:sz w:val="22"/>
          <w:szCs w:val="22"/>
        </w:rPr>
        <w:t xml:space="preserve">  </w:t>
      </w:r>
    </w:p>
    <w:p w:rsidR="00A001E5" w:rsidRPr="00844B97" w:rsidRDefault="00A001E5" w:rsidP="00DA66CF">
      <w:pPr>
        <w:ind w:left="720"/>
        <w:rPr>
          <w:rFonts w:ascii="Calibri" w:hAnsi="Calibri" w:cs="Arial"/>
          <w:sz w:val="22"/>
          <w:szCs w:val="22"/>
        </w:rPr>
      </w:pPr>
      <w:r w:rsidRPr="00844B97">
        <w:rPr>
          <w:rFonts w:ascii="Calibri" w:hAnsi="Calibri" w:cs="Arial"/>
          <w:sz w:val="22"/>
          <w:szCs w:val="22"/>
        </w:rPr>
        <w:t>Include numerical ranges for letter grades; the following is a range commonly used by many faculty:</w:t>
      </w:r>
    </w:p>
    <w:p w:rsidR="00A001E5" w:rsidRPr="00844B97" w:rsidRDefault="00A001E5" w:rsidP="00DA66CF">
      <w:pPr>
        <w:pStyle w:val="ListParagraph"/>
        <w:rPr>
          <w:rFonts w:ascii="Calibri" w:hAnsi="Calibri" w:cs="Arial"/>
          <w:sz w:val="22"/>
          <w:szCs w:val="22"/>
        </w:rPr>
      </w:pPr>
    </w:p>
    <w:p w:rsidR="00A001E5" w:rsidRPr="00844B97" w:rsidRDefault="00A001E5" w:rsidP="00DA66CF">
      <w:pPr>
        <w:ind w:left="2880"/>
        <w:rPr>
          <w:rFonts w:ascii="Calibri" w:hAnsi="Calibri" w:cs="Arial"/>
          <w:sz w:val="22"/>
          <w:szCs w:val="22"/>
        </w:rPr>
      </w:pPr>
      <w:r w:rsidRPr="00844B97">
        <w:rPr>
          <w:rFonts w:ascii="Calibri" w:hAnsi="Calibri" w:cs="Arial"/>
          <w:sz w:val="22"/>
          <w:szCs w:val="22"/>
        </w:rPr>
        <w:t>90 - 100      =      A</w:t>
      </w:r>
    </w:p>
    <w:p w:rsidR="00A001E5" w:rsidRPr="00844B97" w:rsidRDefault="00A001E5" w:rsidP="00DA66CF">
      <w:pPr>
        <w:ind w:left="2880"/>
        <w:rPr>
          <w:rFonts w:ascii="Calibri" w:hAnsi="Calibri" w:cs="Arial"/>
          <w:sz w:val="22"/>
          <w:szCs w:val="22"/>
        </w:rPr>
      </w:pPr>
      <w:r w:rsidRPr="00844B97">
        <w:rPr>
          <w:rFonts w:ascii="Calibri" w:hAnsi="Calibri" w:cs="Arial"/>
          <w:sz w:val="22"/>
          <w:szCs w:val="22"/>
        </w:rPr>
        <w:t>80 - 89        =      B</w:t>
      </w:r>
    </w:p>
    <w:p w:rsidR="00A001E5" w:rsidRPr="00844B97" w:rsidRDefault="00A001E5" w:rsidP="00DA66CF">
      <w:pPr>
        <w:ind w:left="2880"/>
        <w:rPr>
          <w:rFonts w:ascii="Calibri" w:hAnsi="Calibri" w:cs="Arial"/>
          <w:sz w:val="22"/>
          <w:szCs w:val="22"/>
        </w:rPr>
      </w:pPr>
      <w:r w:rsidRPr="00844B97">
        <w:rPr>
          <w:rFonts w:ascii="Calibri" w:hAnsi="Calibri" w:cs="Arial"/>
          <w:sz w:val="22"/>
          <w:szCs w:val="22"/>
        </w:rPr>
        <w:t>70 - 79        =      C</w:t>
      </w:r>
    </w:p>
    <w:p w:rsidR="00A001E5" w:rsidRPr="00844B97" w:rsidRDefault="00A001E5" w:rsidP="00DA66CF">
      <w:pPr>
        <w:ind w:left="2880"/>
        <w:rPr>
          <w:rFonts w:ascii="Calibri" w:hAnsi="Calibri" w:cs="Arial"/>
          <w:sz w:val="22"/>
          <w:szCs w:val="22"/>
        </w:rPr>
      </w:pPr>
      <w:r w:rsidRPr="00844B97">
        <w:rPr>
          <w:rFonts w:ascii="Calibri" w:hAnsi="Calibri" w:cs="Arial"/>
          <w:sz w:val="22"/>
          <w:szCs w:val="22"/>
        </w:rPr>
        <w:t>60 - 69        =      D</w:t>
      </w:r>
    </w:p>
    <w:p w:rsidR="00A001E5" w:rsidRPr="00844B97" w:rsidRDefault="00A001E5" w:rsidP="00DA66CF">
      <w:pPr>
        <w:ind w:left="2880"/>
        <w:rPr>
          <w:rFonts w:ascii="Calibri" w:hAnsi="Calibri" w:cs="Arial"/>
          <w:sz w:val="22"/>
          <w:szCs w:val="22"/>
        </w:rPr>
      </w:pPr>
      <w:r w:rsidRPr="00844B97">
        <w:rPr>
          <w:rFonts w:ascii="Calibri" w:hAnsi="Calibri" w:cs="Arial"/>
          <w:sz w:val="22"/>
          <w:szCs w:val="22"/>
        </w:rPr>
        <w:t>Below 60    =      F</w:t>
      </w:r>
    </w:p>
    <w:p w:rsidR="00A001E5" w:rsidRPr="00844B97" w:rsidRDefault="00A001E5" w:rsidP="00DA66CF">
      <w:pPr>
        <w:ind w:left="720"/>
        <w:rPr>
          <w:rFonts w:ascii="Calibri" w:hAnsi="Calibri" w:cs="Arial"/>
          <w:sz w:val="22"/>
          <w:szCs w:val="22"/>
        </w:rPr>
      </w:pPr>
    </w:p>
    <w:p w:rsidR="00A001E5" w:rsidRPr="00844B97" w:rsidRDefault="00A001E5" w:rsidP="00DA66CF">
      <w:pPr>
        <w:ind w:left="720"/>
        <w:rPr>
          <w:rFonts w:ascii="Calibri" w:hAnsi="Calibri" w:cs="Arial"/>
          <w:sz w:val="22"/>
          <w:szCs w:val="22"/>
        </w:rPr>
      </w:pPr>
      <w:r w:rsidRPr="00844B97">
        <w:rPr>
          <w:rFonts w:ascii="Calibri" w:hAnsi="Calibri" w:cs="Arial"/>
          <w:sz w:val="22"/>
          <w:szCs w:val="22"/>
        </w:rPr>
        <w:t>(Note:  The “incomplete” grade [“I”] should be given only when unusual circumstances warrant. An “incomplete” is not a substitute for a “D,” “F,” or “W.” Refer to the policy on “incomplete grades.)</w:t>
      </w:r>
    </w:p>
    <w:p w:rsidR="00A001E5" w:rsidRPr="00844B97" w:rsidRDefault="00A001E5" w:rsidP="00DA66CF">
      <w:pPr>
        <w:ind w:left="720"/>
        <w:rPr>
          <w:rFonts w:ascii="Calibri" w:hAnsi="Calibri" w:cs="Arial"/>
          <w:b/>
          <w:sz w:val="22"/>
          <w:szCs w:val="22"/>
        </w:rPr>
      </w:pPr>
    </w:p>
    <w:p w:rsidR="00A001E5" w:rsidRPr="00844B97" w:rsidRDefault="00A001E5" w:rsidP="00BE594D">
      <w:pPr>
        <w:numPr>
          <w:ilvl w:val="0"/>
          <w:numId w:val="3"/>
        </w:numPr>
        <w:suppressAutoHyphens w:val="0"/>
        <w:rPr>
          <w:rFonts w:ascii="Calibri" w:hAnsi="Calibri" w:cs="Arial"/>
          <w:sz w:val="22"/>
          <w:szCs w:val="22"/>
        </w:rPr>
      </w:pPr>
      <w:r w:rsidRPr="00844B97">
        <w:rPr>
          <w:rFonts w:ascii="Calibri" w:hAnsi="Calibri" w:cs="Arial"/>
          <w:b/>
          <w:sz w:val="22"/>
          <w:szCs w:val="22"/>
          <w:u w:val="single"/>
        </w:rPr>
        <w:t>REQUIRED COURSE MATERIALS:</w:t>
      </w:r>
      <w:r w:rsidRPr="00844B97">
        <w:rPr>
          <w:rFonts w:ascii="Calibri" w:hAnsi="Calibri" w:cs="Arial"/>
          <w:sz w:val="22"/>
          <w:szCs w:val="22"/>
        </w:rPr>
        <w:t xml:space="preserve">  </w:t>
      </w:r>
    </w:p>
    <w:p w:rsidR="00A001E5" w:rsidRPr="00844B97" w:rsidRDefault="00A001E5" w:rsidP="00DA66CF">
      <w:pPr>
        <w:ind w:left="720"/>
        <w:rPr>
          <w:rFonts w:ascii="Calibri" w:hAnsi="Calibri" w:cs="Arial"/>
          <w:sz w:val="22"/>
          <w:szCs w:val="22"/>
        </w:rPr>
      </w:pPr>
      <w:r w:rsidRPr="00844B97">
        <w:rPr>
          <w:rFonts w:ascii="Calibri" w:hAnsi="Calibri" w:cs="Arial"/>
          <w:sz w:val="22"/>
          <w:szCs w:val="22"/>
        </w:rPr>
        <w:t>(In correct bibliographic format.)</w:t>
      </w:r>
    </w:p>
    <w:p w:rsidR="00A001E5" w:rsidRPr="00844B97" w:rsidRDefault="00A001E5" w:rsidP="00DA66CF">
      <w:pPr>
        <w:ind w:left="720"/>
        <w:rPr>
          <w:rFonts w:ascii="Calibri" w:hAnsi="Calibri" w:cs="Arial"/>
          <w:sz w:val="22"/>
          <w:szCs w:val="22"/>
        </w:rPr>
      </w:pPr>
    </w:p>
    <w:p w:rsidR="00A001E5" w:rsidRPr="00844B97" w:rsidRDefault="00A001E5" w:rsidP="00BE594D">
      <w:pPr>
        <w:numPr>
          <w:ilvl w:val="0"/>
          <w:numId w:val="3"/>
        </w:numPr>
        <w:suppressAutoHyphens w:val="0"/>
        <w:rPr>
          <w:rFonts w:ascii="Calibri" w:hAnsi="Calibri" w:cs="Arial"/>
          <w:sz w:val="22"/>
          <w:szCs w:val="22"/>
        </w:rPr>
      </w:pPr>
      <w:r w:rsidRPr="00844B97">
        <w:rPr>
          <w:rFonts w:ascii="Calibri" w:hAnsi="Calibri" w:cs="Arial"/>
          <w:b/>
          <w:sz w:val="22"/>
          <w:szCs w:val="22"/>
          <w:u w:val="single"/>
        </w:rPr>
        <w:t>RESERVED MATERIALS FOR THE COURSE:</w:t>
      </w:r>
      <w:r w:rsidRPr="00844B97">
        <w:rPr>
          <w:rFonts w:ascii="Calibri" w:hAnsi="Calibri" w:cs="Arial"/>
          <w:sz w:val="22"/>
          <w:szCs w:val="22"/>
        </w:rPr>
        <w:t xml:space="preserve">  </w:t>
      </w:r>
    </w:p>
    <w:p w:rsidR="00A001E5" w:rsidRPr="00844B97" w:rsidRDefault="00A001E5" w:rsidP="00DA66CF">
      <w:pPr>
        <w:ind w:left="720"/>
        <w:rPr>
          <w:rFonts w:ascii="Calibri" w:hAnsi="Calibri" w:cs="Arial"/>
          <w:sz w:val="22"/>
          <w:szCs w:val="22"/>
        </w:rPr>
      </w:pPr>
      <w:r w:rsidRPr="00844B97">
        <w:rPr>
          <w:rFonts w:ascii="Calibri" w:hAnsi="Calibri" w:cs="Arial"/>
          <w:sz w:val="22"/>
          <w:szCs w:val="22"/>
        </w:rPr>
        <w:t>Other special learning resources.</w:t>
      </w:r>
    </w:p>
    <w:p w:rsidR="00A001E5" w:rsidRPr="00844B97" w:rsidRDefault="00A001E5" w:rsidP="00DA66CF">
      <w:pPr>
        <w:ind w:left="720"/>
        <w:rPr>
          <w:rFonts w:ascii="Calibri" w:hAnsi="Calibri" w:cs="Arial"/>
          <w:sz w:val="22"/>
          <w:szCs w:val="22"/>
        </w:rPr>
      </w:pPr>
    </w:p>
    <w:p w:rsidR="00A001E5" w:rsidRPr="00844B97" w:rsidRDefault="00A001E5" w:rsidP="00BE594D">
      <w:pPr>
        <w:numPr>
          <w:ilvl w:val="0"/>
          <w:numId w:val="3"/>
        </w:numPr>
        <w:suppressAutoHyphens w:val="0"/>
        <w:rPr>
          <w:rFonts w:ascii="Calibri" w:hAnsi="Calibri" w:cs="Arial"/>
          <w:sz w:val="22"/>
          <w:szCs w:val="22"/>
        </w:rPr>
      </w:pPr>
      <w:r w:rsidRPr="00844B97">
        <w:rPr>
          <w:rFonts w:ascii="Calibri" w:hAnsi="Calibri" w:cs="Arial"/>
          <w:b/>
          <w:sz w:val="22"/>
          <w:szCs w:val="22"/>
          <w:u w:val="single"/>
        </w:rPr>
        <w:t>CLASS SCHEDULE:</w:t>
      </w:r>
      <w:r w:rsidRPr="00844B97">
        <w:rPr>
          <w:rFonts w:ascii="Calibri" w:hAnsi="Calibri" w:cs="Arial"/>
          <w:sz w:val="22"/>
          <w:szCs w:val="22"/>
        </w:rPr>
        <w:t xml:space="preserve">  </w:t>
      </w:r>
    </w:p>
    <w:p w:rsidR="00A001E5" w:rsidRPr="00844B97" w:rsidRDefault="00A001E5" w:rsidP="00DA66CF">
      <w:pPr>
        <w:ind w:left="720"/>
        <w:rPr>
          <w:rFonts w:ascii="Calibri" w:hAnsi="Calibri" w:cs="Arial"/>
          <w:sz w:val="22"/>
          <w:szCs w:val="22"/>
        </w:rPr>
      </w:pPr>
      <w:r w:rsidRPr="00844B97">
        <w:rPr>
          <w:rFonts w:ascii="Calibri" w:hAnsi="Calibri" w:cs="Arial"/>
          <w:sz w:val="22"/>
          <w:szCs w:val="22"/>
        </w:rPr>
        <w:t xml:space="preserve">This section includes assignments for each class meeting or unit, along with scheduled </w:t>
      </w:r>
      <w:r w:rsidR="006C39F5" w:rsidRPr="00844B97">
        <w:rPr>
          <w:rFonts w:ascii="Calibri" w:hAnsi="Calibri" w:cs="Arial"/>
          <w:sz w:val="22"/>
          <w:szCs w:val="22"/>
        </w:rPr>
        <w:t>Library activities</w:t>
      </w:r>
      <w:r w:rsidRPr="00844B97">
        <w:rPr>
          <w:rFonts w:ascii="Calibri" w:hAnsi="Calibri" w:cs="Arial"/>
          <w:sz w:val="22"/>
          <w:szCs w:val="22"/>
        </w:rPr>
        <w:t xml:space="preserve"> and other scheduled support, including scheduled tests.</w:t>
      </w:r>
    </w:p>
    <w:p w:rsidR="00A001E5" w:rsidRPr="00844B97" w:rsidRDefault="00A001E5" w:rsidP="00DA66CF">
      <w:pPr>
        <w:ind w:left="720"/>
        <w:rPr>
          <w:rFonts w:ascii="Calibri" w:hAnsi="Calibri" w:cs="Arial"/>
          <w:sz w:val="22"/>
          <w:szCs w:val="22"/>
        </w:rPr>
      </w:pPr>
    </w:p>
    <w:p w:rsidR="00A001E5" w:rsidRPr="00844B97" w:rsidRDefault="00A001E5" w:rsidP="00BE594D">
      <w:pPr>
        <w:numPr>
          <w:ilvl w:val="0"/>
          <w:numId w:val="3"/>
        </w:numPr>
        <w:suppressAutoHyphens w:val="0"/>
        <w:rPr>
          <w:rFonts w:ascii="Calibri" w:hAnsi="Calibri" w:cs="Arial"/>
          <w:sz w:val="22"/>
          <w:szCs w:val="22"/>
        </w:rPr>
      </w:pPr>
      <w:r w:rsidRPr="00844B97">
        <w:rPr>
          <w:rFonts w:ascii="Calibri" w:hAnsi="Calibri" w:cs="Arial"/>
          <w:b/>
          <w:sz w:val="22"/>
          <w:szCs w:val="22"/>
          <w:u w:val="single"/>
        </w:rPr>
        <w:t>ANY OTHER INFORMATION OR CLASS PROCEDURES OR POLICIES:</w:t>
      </w:r>
      <w:r w:rsidRPr="00844B97">
        <w:rPr>
          <w:rFonts w:ascii="Calibri" w:hAnsi="Calibri" w:cs="Arial"/>
          <w:sz w:val="22"/>
          <w:szCs w:val="22"/>
        </w:rPr>
        <w:t xml:space="preserve">  </w:t>
      </w:r>
    </w:p>
    <w:p w:rsidR="00A001E5" w:rsidRPr="00844B97" w:rsidRDefault="00A001E5" w:rsidP="00DA66CF">
      <w:pPr>
        <w:ind w:left="720"/>
        <w:rPr>
          <w:rFonts w:ascii="Calibri" w:hAnsi="Calibri" w:cs="Arial"/>
          <w:sz w:val="22"/>
          <w:szCs w:val="22"/>
        </w:rPr>
      </w:pPr>
      <w:r w:rsidRPr="00844B97">
        <w:rPr>
          <w:rFonts w:ascii="Calibri" w:hAnsi="Calibri" w:cs="Arial"/>
          <w:sz w:val="22"/>
          <w:szCs w:val="22"/>
        </w:rPr>
        <w:t>(Which would be useful to the students in the class.)</w:t>
      </w:r>
    </w:p>
    <w:sectPr w:rsidR="00A001E5" w:rsidRPr="00844B97" w:rsidSect="00A001E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4B97" w:rsidRDefault="00844B97" w:rsidP="003A608C">
      <w:r>
        <w:separator/>
      </w:r>
    </w:p>
  </w:endnote>
  <w:endnote w:type="continuationSeparator" w:id="0">
    <w:p w:rsidR="00844B97" w:rsidRDefault="00844B9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1E5" w:rsidRPr="0056733A" w:rsidRDefault="004E0E85" w:rsidP="00151AA7">
    <w:pPr>
      <w:pStyle w:val="Footer"/>
      <w:pBdr>
        <w:top w:val="thickThinSmallGap" w:sz="18" w:space="1" w:color="0D0D0D"/>
      </w:pBdr>
      <w:tabs>
        <w:tab w:val="clear" w:pos="9360"/>
        <w:tab w:val="right" w:pos="10260"/>
      </w:tabs>
      <w:rPr>
        <w:rFonts w:ascii="Calibri" w:hAnsi="Calibri" w:cs="Arial"/>
        <w:noProof/>
        <w:sz w:val="22"/>
        <w:szCs w:val="22"/>
      </w:rPr>
    </w:pPr>
    <w:r w:rsidRPr="004E0E85">
      <w:rPr>
        <w:rFonts w:ascii="Calibri" w:hAnsi="Calibri" w:cs="Arial"/>
        <w:sz w:val="22"/>
        <w:szCs w:val="22"/>
      </w:rPr>
      <w:t>VPAA: Revised 9/11, 2/13</w:t>
    </w:r>
    <w:r w:rsidR="006B1633">
      <w:rPr>
        <w:rFonts w:ascii="Calibri" w:hAnsi="Calibri" w:cs="Arial"/>
        <w:sz w:val="22"/>
        <w:szCs w:val="22"/>
      </w:rPr>
      <w:t>, 11/16</w:t>
    </w:r>
    <w:r w:rsidR="00A001E5" w:rsidRPr="00583E5E">
      <w:rPr>
        <w:rFonts w:ascii="Calibri" w:hAnsi="Calibri" w:cs="Arial"/>
        <w:sz w:val="22"/>
        <w:szCs w:val="22"/>
      </w:rPr>
      <w:tab/>
    </w:r>
    <w:r w:rsidR="00A001E5" w:rsidRPr="00583E5E">
      <w:rPr>
        <w:rFonts w:ascii="Calibri" w:hAnsi="Calibri" w:cs="Arial"/>
        <w:sz w:val="22"/>
        <w:szCs w:val="22"/>
      </w:rPr>
      <w:tab/>
      <w:t xml:space="preserve">Page </w:t>
    </w:r>
    <w:r w:rsidR="00A001E5" w:rsidRPr="00583E5E">
      <w:rPr>
        <w:rFonts w:ascii="Calibri" w:hAnsi="Calibri" w:cs="Arial"/>
        <w:sz w:val="22"/>
        <w:szCs w:val="22"/>
      </w:rPr>
      <w:fldChar w:fldCharType="begin"/>
    </w:r>
    <w:r w:rsidR="00A001E5" w:rsidRPr="00583E5E">
      <w:rPr>
        <w:rFonts w:ascii="Calibri" w:hAnsi="Calibri" w:cs="Arial"/>
        <w:sz w:val="22"/>
        <w:szCs w:val="22"/>
      </w:rPr>
      <w:instrText xml:space="preserve"> PAGE   \* MERGEFORMAT </w:instrText>
    </w:r>
    <w:r w:rsidR="00A001E5" w:rsidRPr="00583E5E">
      <w:rPr>
        <w:rFonts w:ascii="Calibri" w:hAnsi="Calibri" w:cs="Arial"/>
        <w:sz w:val="22"/>
        <w:szCs w:val="22"/>
      </w:rPr>
      <w:fldChar w:fldCharType="separate"/>
    </w:r>
    <w:r w:rsidR="006B1633">
      <w:rPr>
        <w:rFonts w:ascii="Calibri" w:hAnsi="Calibri" w:cs="Arial"/>
        <w:noProof/>
        <w:sz w:val="22"/>
        <w:szCs w:val="22"/>
      </w:rPr>
      <w:t>3</w:t>
    </w:r>
    <w:r w:rsidR="00A001E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1E5" w:rsidRPr="006B1633" w:rsidRDefault="006B1633" w:rsidP="006B1633">
    <w:pPr>
      <w:pStyle w:val="Footer"/>
      <w:pBdr>
        <w:top w:val="thickThinSmallGap" w:sz="18" w:space="1" w:color="0D0D0D"/>
      </w:pBdr>
      <w:tabs>
        <w:tab w:val="clear" w:pos="9360"/>
        <w:tab w:val="right" w:pos="10260"/>
      </w:tabs>
      <w:rPr>
        <w:rFonts w:ascii="Calibri" w:hAnsi="Calibri" w:cs="Arial"/>
        <w:noProof/>
        <w:sz w:val="22"/>
        <w:szCs w:val="22"/>
      </w:rPr>
    </w:pPr>
    <w:r w:rsidRPr="004E0E85">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4B97" w:rsidRDefault="00844B97" w:rsidP="003A608C">
      <w:r>
        <w:separator/>
      </w:r>
    </w:p>
  </w:footnote>
  <w:footnote w:type="continuationSeparator" w:id="0">
    <w:p w:rsidR="00844B97" w:rsidRDefault="00844B9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1E5" w:rsidRPr="005B1FB3" w:rsidRDefault="00A001E5" w:rsidP="00747EF2">
    <w:pPr>
      <w:pStyle w:val="Header"/>
      <w:pBdr>
        <w:bottom w:val="thinThickSmallGap" w:sz="18" w:space="1" w:color="0D0D0D"/>
      </w:pBdr>
      <w:jc w:val="right"/>
    </w:pPr>
    <w:r w:rsidRPr="009852EB">
      <w:rPr>
        <w:rFonts w:ascii="Calibri" w:hAnsi="Calibri" w:cs="Arial"/>
        <w:noProof/>
        <w:sz w:val="22"/>
        <w:szCs w:val="22"/>
      </w:rPr>
      <w:t>PLA 2200 LITIGATION</w:t>
    </w:r>
  </w:p>
  <w:p w:rsidR="00A001E5" w:rsidRPr="00F85861" w:rsidRDefault="00A001E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633" w:rsidRDefault="006B1633" w:rsidP="006B1633">
    <w:pPr>
      <w:pStyle w:val="Header"/>
      <w:jc w:val="right"/>
    </w:pPr>
    <w:r w:rsidRPr="00D55873">
      <w:rPr>
        <w:noProof/>
        <w:lang w:eastAsia="en-US"/>
      </w:rPr>
      <w:drawing>
        <wp:inline distT="0" distB="0" distL="0" distR="0" wp14:anchorId="38BE3B1A" wp14:editId="74EE356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B1633" w:rsidRDefault="006B1633" w:rsidP="006B1633">
    <w:pPr>
      <w:pStyle w:val="Header"/>
      <w:tabs>
        <w:tab w:val="left" w:pos="3514"/>
      </w:tabs>
    </w:pPr>
    <w:r>
      <w:tab/>
    </w:r>
    <w:r>
      <w:tab/>
    </w:r>
    <w:r>
      <w:tab/>
    </w:r>
  </w:p>
  <w:p w:rsidR="006B1633" w:rsidRDefault="006B1633" w:rsidP="006B1633">
    <w:pPr>
      <w:pStyle w:val="Header"/>
      <w:contextualSpacing/>
      <w:jc w:val="right"/>
      <w:rPr>
        <w:b/>
        <w:color w:val="470A68"/>
        <w:sz w:val="28"/>
      </w:rPr>
    </w:pPr>
    <w:r>
      <w:rPr>
        <w:b/>
        <w:color w:val="470A68"/>
        <w:sz w:val="28"/>
      </w:rPr>
      <w:t>School of Business and Technology</w:t>
    </w:r>
  </w:p>
  <w:p w:rsidR="00A001E5" w:rsidRPr="006B1633" w:rsidRDefault="006B1633" w:rsidP="006B1633">
    <w:pPr>
      <w:pStyle w:val="Header"/>
      <w:contextualSpacing/>
      <w:jc w:val="right"/>
      <w:rPr>
        <w:b/>
        <w:color w:val="470A68"/>
        <w:sz w:val="28"/>
      </w:rPr>
    </w:pPr>
    <w:r>
      <w:rPr>
        <w:noProof/>
        <w:lang w:eastAsia="en-US"/>
      </w:rPr>
      <mc:AlternateContent>
        <mc:Choice Requires="wps">
          <w:drawing>
            <wp:inline distT="0" distB="0" distL="0" distR="0" wp14:anchorId="71838BE7" wp14:editId="5E9B14E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DDE50D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88256AA"/>
    <w:multiLevelType w:val="hybridMultilevel"/>
    <w:tmpl w:val="3078F7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IKcWddStrrnnblHj/9pYZak/9hb2Nam9BNoUps+lJsQvVBhWu0DhgCTIqSwJvjKLylaS6whyRpUTEmjcmHPCQ==" w:salt="Yuu3P36rYY0DGzBIQqA4g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6641"/>
    <w:rsid w:val="0003164D"/>
    <w:rsid w:val="00041568"/>
    <w:rsid w:val="0005025E"/>
    <w:rsid w:val="00051D9C"/>
    <w:rsid w:val="00055E0E"/>
    <w:rsid w:val="00061952"/>
    <w:rsid w:val="00065BF1"/>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4650F"/>
    <w:rsid w:val="00151AA7"/>
    <w:rsid w:val="00152A4C"/>
    <w:rsid w:val="0015437C"/>
    <w:rsid w:val="00155342"/>
    <w:rsid w:val="001626A3"/>
    <w:rsid w:val="00164D97"/>
    <w:rsid w:val="001730C7"/>
    <w:rsid w:val="00180901"/>
    <w:rsid w:val="001816FA"/>
    <w:rsid w:val="00181758"/>
    <w:rsid w:val="001845C0"/>
    <w:rsid w:val="0018578A"/>
    <w:rsid w:val="00186361"/>
    <w:rsid w:val="001865AC"/>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44935"/>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5C70"/>
    <w:rsid w:val="003F0E83"/>
    <w:rsid w:val="003F2610"/>
    <w:rsid w:val="003F5136"/>
    <w:rsid w:val="003F643D"/>
    <w:rsid w:val="003F6587"/>
    <w:rsid w:val="003F7A3D"/>
    <w:rsid w:val="00401703"/>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0E85"/>
    <w:rsid w:val="004E6778"/>
    <w:rsid w:val="004F0F13"/>
    <w:rsid w:val="004F457A"/>
    <w:rsid w:val="0050005C"/>
    <w:rsid w:val="00501236"/>
    <w:rsid w:val="005028D8"/>
    <w:rsid w:val="0050348A"/>
    <w:rsid w:val="00503776"/>
    <w:rsid w:val="00503F8D"/>
    <w:rsid w:val="00506140"/>
    <w:rsid w:val="005066EF"/>
    <w:rsid w:val="00506D00"/>
    <w:rsid w:val="005110B5"/>
    <w:rsid w:val="00512E68"/>
    <w:rsid w:val="0051455B"/>
    <w:rsid w:val="00517935"/>
    <w:rsid w:val="00526CBC"/>
    <w:rsid w:val="00532D7D"/>
    <w:rsid w:val="00533EF6"/>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6621"/>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A79DB"/>
    <w:rsid w:val="006B1633"/>
    <w:rsid w:val="006B7E2D"/>
    <w:rsid w:val="006C2A31"/>
    <w:rsid w:val="006C39F5"/>
    <w:rsid w:val="006D08BD"/>
    <w:rsid w:val="006D401B"/>
    <w:rsid w:val="006D462E"/>
    <w:rsid w:val="006D65C8"/>
    <w:rsid w:val="006F0396"/>
    <w:rsid w:val="006F1FB3"/>
    <w:rsid w:val="006F7A56"/>
    <w:rsid w:val="00700625"/>
    <w:rsid w:val="0070462A"/>
    <w:rsid w:val="00704633"/>
    <w:rsid w:val="00705A2D"/>
    <w:rsid w:val="00710793"/>
    <w:rsid w:val="007129D5"/>
    <w:rsid w:val="00716518"/>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598"/>
    <w:rsid w:val="00813CDE"/>
    <w:rsid w:val="00820F79"/>
    <w:rsid w:val="00821FCE"/>
    <w:rsid w:val="008244CC"/>
    <w:rsid w:val="008247F1"/>
    <w:rsid w:val="00824C48"/>
    <w:rsid w:val="00826575"/>
    <w:rsid w:val="008322A3"/>
    <w:rsid w:val="008326F7"/>
    <w:rsid w:val="00832AE3"/>
    <w:rsid w:val="008361A2"/>
    <w:rsid w:val="00840199"/>
    <w:rsid w:val="00841991"/>
    <w:rsid w:val="00844B97"/>
    <w:rsid w:val="00844C8B"/>
    <w:rsid w:val="00852C65"/>
    <w:rsid w:val="008537DA"/>
    <w:rsid w:val="008550B8"/>
    <w:rsid w:val="00857017"/>
    <w:rsid w:val="00871451"/>
    <w:rsid w:val="008734F9"/>
    <w:rsid w:val="00874DEB"/>
    <w:rsid w:val="00875AAA"/>
    <w:rsid w:val="008856A1"/>
    <w:rsid w:val="0088597E"/>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D59E9"/>
    <w:rsid w:val="008D60F5"/>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01E5"/>
    <w:rsid w:val="00A06AD5"/>
    <w:rsid w:val="00A123EA"/>
    <w:rsid w:val="00A154B5"/>
    <w:rsid w:val="00A209DA"/>
    <w:rsid w:val="00A23393"/>
    <w:rsid w:val="00A23708"/>
    <w:rsid w:val="00A33180"/>
    <w:rsid w:val="00A3570A"/>
    <w:rsid w:val="00A35D1E"/>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033C"/>
    <w:rsid w:val="00B70DF1"/>
    <w:rsid w:val="00B7226B"/>
    <w:rsid w:val="00B75E62"/>
    <w:rsid w:val="00B770E3"/>
    <w:rsid w:val="00B93785"/>
    <w:rsid w:val="00B93C9B"/>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E7DE3"/>
    <w:rsid w:val="00BF0491"/>
    <w:rsid w:val="00BF05B2"/>
    <w:rsid w:val="00BF0814"/>
    <w:rsid w:val="00BF28C2"/>
    <w:rsid w:val="00C02627"/>
    <w:rsid w:val="00C12406"/>
    <w:rsid w:val="00C157B0"/>
    <w:rsid w:val="00C2078F"/>
    <w:rsid w:val="00C27530"/>
    <w:rsid w:val="00C3403C"/>
    <w:rsid w:val="00C3496D"/>
    <w:rsid w:val="00C34A0A"/>
    <w:rsid w:val="00C3595D"/>
    <w:rsid w:val="00C36AF3"/>
    <w:rsid w:val="00C51CBF"/>
    <w:rsid w:val="00C57A5F"/>
    <w:rsid w:val="00C653DB"/>
    <w:rsid w:val="00C7377C"/>
    <w:rsid w:val="00C761D5"/>
    <w:rsid w:val="00C763BA"/>
    <w:rsid w:val="00C90786"/>
    <w:rsid w:val="00C9122C"/>
    <w:rsid w:val="00C92A9A"/>
    <w:rsid w:val="00CA1FB8"/>
    <w:rsid w:val="00CA28DC"/>
    <w:rsid w:val="00CA4B5F"/>
    <w:rsid w:val="00CB0437"/>
    <w:rsid w:val="00CB0C30"/>
    <w:rsid w:val="00CB592C"/>
    <w:rsid w:val="00CB6983"/>
    <w:rsid w:val="00CC22F9"/>
    <w:rsid w:val="00CC4743"/>
    <w:rsid w:val="00CD5DBD"/>
    <w:rsid w:val="00CE1C00"/>
    <w:rsid w:val="00CF114D"/>
    <w:rsid w:val="00CF132F"/>
    <w:rsid w:val="00CF4F04"/>
    <w:rsid w:val="00CF7A26"/>
    <w:rsid w:val="00D01EB8"/>
    <w:rsid w:val="00D05B56"/>
    <w:rsid w:val="00D109F9"/>
    <w:rsid w:val="00D12029"/>
    <w:rsid w:val="00D12ABD"/>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111F"/>
    <w:rsid w:val="00FE2071"/>
    <w:rsid w:val="00FE4858"/>
    <w:rsid w:val="00FE6A0F"/>
    <w:rsid w:val="00FE6A46"/>
    <w:rsid w:val="00FE7DC1"/>
    <w:rsid w:val="00FF0584"/>
    <w:rsid w:val="00FF10AB"/>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E7CCE3B"/>
  <w15:chartTrackingRefBased/>
  <w15:docId w15:val="{670611EE-D9BB-4D80-AEFA-74A7A22D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B93C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478519">
      <w:bodyDiv w:val="1"/>
      <w:marLeft w:val="0"/>
      <w:marRight w:val="0"/>
      <w:marTop w:val="0"/>
      <w:marBottom w:val="0"/>
      <w:divBdr>
        <w:top w:val="none" w:sz="0" w:space="0" w:color="auto"/>
        <w:left w:val="none" w:sz="0" w:space="0" w:color="auto"/>
        <w:bottom w:val="none" w:sz="0" w:space="0" w:color="auto"/>
        <w:right w:val="none" w:sz="0" w:space="0" w:color="auto"/>
      </w:divBdr>
    </w:div>
    <w:div w:id="623803533">
      <w:bodyDiv w:val="1"/>
      <w:marLeft w:val="0"/>
      <w:marRight w:val="0"/>
      <w:marTop w:val="0"/>
      <w:marBottom w:val="0"/>
      <w:divBdr>
        <w:top w:val="none" w:sz="0" w:space="0" w:color="auto"/>
        <w:left w:val="none" w:sz="0" w:space="0" w:color="auto"/>
        <w:bottom w:val="none" w:sz="0" w:space="0" w:color="auto"/>
        <w:right w:val="none" w:sz="0" w:space="0" w:color="auto"/>
      </w:divBdr>
    </w:div>
    <w:div w:id="1408766566">
      <w:bodyDiv w:val="1"/>
      <w:marLeft w:val="0"/>
      <w:marRight w:val="0"/>
      <w:marTop w:val="0"/>
      <w:marBottom w:val="0"/>
      <w:divBdr>
        <w:top w:val="none" w:sz="0" w:space="0" w:color="auto"/>
        <w:left w:val="none" w:sz="0" w:space="0" w:color="auto"/>
        <w:bottom w:val="none" w:sz="0" w:space="0" w:color="auto"/>
        <w:right w:val="none" w:sz="0" w:space="0" w:color="auto"/>
      </w:divBdr>
    </w:div>
    <w:div w:id="195062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BF6A8-9E3C-4A8C-8399-18D781904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934</Words>
  <Characters>5807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6728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2016-12-06T16:57:00Z</dcterms:created>
  <dcterms:modified xsi:type="dcterms:W3CDTF">2016-12-06T16:57:00Z</dcterms:modified>
</cp:coreProperties>
</file>