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E5" w:rsidRPr="00844B97" w:rsidRDefault="00A001E5" w:rsidP="00DA66CF">
      <w:pPr>
        <w:rPr>
          <w:rFonts w:ascii="Calibri" w:hAnsi="Calibri" w:cs="Arial"/>
          <w:b/>
          <w:sz w:val="22"/>
          <w:szCs w:val="22"/>
        </w:rPr>
      </w:pPr>
      <w:r w:rsidRPr="00844B97">
        <w:rPr>
          <w:rFonts w:ascii="Calibri" w:hAnsi="Calibri" w:cs="Arial"/>
          <w:b/>
          <w:sz w:val="22"/>
          <w:szCs w:val="22"/>
        </w:rPr>
        <w:tab/>
      </w:r>
      <w:r w:rsidRPr="00844B97">
        <w:rPr>
          <w:rFonts w:ascii="Calibri" w:hAnsi="Calibri" w:cs="Arial"/>
          <w:b/>
          <w:sz w:val="22"/>
          <w:szCs w:val="22"/>
        </w:rPr>
        <w:tab/>
      </w:r>
      <w:r w:rsidRPr="00844B97">
        <w:rPr>
          <w:rFonts w:ascii="Calibri" w:hAnsi="Calibri" w:cs="Arial"/>
          <w:b/>
          <w:sz w:val="22"/>
          <w:szCs w:val="22"/>
        </w:rPr>
        <w:tab/>
      </w:r>
      <w:r w:rsidRPr="00844B97">
        <w:rPr>
          <w:rFonts w:ascii="Calibri" w:hAnsi="Calibri" w:cs="Arial"/>
          <w:b/>
          <w:sz w:val="22"/>
          <w:szCs w:val="22"/>
        </w:rPr>
        <w:tab/>
      </w:r>
      <w:r w:rsidRPr="00844B97">
        <w:rPr>
          <w:rFonts w:ascii="Calibri" w:hAnsi="Calibri" w:cs="Arial"/>
          <w:b/>
          <w:sz w:val="22"/>
          <w:szCs w:val="22"/>
        </w:rPr>
        <w:tab/>
      </w:r>
      <w:r w:rsidRPr="00844B97">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A001E5" w:rsidRPr="00844B97" w:rsidTr="00151AA7">
        <w:tc>
          <w:tcPr>
            <w:tcW w:w="5220" w:type="dxa"/>
          </w:tcPr>
          <w:p w:rsidR="00A001E5" w:rsidRPr="00844B97" w:rsidRDefault="00A001E5" w:rsidP="00151AA7">
            <w:pPr>
              <w:spacing w:line="420" w:lineRule="auto"/>
              <w:rPr>
                <w:rFonts w:ascii="Calibri" w:hAnsi="Calibri" w:cs="Arial"/>
                <w:b/>
                <w:sz w:val="22"/>
                <w:szCs w:val="22"/>
                <w:u w:val="single"/>
              </w:rPr>
            </w:pPr>
            <w:r w:rsidRPr="00844B97">
              <w:rPr>
                <w:rFonts w:ascii="Calibri" w:hAnsi="Calibri" w:cs="Arial"/>
                <w:b/>
                <w:sz w:val="22"/>
                <w:szCs w:val="22"/>
              </w:rPr>
              <w:t xml:space="preserve">PROFESSOR: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bookmarkStart w:id="0" w:name="Text5"/>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bookmarkEnd w:id="0"/>
          </w:p>
        </w:tc>
        <w:tc>
          <w:tcPr>
            <w:tcW w:w="5220" w:type="dxa"/>
          </w:tcPr>
          <w:p w:rsidR="00A001E5" w:rsidRPr="00844B97" w:rsidRDefault="00A001E5" w:rsidP="00D15552">
            <w:pPr>
              <w:spacing w:line="420" w:lineRule="auto"/>
              <w:rPr>
                <w:rFonts w:ascii="Calibri" w:hAnsi="Calibri" w:cs="Arial"/>
                <w:b/>
                <w:sz w:val="22"/>
                <w:szCs w:val="22"/>
                <w:u w:val="single"/>
              </w:rPr>
            </w:pPr>
            <w:r w:rsidRPr="00844B97">
              <w:rPr>
                <w:rFonts w:ascii="Calibri" w:hAnsi="Calibri" w:cs="Arial"/>
                <w:b/>
                <w:sz w:val="22"/>
                <w:szCs w:val="22"/>
              </w:rPr>
              <w:t xml:space="preserve">PHONE NUMBER: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p>
        </w:tc>
      </w:tr>
      <w:tr w:rsidR="00A001E5" w:rsidRPr="00844B97" w:rsidTr="00151AA7">
        <w:tc>
          <w:tcPr>
            <w:tcW w:w="5220" w:type="dxa"/>
          </w:tcPr>
          <w:p w:rsidR="00A001E5" w:rsidRPr="00844B97" w:rsidRDefault="00A001E5" w:rsidP="00151AA7">
            <w:pPr>
              <w:spacing w:line="420" w:lineRule="auto"/>
              <w:rPr>
                <w:rFonts w:ascii="Calibri" w:hAnsi="Calibri" w:cs="Arial"/>
                <w:b/>
                <w:sz w:val="22"/>
                <w:szCs w:val="22"/>
                <w:u w:val="single"/>
              </w:rPr>
            </w:pPr>
            <w:r w:rsidRPr="00844B97">
              <w:rPr>
                <w:rFonts w:ascii="Calibri" w:hAnsi="Calibri" w:cs="Arial"/>
                <w:b/>
                <w:sz w:val="22"/>
                <w:szCs w:val="22"/>
              </w:rPr>
              <w:t xml:space="preserve">OFFICE LOCATION: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p>
        </w:tc>
        <w:tc>
          <w:tcPr>
            <w:tcW w:w="5220" w:type="dxa"/>
          </w:tcPr>
          <w:p w:rsidR="00A001E5" w:rsidRPr="00844B97" w:rsidRDefault="00A001E5" w:rsidP="00151AA7">
            <w:pPr>
              <w:spacing w:line="420" w:lineRule="auto"/>
              <w:rPr>
                <w:rFonts w:ascii="Calibri" w:hAnsi="Calibri" w:cs="Arial"/>
                <w:b/>
                <w:sz w:val="22"/>
                <w:szCs w:val="22"/>
                <w:u w:val="single"/>
              </w:rPr>
            </w:pPr>
            <w:r w:rsidRPr="00844B97">
              <w:rPr>
                <w:rFonts w:ascii="Calibri" w:hAnsi="Calibri" w:cs="Arial"/>
                <w:b/>
                <w:sz w:val="22"/>
                <w:szCs w:val="22"/>
              </w:rPr>
              <w:t xml:space="preserve">E-MAIL: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p>
        </w:tc>
      </w:tr>
      <w:tr w:rsidR="00A001E5" w:rsidRPr="00844B97" w:rsidTr="00151AA7">
        <w:tc>
          <w:tcPr>
            <w:tcW w:w="5220" w:type="dxa"/>
          </w:tcPr>
          <w:p w:rsidR="00A001E5" w:rsidRPr="00844B97" w:rsidRDefault="00A001E5" w:rsidP="00151AA7">
            <w:pPr>
              <w:spacing w:line="420" w:lineRule="auto"/>
              <w:rPr>
                <w:rFonts w:ascii="Calibri" w:hAnsi="Calibri" w:cs="Arial"/>
                <w:b/>
                <w:sz w:val="22"/>
                <w:szCs w:val="22"/>
                <w:u w:val="single"/>
              </w:rPr>
            </w:pPr>
            <w:r w:rsidRPr="00844B97">
              <w:rPr>
                <w:rFonts w:ascii="Calibri" w:hAnsi="Calibri" w:cs="Arial"/>
                <w:b/>
                <w:sz w:val="22"/>
                <w:szCs w:val="22"/>
              </w:rPr>
              <w:t xml:space="preserve">OFFICE HOURS: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p>
        </w:tc>
        <w:tc>
          <w:tcPr>
            <w:tcW w:w="5220" w:type="dxa"/>
          </w:tcPr>
          <w:p w:rsidR="00A001E5" w:rsidRPr="00844B97" w:rsidRDefault="00A001E5" w:rsidP="00151AA7">
            <w:pPr>
              <w:spacing w:line="420" w:lineRule="auto"/>
              <w:rPr>
                <w:rFonts w:ascii="Calibri" w:hAnsi="Calibri" w:cs="Arial"/>
                <w:b/>
                <w:sz w:val="22"/>
                <w:szCs w:val="22"/>
                <w:u w:val="single"/>
              </w:rPr>
            </w:pPr>
            <w:r w:rsidRPr="00844B97">
              <w:rPr>
                <w:rFonts w:ascii="Calibri" w:hAnsi="Calibri" w:cs="Arial"/>
                <w:b/>
                <w:sz w:val="22"/>
                <w:szCs w:val="22"/>
              </w:rPr>
              <w:t xml:space="preserve">SEMESTER: </w:t>
            </w:r>
            <w:r w:rsidRPr="00844B97">
              <w:rPr>
                <w:rFonts w:ascii="Calibri" w:hAnsi="Calibri" w:cs="Arial"/>
                <w:noProof/>
                <w:sz w:val="22"/>
                <w:szCs w:val="22"/>
              </w:rPr>
              <w:t xml:space="preserve">     </w:t>
            </w:r>
            <w:r w:rsidRPr="00844B97">
              <w:rPr>
                <w:rFonts w:ascii="Calibri" w:hAnsi="Calibri" w:cs="Arial"/>
                <w:sz w:val="22"/>
                <w:szCs w:val="22"/>
              </w:rPr>
              <w:fldChar w:fldCharType="begin">
                <w:ffData>
                  <w:name w:val="Text5"/>
                  <w:enabled/>
                  <w:calcOnExit w:val="0"/>
                  <w:textInput/>
                </w:ffData>
              </w:fldChar>
            </w:r>
            <w:r w:rsidRPr="00844B97">
              <w:rPr>
                <w:rFonts w:ascii="Calibri" w:hAnsi="Calibri" w:cs="Arial"/>
                <w:sz w:val="22"/>
                <w:szCs w:val="22"/>
              </w:rPr>
              <w:instrText xml:space="preserve"> FORMTEXT </w:instrText>
            </w:r>
            <w:r w:rsidRPr="00844B97">
              <w:rPr>
                <w:rFonts w:ascii="Calibri" w:hAnsi="Calibri" w:cs="Arial"/>
                <w:sz w:val="22"/>
                <w:szCs w:val="22"/>
              </w:rPr>
            </w:r>
            <w:r w:rsidRPr="00844B97">
              <w:rPr>
                <w:rFonts w:ascii="Calibri" w:hAnsi="Calibri" w:cs="Arial"/>
                <w:sz w:val="22"/>
                <w:szCs w:val="22"/>
              </w:rPr>
              <w:fldChar w:fldCharType="separate"/>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noProof/>
                <w:sz w:val="22"/>
                <w:szCs w:val="22"/>
              </w:rPr>
              <w:t> </w:t>
            </w:r>
            <w:r w:rsidRPr="00844B97">
              <w:rPr>
                <w:rFonts w:ascii="Calibri" w:hAnsi="Calibri" w:cs="Arial"/>
                <w:sz w:val="22"/>
                <w:szCs w:val="22"/>
              </w:rPr>
              <w:fldChar w:fldCharType="end"/>
            </w:r>
          </w:p>
        </w:tc>
      </w:tr>
    </w:tbl>
    <w:p w:rsidR="00A001E5" w:rsidRPr="00844B97" w:rsidRDefault="00A001E5" w:rsidP="00DA66CF">
      <w:pPr>
        <w:rPr>
          <w:rFonts w:ascii="Calibri" w:hAnsi="Calibri" w:cs="Arial"/>
          <w:b/>
          <w:sz w:val="22"/>
          <w:szCs w:val="22"/>
          <w:u w:val="single"/>
        </w:rPr>
      </w:pPr>
    </w:p>
    <w:p w:rsidR="00A001E5" w:rsidRPr="00844B97" w:rsidRDefault="00A001E5" w:rsidP="00DA66CF">
      <w:pPr>
        <w:numPr>
          <w:ilvl w:val="0"/>
          <w:numId w:val="1"/>
        </w:numPr>
        <w:tabs>
          <w:tab w:val="left" w:pos="720"/>
        </w:tabs>
        <w:rPr>
          <w:rFonts w:ascii="Calibri" w:hAnsi="Calibri" w:cs="Arial"/>
          <w:b/>
          <w:sz w:val="22"/>
          <w:szCs w:val="22"/>
          <w:u w:val="single"/>
        </w:rPr>
      </w:pPr>
      <w:r w:rsidRPr="00844B97">
        <w:rPr>
          <w:rFonts w:ascii="Calibri" w:hAnsi="Calibri" w:cs="Arial"/>
          <w:b/>
          <w:sz w:val="22"/>
          <w:szCs w:val="22"/>
          <w:u w:val="single"/>
        </w:rPr>
        <w:t>COURSE NUMBER AND TITLE, CATALOG DESCRIPTION, CREDITS:</w:t>
      </w:r>
    </w:p>
    <w:p w:rsidR="00A001E5" w:rsidRPr="00844B97" w:rsidRDefault="00A001E5" w:rsidP="00DA66CF">
      <w:pPr>
        <w:ind w:left="1440"/>
        <w:rPr>
          <w:rFonts w:ascii="Calibri" w:hAnsi="Calibri" w:cs="Arial"/>
          <w:b/>
          <w:sz w:val="22"/>
          <w:szCs w:val="22"/>
        </w:rPr>
      </w:pPr>
    </w:p>
    <w:p w:rsidR="00A001E5" w:rsidRPr="00844B97" w:rsidRDefault="00A001E5" w:rsidP="001E131B">
      <w:pPr>
        <w:widowControl/>
        <w:tabs>
          <w:tab w:val="left" w:pos="720"/>
          <w:tab w:val="left" w:pos="1170"/>
        </w:tabs>
        <w:ind w:left="720"/>
        <w:rPr>
          <w:rFonts w:ascii="Calibri" w:hAnsi="Calibri" w:cs="Arial"/>
          <w:b/>
          <w:sz w:val="22"/>
          <w:szCs w:val="22"/>
        </w:rPr>
      </w:pPr>
      <w:r w:rsidRPr="00844B97">
        <w:rPr>
          <w:rFonts w:ascii="Calibri" w:hAnsi="Calibri" w:cs="Arial"/>
          <w:b/>
          <w:noProof/>
          <w:sz w:val="22"/>
          <w:szCs w:val="22"/>
        </w:rPr>
        <w:t>PLA 2200 LITIGATION</w:t>
      </w:r>
      <w:proofErr w:type="gramStart"/>
      <w:r w:rsidRPr="00844B97">
        <w:rPr>
          <w:rFonts w:ascii="Calibri" w:hAnsi="Calibri" w:cs="Arial"/>
          <w:b/>
          <w:sz w:val="22"/>
          <w:szCs w:val="22"/>
        </w:rPr>
        <w:t xml:space="preserve">   (</w:t>
      </w:r>
      <w:proofErr w:type="gramEnd"/>
      <w:r w:rsidRPr="00844B97">
        <w:rPr>
          <w:rFonts w:ascii="Calibri" w:hAnsi="Calibri" w:cs="Arial"/>
          <w:b/>
          <w:noProof/>
          <w:sz w:val="22"/>
          <w:szCs w:val="22"/>
        </w:rPr>
        <w:t>3</w:t>
      </w:r>
      <w:r w:rsidRPr="00844B97">
        <w:rPr>
          <w:rFonts w:ascii="Calibri" w:hAnsi="Calibri" w:cs="Arial"/>
          <w:b/>
          <w:sz w:val="22"/>
          <w:szCs w:val="22"/>
        </w:rPr>
        <w:t xml:space="preserve"> CREDITS)</w:t>
      </w:r>
    </w:p>
    <w:p w:rsidR="00A001E5" w:rsidRPr="00844B97" w:rsidRDefault="00A001E5" w:rsidP="00DA66CF">
      <w:pPr>
        <w:widowControl/>
        <w:tabs>
          <w:tab w:val="left" w:pos="720"/>
          <w:tab w:val="left" w:pos="1170"/>
        </w:tabs>
        <w:ind w:firstLine="720"/>
        <w:rPr>
          <w:rFonts w:ascii="Calibri" w:hAnsi="Calibri" w:cs="Arial"/>
          <w:b/>
          <w:sz w:val="22"/>
          <w:szCs w:val="22"/>
        </w:rPr>
      </w:pPr>
    </w:p>
    <w:p w:rsidR="00A001E5" w:rsidRPr="00844B97" w:rsidRDefault="00A001E5" w:rsidP="005E7A0A">
      <w:pPr>
        <w:pStyle w:val="BodyTextIndent2"/>
        <w:widowControl/>
        <w:tabs>
          <w:tab w:val="left" w:pos="720"/>
          <w:tab w:val="left" w:pos="1170"/>
        </w:tabs>
        <w:spacing w:after="0" w:line="276" w:lineRule="auto"/>
        <w:ind w:left="720"/>
        <w:rPr>
          <w:rFonts w:ascii="Calibri" w:hAnsi="Calibri" w:cs="Arial"/>
          <w:sz w:val="22"/>
          <w:szCs w:val="22"/>
        </w:rPr>
      </w:pPr>
      <w:r w:rsidRPr="00844B97">
        <w:rPr>
          <w:rFonts w:ascii="Calibri" w:hAnsi="Calibri" w:cs="Arial"/>
          <w:noProof/>
          <w:sz w:val="22"/>
          <w:szCs w:val="22"/>
        </w:rPr>
        <w:t>This course is designed to familiarize the student with the structure of the federal and state judicial systems and their jurisdictions. It introduces the student to the basic litigation process and its procedural aspects by focusing on the federal and state rules of civil procedure and evidence. It includes comparisons of state and federal court rules, the drafting of pleadings, and ethical considerations relating to litigation.</w:t>
      </w:r>
    </w:p>
    <w:p w:rsidR="00A001E5" w:rsidRPr="00844B97" w:rsidRDefault="00A001E5" w:rsidP="005E7A0A">
      <w:pPr>
        <w:pStyle w:val="BodyTextIndent2"/>
        <w:widowControl/>
        <w:tabs>
          <w:tab w:val="left" w:pos="720"/>
          <w:tab w:val="left" w:pos="1170"/>
        </w:tabs>
        <w:spacing w:after="0" w:line="276" w:lineRule="auto"/>
        <w:ind w:left="720"/>
        <w:rPr>
          <w:rFonts w:ascii="Calibri" w:hAnsi="Calibri" w:cs="Arial"/>
          <w:sz w:val="22"/>
          <w:szCs w:val="22"/>
        </w:rPr>
      </w:pPr>
    </w:p>
    <w:p w:rsidR="00A001E5" w:rsidRPr="00844B97" w:rsidRDefault="00A001E5" w:rsidP="00BE594D">
      <w:pPr>
        <w:numPr>
          <w:ilvl w:val="0"/>
          <w:numId w:val="1"/>
        </w:numPr>
        <w:rPr>
          <w:rFonts w:ascii="Calibri" w:hAnsi="Calibri" w:cs="Arial"/>
          <w:b/>
          <w:sz w:val="22"/>
          <w:szCs w:val="22"/>
        </w:rPr>
      </w:pPr>
      <w:r w:rsidRPr="00844B97">
        <w:rPr>
          <w:rFonts w:ascii="Calibri" w:hAnsi="Calibri" w:cs="Arial"/>
          <w:b/>
          <w:sz w:val="22"/>
          <w:szCs w:val="22"/>
          <w:u w:val="single"/>
        </w:rPr>
        <w:t>PREREQUISITES FOR THIS COURSE:</w:t>
      </w:r>
      <w:r w:rsidRPr="00844B97">
        <w:rPr>
          <w:rFonts w:ascii="Calibri" w:hAnsi="Calibri" w:cs="Arial"/>
          <w:b/>
          <w:sz w:val="22"/>
          <w:szCs w:val="22"/>
        </w:rPr>
        <w:t xml:space="preserve">  </w:t>
      </w:r>
    </w:p>
    <w:p w:rsidR="00A001E5" w:rsidRPr="00844B97" w:rsidRDefault="00A001E5" w:rsidP="00DA66CF">
      <w:pPr>
        <w:ind w:left="720"/>
        <w:rPr>
          <w:rFonts w:ascii="Calibri" w:hAnsi="Calibri" w:cs="Arial"/>
          <w:b/>
          <w:sz w:val="22"/>
          <w:szCs w:val="22"/>
        </w:rPr>
      </w:pPr>
    </w:p>
    <w:p w:rsidR="003E5C70" w:rsidRPr="00844B97" w:rsidRDefault="003E5C70" w:rsidP="003E5C70">
      <w:pPr>
        <w:ind w:left="720"/>
        <w:rPr>
          <w:rFonts w:ascii="Calibri" w:hAnsi="Calibri" w:cs="Calibri"/>
          <w:bCs/>
          <w:iCs/>
          <w:color w:val="000000"/>
          <w:sz w:val="22"/>
          <w:szCs w:val="22"/>
        </w:rPr>
      </w:pPr>
      <w:r w:rsidRPr="00844B97">
        <w:rPr>
          <w:rFonts w:ascii="Calibri" w:hAnsi="Calibri" w:cs="Calibri"/>
          <w:bCs/>
          <w:iCs/>
          <w:color w:val="000000"/>
          <w:sz w:val="22"/>
          <w:szCs w:val="22"/>
        </w:rPr>
        <w:t>ENC 1101 (MINIMUM GRADE OF “C”) OR EQUIVALENT</w:t>
      </w:r>
    </w:p>
    <w:p w:rsidR="00A001E5" w:rsidRPr="00844B97" w:rsidRDefault="00A001E5" w:rsidP="00927493">
      <w:pPr>
        <w:ind w:left="720"/>
        <w:rPr>
          <w:rFonts w:ascii="Calibri" w:hAnsi="Calibri" w:cs="Arial"/>
          <w:sz w:val="22"/>
          <w:szCs w:val="22"/>
        </w:rPr>
      </w:pPr>
    </w:p>
    <w:p w:rsidR="00A001E5" w:rsidRPr="00844B97" w:rsidRDefault="00B6033C" w:rsidP="00DA66CF">
      <w:pPr>
        <w:ind w:firstLine="720"/>
        <w:rPr>
          <w:rFonts w:ascii="Calibri" w:hAnsi="Calibri" w:cs="Arial"/>
          <w:sz w:val="22"/>
          <w:szCs w:val="22"/>
        </w:rPr>
      </w:pPr>
      <w:r w:rsidRPr="00844B97">
        <w:rPr>
          <w:rFonts w:ascii="Calibri" w:hAnsi="Calibri" w:cs="Arial"/>
          <w:b/>
          <w:sz w:val="22"/>
          <w:szCs w:val="22"/>
          <w:u w:val="single"/>
        </w:rPr>
        <w:t>CO-REQUISIT</w:t>
      </w:r>
      <w:r w:rsidR="00A001E5" w:rsidRPr="00844B97">
        <w:rPr>
          <w:rFonts w:ascii="Calibri" w:hAnsi="Calibri" w:cs="Arial"/>
          <w:b/>
          <w:sz w:val="22"/>
          <w:szCs w:val="22"/>
          <w:u w:val="single"/>
        </w:rPr>
        <w:t>ES FOR THIS COURSE:</w:t>
      </w:r>
    </w:p>
    <w:p w:rsidR="00A001E5" w:rsidRPr="00844B97" w:rsidRDefault="00A001E5" w:rsidP="00DA66CF">
      <w:pPr>
        <w:ind w:firstLine="720"/>
        <w:rPr>
          <w:rFonts w:ascii="Calibri" w:hAnsi="Calibri" w:cs="Arial"/>
          <w:sz w:val="22"/>
          <w:szCs w:val="22"/>
        </w:rPr>
      </w:pPr>
    </w:p>
    <w:p w:rsidR="00A001E5" w:rsidRPr="00844B97" w:rsidRDefault="00A001E5" w:rsidP="00427BDD">
      <w:pPr>
        <w:ind w:left="720"/>
        <w:rPr>
          <w:rFonts w:ascii="Calibri" w:hAnsi="Calibri" w:cs="Arial"/>
          <w:sz w:val="22"/>
          <w:szCs w:val="22"/>
        </w:rPr>
      </w:pPr>
      <w:r w:rsidRPr="00844B97">
        <w:rPr>
          <w:rFonts w:ascii="Calibri" w:hAnsi="Calibri" w:cs="Arial"/>
          <w:noProof/>
          <w:sz w:val="22"/>
          <w:szCs w:val="22"/>
        </w:rPr>
        <w:t>None</w:t>
      </w:r>
    </w:p>
    <w:p w:rsidR="00A001E5" w:rsidRPr="00844B97" w:rsidRDefault="00A001E5" w:rsidP="00DA66CF">
      <w:pPr>
        <w:ind w:firstLine="720"/>
        <w:rPr>
          <w:rFonts w:ascii="Calibri" w:hAnsi="Calibri" w:cs="Arial"/>
          <w:sz w:val="22"/>
          <w:szCs w:val="22"/>
        </w:rPr>
      </w:pPr>
    </w:p>
    <w:p w:rsidR="00A001E5" w:rsidRPr="00844B97" w:rsidRDefault="00A001E5" w:rsidP="00BE594D">
      <w:pPr>
        <w:numPr>
          <w:ilvl w:val="0"/>
          <w:numId w:val="1"/>
        </w:numPr>
        <w:rPr>
          <w:rFonts w:ascii="Calibri" w:hAnsi="Calibri" w:cs="Arial"/>
          <w:sz w:val="22"/>
          <w:szCs w:val="22"/>
        </w:rPr>
      </w:pPr>
      <w:r w:rsidRPr="00844B97">
        <w:rPr>
          <w:rFonts w:ascii="Calibri" w:hAnsi="Calibri" w:cs="Arial"/>
          <w:b/>
          <w:sz w:val="22"/>
          <w:szCs w:val="22"/>
          <w:u w:val="single"/>
        </w:rPr>
        <w:t>GENERAL COURSE INFORMATION:</w:t>
      </w:r>
      <w:r w:rsidRPr="00844B97">
        <w:rPr>
          <w:rFonts w:ascii="Calibri" w:hAnsi="Calibri" w:cs="Arial"/>
          <w:b/>
          <w:sz w:val="22"/>
          <w:szCs w:val="22"/>
        </w:rPr>
        <w:t xml:space="preserve">  </w:t>
      </w:r>
      <w:r w:rsidRPr="00844B97">
        <w:rPr>
          <w:rFonts w:ascii="Calibri" w:hAnsi="Calibri" w:cs="Arial"/>
          <w:sz w:val="22"/>
          <w:szCs w:val="22"/>
        </w:rPr>
        <w:t>Topic Outline.</w:t>
      </w:r>
    </w:p>
    <w:p w:rsidR="00A001E5" w:rsidRPr="00844B97" w:rsidRDefault="00A001E5" w:rsidP="00DA66CF">
      <w:pPr>
        <w:rPr>
          <w:rFonts w:ascii="Calibri" w:hAnsi="Calibri" w:cs="Arial"/>
          <w:b/>
          <w:sz w:val="22"/>
          <w:szCs w:val="22"/>
          <w:u w:val="single"/>
        </w:rPr>
      </w:pP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Understanding Our Judicial System</w:t>
      </w: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Civil Procedure</w:t>
      </w: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Administrative Procedures</w:t>
      </w: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Alternative Dispute Resolution</w:t>
      </w: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Federal Rules of Court</w:t>
      </w:r>
    </w:p>
    <w:p w:rsidR="00A001E5" w:rsidRPr="00844B97" w:rsidRDefault="00A001E5" w:rsidP="00386D16">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0088597E" w:rsidRPr="00844B97">
        <w:rPr>
          <w:rFonts w:ascii="Calibri" w:hAnsi="Calibri" w:cs="Arial"/>
          <w:noProof/>
          <w:sz w:val="22"/>
          <w:szCs w:val="22"/>
        </w:rPr>
        <w:tab/>
      </w:r>
      <w:r w:rsidRPr="00844B97">
        <w:rPr>
          <w:rFonts w:ascii="Calibri" w:hAnsi="Calibri" w:cs="Arial"/>
          <w:noProof/>
          <w:sz w:val="22"/>
          <w:szCs w:val="22"/>
        </w:rPr>
        <w:t>Florida State Court Rules</w:t>
      </w:r>
    </w:p>
    <w:p w:rsidR="00A001E5" w:rsidRPr="00844B97" w:rsidRDefault="0088597E" w:rsidP="0023397D">
      <w:pPr>
        <w:tabs>
          <w:tab w:val="left" w:pos="1080"/>
        </w:tabs>
        <w:ind w:left="1080" w:hanging="360"/>
        <w:rPr>
          <w:rFonts w:ascii="Calibri" w:hAnsi="Calibri" w:cs="Arial"/>
          <w:noProof/>
          <w:sz w:val="22"/>
          <w:szCs w:val="22"/>
        </w:rPr>
      </w:pPr>
      <w:r w:rsidRPr="00844B97">
        <w:rPr>
          <w:rFonts w:ascii="Calibri" w:hAnsi="Calibri" w:cs="Arial"/>
          <w:noProof/>
          <w:sz w:val="22"/>
          <w:szCs w:val="22"/>
        </w:rPr>
        <w:t xml:space="preserve">• </w:t>
      </w:r>
      <w:r w:rsidRPr="00844B97">
        <w:rPr>
          <w:rFonts w:ascii="Calibri" w:hAnsi="Calibri" w:cs="Arial"/>
          <w:noProof/>
          <w:sz w:val="22"/>
          <w:szCs w:val="22"/>
        </w:rPr>
        <w:tab/>
      </w:r>
      <w:r w:rsidR="00A001E5" w:rsidRPr="00844B97">
        <w:rPr>
          <w:rFonts w:ascii="Calibri" w:hAnsi="Calibri" w:cs="Arial"/>
          <w:noProof/>
          <w:sz w:val="22"/>
          <w:szCs w:val="22"/>
        </w:rPr>
        <w:t>Ethical Issues Facing Litigation Paralegals and Trial Attorneys</w:t>
      </w:r>
    </w:p>
    <w:p w:rsidR="0088597E" w:rsidRPr="00844B97" w:rsidRDefault="0088597E" w:rsidP="0023397D">
      <w:pPr>
        <w:tabs>
          <w:tab w:val="left" w:pos="1080"/>
        </w:tabs>
        <w:ind w:left="1080" w:hanging="360"/>
        <w:rPr>
          <w:rFonts w:ascii="Calibri" w:hAnsi="Calibri" w:cs="Arial"/>
          <w:sz w:val="22"/>
          <w:szCs w:val="22"/>
        </w:rPr>
      </w:pPr>
    </w:p>
    <w:p w:rsidR="006B1633" w:rsidRPr="00BA3BB9" w:rsidRDefault="006B1633" w:rsidP="006B163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B1633" w:rsidRDefault="006B1633" w:rsidP="006B1633">
      <w:pPr>
        <w:rPr>
          <w:rFonts w:ascii="Calibri" w:hAnsi="Calibri" w:cs="Arial"/>
          <w:b/>
          <w:sz w:val="22"/>
          <w:szCs w:val="22"/>
          <w:u w:val="single"/>
        </w:rPr>
      </w:pPr>
    </w:p>
    <w:p w:rsidR="006B1633" w:rsidRPr="009A197E" w:rsidRDefault="006B1633" w:rsidP="006B16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B1633" w:rsidRPr="009A197E" w:rsidRDefault="006B1633" w:rsidP="006B16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B1633" w:rsidRDefault="006B1633" w:rsidP="006B16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B1633" w:rsidRDefault="006B1633" w:rsidP="006B1633">
      <w:pPr>
        <w:ind w:left="720"/>
        <w:rPr>
          <w:rFonts w:ascii="Garamond" w:hAnsi="Garamond"/>
          <w:color w:val="000000"/>
          <w:sz w:val="22"/>
          <w:szCs w:val="22"/>
        </w:rPr>
      </w:pPr>
    </w:p>
    <w:p w:rsidR="006B1633" w:rsidRPr="0036367B" w:rsidRDefault="006B1633" w:rsidP="006B163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B1633" w:rsidRPr="0036367B" w:rsidRDefault="006B1633" w:rsidP="006B163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B1633" w:rsidRPr="0036367B" w:rsidRDefault="006B1633" w:rsidP="006B1633">
      <w:pPr>
        <w:shd w:val="clear" w:color="auto" w:fill="FFFFFF"/>
        <w:rPr>
          <w:rFonts w:ascii="Calibri" w:hAnsi="Calibri"/>
          <w:color w:val="000000"/>
          <w:sz w:val="22"/>
          <w:szCs w:val="24"/>
        </w:rPr>
      </w:pPr>
      <w:r w:rsidRPr="0036367B">
        <w:rPr>
          <w:rFonts w:ascii="Calibri" w:hAnsi="Calibri"/>
          <w:color w:val="000000"/>
          <w:sz w:val="22"/>
          <w:szCs w:val="24"/>
        </w:rPr>
        <w:t> </w:t>
      </w:r>
    </w:p>
    <w:p w:rsidR="006B1633" w:rsidRPr="00750AFF" w:rsidRDefault="006B1633" w:rsidP="006B163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6B1633">
        <w:rPr>
          <w:rFonts w:ascii="Calibri" w:hAnsi="Calibri"/>
          <w:b/>
          <w:color w:val="000000"/>
          <w:sz w:val="22"/>
          <w:szCs w:val="24"/>
        </w:rPr>
        <w:t>Analyze</w:t>
      </w:r>
    </w:p>
    <w:p w:rsidR="006B1633" w:rsidRPr="0036367B" w:rsidRDefault="006B1633" w:rsidP="006B1633">
      <w:pPr>
        <w:shd w:val="clear" w:color="auto" w:fill="FFFFFF"/>
        <w:rPr>
          <w:rFonts w:ascii="Calibri" w:hAnsi="Calibri"/>
          <w:color w:val="000000"/>
          <w:sz w:val="22"/>
          <w:szCs w:val="24"/>
        </w:rPr>
      </w:pPr>
    </w:p>
    <w:p w:rsidR="006B1633" w:rsidRPr="0036367B" w:rsidRDefault="006B1633" w:rsidP="006B163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B1633" w:rsidRDefault="006B1633" w:rsidP="006B1633">
      <w:pPr>
        <w:shd w:val="clear" w:color="auto" w:fill="FFFFFF"/>
        <w:rPr>
          <w:rFonts w:ascii="Calibri" w:hAnsi="Calibri"/>
          <w:color w:val="000000"/>
          <w:sz w:val="22"/>
          <w:szCs w:val="22"/>
        </w:rPr>
      </w:pPr>
    </w:p>
    <w:p w:rsidR="006B1633" w:rsidRPr="006B1633" w:rsidRDefault="006B1633" w:rsidP="006B1633">
      <w:pPr>
        <w:pStyle w:val="ListParagraph"/>
        <w:numPr>
          <w:ilvl w:val="0"/>
          <w:numId w:val="5"/>
        </w:numPr>
        <w:shd w:val="clear" w:color="auto" w:fill="FFFFFF"/>
        <w:rPr>
          <w:rFonts w:ascii="Calibri" w:hAnsi="Calibri"/>
          <w:color w:val="000000"/>
          <w:sz w:val="22"/>
          <w:szCs w:val="24"/>
        </w:rPr>
      </w:pPr>
      <w:r w:rsidRPr="006B1633">
        <w:rPr>
          <w:rFonts w:ascii="Calibri" w:hAnsi="Calibri"/>
          <w:color w:val="000000"/>
          <w:sz w:val="22"/>
          <w:szCs w:val="24"/>
        </w:rPr>
        <w:t>04.06 Discuss and prepare discovery documents.</w:t>
      </w:r>
    </w:p>
    <w:p w:rsidR="00A001E5" w:rsidRDefault="00A001E5" w:rsidP="00DA66CF">
      <w:pPr>
        <w:ind w:left="720"/>
        <w:rPr>
          <w:rFonts w:ascii="Calibri" w:hAnsi="Calibri" w:cs="Arial"/>
          <w:b/>
          <w:sz w:val="22"/>
          <w:szCs w:val="22"/>
          <w:u w:val="single"/>
        </w:rPr>
      </w:pPr>
    </w:p>
    <w:p w:rsidR="006B1633" w:rsidRPr="006B1633" w:rsidRDefault="006B1633" w:rsidP="006B1633">
      <w:pPr>
        <w:shd w:val="clear" w:color="auto" w:fill="FFFFFF"/>
        <w:ind w:firstLine="720"/>
        <w:rPr>
          <w:rFonts w:asciiTheme="minorHAnsi" w:hAnsiTheme="minorHAnsi" w:cstheme="minorHAnsi"/>
          <w:b/>
          <w:sz w:val="22"/>
        </w:rPr>
      </w:pPr>
      <w:r w:rsidRPr="006B1633">
        <w:rPr>
          <w:rFonts w:asciiTheme="minorHAnsi" w:hAnsiTheme="minorHAnsi" w:cstheme="minorHAnsi"/>
          <w:b/>
          <w:color w:val="000000"/>
          <w:sz w:val="22"/>
          <w:szCs w:val="24"/>
        </w:rPr>
        <w:t>B</w:t>
      </w:r>
      <w:r w:rsidRPr="006B1633">
        <w:rPr>
          <w:rFonts w:asciiTheme="minorHAnsi" w:hAnsiTheme="minorHAnsi" w:cstheme="minorHAnsi"/>
          <w:b/>
          <w:color w:val="000000"/>
          <w:sz w:val="22"/>
          <w:szCs w:val="24"/>
        </w:rPr>
        <w:t>.</w:t>
      </w:r>
      <w:r w:rsidRPr="006B1633">
        <w:rPr>
          <w:rFonts w:asciiTheme="minorHAnsi" w:hAnsiTheme="minorHAnsi" w:cstheme="minorHAnsi"/>
          <w:color w:val="000000"/>
          <w:sz w:val="22"/>
          <w:szCs w:val="24"/>
        </w:rPr>
        <w:t xml:space="preserve"> </w:t>
      </w:r>
      <w:r w:rsidRPr="006B1633">
        <w:rPr>
          <w:rFonts w:asciiTheme="minorHAnsi" w:hAnsiTheme="minorHAnsi" w:cstheme="minorHAnsi"/>
          <w:b/>
          <w:sz w:val="22"/>
        </w:rPr>
        <w:t>Other Course Objectives/Standards</w:t>
      </w:r>
    </w:p>
    <w:p w:rsidR="006B1633" w:rsidRDefault="006B1633" w:rsidP="006B1633">
      <w:pPr>
        <w:shd w:val="clear" w:color="auto" w:fill="FFFFFF"/>
        <w:ind w:left="720"/>
        <w:rPr>
          <w:b/>
        </w:rPr>
      </w:pP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 Demonstrate knowledge of all phases of trial practice and procedure. (Program Outcome) The student will be able to:</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04.01 Define a variety of terms associated with litigation and trial practice.</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04.02 Explain the sequence and basic contents of pleadings.</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04.03 Prepare pleadings from information given in a simple hypothetical situation.</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04.04 List and briefly explain six causes of action in civil cases.</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04.05 Explain the basic concept of the Statute of Limitations.</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04.07 Discuss the basic rules of procedure and evidence code.</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04.08 Describe how evidence/exhibits are organized for trial.</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04.09 Describe the purpose and contents of a trial notebook.</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04.10 Describe the typical steps in jury and nonjury civil trials from pretrial through the appeal, if any.</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 Demonstrate knowledge of and ability to perform litigation techniques and procedures (Program Outcome) The student will be able to</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09.01 Describe the various types of interviews that a paralegal would conduct.</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09.02 State what the paralegal would need to know prior to the interview, and also describe the materials needed in preparation for the interview.</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09.03 Describe the techniques for asking questions and also list the basic points for good listening.</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09.04 Describe the form, or format, that the paralegal would use to present the results of the interview to the attorney.</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09.05 Describe the purpose of background investigations and analysis.</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09.06 List the sources of information for conducting the background investigations.</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09.07 Describe how the results of the background investigation and analysis can be presented to the attorney.</w:t>
      </w:r>
    </w:p>
    <w:p w:rsidR="006B1633" w:rsidRPr="006B1633" w:rsidRDefault="006B1633" w:rsidP="006B1633">
      <w:pPr>
        <w:pStyle w:val="ListParagraph"/>
        <w:numPr>
          <w:ilvl w:val="0"/>
          <w:numId w:val="5"/>
        </w:numPr>
        <w:shd w:val="clear" w:color="auto" w:fill="FFFFFF"/>
        <w:rPr>
          <w:rFonts w:asciiTheme="minorHAnsi" w:hAnsiTheme="minorHAnsi" w:cstheme="minorHAnsi"/>
          <w:sz w:val="22"/>
        </w:rPr>
      </w:pPr>
      <w:r w:rsidRPr="006B1633">
        <w:rPr>
          <w:rFonts w:asciiTheme="minorHAnsi" w:hAnsiTheme="minorHAnsi" w:cstheme="minorHAnsi"/>
          <w:sz w:val="22"/>
        </w:rPr>
        <w:t>09.08 Discuss the evaluation and use of the evidence.</w:t>
      </w:r>
    </w:p>
    <w:p w:rsidR="006B1633" w:rsidRPr="00844B97" w:rsidRDefault="006B1633" w:rsidP="00DA66CF">
      <w:pPr>
        <w:ind w:left="720"/>
        <w:rPr>
          <w:rFonts w:ascii="Calibri" w:hAnsi="Calibri" w:cs="Arial"/>
          <w:b/>
          <w:sz w:val="22"/>
          <w:szCs w:val="22"/>
          <w:u w:val="single"/>
        </w:rPr>
      </w:pPr>
    </w:p>
    <w:p w:rsidR="00A001E5" w:rsidRPr="00844B97" w:rsidRDefault="00A001E5" w:rsidP="00BE594D">
      <w:pPr>
        <w:numPr>
          <w:ilvl w:val="0"/>
          <w:numId w:val="3"/>
        </w:numPr>
        <w:rPr>
          <w:rFonts w:ascii="Calibri" w:hAnsi="Calibri" w:cs="Arial"/>
          <w:sz w:val="22"/>
          <w:szCs w:val="22"/>
        </w:rPr>
      </w:pPr>
      <w:r w:rsidRPr="00844B97">
        <w:rPr>
          <w:rFonts w:ascii="Calibri" w:hAnsi="Calibri" w:cs="Arial"/>
          <w:b/>
          <w:sz w:val="22"/>
          <w:szCs w:val="22"/>
          <w:u w:val="single"/>
        </w:rPr>
        <w:t>DISTRICT-WIDE POLICIES:</w:t>
      </w:r>
    </w:p>
    <w:p w:rsidR="00A001E5" w:rsidRPr="00844B97" w:rsidRDefault="00A001E5" w:rsidP="00DA66CF">
      <w:pPr>
        <w:tabs>
          <w:tab w:val="left" w:pos="720"/>
        </w:tabs>
        <w:ind w:left="720"/>
        <w:rPr>
          <w:rFonts w:ascii="Calibri" w:hAnsi="Calibri" w:cs="Arial"/>
          <w:sz w:val="22"/>
          <w:szCs w:val="22"/>
        </w:rPr>
      </w:pPr>
    </w:p>
    <w:p w:rsidR="00A001E5" w:rsidRPr="00844B97" w:rsidRDefault="00A001E5" w:rsidP="00DA66CF">
      <w:pPr>
        <w:ind w:left="720"/>
        <w:rPr>
          <w:rFonts w:ascii="Calibri" w:hAnsi="Calibri" w:cs="Arial"/>
          <w:b/>
          <w:bCs/>
          <w:iCs/>
          <w:caps/>
          <w:sz w:val="22"/>
          <w:szCs w:val="22"/>
        </w:rPr>
      </w:pPr>
      <w:r w:rsidRPr="00844B97">
        <w:rPr>
          <w:rFonts w:ascii="Calibri" w:hAnsi="Calibri" w:cs="Arial"/>
          <w:b/>
          <w:bCs/>
          <w:iCs/>
          <w:caps/>
          <w:sz w:val="22"/>
          <w:szCs w:val="22"/>
        </w:rPr>
        <w:t>Programs for Students with Disabilities</w:t>
      </w:r>
    </w:p>
    <w:p w:rsidR="00B93C9B" w:rsidRPr="00844B97" w:rsidRDefault="006C39F5" w:rsidP="00B93C9B">
      <w:pPr>
        <w:tabs>
          <w:tab w:val="left" w:pos="720"/>
        </w:tabs>
        <w:ind w:left="720"/>
        <w:rPr>
          <w:rFonts w:ascii="Calibri" w:hAnsi="Calibri" w:cs="Arial"/>
          <w:bCs/>
          <w:iCs/>
          <w:sz w:val="22"/>
          <w:szCs w:val="22"/>
        </w:rPr>
      </w:pPr>
      <w:r w:rsidRPr="00844B9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844B97">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44B97">
          <w:rPr>
            <w:rStyle w:val="Hyperlink"/>
            <w:rFonts w:ascii="Calibri" w:hAnsi="Calibri" w:cs="Arial"/>
            <w:bCs/>
            <w:iCs/>
            <w:sz w:val="22"/>
            <w:szCs w:val="22"/>
          </w:rPr>
          <w:t>http://www.fsw.edu/adaptiveservices</w:t>
        </w:r>
      </w:hyperlink>
      <w:r w:rsidRPr="00844B97">
        <w:rPr>
          <w:rFonts w:ascii="Calibri" w:hAnsi="Calibri" w:cs="Arial"/>
          <w:bCs/>
          <w:iCs/>
          <w:sz w:val="22"/>
          <w:szCs w:val="22"/>
        </w:rPr>
        <w:t>.</w:t>
      </w:r>
    </w:p>
    <w:p w:rsidR="00CB592C" w:rsidRPr="00844B97" w:rsidRDefault="00CB592C" w:rsidP="00B93C9B">
      <w:pPr>
        <w:tabs>
          <w:tab w:val="left" w:pos="720"/>
        </w:tabs>
        <w:ind w:left="720"/>
        <w:rPr>
          <w:rFonts w:ascii="Calibri" w:hAnsi="Calibri" w:cs="Arial"/>
          <w:bCs/>
          <w:iCs/>
          <w:sz w:val="22"/>
          <w:szCs w:val="22"/>
        </w:rPr>
      </w:pPr>
    </w:p>
    <w:p w:rsidR="00CB592C" w:rsidRPr="00844B97" w:rsidRDefault="00CB592C" w:rsidP="00CB592C">
      <w:pPr>
        <w:ind w:left="720"/>
        <w:rPr>
          <w:rFonts w:ascii="Calibri" w:hAnsi="Calibri"/>
          <w:b/>
          <w:bCs/>
          <w:caps/>
          <w:sz w:val="22"/>
          <w:szCs w:val="22"/>
        </w:rPr>
      </w:pPr>
      <w:r w:rsidRPr="00844B97">
        <w:rPr>
          <w:rFonts w:ascii="Calibri" w:hAnsi="Calibri"/>
          <w:b/>
          <w:bCs/>
          <w:caps/>
          <w:sz w:val="22"/>
          <w:szCs w:val="22"/>
        </w:rPr>
        <w:t>REPORTING TITLE IX VIOLATIONS</w:t>
      </w:r>
    </w:p>
    <w:p w:rsidR="00CB592C" w:rsidRPr="00844B97" w:rsidRDefault="00CB592C" w:rsidP="00CB592C">
      <w:pPr>
        <w:ind w:left="720"/>
        <w:rPr>
          <w:rFonts w:ascii="Calibri" w:hAnsi="Calibri"/>
          <w:sz w:val="22"/>
          <w:szCs w:val="22"/>
        </w:rPr>
      </w:pPr>
      <w:r w:rsidRPr="00844B9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44B97">
          <w:rPr>
            <w:rStyle w:val="Hyperlink"/>
            <w:rFonts w:ascii="Calibri" w:hAnsi="Calibri"/>
            <w:sz w:val="22"/>
            <w:szCs w:val="22"/>
          </w:rPr>
          <w:t>equity@fsw.edu</w:t>
        </w:r>
      </w:hyperlink>
      <w:r w:rsidRPr="00844B9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4B97">
          <w:rPr>
            <w:rStyle w:val="Hyperlink"/>
            <w:rFonts w:ascii="Calibri" w:hAnsi="Calibri"/>
            <w:sz w:val="22"/>
            <w:szCs w:val="22"/>
          </w:rPr>
          <w:t>http://www.fsw.edu/sexualassault</w:t>
        </w:r>
      </w:hyperlink>
      <w:r w:rsidRPr="00844B97">
        <w:rPr>
          <w:rFonts w:ascii="Calibri" w:hAnsi="Calibri"/>
          <w:sz w:val="22"/>
          <w:szCs w:val="22"/>
        </w:rPr>
        <w:t>.</w:t>
      </w:r>
    </w:p>
    <w:p w:rsidR="00CB592C" w:rsidRPr="00844B97" w:rsidRDefault="00CB592C" w:rsidP="00B93C9B">
      <w:pPr>
        <w:tabs>
          <w:tab w:val="left" w:pos="720"/>
        </w:tabs>
        <w:ind w:left="720"/>
        <w:rPr>
          <w:rFonts w:ascii="Calibri" w:hAnsi="Calibri" w:cs="Arial"/>
          <w:bCs/>
          <w:iCs/>
          <w:sz w:val="22"/>
          <w:szCs w:val="22"/>
        </w:rPr>
      </w:pPr>
    </w:p>
    <w:p w:rsidR="006A79DB" w:rsidRPr="00844B97" w:rsidRDefault="006A79DB" w:rsidP="00DA66CF">
      <w:pPr>
        <w:tabs>
          <w:tab w:val="left" w:pos="720"/>
        </w:tabs>
        <w:ind w:left="720"/>
        <w:rPr>
          <w:rFonts w:ascii="Calibri" w:hAnsi="Calibri" w:cs="Arial"/>
          <w:bCs/>
          <w:iCs/>
          <w:sz w:val="22"/>
          <w:szCs w:val="22"/>
        </w:rPr>
        <w:sectPr w:rsidR="006A79DB" w:rsidRPr="00844B97" w:rsidSect="006B16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001E5" w:rsidRPr="00844B97" w:rsidRDefault="00A001E5" w:rsidP="0088597E">
      <w:pPr>
        <w:numPr>
          <w:ilvl w:val="0"/>
          <w:numId w:val="3"/>
        </w:numPr>
        <w:suppressAutoHyphens w:val="0"/>
        <w:rPr>
          <w:rFonts w:ascii="Calibri" w:hAnsi="Calibri" w:cs="Arial"/>
          <w:sz w:val="22"/>
          <w:szCs w:val="22"/>
        </w:rPr>
      </w:pPr>
      <w:bookmarkStart w:id="1" w:name="_GoBack"/>
      <w:bookmarkEnd w:id="1"/>
      <w:r w:rsidRPr="00844B97">
        <w:rPr>
          <w:rFonts w:ascii="Calibri" w:hAnsi="Calibri" w:cs="Arial"/>
          <w:b/>
          <w:sz w:val="22"/>
          <w:szCs w:val="22"/>
          <w:u w:val="single"/>
        </w:rPr>
        <w:t>REQUIREMENTS FOR THE STUDENTS:</w:t>
      </w:r>
      <w:r w:rsidRPr="00844B97">
        <w:rPr>
          <w:rFonts w:ascii="Calibri" w:hAnsi="Calibri" w:cs="Arial"/>
          <w:sz w:val="22"/>
          <w:szCs w:val="22"/>
        </w:rPr>
        <w:tab/>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List specific course assessments such as class participation, tests, homework assignments, make-up procedures, etc.</w:t>
      </w:r>
    </w:p>
    <w:p w:rsidR="00A001E5" w:rsidRPr="00844B97" w:rsidRDefault="00A001E5" w:rsidP="00DA66CF">
      <w:pPr>
        <w:ind w:left="720"/>
        <w:rPr>
          <w:rFonts w:ascii="Calibri" w:hAnsi="Calibri" w:cs="Arial"/>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ATTENDANCE POLICY:</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The professor’s specific policy concerning absence. (The College policy on attendance is in the Catalog, and defers to the professor.)</w:t>
      </w:r>
    </w:p>
    <w:p w:rsidR="00A001E5" w:rsidRPr="00844B97" w:rsidRDefault="00A001E5" w:rsidP="00DA66CF">
      <w:pPr>
        <w:ind w:left="720"/>
        <w:rPr>
          <w:rFonts w:ascii="Calibri" w:hAnsi="Calibri" w:cs="Arial"/>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GRADING POLICY:</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Include numerical ranges for letter grades; the following is a range commonly used by many faculty:</w:t>
      </w:r>
    </w:p>
    <w:p w:rsidR="00A001E5" w:rsidRPr="00844B97" w:rsidRDefault="00A001E5" w:rsidP="00DA66CF">
      <w:pPr>
        <w:pStyle w:val="ListParagraph"/>
        <w:rPr>
          <w:rFonts w:ascii="Calibri" w:hAnsi="Calibri" w:cs="Arial"/>
          <w:sz w:val="22"/>
          <w:szCs w:val="22"/>
        </w:rPr>
      </w:pPr>
    </w:p>
    <w:p w:rsidR="00A001E5" w:rsidRPr="00844B97" w:rsidRDefault="00A001E5" w:rsidP="00DA66CF">
      <w:pPr>
        <w:ind w:left="2880"/>
        <w:rPr>
          <w:rFonts w:ascii="Calibri" w:hAnsi="Calibri" w:cs="Arial"/>
          <w:sz w:val="22"/>
          <w:szCs w:val="22"/>
        </w:rPr>
      </w:pPr>
      <w:r w:rsidRPr="00844B97">
        <w:rPr>
          <w:rFonts w:ascii="Calibri" w:hAnsi="Calibri" w:cs="Arial"/>
          <w:sz w:val="22"/>
          <w:szCs w:val="22"/>
        </w:rPr>
        <w:t>90 - 100      =      A</w:t>
      </w:r>
    </w:p>
    <w:p w:rsidR="00A001E5" w:rsidRPr="00844B97" w:rsidRDefault="00A001E5" w:rsidP="00DA66CF">
      <w:pPr>
        <w:ind w:left="2880"/>
        <w:rPr>
          <w:rFonts w:ascii="Calibri" w:hAnsi="Calibri" w:cs="Arial"/>
          <w:sz w:val="22"/>
          <w:szCs w:val="22"/>
        </w:rPr>
      </w:pPr>
      <w:r w:rsidRPr="00844B97">
        <w:rPr>
          <w:rFonts w:ascii="Calibri" w:hAnsi="Calibri" w:cs="Arial"/>
          <w:sz w:val="22"/>
          <w:szCs w:val="22"/>
        </w:rPr>
        <w:t>80 - 89        =      B</w:t>
      </w:r>
    </w:p>
    <w:p w:rsidR="00A001E5" w:rsidRPr="00844B97" w:rsidRDefault="00A001E5" w:rsidP="00DA66CF">
      <w:pPr>
        <w:ind w:left="2880"/>
        <w:rPr>
          <w:rFonts w:ascii="Calibri" w:hAnsi="Calibri" w:cs="Arial"/>
          <w:sz w:val="22"/>
          <w:szCs w:val="22"/>
        </w:rPr>
      </w:pPr>
      <w:r w:rsidRPr="00844B97">
        <w:rPr>
          <w:rFonts w:ascii="Calibri" w:hAnsi="Calibri" w:cs="Arial"/>
          <w:sz w:val="22"/>
          <w:szCs w:val="22"/>
        </w:rPr>
        <w:t>70 - 79        =      C</w:t>
      </w:r>
    </w:p>
    <w:p w:rsidR="00A001E5" w:rsidRPr="00844B97" w:rsidRDefault="00A001E5" w:rsidP="00DA66CF">
      <w:pPr>
        <w:ind w:left="2880"/>
        <w:rPr>
          <w:rFonts w:ascii="Calibri" w:hAnsi="Calibri" w:cs="Arial"/>
          <w:sz w:val="22"/>
          <w:szCs w:val="22"/>
        </w:rPr>
      </w:pPr>
      <w:r w:rsidRPr="00844B97">
        <w:rPr>
          <w:rFonts w:ascii="Calibri" w:hAnsi="Calibri" w:cs="Arial"/>
          <w:sz w:val="22"/>
          <w:szCs w:val="22"/>
        </w:rPr>
        <w:t>60 - 69        =      D</w:t>
      </w:r>
    </w:p>
    <w:p w:rsidR="00A001E5" w:rsidRPr="00844B97" w:rsidRDefault="00A001E5" w:rsidP="00DA66CF">
      <w:pPr>
        <w:ind w:left="2880"/>
        <w:rPr>
          <w:rFonts w:ascii="Calibri" w:hAnsi="Calibri" w:cs="Arial"/>
          <w:sz w:val="22"/>
          <w:szCs w:val="22"/>
        </w:rPr>
      </w:pPr>
      <w:r w:rsidRPr="00844B97">
        <w:rPr>
          <w:rFonts w:ascii="Calibri" w:hAnsi="Calibri" w:cs="Arial"/>
          <w:sz w:val="22"/>
          <w:szCs w:val="22"/>
        </w:rPr>
        <w:t>Below 60    =      F</w:t>
      </w:r>
    </w:p>
    <w:p w:rsidR="00A001E5" w:rsidRPr="00844B97" w:rsidRDefault="00A001E5" w:rsidP="00DA66CF">
      <w:pPr>
        <w:ind w:left="720"/>
        <w:rPr>
          <w:rFonts w:ascii="Calibri" w:hAnsi="Calibri" w:cs="Arial"/>
          <w:sz w:val="22"/>
          <w:szCs w:val="22"/>
        </w:rPr>
      </w:pP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(Note:  The “incomplete” grade [“I”] should be given only when unusual circumstances warrant. An “incomplete” is not a substitute for a “D,” “F,” or “W.” Refer to the policy on “incomplete grades.)</w:t>
      </w:r>
    </w:p>
    <w:p w:rsidR="00A001E5" w:rsidRPr="00844B97" w:rsidRDefault="00A001E5" w:rsidP="00DA66CF">
      <w:pPr>
        <w:ind w:left="720"/>
        <w:rPr>
          <w:rFonts w:ascii="Calibri" w:hAnsi="Calibri" w:cs="Arial"/>
          <w:b/>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REQUIRED COURSE MATERIALS:</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(In correct bibliographic format.)</w:t>
      </w:r>
    </w:p>
    <w:p w:rsidR="00A001E5" w:rsidRPr="00844B97" w:rsidRDefault="00A001E5" w:rsidP="00DA66CF">
      <w:pPr>
        <w:ind w:left="720"/>
        <w:rPr>
          <w:rFonts w:ascii="Calibri" w:hAnsi="Calibri" w:cs="Arial"/>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RESERVED MATERIALS FOR THE COURSE:</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Other special learning resources.</w:t>
      </w:r>
    </w:p>
    <w:p w:rsidR="00A001E5" w:rsidRPr="00844B97" w:rsidRDefault="00A001E5" w:rsidP="00DA66CF">
      <w:pPr>
        <w:ind w:left="720"/>
        <w:rPr>
          <w:rFonts w:ascii="Calibri" w:hAnsi="Calibri" w:cs="Arial"/>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CLASS SCHEDULE:</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 xml:space="preserve">This section includes assignments for each class meeting or unit, along with scheduled </w:t>
      </w:r>
      <w:r w:rsidR="006C39F5" w:rsidRPr="00844B97">
        <w:rPr>
          <w:rFonts w:ascii="Calibri" w:hAnsi="Calibri" w:cs="Arial"/>
          <w:sz w:val="22"/>
          <w:szCs w:val="22"/>
        </w:rPr>
        <w:t>Library activities</w:t>
      </w:r>
      <w:r w:rsidRPr="00844B97">
        <w:rPr>
          <w:rFonts w:ascii="Calibri" w:hAnsi="Calibri" w:cs="Arial"/>
          <w:sz w:val="22"/>
          <w:szCs w:val="22"/>
        </w:rPr>
        <w:t xml:space="preserve"> and other scheduled support, including scheduled tests.</w:t>
      </w:r>
    </w:p>
    <w:p w:rsidR="00A001E5" w:rsidRPr="00844B97" w:rsidRDefault="00A001E5" w:rsidP="00DA66CF">
      <w:pPr>
        <w:ind w:left="720"/>
        <w:rPr>
          <w:rFonts w:ascii="Calibri" w:hAnsi="Calibri" w:cs="Arial"/>
          <w:sz w:val="22"/>
          <w:szCs w:val="22"/>
        </w:rPr>
      </w:pPr>
    </w:p>
    <w:p w:rsidR="00A001E5" w:rsidRPr="00844B97" w:rsidRDefault="00A001E5" w:rsidP="00BE594D">
      <w:pPr>
        <w:numPr>
          <w:ilvl w:val="0"/>
          <w:numId w:val="3"/>
        </w:numPr>
        <w:suppressAutoHyphens w:val="0"/>
        <w:rPr>
          <w:rFonts w:ascii="Calibri" w:hAnsi="Calibri" w:cs="Arial"/>
          <w:sz w:val="22"/>
          <w:szCs w:val="22"/>
        </w:rPr>
      </w:pPr>
      <w:r w:rsidRPr="00844B97">
        <w:rPr>
          <w:rFonts w:ascii="Calibri" w:hAnsi="Calibri" w:cs="Arial"/>
          <w:b/>
          <w:sz w:val="22"/>
          <w:szCs w:val="22"/>
          <w:u w:val="single"/>
        </w:rPr>
        <w:t>ANY OTHER INFORMATION OR CLASS PROCEDURES OR POLICIES:</w:t>
      </w:r>
      <w:r w:rsidRPr="00844B97">
        <w:rPr>
          <w:rFonts w:ascii="Calibri" w:hAnsi="Calibri" w:cs="Arial"/>
          <w:sz w:val="22"/>
          <w:szCs w:val="22"/>
        </w:rPr>
        <w:t xml:space="preserve">  </w:t>
      </w:r>
    </w:p>
    <w:p w:rsidR="00A001E5" w:rsidRPr="00844B97" w:rsidRDefault="00A001E5" w:rsidP="00DA66CF">
      <w:pPr>
        <w:ind w:left="720"/>
        <w:rPr>
          <w:rFonts w:ascii="Calibri" w:hAnsi="Calibri" w:cs="Arial"/>
          <w:sz w:val="22"/>
          <w:szCs w:val="22"/>
        </w:rPr>
      </w:pPr>
      <w:r w:rsidRPr="00844B97">
        <w:rPr>
          <w:rFonts w:ascii="Calibri" w:hAnsi="Calibri" w:cs="Arial"/>
          <w:sz w:val="22"/>
          <w:szCs w:val="22"/>
        </w:rPr>
        <w:t>(Which would be useful to the students in the class.)</w:t>
      </w:r>
    </w:p>
    <w:sectPr w:rsidR="00A001E5" w:rsidRPr="00844B97" w:rsidSect="00A001E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97" w:rsidRDefault="00844B97" w:rsidP="003A608C">
      <w:r>
        <w:separator/>
      </w:r>
    </w:p>
  </w:endnote>
  <w:endnote w:type="continuationSeparator" w:id="0">
    <w:p w:rsidR="00844B97" w:rsidRDefault="00844B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E5" w:rsidRPr="0056733A" w:rsidRDefault="004E0E85" w:rsidP="00151AA7">
    <w:pPr>
      <w:pStyle w:val="Footer"/>
      <w:pBdr>
        <w:top w:val="thickThinSmallGap" w:sz="18" w:space="1" w:color="0D0D0D"/>
      </w:pBdr>
      <w:tabs>
        <w:tab w:val="clear" w:pos="9360"/>
        <w:tab w:val="right" w:pos="10260"/>
      </w:tabs>
      <w:rPr>
        <w:rFonts w:ascii="Calibri" w:hAnsi="Calibri" w:cs="Arial"/>
        <w:noProof/>
        <w:sz w:val="22"/>
        <w:szCs w:val="22"/>
      </w:rPr>
    </w:pPr>
    <w:r w:rsidRPr="004E0E85">
      <w:rPr>
        <w:rFonts w:ascii="Calibri" w:hAnsi="Calibri" w:cs="Arial"/>
        <w:sz w:val="22"/>
        <w:szCs w:val="22"/>
      </w:rPr>
      <w:t>VPAA: Revised 9/11, 2/13</w:t>
    </w:r>
    <w:r w:rsidR="006B1633">
      <w:rPr>
        <w:rFonts w:ascii="Calibri" w:hAnsi="Calibri" w:cs="Arial"/>
        <w:sz w:val="22"/>
        <w:szCs w:val="22"/>
      </w:rPr>
      <w:t>, 11/16</w:t>
    </w:r>
    <w:r w:rsidR="00A001E5" w:rsidRPr="00583E5E">
      <w:rPr>
        <w:rFonts w:ascii="Calibri" w:hAnsi="Calibri" w:cs="Arial"/>
        <w:sz w:val="22"/>
        <w:szCs w:val="22"/>
      </w:rPr>
      <w:tab/>
    </w:r>
    <w:r w:rsidR="00A001E5" w:rsidRPr="00583E5E">
      <w:rPr>
        <w:rFonts w:ascii="Calibri" w:hAnsi="Calibri" w:cs="Arial"/>
        <w:sz w:val="22"/>
        <w:szCs w:val="22"/>
      </w:rPr>
      <w:tab/>
      <w:t xml:space="preserve">Page </w:t>
    </w:r>
    <w:r w:rsidR="00A001E5" w:rsidRPr="00583E5E">
      <w:rPr>
        <w:rFonts w:ascii="Calibri" w:hAnsi="Calibri" w:cs="Arial"/>
        <w:sz w:val="22"/>
        <w:szCs w:val="22"/>
      </w:rPr>
      <w:fldChar w:fldCharType="begin"/>
    </w:r>
    <w:r w:rsidR="00A001E5" w:rsidRPr="00583E5E">
      <w:rPr>
        <w:rFonts w:ascii="Calibri" w:hAnsi="Calibri" w:cs="Arial"/>
        <w:sz w:val="22"/>
        <w:szCs w:val="22"/>
      </w:rPr>
      <w:instrText xml:space="preserve"> PAGE   \* MERGEFORMAT </w:instrText>
    </w:r>
    <w:r w:rsidR="00A001E5" w:rsidRPr="00583E5E">
      <w:rPr>
        <w:rFonts w:ascii="Calibri" w:hAnsi="Calibri" w:cs="Arial"/>
        <w:sz w:val="22"/>
        <w:szCs w:val="22"/>
      </w:rPr>
      <w:fldChar w:fldCharType="separate"/>
    </w:r>
    <w:r w:rsidR="006B1633">
      <w:rPr>
        <w:rFonts w:ascii="Calibri" w:hAnsi="Calibri" w:cs="Arial"/>
        <w:noProof/>
        <w:sz w:val="22"/>
        <w:szCs w:val="22"/>
      </w:rPr>
      <w:t>3</w:t>
    </w:r>
    <w:r w:rsidR="00A001E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E5" w:rsidRPr="006B1633" w:rsidRDefault="006B1633" w:rsidP="006B1633">
    <w:pPr>
      <w:pStyle w:val="Footer"/>
      <w:pBdr>
        <w:top w:val="thickThinSmallGap" w:sz="18" w:space="1" w:color="0D0D0D"/>
      </w:pBdr>
      <w:tabs>
        <w:tab w:val="clear" w:pos="9360"/>
        <w:tab w:val="right" w:pos="10260"/>
      </w:tabs>
      <w:rPr>
        <w:rFonts w:ascii="Calibri" w:hAnsi="Calibri" w:cs="Arial"/>
        <w:noProof/>
        <w:sz w:val="22"/>
        <w:szCs w:val="22"/>
      </w:rPr>
    </w:pPr>
    <w:r w:rsidRPr="004E0E8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97" w:rsidRDefault="00844B97" w:rsidP="003A608C">
      <w:r>
        <w:separator/>
      </w:r>
    </w:p>
  </w:footnote>
  <w:footnote w:type="continuationSeparator" w:id="0">
    <w:p w:rsidR="00844B97" w:rsidRDefault="00844B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E5" w:rsidRPr="005B1FB3" w:rsidRDefault="00A001E5" w:rsidP="00747EF2">
    <w:pPr>
      <w:pStyle w:val="Header"/>
      <w:pBdr>
        <w:bottom w:val="thinThickSmallGap" w:sz="18" w:space="1" w:color="0D0D0D"/>
      </w:pBdr>
      <w:jc w:val="right"/>
    </w:pPr>
    <w:r w:rsidRPr="009852EB">
      <w:rPr>
        <w:rFonts w:ascii="Calibri" w:hAnsi="Calibri" w:cs="Arial"/>
        <w:noProof/>
        <w:sz w:val="22"/>
        <w:szCs w:val="22"/>
      </w:rPr>
      <w:t>PLA 2200 LITIGATION</w:t>
    </w:r>
  </w:p>
  <w:p w:rsidR="00A001E5" w:rsidRPr="00F85861" w:rsidRDefault="00A001E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33" w:rsidRDefault="006B1633" w:rsidP="006B1633">
    <w:pPr>
      <w:pStyle w:val="Header"/>
      <w:jc w:val="right"/>
    </w:pPr>
    <w:r w:rsidRPr="00D55873">
      <w:rPr>
        <w:noProof/>
        <w:lang w:eastAsia="en-US"/>
      </w:rPr>
      <w:drawing>
        <wp:inline distT="0" distB="0" distL="0" distR="0" wp14:anchorId="38BE3B1A" wp14:editId="74EE356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1633" w:rsidRDefault="006B1633" w:rsidP="006B1633">
    <w:pPr>
      <w:pStyle w:val="Header"/>
      <w:tabs>
        <w:tab w:val="left" w:pos="3514"/>
      </w:tabs>
    </w:pPr>
    <w:r>
      <w:tab/>
    </w:r>
    <w:r>
      <w:tab/>
    </w:r>
    <w:r>
      <w:tab/>
    </w:r>
  </w:p>
  <w:p w:rsidR="006B1633" w:rsidRDefault="006B1633" w:rsidP="006B1633">
    <w:pPr>
      <w:pStyle w:val="Header"/>
      <w:contextualSpacing/>
      <w:jc w:val="right"/>
      <w:rPr>
        <w:b/>
        <w:color w:val="470A68"/>
        <w:sz w:val="28"/>
      </w:rPr>
    </w:pPr>
    <w:r>
      <w:rPr>
        <w:b/>
        <w:color w:val="470A68"/>
        <w:sz w:val="28"/>
      </w:rPr>
      <w:t>School of Business and Technology</w:t>
    </w:r>
  </w:p>
  <w:p w:rsidR="00A001E5" w:rsidRPr="006B1633" w:rsidRDefault="006B1633" w:rsidP="006B1633">
    <w:pPr>
      <w:pStyle w:val="Header"/>
      <w:contextualSpacing/>
      <w:jc w:val="right"/>
      <w:rPr>
        <w:b/>
        <w:color w:val="470A68"/>
        <w:sz w:val="28"/>
      </w:rPr>
    </w:pPr>
    <w:r>
      <w:rPr>
        <w:noProof/>
        <w:lang w:eastAsia="en-US"/>
      </w:rPr>
      <mc:AlternateContent>
        <mc:Choice Requires="wps">
          <w:drawing>
            <wp:inline distT="0" distB="0" distL="0" distR="0" wp14:anchorId="71838BE7" wp14:editId="5E9B14E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DE50D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8256AA"/>
    <w:multiLevelType w:val="hybridMultilevel"/>
    <w:tmpl w:val="3078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KcWddStrrnnblHj/9pYZak/9hb2Nam9BNoUps+lJsQvVBhWu0DhgCTIqSwJvjKLylaS6whyRpUTEmjcmHPCQ==" w:salt="Yuu3P36rYY0DGzBIQqA4g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6641"/>
    <w:rsid w:val="0003164D"/>
    <w:rsid w:val="00041568"/>
    <w:rsid w:val="0005025E"/>
    <w:rsid w:val="00051D9C"/>
    <w:rsid w:val="00055E0E"/>
    <w:rsid w:val="00061952"/>
    <w:rsid w:val="00065BF1"/>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4650F"/>
    <w:rsid w:val="00151AA7"/>
    <w:rsid w:val="00152A4C"/>
    <w:rsid w:val="0015437C"/>
    <w:rsid w:val="00155342"/>
    <w:rsid w:val="001626A3"/>
    <w:rsid w:val="00164D97"/>
    <w:rsid w:val="001730C7"/>
    <w:rsid w:val="00180901"/>
    <w:rsid w:val="001816FA"/>
    <w:rsid w:val="00181758"/>
    <w:rsid w:val="001845C0"/>
    <w:rsid w:val="0018578A"/>
    <w:rsid w:val="00186361"/>
    <w:rsid w:val="001865AC"/>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4935"/>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5C70"/>
    <w:rsid w:val="003F0E83"/>
    <w:rsid w:val="003F2610"/>
    <w:rsid w:val="003F5136"/>
    <w:rsid w:val="003F643D"/>
    <w:rsid w:val="003F6587"/>
    <w:rsid w:val="003F7A3D"/>
    <w:rsid w:val="00401703"/>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0E85"/>
    <w:rsid w:val="004E6778"/>
    <w:rsid w:val="004F0F13"/>
    <w:rsid w:val="004F457A"/>
    <w:rsid w:val="0050005C"/>
    <w:rsid w:val="00501236"/>
    <w:rsid w:val="005028D8"/>
    <w:rsid w:val="0050348A"/>
    <w:rsid w:val="00503776"/>
    <w:rsid w:val="00503F8D"/>
    <w:rsid w:val="00506140"/>
    <w:rsid w:val="005066EF"/>
    <w:rsid w:val="00506D00"/>
    <w:rsid w:val="005110B5"/>
    <w:rsid w:val="00512E68"/>
    <w:rsid w:val="0051455B"/>
    <w:rsid w:val="00517935"/>
    <w:rsid w:val="00526CBC"/>
    <w:rsid w:val="00532D7D"/>
    <w:rsid w:val="00533EF6"/>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6621"/>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79DB"/>
    <w:rsid w:val="006B1633"/>
    <w:rsid w:val="006B7E2D"/>
    <w:rsid w:val="006C2A31"/>
    <w:rsid w:val="006C39F5"/>
    <w:rsid w:val="006D08BD"/>
    <w:rsid w:val="006D401B"/>
    <w:rsid w:val="006D462E"/>
    <w:rsid w:val="006D65C8"/>
    <w:rsid w:val="006F0396"/>
    <w:rsid w:val="006F1FB3"/>
    <w:rsid w:val="006F7A56"/>
    <w:rsid w:val="00700625"/>
    <w:rsid w:val="0070462A"/>
    <w:rsid w:val="00704633"/>
    <w:rsid w:val="00705A2D"/>
    <w:rsid w:val="00710793"/>
    <w:rsid w:val="007129D5"/>
    <w:rsid w:val="00716518"/>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598"/>
    <w:rsid w:val="00813CDE"/>
    <w:rsid w:val="00820F79"/>
    <w:rsid w:val="00821FCE"/>
    <w:rsid w:val="008244CC"/>
    <w:rsid w:val="008247F1"/>
    <w:rsid w:val="00824C48"/>
    <w:rsid w:val="00826575"/>
    <w:rsid w:val="008322A3"/>
    <w:rsid w:val="008326F7"/>
    <w:rsid w:val="00832AE3"/>
    <w:rsid w:val="008361A2"/>
    <w:rsid w:val="00840199"/>
    <w:rsid w:val="00841991"/>
    <w:rsid w:val="00844B97"/>
    <w:rsid w:val="00844C8B"/>
    <w:rsid w:val="00852C65"/>
    <w:rsid w:val="008537DA"/>
    <w:rsid w:val="008550B8"/>
    <w:rsid w:val="00857017"/>
    <w:rsid w:val="00871451"/>
    <w:rsid w:val="008734F9"/>
    <w:rsid w:val="00874DEB"/>
    <w:rsid w:val="00875AAA"/>
    <w:rsid w:val="008856A1"/>
    <w:rsid w:val="0088597E"/>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D59E9"/>
    <w:rsid w:val="008D60F5"/>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01E5"/>
    <w:rsid w:val="00A06AD5"/>
    <w:rsid w:val="00A123EA"/>
    <w:rsid w:val="00A154B5"/>
    <w:rsid w:val="00A209DA"/>
    <w:rsid w:val="00A23393"/>
    <w:rsid w:val="00A23708"/>
    <w:rsid w:val="00A33180"/>
    <w:rsid w:val="00A3570A"/>
    <w:rsid w:val="00A35D1E"/>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033C"/>
    <w:rsid w:val="00B70DF1"/>
    <w:rsid w:val="00B7226B"/>
    <w:rsid w:val="00B75E62"/>
    <w:rsid w:val="00B770E3"/>
    <w:rsid w:val="00B93785"/>
    <w:rsid w:val="00B93C9B"/>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E7DE3"/>
    <w:rsid w:val="00BF0491"/>
    <w:rsid w:val="00BF05B2"/>
    <w:rsid w:val="00BF0814"/>
    <w:rsid w:val="00BF28C2"/>
    <w:rsid w:val="00C02627"/>
    <w:rsid w:val="00C12406"/>
    <w:rsid w:val="00C157B0"/>
    <w:rsid w:val="00C2078F"/>
    <w:rsid w:val="00C27530"/>
    <w:rsid w:val="00C3403C"/>
    <w:rsid w:val="00C3496D"/>
    <w:rsid w:val="00C34A0A"/>
    <w:rsid w:val="00C3595D"/>
    <w:rsid w:val="00C36AF3"/>
    <w:rsid w:val="00C51CBF"/>
    <w:rsid w:val="00C57A5F"/>
    <w:rsid w:val="00C653DB"/>
    <w:rsid w:val="00C7377C"/>
    <w:rsid w:val="00C761D5"/>
    <w:rsid w:val="00C763BA"/>
    <w:rsid w:val="00C90786"/>
    <w:rsid w:val="00C9122C"/>
    <w:rsid w:val="00C92A9A"/>
    <w:rsid w:val="00CA1FB8"/>
    <w:rsid w:val="00CA28DC"/>
    <w:rsid w:val="00CA4B5F"/>
    <w:rsid w:val="00CB0437"/>
    <w:rsid w:val="00CB0C30"/>
    <w:rsid w:val="00CB592C"/>
    <w:rsid w:val="00CB6983"/>
    <w:rsid w:val="00CC22F9"/>
    <w:rsid w:val="00CC4743"/>
    <w:rsid w:val="00CD5DBD"/>
    <w:rsid w:val="00CE1C00"/>
    <w:rsid w:val="00CF114D"/>
    <w:rsid w:val="00CF132F"/>
    <w:rsid w:val="00CF4F04"/>
    <w:rsid w:val="00CF7A26"/>
    <w:rsid w:val="00D01EB8"/>
    <w:rsid w:val="00D05B56"/>
    <w:rsid w:val="00D109F9"/>
    <w:rsid w:val="00D12029"/>
    <w:rsid w:val="00D12ABD"/>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111F"/>
    <w:rsid w:val="00FE2071"/>
    <w:rsid w:val="00FE4858"/>
    <w:rsid w:val="00FE6A0F"/>
    <w:rsid w:val="00FE6A46"/>
    <w:rsid w:val="00FE7DC1"/>
    <w:rsid w:val="00FF0584"/>
    <w:rsid w:val="00FF10AB"/>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7CCE3B"/>
  <w15:chartTrackingRefBased/>
  <w15:docId w15:val="{670611EE-D9BB-4D80-AEFA-74A7A22D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B93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8519">
      <w:bodyDiv w:val="1"/>
      <w:marLeft w:val="0"/>
      <w:marRight w:val="0"/>
      <w:marTop w:val="0"/>
      <w:marBottom w:val="0"/>
      <w:divBdr>
        <w:top w:val="none" w:sz="0" w:space="0" w:color="auto"/>
        <w:left w:val="none" w:sz="0" w:space="0" w:color="auto"/>
        <w:bottom w:val="none" w:sz="0" w:space="0" w:color="auto"/>
        <w:right w:val="none" w:sz="0" w:space="0" w:color="auto"/>
      </w:divBdr>
    </w:div>
    <w:div w:id="623803533">
      <w:bodyDiv w:val="1"/>
      <w:marLeft w:val="0"/>
      <w:marRight w:val="0"/>
      <w:marTop w:val="0"/>
      <w:marBottom w:val="0"/>
      <w:divBdr>
        <w:top w:val="none" w:sz="0" w:space="0" w:color="auto"/>
        <w:left w:val="none" w:sz="0" w:space="0" w:color="auto"/>
        <w:bottom w:val="none" w:sz="0" w:space="0" w:color="auto"/>
        <w:right w:val="none" w:sz="0" w:space="0" w:color="auto"/>
      </w:divBdr>
    </w:div>
    <w:div w:id="1408766566">
      <w:bodyDiv w:val="1"/>
      <w:marLeft w:val="0"/>
      <w:marRight w:val="0"/>
      <w:marTop w:val="0"/>
      <w:marBottom w:val="0"/>
      <w:divBdr>
        <w:top w:val="none" w:sz="0" w:space="0" w:color="auto"/>
        <w:left w:val="none" w:sz="0" w:space="0" w:color="auto"/>
        <w:bottom w:val="none" w:sz="0" w:space="0" w:color="auto"/>
        <w:right w:val="none" w:sz="0" w:space="0" w:color="auto"/>
      </w:divBdr>
    </w:div>
    <w:div w:id="19506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F6A8-9E3C-4A8C-8399-18D78190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934</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2016-12-06T16:57:00Z</dcterms:created>
  <dcterms:modified xsi:type="dcterms:W3CDTF">2016-12-06T16:57:00Z</dcterms:modified>
</cp:coreProperties>
</file>