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30A1" w:rsidTr="006A08A2">
        <w:trPr>
          <w:trHeight w:val="546"/>
          <w:tblHeader/>
          <w:jc w:val="center"/>
        </w:trPr>
        <w:tc>
          <w:tcPr>
            <w:tcW w:w="5206" w:type="dxa"/>
            <w:vAlign w:val="center"/>
          </w:tcPr>
          <w:p w:rsidR="001730A1" w:rsidRDefault="001730A1"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30A1" w:rsidRDefault="001730A1"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30A1" w:rsidTr="006A08A2">
        <w:trPr>
          <w:trHeight w:val="486"/>
          <w:jc w:val="center"/>
        </w:trPr>
        <w:tc>
          <w:tcPr>
            <w:tcW w:w="5206" w:type="dxa"/>
            <w:vAlign w:val="center"/>
          </w:tcPr>
          <w:p w:rsidR="001730A1" w:rsidRDefault="001730A1"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30A1" w:rsidRDefault="001730A1"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30A1" w:rsidTr="006A08A2">
        <w:trPr>
          <w:trHeight w:val="516"/>
          <w:jc w:val="center"/>
        </w:trPr>
        <w:tc>
          <w:tcPr>
            <w:tcW w:w="5206" w:type="dxa"/>
            <w:vAlign w:val="center"/>
          </w:tcPr>
          <w:p w:rsidR="001730A1" w:rsidRDefault="001730A1"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30A1" w:rsidRDefault="001730A1"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E1423" w:rsidRPr="00D02BC8" w:rsidRDefault="008E1423" w:rsidP="00DA66CF">
      <w:pPr>
        <w:rPr>
          <w:rFonts w:ascii="Calibri" w:hAnsi="Calibri" w:cs="Arial"/>
          <w:b/>
          <w:sz w:val="22"/>
          <w:szCs w:val="22"/>
        </w:rPr>
      </w:pPr>
      <w:r w:rsidRPr="00D02BC8">
        <w:rPr>
          <w:rFonts w:ascii="Calibri" w:hAnsi="Calibri" w:cs="Arial"/>
          <w:b/>
          <w:sz w:val="22"/>
          <w:szCs w:val="22"/>
        </w:rPr>
        <w:tab/>
      </w:r>
      <w:r w:rsidRPr="00D02BC8">
        <w:rPr>
          <w:rFonts w:ascii="Calibri" w:hAnsi="Calibri" w:cs="Arial"/>
          <w:b/>
          <w:sz w:val="22"/>
          <w:szCs w:val="22"/>
        </w:rPr>
        <w:tab/>
      </w:r>
      <w:r w:rsidRPr="00D02BC8">
        <w:rPr>
          <w:rFonts w:ascii="Calibri" w:hAnsi="Calibri" w:cs="Arial"/>
          <w:b/>
          <w:sz w:val="22"/>
          <w:szCs w:val="22"/>
        </w:rPr>
        <w:tab/>
      </w:r>
      <w:r w:rsidRPr="00D02BC8">
        <w:rPr>
          <w:rFonts w:ascii="Calibri" w:hAnsi="Calibri" w:cs="Arial"/>
          <w:b/>
          <w:sz w:val="22"/>
          <w:szCs w:val="22"/>
        </w:rPr>
        <w:tab/>
      </w:r>
      <w:r w:rsidRPr="00D02BC8">
        <w:rPr>
          <w:rFonts w:ascii="Calibri" w:hAnsi="Calibri" w:cs="Arial"/>
          <w:b/>
          <w:sz w:val="22"/>
          <w:szCs w:val="22"/>
        </w:rPr>
        <w:tab/>
      </w:r>
      <w:r w:rsidRPr="00D02BC8">
        <w:rPr>
          <w:rFonts w:ascii="Calibri" w:hAnsi="Calibri" w:cs="Arial"/>
          <w:b/>
          <w:sz w:val="22"/>
          <w:szCs w:val="22"/>
        </w:rPr>
        <w:tab/>
      </w:r>
    </w:p>
    <w:p w:rsidR="008E1423" w:rsidRPr="00D02BC8" w:rsidRDefault="008E1423" w:rsidP="00DA66CF">
      <w:pPr>
        <w:rPr>
          <w:rFonts w:ascii="Calibri" w:hAnsi="Calibri" w:cs="Arial"/>
          <w:b/>
          <w:sz w:val="22"/>
          <w:szCs w:val="22"/>
          <w:u w:val="single"/>
        </w:rPr>
      </w:pPr>
    </w:p>
    <w:p w:rsidR="008E1423" w:rsidRPr="00D02BC8" w:rsidRDefault="008E1423" w:rsidP="00DA66CF">
      <w:pPr>
        <w:numPr>
          <w:ilvl w:val="0"/>
          <w:numId w:val="1"/>
        </w:numPr>
        <w:tabs>
          <w:tab w:val="left" w:pos="720"/>
        </w:tabs>
        <w:rPr>
          <w:rFonts w:ascii="Calibri" w:hAnsi="Calibri" w:cs="Arial"/>
          <w:b/>
          <w:sz w:val="22"/>
          <w:szCs w:val="22"/>
          <w:u w:val="single"/>
        </w:rPr>
      </w:pPr>
      <w:r w:rsidRPr="00D02BC8">
        <w:rPr>
          <w:rFonts w:ascii="Calibri" w:hAnsi="Calibri" w:cs="Arial"/>
          <w:b/>
          <w:sz w:val="22"/>
          <w:szCs w:val="22"/>
          <w:u w:val="single"/>
        </w:rPr>
        <w:t>COURSE NUMBER AND TITLE, CATALOG DESCRIPTION, CREDITS:</w:t>
      </w:r>
    </w:p>
    <w:p w:rsidR="008E1423" w:rsidRPr="00D02BC8" w:rsidRDefault="008E1423" w:rsidP="00DA66CF">
      <w:pPr>
        <w:ind w:left="1440"/>
        <w:rPr>
          <w:rFonts w:ascii="Calibri" w:hAnsi="Calibri" w:cs="Arial"/>
          <w:b/>
          <w:sz w:val="22"/>
          <w:szCs w:val="22"/>
        </w:rPr>
      </w:pPr>
    </w:p>
    <w:p w:rsidR="008E1423" w:rsidRPr="00D02BC8" w:rsidRDefault="008E1423" w:rsidP="00DA66CF">
      <w:pPr>
        <w:widowControl/>
        <w:tabs>
          <w:tab w:val="left" w:pos="720"/>
          <w:tab w:val="left" w:pos="1170"/>
        </w:tabs>
        <w:ind w:firstLine="720"/>
        <w:rPr>
          <w:rFonts w:ascii="Calibri" w:hAnsi="Calibri" w:cs="Arial"/>
          <w:b/>
          <w:sz w:val="22"/>
          <w:szCs w:val="22"/>
        </w:rPr>
      </w:pPr>
      <w:r w:rsidRPr="00D02BC8">
        <w:rPr>
          <w:rFonts w:ascii="Calibri" w:hAnsi="Calibri" w:cs="Arial"/>
          <w:b/>
          <w:noProof/>
          <w:sz w:val="22"/>
          <w:szCs w:val="22"/>
        </w:rPr>
        <w:t>MTB 1103 BUSINESS MATHEMATICS</w:t>
      </w:r>
      <w:r w:rsidRPr="00D02BC8">
        <w:rPr>
          <w:rFonts w:ascii="Calibri" w:hAnsi="Calibri" w:cs="Arial"/>
          <w:b/>
          <w:sz w:val="22"/>
          <w:szCs w:val="22"/>
        </w:rPr>
        <w:t xml:space="preserve">   (</w:t>
      </w:r>
      <w:r w:rsidRPr="00D02BC8">
        <w:rPr>
          <w:rFonts w:ascii="Calibri" w:hAnsi="Calibri" w:cs="Arial"/>
          <w:b/>
          <w:noProof/>
          <w:sz w:val="22"/>
          <w:szCs w:val="22"/>
        </w:rPr>
        <w:t>3</w:t>
      </w:r>
      <w:r w:rsidRPr="00D02BC8">
        <w:rPr>
          <w:rFonts w:ascii="Calibri" w:hAnsi="Calibri" w:cs="Arial"/>
          <w:b/>
          <w:sz w:val="22"/>
          <w:szCs w:val="22"/>
        </w:rPr>
        <w:t xml:space="preserve"> CREDITS)</w:t>
      </w:r>
    </w:p>
    <w:p w:rsidR="008E1423" w:rsidRPr="00D02BC8" w:rsidRDefault="008E1423" w:rsidP="00DA66CF">
      <w:pPr>
        <w:widowControl/>
        <w:tabs>
          <w:tab w:val="left" w:pos="720"/>
          <w:tab w:val="left" w:pos="1170"/>
        </w:tabs>
        <w:ind w:firstLine="720"/>
        <w:rPr>
          <w:rFonts w:ascii="Calibri" w:hAnsi="Calibri" w:cs="Arial"/>
          <w:b/>
          <w:sz w:val="22"/>
          <w:szCs w:val="22"/>
        </w:rPr>
      </w:pPr>
    </w:p>
    <w:p w:rsidR="005E4E85" w:rsidRPr="00D02BC8" w:rsidRDefault="005E4E85" w:rsidP="005E4E85">
      <w:pPr>
        <w:ind w:left="720"/>
        <w:rPr>
          <w:rFonts w:ascii="Calibri" w:hAnsi="Calibri" w:cs="Calibri"/>
          <w:sz w:val="22"/>
          <w:szCs w:val="22"/>
        </w:rPr>
      </w:pPr>
      <w:r w:rsidRPr="00D02BC8">
        <w:rPr>
          <w:rFonts w:ascii="Calibri" w:hAnsi="Calibri" w:cs="Calibri"/>
          <w:sz w:val="22"/>
          <w:szCs w:val="22"/>
        </w:rPr>
        <w:t>This basic business mathematics course involves the study of fractions, decimals, and percents and their business applications related to discounting, retail mathematics, and business statistics.  Emphasis is also placed on simple interest and the time value of money using compound interest, annuities, and amortization.</w:t>
      </w:r>
    </w:p>
    <w:p w:rsidR="005E4E85" w:rsidRPr="00D02BC8" w:rsidRDefault="005E4E85" w:rsidP="005E4E85">
      <w:pPr>
        <w:ind w:left="720"/>
        <w:rPr>
          <w:rFonts w:ascii="Calibri" w:hAnsi="Calibri" w:cs="Calibri"/>
          <w:sz w:val="22"/>
          <w:szCs w:val="22"/>
        </w:rPr>
      </w:pPr>
    </w:p>
    <w:p w:rsidR="005E4E85" w:rsidRPr="00D02BC8" w:rsidRDefault="005E4E85" w:rsidP="005E4E85">
      <w:pPr>
        <w:ind w:left="720"/>
        <w:rPr>
          <w:rFonts w:ascii="Calibri" w:hAnsi="Calibri" w:cs="Calibri"/>
          <w:sz w:val="22"/>
          <w:szCs w:val="22"/>
        </w:rPr>
      </w:pPr>
      <w:r w:rsidRPr="00D02BC8">
        <w:rPr>
          <w:rFonts w:ascii="Calibri" w:hAnsi="Calibri" w:cs="Calibri"/>
          <w:sz w:val="22"/>
          <w:szCs w:val="22"/>
        </w:rPr>
        <w:t>This course does NOT count as a math course for general education.</w:t>
      </w:r>
    </w:p>
    <w:p w:rsidR="005E4E85" w:rsidRPr="00D02BC8" w:rsidRDefault="005E4E85" w:rsidP="005E4E85">
      <w:pPr>
        <w:ind w:left="720"/>
        <w:rPr>
          <w:rFonts w:ascii="Calibri" w:hAnsi="Calibri" w:cs="Calibri"/>
          <w:sz w:val="22"/>
          <w:szCs w:val="22"/>
        </w:rPr>
      </w:pPr>
    </w:p>
    <w:p w:rsidR="008E1423" w:rsidRPr="00D02BC8" w:rsidRDefault="008E1423" w:rsidP="00BE594D">
      <w:pPr>
        <w:numPr>
          <w:ilvl w:val="0"/>
          <w:numId w:val="1"/>
        </w:numPr>
        <w:rPr>
          <w:rFonts w:ascii="Calibri" w:hAnsi="Calibri" w:cs="Arial"/>
          <w:b/>
          <w:sz w:val="22"/>
          <w:szCs w:val="22"/>
        </w:rPr>
      </w:pPr>
      <w:r w:rsidRPr="00D02BC8">
        <w:rPr>
          <w:rFonts w:ascii="Calibri" w:hAnsi="Calibri" w:cs="Arial"/>
          <w:b/>
          <w:sz w:val="22"/>
          <w:szCs w:val="22"/>
          <w:u w:val="single"/>
        </w:rPr>
        <w:t>PREREQUISITES FOR THIS COURSE:</w:t>
      </w:r>
      <w:r w:rsidRPr="00D02BC8">
        <w:rPr>
          <w:rFonts w:ascii="Calibri" w:hAnsi="Calibri" w:cs="Arial"/>
          <w:b/>
          <w:sz w:val="22"/>
          <w:szCs w:val="22"/>
        </w:rPr>
        <w:t xml:space="preserve">  </w:t>
      </w:r>
    </w:p>
    <w:p w:rsidR="008E1423" w:rsidRPr="00D02BC8" w:rsidRDefault="008E1423" w:rsidP="00DA66CF">
      <w:pPr>
        <w:ind w:left="720"/>
        <w:rPr>
          <w:rFonts w:ascii="Calibri" w:hAnsi="Calibri" w:cs="Arial"/>
          <w:b/>
          <w:sz w:val="22"/>
          <w:szCs w:val="22"/>
        </w:rPr>
      </w:pPr>
    </w:p>
    <w:p w:rsidR="008E1423" w:rsidRPr="00D02BC8" w:rsidRDefault="00E10A48" w:rsidP="00927493">
      <w:pPr>
        <w:ind w:left="720"/>
        <w:rPr>
          <w:rFonts w:ascii="Calibri" w:hAnsi="Calibri" w:cs="Arial"/>
          <w:sz w:val="22"/>
          <w:szCs w:val="22"/>
        </w:rPr>
      </w:pPr>
      <w:r w:rsidRPr="00D02BC8">
        <w:rPr>
          <w:rFonts w:ascii="Calibri" w:hAnsi="Calibri" w:cs="Arial"/>
          <w:noProof/>
          <w:sz w:val="22"/>
          <w:szCs w:val="22"/>
        </w:rPr>
        <w:t>None</w:t>
      </w:r>
    </w:p>
    <w:p w:rsidR="008E1423" w:rsidRPr="00D02BC8" w:rsidRDefault="008E1423" w:rsidP="00927493">
      <w:pPr>
        <w:ind w:left="720"/>
        <w:rPr>
          <w:rFonts w:ascii="Calibri" w:hAnsi="Calibri" w:cs="Arial"/>
          <w:sz w:val="22"/>
          <w:szCs w:val="22"/>
        </w:rPr>
      </w:pPr>
    </w:p>
    <w:p w:rsidR="008E1423" w:rsidRPr="00D02BC8" w:rsidRDefault="00324156" w:rsidP="00DA66CF">
      <w:pPr>
        <w:ind w:firstLine="720"/>
        <w:rPr>
          <w:rFonts w:ascii="Calibri" w:hAnsi="Calibri" w:cs="Arial"/>
          <w:sz w:val="22"/>
          <w:szCs w:val="22"/>
        </w:rPr>
      </w:pPr>
      <w:r w:rsidRPr="00D02BC8">
        <w:rPr>
          <w:rFonts w:ascii="Calibri" w:hAnsi="Calibri" w:cs="Arial"/>
          <w:b/>
          <w:sz w:val="22"/>
          <w:szCs w:val="22"/>
          <w:u w:val="single"/>
        </w:rPr>
        <w:t>CO-REQUISIT</w:t>
      </w:r>
      <w:r w:rsidR="008E1423" w:rsidRPr="00D02BC8">
        <w:rPr>
          <w:rFonts w:ascii="Calibri" w:hAnsi="Calibri" w:cs="Arial"/>
          <w:b/>
          <w:sz w:val="22"/>
          <w:szCs w:val="22"/>
          <w:u w:val="single"/>
        </w:rPr>
        <w:t>ES FOR THIS COURSE:</w:t>
      </w:r>
    </w:p>
    <w:p w:rsidR="008E1423" w:rsidRPr="00D02BC8" w:rsidRDefault="008E1423" w:rsidP="00DA66CF">
      <w:pPr>
        <w:ind w:firstLine="720"/>
        <w:rPr>
          <w:rFonts w:ascii="Calibri" w:hAnsi="Calibri" w:cs="Arial"/>
          <w:sz w:val="22"/>
          <w:szCs w:val="22"/>
        </w:rPr>
      </w:pPr>
    </w:p>
    <w:p w:rsidR="008E1423" w:rsidRPr="00D02BC8" w:rsidRDefault="000507D5" w:rsidP="00DA66CF">
      <w:pPr>
        <w:ind w:firstLine="720"/>
        <w:rPr>
          <w:rFonts w:ascii="Calibri" w:hAnsi="Calibri" w:cs="Arial"/>
          <w:sz w:val="22"/>
          <w:szCs w:val="22"/>
        </w:rPr>
      </w:pPr>
      <w:r w:rsidRPr="00D02BC8">
        <w:rPr>
          <w:rFonts w:ascii="Calibri" w:hAnsi="Calibri" w:cs="Arial"/>
          <w:noProof/>
          <w:sz w:val="22"/>
          <w:szCs w:val="22"/>
        </w:rPr>
        <w:t>None</w:t>
      </w:r>
    </w:p>
    <w:p w:rsidR="008E1423" w:rsidRPr="00D02BC8" w:rsidRDefault="008E1423" w:rsidP="00DA66CF">
      <w:pPr>
        <w:ind w:firstLine="720"/>
        <w:rPr>
          <w:rFonts w:ascii="Calibri" w:hAnsi="Calibri" w:cs="Arial"/>
          <w:sz w:val="22"/>
          <w:szCs w:val="22"/>
        </w:rPr>
      </w:pPr>
    </w:p>
    <w:p w:rsidR="008E1423" w:rsidRPr="00D02BC8" w:rsidRDefault="008E1423" w:rsidP="00BE594D">
      <w:pPr>
        <w:numPr>
          <w:ilvl w:val="0"/>
          <w:numId w:val="1"/>
        </w:numPr>
        <w:rPr>
          <w:rFonts w:ascii="Calibri" w:hAnsi="Calibri" w:cs="Arial"/>
          <w:sz w:val="22"/>
          <w:szCs w:val="22"/>
        </w:rPr>
      </w:pPr>
      <w:r w:rsidRPr="00D02BC8">
        <w:rPr>
          <w:rFonts w:ascii="Calibri" w:hAnsi="Calibri" w:cs="Arial"/>
          <w:b/>
          <w:sz w:val="22"/>
          <w:szCs w:val="22"/>
          <w:u w:val="single"/>
        </w:rPr>
        <w:t>GENERAL COURSE INFORMATION:</w:t>
      </w:r>
      <w:r w:rsidRPr="00D02BC8">
        <w:rPr>
          <w:rFonts w:ascii="Calibri" w:hAnsi="Calibri" w:cs="Arial"/>
          <w:b/>
          <w:sz w:val="22"/>
          <w:szCs w:val="22"/>
        </w:rPr>
        <w:t xml:space="preserve">  </w:t>
      </w:r>
      <w:r w:rsidRPr="00D02BC8">
        <w:rPr>
          <w:rFonts w:ascii="Calibri" w:hAnsi="Calibri" w:cs="Arial"/>
          <w:sz w:val="22"/>
          <w:szCs w:val="22"/>
        </w:rPr>
        <w:t>Topic Outline.</w:t>
      </w:r>
    </w:p>
    <w:p w:rsidR="008E1423" w:rsidRPr="00D02BC8" w:rsidRDefault="008E1423" w:rsidP="00DA66CF">
      <w:pPr>
        <w:rPr>
          <w:rFonts w:ascii="Calibri" w:hAnsi="Calibri" w:cs="Arial"/>
          <w:b/>
          <w:sz w:val="22"/>
          <w:szCs w:val="22"/>
          <w:u w:val="single"/>
        </w:rPr>
      </w:pPr>
    </w:p>
    <w:p w:rsidR="005E4E85" w:rsidRPr="00D02BC8" w:rsidRDefault="005E4E85" w:rsidP="005E4E85">
      <w:pPr>
        <w:numPr>
          <w:ilvl w:val="2"/>
          <w:numId w:val="4"/>
        </w:numPr>
        <w:shd w:val="clear" w:color="auto" w:fill="FFFFFF"/>
        <w:suppressAutoHyphens w:val="0"/>
        <w:autoSpaceDE w:val="0"/>
        <w:autoSpaceDN w:val="0"/>
        <w:adjustRightInd w:val="0"/>
        <w:spacing w:line="276" w:lineRule="auto"/>
        <w:ind w:left="1166" w:hanging="446"/>
        <w:rPr>
          <w:rFonts w:ascii="Calibri" w:hAnsi="Calibri" w:cs="Calibri"/>
          <w:color w:val="000000"/>
          <w:spacing w:val="-2"/>
          <w:sz w:val="22"/>
          <w:szCs w:val="22"/>
        </w:rPr>
      </w:pPr>
      <w:r w:rsidRPr="00D02BC8">
        <w:rPr>
          <w:rFonts w:ascii="Calibri" w:hAnsi="Calibri" w:cs="Calibri"/>
          <w:color w:val="000000"/>
          <w:spacing w:val="-2"/>
          <w:sz w:val="22"/>
          <w:szCs w:val="22"/>
        </w:rPr>
        <w:t>A review of fractions, decimals, and percents as used in business calculations</w:t>
      </w:r>
    </w:p>
    <w:p w:rsidR="005E4E85" w:rsidRPr="00D02BC8" w:rsidRDefault="005E4E85" w:rsidP="005E4E85">
      <w:pPr>
        <w:numPr>
          <w:ilvl w:val="2"/>
          <w:numId w:val="4"/>
        </w:numPr>
        <w:shd w:val="clear" w:color="auto" w:fill="FFFFFF"/>
        <w:suppressAutoHyphens w:val="0"/>
        <w:autoSpaceDE w:val="0"/>
        <w:autoSpaceDN w:val="0"/>
        <w:adjustRightInd w:val="0"/>
        <w:spacing w:line="276" w:lineRule="auto"/>
        <w:ind w:left="1166" w:hanging="446"/>
        <w:rPr>
          <w:rFonts w:ascii="Calibri" w:hAnsi="Calibri" w:cs="Calibri"/>
          <w:color w:val="000000"/>
          <w:spacing w:val="-2"/>
          <w:sz w:val="22"/>
          <w:szCs w:val="22"/>
        </w:rPr>
      </w:pPr>
      <w:r w:rsidRPr="00D02BC8">
        <w:rPr>
          <w:rFonts w:ascii="Calibri" w:hAnsi="Calibri" w:cs="Calibri"/>
          <w:color w:val="000000"/>
          <w:spacing w:val="-2"/>
          <w:sz w:val="22"/>
          <w:szCs w:val="22"/>
        </w:rPr>
        <w:t>Retail business mathematics including discounting, markups, markdowns, break-even analysis, and gross profit calculations</w:t>
      </w:r>
    </w:p>
    <w:p w:rsidR="005E4E85" w:rsidRPr="00D02BC8" w:rsidRDefault="005E4E85" w:rsidP="005E4E85">
      <w:pPr>
        <w:numPr>
          <w:ilvl w:val="2"/>
          <w:numId w:val="4"/>
        </w:numPr>
        <w:shd w:val="clear" w:color="auto" w:fill="FFFFFF"/>
        <w:suppressAutoHyphens w:val="0"/>
        <w:autoSpaceDE w:val="0"/>
        <w:autoSpaceDN w:val="0"/>
        <w:adjustRightInd w:val="0"/>
        <w:spacing w:line="276" w:lineRule="auto"/>
        <w:ind w:left="1166" w:hanging="446"/>
        <w:rPr>
          <w:rFonts w:ascii="Calibri" w:hAnsi="Calibri" w:cs="Calibri"/>
          <w:color w:val="000000"/>
          <w:spacing w:val="-2"/>
          <w:sz w:val="22"/>
          <w:szCs w:val="22"/>
        </w:rPr>
      </w:pPr>
      <w:r w:rsidRPr="00D02BC8">
        <w:rPr>
          <w:rFonts w:ascii="Calibri" w:hAnsi="Calibri" w:cs="Calibri"/>
          <w:color w:val="000000"/>
          <w:spacing w:val="-2"/>
          <w:sz w:val="22"/>
          <w:szCs w:val="22"/>
        </w:rPr>
        <w:t>Simple interest and discount notes</w:t>
      </w:r>
    </w:p>
    <w:p w:rsidR="005E4E85" w:rsidRPr="00D02BC8" w:rsidRDefault="005E4E85" w:rsidP="005E4E85">
      <w:pPr>
        <w:numPr>
          <w:ilvl w:val="2"/>
          <w:numId w:val="4"/>
        </w:numPr>
        <w:shd w:val="clear" w:color="auto" w:fill="FFFFFF"/>
        <w:suppressAutoHyphens w:val="0"/>
        <w:autoSpaceDE w:val="0"/>
        <w:autoSpaceDN w:val="0"/>
        <w:adjustRightInd w:val="0"/>
        <w:spacing w:line="276" w:lineRule="auto"/>
        <w:ind w:left="1166" w:hanging="446"/>
        <w:rPr>
          <w:rFonts w:ascii="Calibri" w:hAnsi="Calibri" w:cs="Calibri"/>
          <w:color w:val="000000"/>
          <w:spacing w:val="-2"/>
          <w:sz w:val="22"/>
          <w:szCs w:val="22"/>
        </w:rPr>
      </w:pPr>
      <w:r w:rsidRPr="00D02BC8">
        <w:rPr>
          <w:rFonts w:ascii="Calibri" w:hAnsi="Calibri" w:cs="Calibri"/>
          <w:color w:val="000000"/>
          <w:spacing w:val="-2"/>
          <w:sz w:val="22"/>
          <w:szCs w:val="22"/>
        </w:rPr>
        <w:t>Time value of money involving compound interest, present value and future value</w:t>
      </w:r>
    </w:p>
    <w:p w:rsidR="005E4E85" w:rsidRPr="00D02BC8" w:rsidRDefault="005E4E85" w:rsidP="005E4E85">
      <w:pPr>
        <w:numPr>
          <w:ilvl w:val="2"/>
          <w:numId w:val="4"/>
        </w:numPr>
        <w:shd w:val="clear" w:color="auto" w:fill="FFFFFF"/>
        <w:suppressAutoHyphens w:val="0"/>
        <w:autoSpaceDE w:val="0"/>
        <w:autoSpaceDN w:val="0"/>
        <w:adjustRightInd w:val="0"/>
        <w:spacing w:line="276" w:lineRule="auto"/>
        <w:ind w:left="1166" w:hanging="446"/>
        <w:rPr>
          <w:rFonts w:ascii="Calibri" w:hAnsi="Calibri" w:cs="Calibri"/>
          <w:color w:val="000000"/>
          <w:spacing w:val="-2"/>
          <w:sz w:val="22"/>
          <w:szCs w:val="22"/>
        </w:rPr>
      </w:pPr>
      <w:r w:rsidRPr="00D02BC8">
        <w:rPr>
          <w:rFonts w:ascii="Calibri" w:hAnsi="Calibri" w:cs="Calibri"/>
          <w:color w:val="000000"/>
          <w:spacing w:val="-2"/>
          <w:sz w:val="22"/>
          <w:szCs w:val="22"/>
        </w:rPr>
        <w:t>Annuities, sinking funds, and amortization</w:t>
      </w:r>
    </w:p>
    <w:p w:rsidR="005E4E85" w:rsidRPr="00D02BC8" w:rsidRDefault="005E4E85" w:rsidP="005E4E85">
      <w:pPr>
        <w:numPr>
          <w:ilvl w:val="2"/>
          <w:numId w:val="4"/>
        </w:numPr>
        <w:shd w:val="clear" w:color="auto" w:fill="FFFFFF"/>
        <w:suppressAutoHyphens w:val="0"/>
        <w:autoSpaceDE w:val="0"/>
        <w:autoSpaceDN w:val="0"/>
        <w:adjustRightInd w:val="0"/>
        <w:spacing w:line="276" w:lineRule="auto"/>
        <w:ind w:left="1166" w:hanging="446"/>
        <w:rPr>
          <w:rFonts w:ascii="Calibri" w:hAnsi="Calibri" w:cs="Calibri"/>
          <w:color w:val="000000"/>
          <w:spacing w:val="-2"/>
          <w:sz w:val="22"/>
          <w:szCs w:val="22"/>
        </w:rPr>
      </w:pPr>
      <w:r w:rsidRPr="00D02BC8">
        <w:rPr>
          <w:rFonts w:ascii="Calibri" w:hAnsi="Calibri" w:cs="Calibri"/>
          <w:color w:val="000000"/>
          <w:spacing w:val="-2"/>
          <w:sz w:val="22"/>
          <w:szCs w:val="22"/>
        </w:rPr>
        <w:t>Basic business statistics</w:t>
      </w:r>
    </w:p>
    <w:p w:rsidR="004D2D39" w:rsidRPr="00D02BC8" w:rsidRDefault="004D2D39" w:rsidP="005E4E85">
      <w:pPr>
        <w:tabs>
          <w:tab w:val="left" w:pos="1080"/>
        </w:tabs>
        <w:ind w:left="1080" w:hanging="360"/>
        <w:rPr>
          <w:rFonts w:ascii="Calibri" w:hAnsi="Calibri" w:cs="Arial"/>
          <w:sz w:val="22"/>
          <w:szCs w:val="22"/>
        </w:rPr>
      </w:pPr>
    </w:p>
    <w:p w:rsidR="001730A1" w:rsidRPr="00BA3BB9" w:rsidRDefault="001730A1" w:rsidP="001730A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30A1" w:rsidRDefault="001730A1" w:rsidP="001730A1">
      <w:pPr>
        <w:rPr>
          <w:rFonts w:ascii="Calibri" w:hAnsi="Calibri" w:cs="Arial"/>
          <w:b/>
          <w:sz w:val="22"/>
          <w:szCs w:val="22"/>
          <w:u w:val="single"/>
        </w:rPr>
      </w:pPr>
    </w:p>
    <w:p w:rsidR="001730A1" w:rsidRPr="009A197E" w:rsidRDefault="001730A1" w:rsidP="001730A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30A1" w:rsidRPr="009A197E" w:rsidRDefault="001730A1" w:rsidP="001730A1">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730A1" w:rsidRPr="009A197E" w:rsidRDefault="001730A1" w:rsidP="001730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30A1" w:rsidRPr="009A197E" w:rsidRDefault="001730A1" w:rsidP="001730A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30A1" w:rsidRPr="009A197E" w:rsidRDefault="001730A1" w:rsidP="001730A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30A1" w:rsidRPr="009A197E" w:rsidRDefault="001730A1" w:rsidP="001730A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30A1" w:rsidRPr="009A197E" w:rsidRDefault="001730A1" w:rsidP="001730A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30A1" w:rsidRDefault="001730A1" w:rsidP="001730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730A1" w:rsidRDefault="001730A1" w:rsidP="001730A1">
      <w:pPr>
        <w:ind w:left="720"/>
        <w:rPr>
          <w:rFonts w:ascii="Garamond" w:hAnsi="Garamond"/>
          <w:color w:val="000000"/>
          <w:sz w:val="22"/>
          <w:szCs w:val="22"/>
        </w:rPr>
      </w:pPr>
    </w:p>
    <w:p w:rsidR="001730A1" w:rsidRPr="0036367B" w:rsidRDefault="001730A1" w:rsidP="001730A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730A1" w:rsidRPr="0036367B" w:rsidRDefault="001730A1" w:rsidP="001730A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730A1" w:rsidRPr="0036367B" w:rsidRDefault="001730A1" w:rsidP="001730A1">
      <w:pPr>
        <w:shd w:val="clear" w:color="auto" w:fill="FFFFFF"/>
        <w:rPr>
          <w:rFonts w:ascii="Calibri" w:hAnsi="Calibri"/>
          <w:color w:val="000000"/>
          <w:sz w:val="22"/>
          <w:szCs w:val="24"/>
        </w:rPr>
      </w:pPr>
      <w:r w:rsidRPr="0036367B">
        <w:rPr>
          <w:rFonts w:ascii="Calibri" w:hAnsi="Calibri"/>
          <w:color w:val="000000"/>
          <w:sz w:val="22"/>
          <w:szCs w:val="24"/>
        </w:rPr>
        <w:t> </w:t>
      </w:r>
    </w:p>
    <w:p w:rsidR="001730A1" w:rsidRPr="0036367B" w:rsidRDefault="001730A1" w:rsidP="001730A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730A1">
        <w:rPr>
          <w:rFonts w:ascii="Calibri" w:hAnsi="Calibri"/>
          <w:b/>
          <w:color w:val="000000"/>
          <w:sz w:val="22"/>
          <w:szCs w:val="24"/>
        </w:rPr>
        <w:t>Evaluate</w:t>
      </w:r>
    </w:p>
    <w:p w:rsidR="001730A1" w:rsidRPr="0036367B" w:rsidRDefault="001730A1" w:rsidP="001730A1">
      <w:pPr>
        <w:shd w:val="clear" w:color="auto" w:fill="FFFFFF"/>
        <w:rPr>
          <w:rFonts w:ascii="Calibri" w:hAnsi="Calibri"/>
          <w:color w:val="000000"/>
          <w:sz w:val="22"/>
          <w:szCs w:val="24"/>
        </w:rPr>
      </w:pPr>
    </w:p>
    <w:p w:rsidR="001730A1" w:rsidRDefault="001730A1" w:rsidP="001730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730A1" w:rsidRDefault="001730A1" w:rsidP="001730A1">
      <w:pPr>
        <w:shd w:val="clear" w:color="auto" w:fill="FFFFFF"/>
        <w:rPr>
          <w:rFonts w:ascii="Calibri" w:hAnsi="Calibri"/>
          <w:color w:val="000000"/>
          <w:sz w:val="22"/>
          <w:szCs w:val="24"/>
        </w:rPr>
      </w:pPr>
    </w:p>
    <w:p w:rsidR="001730A1" w:rsidRPr="001730A1" w:rsidRDefault="001730A1" w:rsidP="001730A1">
      <w:pPr>
        <w:pStyle w:val="Default"/>
        <w:numPr>
          <w:ilvl w:val="0"/>
          <w:numId w:val="5"/>
        </w:numPr>
        <w:rPr>
          <w:sz w:val="22"/>
          <w:szCs w:val="22"/>
        </w:rPr>
      </w:pPr>
      <w:r w:rsidRPr="001730A1">
        <w:rPr>
          <w:sz w:val="22"/>
          <w:szCs w:val="22"/>
        </w:rPr>
        <w:t xml:space="preserve">Apply the time value of money concepts to calculate compound interest, future values, and present values with lump sum amounts, annuities, and sinking funds. </w:t>
      </w:r>
    </w:p>
    <w:p w:rsidR="001730A1" w:rsidRPr="0036367B" w:rsidRDefault="001730A1" w:rsidP="001730A1">
      <w:pPr>
        <w:shd w:val="clear" w:color="auto" w:fill="FFFFFF"/>
        <w:rPr>
          <w:rFonts w:ascii="Calibri" w:hAnsi="Calibri"/>
          <w:color w:val="000000"/>
          <w:sz w:val="22"/>
          <w:szCs w:val="24"/>
        </w:rPr>
      </w:pPr>
    </w:p>
    <w:p w:rsidR="001730A1" w:rsidRPr="001730A1" w:rsidRDefault="001730A1" w:rsidP="001730A1">
      <w:pPr>
        <w:shd w:val="clear" w:color="auto" w:fill="FFFFFF"/>
        <w:spacing w:line="360" w:lineRule="auto"/>
        <w:ind w:firstLine="720"/>
        <w:rPr>
          <w:rFonts w:asciiTheme="minorHAnsi" w:hAnsiTheme="minorHAnsi"/>
          <w:sz w:val="22"/>
        </w:rPr>
      </w:pPr>
      <w:r w:rsidRPr="001730A1">
        <w:rPr>
          <w:rFonts w:asciiTheme="minorHAnsi" w:hAnsiTheme="minorHAnsi"/>
          <w:b/>
          <w:color w:val="000000"/>
          <w:sz w:val="22"/>
          <w:szCs w:val="24"/>
        </w:rPr>
        <w:t>B</w:t>
      </w:r>
      <w:r w:rsidRPr="001730A1">
        <w:rPr>
          <w:rFonts w:asciiTheme="minorHAnsi" w:hAnsiTheme="minorHAnsi"/>
          <w:b/>
          <w:color w:val="000000"/>
          <w:sz w:val="22"/>
          <w:szCs w:val="24"/>
        </w:rPr>
        <w:t>.</w:t>
      </w:r>
      <w:r w:rsidRPr="001730A1">
        <w:rPr>
          <w:rFonts w:asciiTheme="minorHAnsi" w:hAnsiTheme="minorHAnsi"/>
          <w:color w:val="000000"/>
          <w:sz w:val="22"/>
          <w:szCs w:val="24"/>
        </w:rPr>
        <w:t xml:space="preserve"> </w:t>
      </w:r>
      <w:r w:rsidRPr="001730A1">
        <w:rPr>
          <w:rFonts w:asciiTheme="minorHAnsi" w:hAnsiTheme="minorHAnsi"/>
          <w:b/>
          <w:sz w:val="22"/>
        </w:rPr>
        <w:t>Other Course Objectives/Standards</w:t>
      </w:r>
    </w:p>
    <w:p w:rsidR="001730A1" w:rsidRPr="001730A1" w:rsidRDefault="001730A1" w:rsidP="001730A1">
      <w:pPr>
        <w:pStyle w:val="Default"/>
        <w:numPr>
          <w:ilvl w:val="0"/>
          <w:numId w:val="5"/>
        </w:numPr>
        <w:rPr>
          <w:rFonts w:asciiTheme="minorHAnsi" w:hAnsiTheme="minorHAnsi"/>
          <w:sz w:val="22"/>
          <w:szCs w:val="22"/>
        </w:rPr>
      </w:pPr>
      <w:r w:rsidRPr="001730A1">
        <w:rPr>
          <w:rFonts w:asciiTheme="minorHAnsi" w:hAnsiTheme="minorHAnsi"/>
          <w:sz w:val="22"/>
          <w:szCs w:val="22"/>
        </w:rPr>
        <w:t xml:space="preserve">Compute basic arithmetic of whole numbers, decimals, fractions, and percents. </w:t>
      </w:r>
    </w:p>
    <w:p w:rsidR="001730A1" w:rsidRPr="001730A1" w:rsidRDefault="001730A1" w:rsidP="001730A1">
      <w:pPr>
        <w:pStyle w:val="Default"/>
        <w:numPr>
          <w:ilvl w:val="0"/>
          <w:numId w:val="5"/>
        </w:numPr>
        <w:rPr>
          <w:rFonts w:asciiTheme="minorHAnsi" w:hAnsiTheme="minorHAnsi"/>
          <w:sz w:val="22"/>
          <w:szCs w:val="22"/>
        </w:rPr>
      </w:pPr>
      <w:r w:rsidRPr="001730A1">
        <w:rPr>
          <w:rFonts w:asciiTheme="minorHAnsi" w:hAnsiTheme="minorHAnsi"/>
          <w:sz w:val="22"/>
          <w:szCs w:val="22"/>
        </w:rPr>
        <w:t xml:space="preserve">Evaluate trade and cash discounts and calculate net amounts in both dollars and percents from both the buyer and seller perspectives in a given situation. </w:t>
      </w:r>
    </w:p>
    <w:p w:rsidR="001730A1" w:rsidRPr="001730A1" w:rsidRDefault="001730A1" w:rsidP="001730A1">
      <w:pPr>
        <w:pStyle w:val="Default"/>
        <w:numPr>
          <w:ilvl w:val="0"/>
          <w:numId w:val="5"/>
        </w:numPr>
        <w:rPr>
          <w:rFonts w:asciiTheme="minorHAnsi" w:hAnsiTheme="minorHAnsi"/>
          <w:sz w:val="22"/>
          <w:szCs w:val="22"/>
        </w:rPr>
      </w:pPr>
      <w:r w:rsidRPr="001730A1">
        <w:rPr>
          <w:rFonts w:asciiTheme="minorHAnsi" w:hAnsiTheme="minorHAnsi"/>
          <w:sz w:val="22"/>
          <w:szCs w:val="22"/>
        </w:rPr>
        <w:t xml:space="preserve">Formulate markup based on sale price and cost for a specific set of business parameters. </w:t>
      </w:r>
    </w:p>
    <w:p w:rsidR="001730A1" w:rsidRPr="001730A1" w:rsidRDefault="001730A1" w:rsidP="001730A1">
      <w:pPr>
        <w:pStyle w:val="Default"/>
        <w:numPr>
          <w:ilvl w:val="0"/>
          <w:numId w:val="5"/>
        </w:numPr>
        <w:rPr>
          <w:rFonts w:asciiTheme="minorHAnsi" w:hAnsiTheme="minorHAnsi"/>
          <w:sz w:val="22"/>
          <w:szCs w:val="22"/>
        </w:rPr>
      </w:pPr>
      <w:r w:rsidRPr="001730A1">
        <w:rPr>
          <w:rFonts w:asciiTheme="minorHAnsi" w:hAnsiTheme="minorHAnsi"/>
          <w:sz w:val="22"/>
          <w:szCs w:val="22"/>
        </w:rPr>
        <w:t xml:space="preserve">Manipulate the simple interest formula to calculate for principal, interest, time, rate, or the maturity value. </w:t>
      </w:r>
    </w:p>
    <w:p w:rsidR="001730A1" w:rsidRPr="001730A1" w:rsidRDefault="001730A1" w:rsidP="001730A1">
      <w:pPr>
        <w:pStyle w:val="Default"/>
        <w:numPr>
          <w:ilvl w:val="0"/>
          <w:numId w:val="5"/>
        </w:numPr>
        <w:rPr>
          <w:rFonts w:asciiTheme="minorHAnsi" w:hAnsiTheme="minorHAnsi"/>
          <w:sz w:val="22"/>
          <w:szCs w:val="22"/>
        </w:rPr>
      </w:pPr>
      <w:r w:rsidRPr="001730A1">
        <w:rPr>
          <w:rFonts w:asciiTheme="minorHAnsi" w:hAnsiTheme="minorHAnsi"/>
          <w:sz w:val="22"/>
          <w:szCs w:val="22"/>
        </w:rPr>
        <w:t xml:space="preserve">Calculate the proper interest credits under the U.S. Rule regarding partial payments. </w:t>
      </w:r>
    </w:p>
    <w:p w:rsidR="001730A1" w:rsidRPr="001730A1" w:rsidRDefault="001730A1" w:rsidP="001730A1">
      <w:pPr>
        <w:pStyle w:val="Default"/>
        <w:numPr>
          <w:ilvl w:val="0"/>
          <w:numId w:val="5"/>
        </w:numPr>
        <w:rPr>
          <w:rFonts w:asciiTheme="minorHAnsi" w:hAnsiTheme="minorHAnsi"/>
          <w:sz w:val="22"/>
          <w:szCs w:val="22"/>
        </w:rPr>
      </w:pPr>
      <w:r w:rsidRPr="001730A1">
        <w:rPr>
          <w:rFonts w:asciiTheme="minorHAnsi" w:hAnsiTheme="minorHAnsi"/>
          <w:sz w:val="22"/>
          <w:szCs w:val="22"/>
        </w:rPr>
        <w:t xml:space="preserve">Apply basic business statistics to business applications. </w:t>
      </w:r>
    </w:p>
    <w:p w:rsidR="008E1423" w:rsidRPr="00D02BC8" w:rsidRDefault="008E1423" w:rsidP="00DA66CF">
      <w:pPr>
        <w:ind w:left="720"/>
        <w:rPr>
          <w:rFonts w:ascii="Calibri" w:hAnsi="Calibri" w:cs="Arial"/>
          <w:b/>
          <w:sz w:val="22"/>
          <w:szCs w:val="22"/>
          <w:u w:val="single"/>
        </w:rPr>
      </w:pPr>
    </w:p>
    <w:p w:rsidR="008E1423" w:rsidRPr="00D02BC8" w:rsidRDefault="008E1423" w:rsidP="00BE594D">
      <w:pPr>
        <w:numPr>
          <w:ilvl w:val="0"/>
          <w:numId w:val="3"/>
        </w:numPr>
        <w:rPr>
          <w:rFonts w:ascii="Calibri" w:hAnsi="Calibri" w:cs="Arial"/>
          <w:sz w:val="22"/>
          <w:szCs w:val="22"/>
        </w:rPr>
      </w:pPr>
      <w:r w:rsidRPr="00D02BC8">
        <w:rPr>
          <w:rFonts w:ascii="Calibri" w:hAnsi="Calibri" w:cs="Arial"/>
          <w:b/>
          <w:sz w:val="22"/>
          <w:szCs w:val="22"/>
          <w:u w:val="single"/>
        </w:rPr>
        <w:t>DISTRICT-WIDE POLICIES:</w:t>
      </w:r>
    </w:p>
    <w:p w:rsidR="008E1423" w:rsidRPr="00D02BC8" w:rsidRDefault="008E1423" w:rsidP="00DA66CF">
      <w:pPr>
        <w:tabs>
          <w:tab w:val="left" w:pos="720"/>
        </w:tabs>
        <w:ind w:left="720"/>
        <w:rPr>
          <w:rFonts w:ascii="Calibri" w:hAnsi="Calibri" w:cs="Arial"/>
          <w:sz w:val="22"/>
          <w:szCs w:val="22"/>
        </w:rPr>
      </w:pPr>
    </w:p>
    <w:p w:rsidR="00E10A48" w:rsidRPr="00D02BC8" w:rsidRDefault="00E10A48" w:rsidP="00E10A48">
      <w:pPr>
        <w:ind w:left="720"/>
        <w:rPr>
          <w:rFonts w:ascii="Calibri" w:hAnsi="Calibri" w:cs="Arial"/>
          <w:b/>
          <w:bCs/>
          <w:iCs/>
          <w:caps/>
          <w:sz w:val="22"/>
          <w:szCs w:val="22"/>
        </w:rPr>
      </w:pPr>
      <w:r w:rsidRPr="00D02BC8">
        <w:rPr>
          <w:rFonts w:ascii="Calibri" w:hAnsi="Calibri" w:cs="Arial"/>
          <w:b/>
          <w:bCs/>
          <w:iCs/>
          <w:caps/>
          <w:sz w:val="22"/>
          <w:szCs w:val="22"/>
        </w:rPr>
        <w:t>Programs for Students with Disabilities</w:t>
      </w:r>
    </w:p>
    <w:p w:rsidR="00E10A48" w:rsidRPr="00D02BC8" w:rsidRDefault="00E10A48" w:rsidP="00E10A48">
      <w:pPr>
        <w:tabs>
          <w:tab w:val="left" w:pos="720"/>
        </w:tabs>
        <w:ind w:left="720"/>
        <w:rPr>
          <w:rFonts w:ascii="Calibri" w:hAnsi="Calibri" w:cs="Arial"/>
          <w:bCs/>
          <w:iCs/>
          <w:sz w:val="22"/>
          <w:szCs w:val="22"/>
        </w:rPr>
      </w:pPr>
      <w:r w:rsidRPr="00D02BC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02BC8">
          <w:rPr>
            <w:rStyle w:val="Hyperlink"/>
            <w:rFonts w:ascii="Calibri" w:hAnsi="Calibri" w:cs="Arial"/>
            <w:bCs/>
            <w:iCs/>
            <w:sz w:val="22"/>
            <w:szCs w:val="22"/>
          </w:rPr>
          <w:t>http://www.fsw.edu/adaptiveservices</w:t>
        </w:r>
      </w:hyperlink>
      <w:r w:rsidRPr="00D02BC8">
        <w:rPr>
          <w:rFonts w:ascii="Calibri" w:hAnsi="Calibri" w:cs="Arial"/>
          <w:bCs/>
          <w:iCs/>
          <w:sz w:val="22"/>
          <w:szCs w:val="22"/>
        </w:rPr>
        <w:t>.</w:t>
      </w:r>
    </w:p>
    <w:p w:rsidR="009F66D2" w:rsidRPr="00D02BC8" w:rsidRDefault="009F66D2" w:rsidP="00E10A48">
      <w:pPr>
        <w:tabs>
          <w:tab w:val="left" w:pos="720"/>
        </w:tabs>
        <w:ind w:left="720"/>
        <w:rPr>
          <w:rFonts w:ascii="Calibri" w:hAnsi="Calibri" w:cs="Arial"/>
          <w:bCs/>
          <w:iCs/>
          <w:sz w:val="22"/>
          <w:szCs w:val="22"/>
        </w:rPr>
      </w:pPr>
    </w:p>
    <w:p w:rsidR="009F66D2" w:rsidRPr="00D02BC8" w:rsidRDefault="009F66D2" w:rsidP="009F66D2">
      <w:pPr>
        <w:ind w:left="720"/>
        <w:rPr>
          <w:rFonts w:ascii="Calibri" w:hAnsi="Calibri"/>
          <w:b/>
          <w:bCs/>
          <w:caps/>
          <w:sz w:val="22"/>
          <w:szCs w:val="22"/>
        </w:rPr>
      </w:pPr>
      <w:r w:rsidRPr="00D02BC8">
        <w:rPr>
          <w:rFonts w:ascii="Calibri" w:hAnsi="Calibri"/>
          <w:b/>
          <w:bCs/>
          <w:caps/>
          <w:sz w:val="22"/>
          <w:szCs w:val="22"/>
        </w:rPr>
        <w:t>REPORTING TITLE IX VIOLATIONS</w:t>
      </w:r>
    </w:p>
    <w:p w:rsidR="009F66D2" w:rsidRPr="00D02BC8" w:rsidRDefault="009F66D2" w:rsidP="009F66D2">
      <w:pPr>
        <w:ind w:left="720"/>
        <w:rPr>
          <w:rFonts w:ascii="Calibri" w:hAnsi="Calibri"/>
          <w:sz w:val="22"/>
          <w:szCs w:val="22"/>
        </w:rPr>
      </w:pPr>
      <w:r w:rsidRPr="00D02BC8">
        <w:rPr>
          <w:rFonts w:ascii="Calibri" w:hAnsi="Calibri"/>
          <w:sz w:val="22"/>
          <w:szCs w:val="22"/>
        </w:rPr>
        <w:t xml:space="preserve">Florida SouthWestern State College, in accordance with Title IX and the Violence </w:t>
      </w:r>
      <w:proofErr w:type="gramStart"/>
      <w:r w:rsidRPr="00D02BC8">
        <w:rPr>
          <w:rFonts w:ascii="Calibri" w:hAnsi="Calibri"/>
          <w:sz w:val="22"/>
          <w:szCs w:val="22"/>
        </w:rPr>
        <w:t>Against</w:t>
      </w:r>
      <w:proofErr w:type="gramEnd"/>
      <w:r w:rsidRPr="00D02BC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02BC8">
          <w:rPr>
            <w:rStyle w:val="Hyperlink"/>
            <w:rFonts w:ascii="Calibri" w:hAnsi="Calibri"/>
            <w:sz w:val="22"/>
            <w:szCs w:val="22"/>
          </w:rPr>
          <w:t>equity@fsw.edu</w:t>
        </w:r>
      </w:hyperlink>
      <w:r w:rsidRPr="00D02BC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02BC8">
          <w:rPr>
            <w:rStyle w:val="Hyperlink"/>
            <w:rFonts w:ascii="Calibri" w:hAnsi="Calibri"/>
            <w:sz w:val="22"/>
            <w:szCs w:val="22"/>
          </w:rPr>
          <w:t>http://www.fsw.edu/sexualassault</w:t>
        </w:r>
      </w:hyperlink>
      <w:r w:rsidRPr="00D02BC8">
        <w:rPr>
          <w:rFonts w:ascii="Calibri" w:hAnsi="Calibri"/>
          <w:sz w:val="22"/>
          <w:szCs w:val="22"/>
        </w:rPr>
        <w:t>.</w:t>
      </w:r>
    </w:p>
    <w:p w:rsidR="009F66D2" w:rsidRPr="00D02BC8" w:rsidRDefault="009F66D2" w:rsidP="00E10A48">
      <w:pPr>
        <w:tabs>
          <w:tab w:val="left" w:pos="720"/>
        </w:tabs>
        <w:ind w:left="720"/>
        <w:rPr>
          <w:rFonts w:ascii="Calibri" w:hAnsi="Calibri" w:cs="Arial"/>
          <w:bCs/>
          <w:iCs/>
          <w:sz w:val="22"/>
          <w:szCs w:val="22"/>
        </w:rPr>
      </w:pPr>
    </w:p>
    <w:p w:rsidR="009F61D9" w:rsidRPr="00D02BC8" w:rsidRDefault="009F61D9" w:rsidP="00DA66CF">
      <w:pPr>
        <w:tabs>
          <w:tab w:val="left" w:pos="720"/>
        </w:tabs>
        <w:ind w:left="720"/>
        <w:rPr>
          <w:rFonts w:ascii="Calibri" w:hAnsi="Calibri" w:cs="Arial"/>
          <w:bCs/>
          <w:iCs/>
          <w:sz w:val="22"/>
          <w:szCs w:val="22"/>
        </w:rPr>
        <w:sectPr w:rsidR="009F61D9" w:rsidRPr="00D02BC8" w:rsidSect="001730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1423" w:rsidRPr="00D02BC8" w:rsidRDefault="008E1423" w:rsidP="004654ED">
      <w:pPr>
        <w:numPr>
          <w:ilvl w:val="0"/>
          <w:numId w:val="3"/>
        </w:numPr>
        <w:suppressAutoHyphens w:val="0"/>
        <w:rPr>
          <w:rFonts w:ascii="Calibri" w:hAnsi="Calibri" w:cs="Arial"/>
          <w:sz w:val="22"/>
          <w:szCs w:val="22"/>
        </w:rPr>
      </w:pPr>
      <w:bookmarkStart w:id="1" w:name="_GoBack"/>
      <w:bookmarkEnd w:id="1"/>
      <w:r w:rsidRPr="00D02BC8">
        <w:rPr>
          <w:rFonts w:ascii="Calibri" w:hAnsi="Calibri" w:cs="Arial"/>
          <w:b/>
          <w:sz w:val="22"/>
          <w:szCs w:val="22"/>
          <w:u w:val="single"/>
        </w:rPr>
        <w:lastRenderedPageBreak/>
        <w:t>REQUIREMENTS FOR THE STUDENTS:</w:t>
      </w:r>
      <w:r w:rsidRPr="00D02BC8">
        <w:rPr>
          <w:rFonts w:ascii="Calibri" w:hAnsi="Calibri" w:cs="Arial"/>
          <w:sz w:val="22"/>
          <w:szCs w:val="22"/>
        </w:rPr>
        <w:tab/>
      </w: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List specific course assessments such as class participation, tests, homework assignments, make-up procedures, etc.</w:t>
      </w:r>
    </w:p>
    <w:p w:rsidR="008E1423" w:rsidRPr="00D02BC8" w:rsidRDefault="008E1423" w:rsidP="00DA66CF">
      <w:pPr>
        <w:ind w:left="720"/>
        <w:rPr>
          <w:rFonts w:ascii="Calibri" w:hAnsi="Calibri" w:cs="Arial"/>
          <w:sz w:val="22"/>
          <w:szCs w:val="22"/>
        </w:rPr>
      </w:pPr>
    </w:p>
    <w:p w:rsidR="008E1423" w:rsidRPr="00D02BC8" w:rsidRDefault="008E1423" w:rsidP="00BE594D">
      <w:pPr>
        <w:numPr>
          <w:ilvl w:val="0"/>
          <w:numId w:val="3"/>
        </w:numPr>
        <w:suppressAutoHyphens w:val="0"/>
        <w:rPr>
          <w:rFonts w:ascii="Calibri" w:hAnsi="Calibri" w:cs="Arial"/>
          <w:sz w:val="22"/>
          <w:szCs w:val="22"/>
        </w:rPr>
      </w:pPr>
      <w:r w:rsidRPr="00D02BC8">
        <w:rPr>
          <w:rFonts w:ascii="Calibri" w:hAnsi="Calibri" w:cs="Arial"/>
          <w:b/>
          <w:sz w:val="22"/>
          <w:szCs w:val="22"/>
          <w:u w:val="single"/>
        </w:rPr>
        <w:t>ATTENDANCE POLICY:</w:t>
      </w:r>
      <w:r w:rsidRPr="00D02BC8">
        <w:rPr>
          <w:rFonts w:ascii="Calibri" w:hAnsi="Calibri" w:cs="Arial"/>
          <w:sz w:val="22"/>
          <w:szCs w:val="22"/>
        </w:rPr>
        <w:t xml:space="preserve">   </w:t>
      </w: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The professor’s specific policy concerning absence. (The College policy on attendance is in the Catalog, and defers to the professor.)</w:t>
      </w:r>
    </w:p>
    <w:p w:rsidR="008E1423" w:rsidRPr="00D02BC8" w:rsidRDefault="008E1423" w:rsidP="00DA66CF">
      <w:pPr>
        <w:ind w:left="720"/>
        <w:rPr>
          <w:rFonts w:ascii="Calibri" w:hAnsi="Calibri" w:cs="Arial"/>
          <w:sz w:val="22"/>
          <w:szCs w:val="22"/>
        </w:rPr>
      </w:pPr>
    </w:p>
    <w:p w:rsidR="008E1423" w:rsidRPr="00D02BC8" w:rsidRDefault="008E1423" w:rsidP="00BE594D">
      <w:pPr>
        <w:numPr>
          <w:ilvl w:val="0"/>
          <w:numId w:val="3"/>
        </w:numPr>
        <w:suppressAutoHyphens w:val="0"/>
        <w:rPr>
          <w:rFonts w:ascii="Calibri" w:hAnsi="Calibri" w:cs="Arial"/>
          <w:sz w:val="22"/>
          <w:szCs w:val="22"/>
        </w:rPr>
      </w:pPr>
      <w:r w:rsidRPr="00D02BC8">
        <w:rPr>
          <w:rFonts w:ascii="Calibri" w:hAnsi="Calibri" w:cs="Arial"/>
          <w:b/>
          <w:sz w:val="22"/>
          <w:szCs w:val="22"/>
          <w:u w:val="single"/>
        </w:rPr>
        <w:t>GRADING POLICY:</w:t>
      </w:r>
      <w:r w:rsidRPr="00D02BC8">
        <w:rPr>
          <w:rFonts w:ascii="Calibri" w:hAnsi="Calibri" w:cs="Arial"/>
          <w:sz w:val="22"/>
          <w:szCs w:val="22"/>
        </w:rPr>
        <w:t xml:space="preserve">  </w:t>
      </w: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Include numerical ranges for letter grades; the following is a range commonly used by many faculty:</w:t>
      </w:r>
    </w:p>
    <w:p w:rsidR="008E1423" w:rsidRPr="00D02BC8" w:rsidRDefault="008E142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30A1" w:rsidTr="006A08A2">
        <w:trPr>
          <w:trHeight w:val="279"/>
          <w:tblHeader/>
          <w:jc w:val="center"/>
        </w:trPr>
        <w:tc>
          <w:tcPr>
            <w:tcW w:w="1075" w:type="dxa"/>
          </w:tcPr>
          <w:p w:rsidR="001730A1" w:rsidRDefault="001730A1" w:rsidP="006A08A2">
            <w:pPr>
              <w:rPr>
                <w:rFonts w:ascii="Calibri" w:hAnsi="Calibri" w:cs="Arial"/>
                <w:sz w:val="22"/>
                <w:szCs w:val="22"/>
              </w:rPr>
            </w:pPr>
            <w:r>
              <w:rPr>
                <w:rFonts w:ascii="Calibri" w:hAnsi="Calibri" w:cs="Arial"/>
                <w:sz w:val="22"/>
                <w:szCs w:val="22"/>
              </w:rPr>
              <w:t>90 - 100</w:t>
            </w:r>
          </w:p>
        </w:tc>
        <w:tc>
          <w:tcPr>
            <w:tcW w:w="630" w:type="dxa"/>
          </w:tcPr>
          <w:p w:rsidR="001730A1" w:rsidRDefault="001730A1" w:rsidP="006A08A2">
            <w:pPr>
              <w:jc w:val="center"/>
              <w:rPr>
                <w:rFonts w:ascii="Calibri" w:hAnsi="Calibri" w:cs="Arial"/>
                <w:sz w:val="22"/>
                <w:szCs w:val="22"/>
              </w:rPr>
            </w:pPr>
            <w:r>
              <w:rPr>
                <w:rFonts w:ascii="Calibri" w:hAnsi="Calibri" w:cs="Arial"/>
                <w:sz w:val="22"/>
                <w:szCs w:val="22"/>
              </w:rPr>
              <w:t>=</w:t>
            </w:r>
          </w:p>
        </w:tc>
        <w:tc>
          <w:tcPr>
            <w:tcW w:w="720" w:type="dxa"/>
          </w:tcPr>
          <w:p w:rsidR="001730A1" w:rsidRDefault="001730A1" w:rsidP="006A08A2">
            <w:pPr>
              <w:jc w:val="center"/>
              <w:rPr>
                <w:rFonts w:ascii="Calibri" w:hAnsi="Calibri" w:cs="Arial"/>
                <w:sz w:val="22"/>
                <w:szCs w:val="22"/>
              </w:rPr>
            </w:pPr>
            <w:r>
              <w:rPr>
                <w:rFonts w:ascii="Calibri" w:hAnsi="Calibri" w:cs="Arial"/>
                <w:sz w:val="22"/>
                <w:szCs w:val="22"/>
              </w:rPr>
              <w:t>A</w:t>
            </w:r>
          </w:p>
        </w:tc>
      </w:tr>
      <w:tr w:rsidR="001730A1" w:rsidTr="006A08A2">
        <w:trPr>
          <w:trHeight w:val="248"/>
          <w:jc w:val="center"/>
        </w:trPr>
        <w:tc>
          <w:tcPr>
            <w:tcW w:w="1075" w:type="dxa"/>
          </w:tcPr>
          <w:p w:rsidR="001730A1" w:rsidRDefault="001730A1" w:rsidP="006A08A2">
            <w:pPr>
              <w:rPr>
                <w:rFonts w:ascii="Calibri" w:hAnsi="Calibri" w:cs="Arial"/>
                <w:sz w:val="22"/>
                <w:szCs w:val="22"/>
              </w:rPr>
            </w:pPr>
            <w:r>
              <w:rPr>
                <w:rFonts w:ascii="Calibri" w:hAnsi="Calibri" w:cs="Arial"/>
                <w:sz w:val="22"/>
                <w:szCs w:val="22"/>
              </w:rPr>
              <w:t>80 - 89</w:t>
            </w:r>
          </w:p>
        </w:tc>
        <w:tc>
          <w:tcPr>
            <w:tcW w:w="630" w:type="dxa"/>
          </w:tcPr>
          <w:p w:rsidR="001730A1" w:rsidRDefault="001730A1" w:rsidP="006A08A2">
            <w:pPr>
              <w:jc w:val="center"/>
              <w:rPr>
                <w:rFonts w:ascii="Calibri" w:hAnsi="Calibri" w:cs="Arial"/>
                <w:sz w:val="22"/>
                <w:szCs w:val="22"/>
              </w:rPr>
            </w:pPr>
            <w:r>
              <w:rPr>
                <w:rFonts w:ascii="Calibri" w:hAnsi="Calibri" w:cs="Arial"/>
                <w:sz w:val="22"/>
                <w:szCs w:val="22"/>
              </w:rPr>
              <w:t>=</w:t>
            </w:r>
          </w:p>
        </w:tc>
        <w:tc>
          <w:tcPr>
            <w:tcW w:w="720" w:type="dxa"/>
          </w:tcPr>
          <w:p w:rsidR="001730A1" w:rsidRDefault="001730A1" w:rsidP="006A08A2">
            <w:pPr>
              <w:jc w:val="center"/>
              <w:rPr>
                <w:rFonts w:ascii="Calibri" w:hAnsi="Calibri" w:cs="Arial"/>
                <w:sz w:val="22"/>
                <w:szCs w:val="22"/>
              </w:rPr>
            </w:pPr>
            <w:r>
              <w:rPr>
                <w:rFonts w:ascii="Calibri" w:hAnsi="Calibri" w:cs="Arial"/>
                <w:sz w:val="22"/>
                <w:szCs w:val="22"/>
              </w:rPr>
              <w:t>B</w:t>
            </w:r>
          </w:p>
        </w:tc>
      </w:tr>
      <w:tr w:rsidR="001730A1" w:rsidTr="006A08A2">
        <w:trPr>
          <w:trHeight w:val="180"/>
          <w:jc w:val="center"/>
        </w:trPr>
        <w:tc>
          <w:tcPr>
            <w:tcW w:w="1075" w:type="dxa"/>
          </w:tcPr>
          <w:p w:rsidR="001730A1" w:rsidRDefault="001730A1" w:rsidP="006A08A2">
            <w:pPr>
              <w:rPr>
                <w:rFonts w:ascii="Calibri" w:hAnsi="Calibri" w:cs="Arial"/>
                <w:sz w:val="22"/>
                <w:szCs w:val="22"/>
              </w:rPr>
            </w:pPr>
            <w:r>
              <w:rPr>
                <w:rFonts w:ascii="Calibri" w:hAnsi="Calibri" w:cs="Arial"/>
                <w:sz w:val="22"/>
                <w:szCs w:val="22"/>
              </w:rPr>
              <w:t>70 - 79</w:t>
            </w:r>
          </w:p>
        </w:tc>
        <w:tc>
          <w:tcPr>
            <w:tcW w:w="630" w:type="dxa"/>
          </w:tcPr>
          <w:p w:rsidR="001730A1" w:rsidRDefault="001730A1" w:rsidP="006A08A2">
            <w:pPr>
              <w:jc w:val="center"/>
              <w:rPr>
                <w:rFonts w:ascii="Calibri" w:hAnsi="Calibri" w:cs="Arial"/>
                <w:sz w:val="22"/>
                <w:szCs w:val="22"/>
              </w:rPr>
            </w:pPr>
            <w:r>
              <w:rPr>
                <w:rFonts w:ascii="Calibri" w:hAnsi="Calibri" w:cs="Arial"/>
                <w:sz w:val="22"/>
                <w:szCs w:val="22"/>
              </w:rPr>
              <w:t>=</w:t>
            </w:r>
          </w:p>
        </w:tc>
        <w:tc>
          <w:tcPr>
            <w:tcW w:w="720" w:type="dxa"/>
          </w:tcPr>
          <w:p w:rsidR="001730A1" w:rsidRDefault="001730A1" w:rsidP="006A08A2">
            <w:pPr>
              <w:jc w:val="center"/>
              <w:rPr>
                <w:rFonts w:ascii="Calibri" w:hAnsi="Calibri" w:cs="Arial"/>
                <w:sz w:val="22"/>
                <w:szCs w:val="22"/>
              </w:rPr>
            </w:pPr>
            <w:r>
              <w:rPr>
                <w:rFonts w:ascii="Calibri" w:hAnsi="Calibri" w:cs="Arial"/>
                <w:sz w:val="22"/>
                <w:szCs w:val="22"/>
              </w:rPr>
              <w:t>C</w:t>
            </w:r>
          </w:p>
        </w:tc>
      </w:tr>
      <w:tr w:rsidR="001730A1" w:rsidTr="006A08A2">
        <w:trPr>
          <w:trHeight w:val="248"/>
          <w:jc w:val="center"/>
        </w:trPr>
        <w:tc>
          <w:tcPr>
            <w:tcW w:w="1075" w:type="dxa"/>
          </w:tcPr>
          <w:p w:rsidR="001730A1" w:rsidRDefault="001730A1" w:rsidP="006A08A2">
            <w:pPr>
              <w:rPr>
                <w:rFonts w:ascii="Calibri" w:hAnsi="Calibri" w:cs="Arial"/>
                <w:sz w:val="22"/>
                <w:szCs w:val="22"/>
              </w:rPr>
            </w:pPr>
            <w:r>
              <w:rPr>
                <w:rFonts w:ascii="Calibri" w:hAnsi="Calibri" w:cs="Arial"/>
                <w:sz w:val="22"/>
                <w:szCs w:val="22"/>
              </w:rPr>
              <w:t>60 - 69</w:t>
            </w:r>
          </w:p>
        </w:tc>
        <w:tc>
          <w:tcPr>
            <w:tcW w:w="630" w:type="dxa"/>
          </w:tcPr>
          <w:p w:rsidR="001730A1" w:rsidRDefault="001730A1" w:rsidP="006A08A2">
            <w:pPr>
              <w:jc w:val="center"/>
              <w:rPr>
                <w:rFonts w:ascii="Calibri" w:hAnsi="Calibri" w:cs="Arial"/>
                <w:sz w:val="22"/>
                <w:szCs w:val="22"/>
              </w:rPr>
            </w:pPr>
            <w:r>
              <w:rPr>
                <w:rFonts w:ascii="Calibri" w:hAnsi="Calibri" w:cs="Arial"/>
                <w:sz w:val="22"/>
                <w:szCs w:val="22"/>
              </w:rPr>
              <w:t>=</w:t>
            </w:r>
          </w:p>
        </w:tc>
        <w:tc>
          <w:tcPr>
            <w:tcW w:w="720" w:type="dxa"/>
          </w:tcPr>
          <w:p w:rsidR="001730A1" w:rsidRDefault="001730A1" w:rsidP="006A08A2">
            <w:pPr>
              <w:jc w:val="center"/>
              <w:rPr>
                <w:rFonts w:ascii="Calibri" w:hAnsi="Calibri" w:cs="Arial"/>
                <w:sz w:val="22"/>
                <w:szCs w:val="22"/>
              </w:rPr>
            </w:pPr>
            <w:r>
              <w:rPr>
                <w:rFonts w:ascii="Calibri" w:hAnsi="Calibri" w:cs="Arial"/>
                <w:sz w:val="22"/>
                <w:szCs w:val="22"/>
              </w:rPr>
              <w:t>D</w:t>
            </w:r>
          </w:p>
        </w:tc>
      </w:tr>
      <w:tr w:rsidR="001730A1" w:rsidTr="006A08A2">
        <w:trPr>
          <w:trHeight w:val="262"/>
          <w:jc w:val="center"/>
        </w:trPr>
        <w:tc>
          <w:tcPr>
            <w:tcW w:w="1075" w:type="dxa"/>
          </w:tcPr>
          <w:p w:rsidR="001730A1" w:rsidRDefault="001730A1" w:rsidP="006A08A2">
            <w:pPr>
              <w:rPr>
                <w:rFonts w:ascii="Calibri" w:hAnsi="Calibri" w:cs="Arial"/>
                <w:sz w:val="22"/>
                <w:szCs w:val="22"/>
              </w:rPr>
            </w:pPr>
            <w:r>
              <w:rPr>
                <w:rFonts w:ascii="Calibri" w:hAnsi="Calibri" w:cs="Arial"/>
                <w:sz w:val="22"/>
                <w:szCs w:val="22"/>
              </w:rPr>
              <w:t>Below 60</w:t>
            </w:r>
          </w:p>
        </w:tc>
        <w:tc>
          <w:tcPr>
            <w:tcW w:w="630" w:type="dxa"/>
          </w:tcPr>
          <w:p w:rsidR="001730A1" w:rsidRDefault="001730A1" w:rsidP="006A08A2">
            <w:pPr>
              <w:jc w:val="center"/>
              <w:rPr>
                <w:rFonts w:ascii="Calibri" w:hAnsi="Calibri" w:cs="Arial"/>
                <w:sz w:val="22"/>
                <w:szCs w:val="22"/>
              </w:rPr>
            </w:pPr>
            <w:r>
              <w:rPr>
                <w:rFonts w:ascii="Calibri" w:hAnsi="Calibri" w:cs="Arial"/>
                <w:sz w:val="22"/>
                <w:szCs w:val="22"/>
              </w:rPr>
              <w:t>=</w:t>
            </w:r>
          </w:p>
        </w:tc>
        <w:tc>
          <w:tcPr>
            <w:tcW w:w="720" w:type="dxa"/>
          </w:tcPr>
          <w:p w:rsidR="001730A1" w:rsidRDefault="001730A1" w:rsidP="006A08A2">
            <w:pPr>
              <w:jc w:val="center"/>
              <w:rPr>
                <w:rFonts w:ascii="Calibri" w:hAnsi="Calibri" w:cs="Arial"/>
                <w:sz w:val="22"/>
                <w:szCs w:val="22"/>
              </w:rPr>
            </w:pPr>
            <w:r>
              <w:rPr>
                <w:rFonts w:ascii="Calibri" w:hAnsi="Calibri" w:cs="Arial"/>
                <w:sz w:val="22"/>
                <w:szCs w:val="22"/>
              </w:rPr>
              <w:t>F</w:t>
            </w:r>
          </w:p>
        </w:tc>
      </w:tr>
    </w:tbl>
    <w:p w:rsidR="008E1423" w:rsidRPr="00D02BC8" w:rsidRDefault="008E1423" w:rsidP="00DA66CF">
      <w:pPr>
        <w:ind w:left="720"/>
        <w:rPr>
          <w:rFonts w:ascii="Calibri" w:hAnsi="Calibri" w:cs="Arial"/>
          <w:sz w:val="22"/>
          <w:szCs w:val="22"/>
        </w:rPr>
      </w:pP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(Note:  The “incomplete” grade [“I”] should be given only when unusual circumstances warrant. An “incomplete” is not a substitute for a “D,” “F,” or “W.” Refer to the policy on “incomplete grades.)</w:t>
      </w:r>
    </w:p>
    <w:p w:rsidR="008E1423" w:rsidRPr="00D02BC8" w:rsidRDefault="008E1423" w:rsidP="00DA66CF">
      <w:pPr>
        <w:ind w:left="720"/>
        <w:rPr>
          <w:rFonts w:ascii="Calibri" w:hAnsi="Calibri" w:cs="Arial"/>
          <w:b/>
          <w:sz w:val="22"/>
          <w:szCs w:val="22"/>
        </w:rPr>
      </w:pPr>
    </w:p>
    <w:p w:rsidR="008E1423" w:rsidRPr="00D02BC8" w:rsidRDefault="008E1423" w:rsidP="00BE594D">
      <w:pPr>
        <w:numPr>
          <w:ilvl w:val="0"/>
          <w:numId w:val="3"/>
        </w:numPr>
        <w:suppressAutoHyphens w:val="0"/>
        <w:rPr>
          <w:rFonts w:ascii="Calibri" w:hAnsi="Calibri" w:cs="Arial"/>
          <w:sz w:val="22"/>
          <w:szCs w:val="22"/>
        </w:rPr>
      </w:pPr>
      <w:r w:rsidRPr="00D02BC8">
        <w:rPr>
          <w:rFonts w:ascii="Calibri" w:hAnsi="Calibri" w:cs="Arial"/>
          <w:b/>
          <w:sz w:val="22"/>
          <w:szCs w:val="22"/>
          <w:u w:val="single"/>
        </w:rPr>
        <w:t>REQUIRED COURSE MATERIALS:</w:t>
      </w:r>
      <w:r w:rsidRPr="00D02BC8">
        <w:rPr>
          <w:rFonts w:ascii="Calibri" w:hAnsi="Calibri" w:cs="Arial"/>
          <w:sz w:val="22"/>
          <w:szCs w:val="22"/>
        </w:rPr>
        <w:t xml:space="preserve">  </w:t>
      </w: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(In correct bibliographic format.)</w:t>
      </w:r>
    </w:p>
    <w:p w:rsidR="008E1423" w:rsidRPr="00D02BC8" w:rsidRDefault="008E1423" w:rsidP="00DA66CF">
      <w:pPr>
        <w:ind w:left="720"/>
        <w:rPr>
          <w:rFonts w:ascii="Calibri" w:hAnsi="Calibri" w:cs="Arial"/>
          <w:sz w:val="22"/>
          <w:szCs w:val="22"/>
        </w:rPr>
      </w:pPr>
    </w:p>
    <w:p w:rsidR="008E1423" w:rsidRPr="00D02BC8" w:rsidRDefault="008E1423" w:rsidP="00BE594D">
      <w:pPr>
        <w:numPr>
          <w:ilvl w:val="0"/>
          <w:numId w:val="3"/>
        </w:numPr>
        <w:suppressAutoHyphens w:val="0"/>
        <w:rPr>
          <w:rFonts w:ascii="Calibri" w:hAnsi="Calibri" w:cs="Arial"/>
          <w:sz w:val="22"/>
          <w:szCs w:val="22"/>
        </w:rPr>
      </w:pPr>
      <w:r w:rsidRPr="00D02BC8">
        <w:rPr>
          <w:rFonts w:ascii="Calibri" w:hAnsi="Calibri" w:cs="Arial"/>
          <w:b/>
          <w:sz w:val="22"/>
          <w:szCs w:val="22"/>
          <w:u w:val="single"/>
        </w:rPr>
        <w:t>RESERVED MATERIALS FOR THE COURSE:</w:t>
      </w:r>
      <w:r w:rsidRPr="00D02BC8">
        <w:rPr>
          <w:rFonts w:ascii="Calibri" w:hAnsi="Calibri" w:cs="Arial"/>
          <w:sz w:val="22"/>
          <w:szCs w:val="22"/>
        </w:rPr>
        <w:t xml:space="preserve">  </w:t>
      </w: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Other special learning resources.</w:t>
      </w:r>
    </w:p>
    <w:p w:rsidR="008E1423" w:rsidRPr="00D02BC8" w:rsidRDefault="008E1423" w:rsidP="00DA66CF">
      <w:pPr>
        <w:ind w:left="720"/>
        <w:rPr>
          <w:rFonts w:ascii="Calibri" w:hAnsi="Calibri" w:cs="Arial"/>
          <w:sz w:val="22"/>
          <w:szCs w:val="22"/>
        </w:rPr>
      </w:pPr>
    </w:p>
    <w:p w:rsidR="008E1423" w:rsidRPr="00D02BC8" w:rsidRDefault="008E1423" w:rsidP="00BE594D">
      <w:pPr>
        <w:numPr>
          <w:ilvl w:val="0"/>
          <w:numId w:val="3"/>
        </w:numPr>
        <w:suppressAutoHyphens w:val="0"/>
        <w:rPr>
          <w:rFonts w:ascii="Calibri" w:hAnsi="Calibri" w:cs="Arial"/>
          <w:sz w:val="22"/>
          <w:szCs w:val="22"/>
        </w:rPr>
      </w:pPr>
      <w:r w:rsidRPr="00D02BC8">
        <w:rPr>
          <w:rFonts w:ascii="Calibri" w:hAnsi="Calibri" w:cs="Arial"/>
          <w:b/>
          <w:sz w:val="22"/>
          <w:szCs w:val="22"/>
          <w:u w:val="single"/>
        </w:rPr>
        <w:t>CLASS SCHEDULE:</w:t>
      </w:r>
      <w:r w:rsidRPr="00D02BC8">
        <w:rPr>
          <w:rFonts w:ascii="Calibri" w:hAnsi="Calibri" w:cs="Arial"/>
          <w:sz w:val="22"/>
          <w:szCs w:val="22"/>
        </w:rPr>
        <w:t xml:space="preserve">  </w:t>
      </w: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 xml:space="preserve">This section includes assignments for each class meeting or unit, along with scheduled </w:t>
      </w:r>
      <w:r w:rsidR="00E10A48" w:rsidRPr="00D02BC8">
        <w:rPr>
          <w:rFonts w:ascii="Calibri" w:hAnsi="Calibri" w:cs="Arial"/>
          <w:sz w:val="22"/>
          <w:szCs w:val="22"/>
        </w:rPr>
        <w:t>Library activities</w:t>
      </w:r>
      <w:r w:rsidRPr="00D02BC8">
        <w:rPr>
          <w:rFonts w:ascii="Calibri" w:hAnsi="Calibri" w:cs="Arial"/>
          <w:sz w:val="22"/>
          <w:szCs w:val="22"/>
        </w:rPr>
        <w:t xml:space="preserve"> and other scheduled support, including scheduled tests.</w:t>
      </w:r>
    </w:p>
    <w:p w:rsidR="008E1423" w:rsidRPr="00D02BC8" w:rsidRDefault="008E1423" w:rsidP="00DA66CF">
      <w:pPr>
        <w:ind w:left="720"/>
        <w:rPr>
          <w:rFonts w:ascii="Calibri" w:hAnsi="Calibri" w:cs="Arial"/>
          <w:sz w:val="22"/>
          <w:szCs w:val="22"/>
        </w:rPr>
      </w:pPr>
    </w:p>
    <w:p w:rsidR="008E1423" w:rsidRPr="00D02BC8" w:rsidRDefault="008E1423" w:rsidP="00BE594D">
      <w:pPr>
        <w:numPr>
          <w:ilvl w:val="0"/>
          <w:numId w:val="3"/>
        </w:numPr>
        <w:suppressAutoHyphens w:val="0"/>
        <w:rPr>
          <w:rFonts w:ascii="Calibri" w:hAnsi="Calibri" w:cs="Arial"/>
          <w:sz w:val="22"/>
          <w:szCs w:val="22"/>
        </w:rPr>
      </w:pPr>
      <w:r w:rsidRPr="00D02BC8">
        <w:rPr>
          <w:rFonts w:ascii="Calibri" w:hAnsi="Calibri" w:cs="Arial"/>
          <w:b/>
          <w:sz w:val="22"/>
          <w:szCs w:val="22"/>
          <w:u w:val="single"/>
        </w:rPr>
        <w:t>ANY OTHER INFORMATION OR CLASS PROCEDURES OR POLICIES:</w:t>
      </w:r>
      <w:r w:rsidRPr="00D02BC8">
        <w:rPr>
          <w:rFonts w:ascii="Calibri" w:hAnsi="Calibri" w:cs="Arial"/>
          <w:sz w:val="22"/>
          <w:szCs w:val="22"/>
        </w:rPr>
        <w:t xml:space="preserve">  </w:t>
      </w:r>
    </w:p>
    <w:p w:rsidR="008E1423" w:rsidRPr="00D02BC8" w:rsidRDefault="008E1423" w:rsidP="00DA66CF">
      <w:pPr>
        <w:ind w:left="720"/>
        <w:rPr>
          <w:rFonts w:ascii="Calibri" w:hAnsi="Calibri" w:cs="Arial"/>
          <w:sz w:val="22"/>
          <w:szCs w:val="22"/>
        </w:rPr>
      </w:pPr>
      <w:r w:rsidRPr="00D02BC8">
        <w:rPr>
          <w:rFonts w:ascii="Calibri" w:hAnsi="Calibri" w:cs="Arial"/>
          <w:sz w:val="22"/>
          <w:szCs w:val="22"/>
        </w:rPr>
        <w:t>(Which would be useful to the students in the class.)</w:t>
      </w:r>
    </w:p>
    <w:sectPr w:rsidR="008E1423" w:rsidRPr="00D02BC8" w:rsidSect="008E14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88E" w:rsidRDefault="00B0188E" w:rsidP="003A608C">
      <w:r>
        <w:separator/>
      </w:r>
    </w:p>
  </w:endnote>
  <w:endnote w:type="continuationSeparator" w:id="0">
    <w:p w:rsidR="00B0188E" w:rsidRDefault="00B018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CFC" w:rsidRPr="0056733A" w:rsidRDefault="000507D5" w:rsidP="00151AA7">
    <w:pPr>
      <w:pStyle w:val="Footer"/>
      <w:pBdr>
        <w:top w:val="thickThinSmallGap" w:sz="18" w:space="1" w:color="0D0D0D"/>
      </w:pBdr>
      <w:tabs>
        <w:tab w:val="clear" w:pos="9360"/>
        <w:tab w:val="right" w:pos="10260"/>
      </w:tabs>
      <w:rPr>
        <w:rFonts w:ascii="Calibri" w:hAnsi="Calibri" w:cs="Arial"/>
        <w:sz w:val="22"/>
        <w:szCs w:val="22"/>
      </w:rPr>
    </w:pPr>
    <w:r w:rsidRPr="000507D5">
      <w:rPr>
        <w:rFonts w:ascii="Calibri" w:hAnsi="Calibri" w:cs="Arial"/>
        <w:sz w:val="22"/>
        <w:szCs w:val="22"/>
      </w:rPr>
      <w:t>VPAA: Revised 1/12, 2/13</w:t>
    </w:r>
    <w:r w:rsidR="00E10A48">
      <w:rPr>
        <w:rFonts w:ascii="Calibri" w:hAnsi="Calibri" w:cs="Arial"/>
        <w:sz w:val="22"/>
        <w:szCs w:val="22"/>
      </w:rPr>
      <w:t>, 1/14</w:t>
    </w:r>
    <w:r w:rsidR="001730A1">
      <w:rPr>
        <w:rFonts w:ascii="Calibri" w:hAnsi="Calibri" w:cs="Arial"/>
        <w:sz w:val="22"/>
        <w:szCs w:val="22"/>
      </w:rPr>
      <w:t>, 11/16</w:t>
    </w:r>
    <w:r w:rsidR="00526CFC" w:rsidRPr="00583E5E">
      <w:rPr>
        <w:rFonts w:ascii="Calibri" w:hAnsi="Calibri" w:cs="Arial"/>
        <w:sz w:val="22"/>
        <w:szCs w:val="22"/>
      </w:rPr>
      <w:tab/>
    </w:r>
    <w:r w:rsidR="00526CFC" w:rsidRPr="00583E5E">
      <w:rPr>
        <w:rFonts w:ascii="Calibri" w:hAnsi="Calibri" w:cs="Arial"/>
        <w:sz w:val="22"/>
        <w:szCs w:val="22"/>
      </w:rPr>
      <w:tab/>
      <w:t xml:space="preserve">Page </w:t>
    </w:r>
    <w:r w:rsidR="00526CFC" w:rsidRPr="00583E5E">
      <w:rPr>
        <w:rFonts w:ascii="Calibri" w:hAnsi="Calibri" w:cs="Arial"/>
        <w:sz w:val="22"/>
        <w:szCs w:val="22"/>
      </w:rPr>
      <w:fldChar w:fldCharType="begin"/>
    </w:r>
    <w:r w:rsidR="00526CFC" w:rsidRPr="00583E5E">
      <w:rPr>
        <w:rFonts w:ascii="Calibri" w:hAnsi="Calibri" w:cs="Arial"/>
        <w:sz w:val="22"/>
        <w:szCs w:val="22"/>
      </w:rPr>
      <w:instrText xml:space="preserve"> PAGE   \* MERGEFORMAT </w:instrText>
    </w:r>
    <w:r w:rsidR="00526CFC" w:rsidRPr="00583E5E">
      <w:rPr>
        <w:rFonts w:ascii="Calibri" w:hAnsi="Calibri" w:cs="Arial"/>
        <w:sz w:val="22"/>
        <w:szCs w:val="22"/>
      </w:rPr>
      <w:fldChar w:fldCharType="separate"/>
    </w:r>
    <w:r w:rsidR="001730A1">
      <w:rPr>
        <w:rFonts w:ascii="Calibri" w:hAnsi="Calibri" w:cs="Arial"/>
        <w:noProof/>
        <w:sz w:val="22"/>
        <w:szCs w:val="22"/>
      </w:rPr>
      <w:t>3</w:t>
    </w:r>
    <w:r w:rsidR="00526CF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CFC" w:rsidRPr="001730A1" w:rsidRDefault="001730A1" w:rsidP="001730A1">
    <w:pPr>
      <w:pStyle w:val="Footer"/>
      <w:pBdr>
        <w:top w:val="thickThinSmallGap" w:sz="18" w:space="1" w:color="0D0D0D"/>
      </w:pBdr>
      <w:tabs>
        <w:tab w:val="clear" w:pos="9360"/>
        <w:tab w:val="right" w:pos="10260"/>
      </w:tabs>
      <w:rPr>
        <w:rFonts w:ascii="Calibri" w:hAnsi="Calibri" w:cs="Arial"/>
        <w:sz w:val="22"/>
        <w:szCs w:val="22"/>
      </w:rPr>
    </w:pPr>
    <w:r w:rsidRPr="000507D5">
      <w:rPr>
        <w:rFonts w:ascii="Calibri" w:hAnsi="Calibri" w:cs="Arial"/>
        <w:sz w:val="22"/>
        <w:szCs w:val="22"/>
      </w:rPr>
      <w:t>VPAA: Revised 1/12, 2/13</w:t>
    </w:r>
    <w:r>
      <w:rPr>
        <w:rFonts w:ascii="Calibri" w:hAnsi="Calibri" w:cs="Arial"/>
        <w:sz w:val="22"/>
        <w:szCs w:val="22"/>
      </w:rPr>
      <w:t>,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88E" w:rsidRDefault="00B0188E" w:rsidP="003A608C">
      <w:r>
        <w:separator/>
      </w:r>
    </w:p>
  </w:footnote>
  <w:footnote w:type="continuationSeparator" w:id="0">
    <w:p w:rsidR="00B0188E" w:rsidRDefault="00B0188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CFC" w:rsidRPr="005B1FB3" w:rsidRDefault="00526CFC" w:rsidP="00747EF2">
    <w:pPr>
      <w:pStyle w:val="Header"/>
      <w:pBdr>
        <w:bottom w:val="thinThickSmallGap" w:sz="18" w:space="1" w:color="0D0D0D"/>
      </w:pBdr>
      <w:jc w:val="right"/>
    </w:pPr>
    <w:r w:rsidRPr="006C3F4A">
      <w:rPr>
        <w:rFonts w:ascii="Calibri" w:hAnsi="Calibri" w:cs="Arial"/>
        <w:noProof/>
        <w:sz w:val="22"/>
        <w:szCs w:val="22"/>
      </w:rPr>
      <w:t>MTB 1103 BUSINESS MATHEMATICS</w:t>
    </w:r>
  </w:p>
  <w:p w:rsidR="00526CFC" w:rsidRPr="00F85861" w:rsidRDefault="00526CF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0A1" w:rsidRDefault="001730A1" w:rsidP="001730A1">
    <w:pPr>
      <w:pStyle w:val="Header"/>
      <w:jc w:val="right"/>
    </w:pPr>
    <w:r w:rsidRPr="00D55873">
      <w:rPr>
        <w:noProof/>
        <w:lang w:eastAsia="en-US"/>
      </w:rPr>
      <w:drawing>
        <wp:inline distT="0" distB="0" distL="0" distR="0" wp14:anchorId="498A3C0B" wp14:editId="572E60A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730A1" w:rsidRDefault="001730A1" w:rsidP="001730A1">
    <w:pPr>
      <w:pStyle w:val="Header"/>
      <w:jc w:val="right"/>
    </w:pPr>
  </w:p>
  <w:p w:rsidR="001730A1" w:rsidRDefault="001730A1" w:rsidP="001730A1">
    <w:pPr>
      <w:pStyle w:val="Header"/>
      <w:contextualSpacing/>
      <w:jc w:val="right"/>
      <w:rPr>
        <w:b/>
        <w:color w:val="470A68"/>
        <w:sz w:val="28"/>
      </w:rPr>
    </w:pPr>
    <w:r>
      <w:rPr>
        <w:b/>
        <w:color w:val="470A68"/>
        <w:sz w:val="28"/>
      </w:rPr>
      <w:t>School of Business and Technology</w:t>
    </w:r>
  </w:p>
  <w:p w:rsidR="00526CFC" w:rsidRPr="001730A1" w:rsidRDefault="001730A1" w:rsidP="001730A1">
    <w:pPr>
      <w:pStyle w:val="Header"/>
      <w:contextualSpacing/>
      <w:jc w:val="right"/>
      <w:rPr>
        <w:b/>
        <w:color w:val="470A68"/>
        <w:sz w:val="28"/>
      </w:rPr>
    </w:pPr>
    <w:r>
      <w:rPr>
        <w:noProof/>
        <w:lang w:eastAsia="en-US"/>
      </w:rPr>
      <mc:AlternateContent>
        <mc:Choice Requires="wps">
          <w:drawing>
            <wp:inline distT="0" distB="0" distL="0" distR="0" wp14:anchorId="293F3E77" wp14:editId="7A4C13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0AC2D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E983AE8"/>
    <w:multiLevelType w:val="hybridMultilevel"/>
    <w:tmpl w:val="45924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4A3BDD"/>
    <w:multiLevelType w:val="hybridMultilevel"/>
    <w:tmpl w:val="67E64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zlMmsPzFetb6fC+QYDh2ckaNEI/FhgYRyTqSt8uFiJ3Ffb14m/A0Aaye4bNBDrB8jfr20D2qrrzhvHL1yE6mQ==" w:salt="ANc9BKYM3y9WtQU4uF9T8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07D5"/>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6459"/>
    <w:rsid w:val="00121977"/>
    <w:rsid w:val="00121F85"/>
    <w:rsid w:val="00123F4F"/>
    <w:rsid w:val="001251EB"/>
    <w:rsid w:val="00130974"/>
    <w:rsid w:val="00131EA9"/>
    <w:rsid w:val="001331EB"/>
    <w:rsid w:val="00135D38"/>
    <w:rsid w:val="00136DC4"/>
    <w:rsid w:val="00146486"/>
    <w:rsid w:val="00151AA7"/>
    <w:rsid w:val="00152A4C"/>
    <w:rsid w:val="0015437C"/>
    <w:rsid w:val="00155342"/>
    <w:rsid w:val="00164D97"/>
    <w:rsid w:val="001730A1"/>
    <w:rsid w:val="00181758"/>
    <w:rsid w:val="001845C0"/>
    <w:rsid w:val="0018578A"/>
    <w:rsid w:val="00186361"/>
    <w:rsid w:val="00192009"/>
    <w:rsid w:val="00193CFE"/>
    <w:rsid w:val="0019460E"/>
    <w:rsid w:val="001A13F4"/>
    <w:rsid w:val="001A4A48"/>
    <w:rsid w:val="001C2715"/>
    <w:rsid w:val="001C32A2"/>
    <w:rsid w:val="001C33A1"/>
    <w:rsid w:val="001D0574"/>
    <w:rsid w:val="001D1326"/>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2F59"/>
    <w:rsid w:val="003143F5"/>
    <w:rsid w:val="00317C40"/>
    <w:rsid w:val="0032091B"/>
    <w:rsid w:val="00324156"/>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54ED"/>
    <w:rsid w:val="00473181"/>
    <w:rsid w:val="00474B51"/>
    <w:rsid w:val="00483843"/>
    <w:rsid w:val="0048655D"/>
    <w:rsid w:val="00494514"/>
    <w:rsid w:val="00496B9D"/>
    <w:rsid w:val="00496FB8"/>
    <w:rsid w:val="004A2937"/>
    <w:rsid w:val="004B0837"/>
    <w:rsid w:val="004B0DA2"/>
    <w:rsid w:val="004C19CE"/>
    <w:rsid w:val="004C6A4A"/>
    <w:rsid w:val="004D2D39"/>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26CFC"/>
    <w:rsid w:val="00532D7D"/>
    <w:rsid w:val="00543F79"/>
    <w:rsid w:val="0055459D"/>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E4E85"/>
    <w:rsid w:val="005F01C0"/>
    <w:rsid w:val="005F1F83"/>
    <w:rsid w:val="005F5274"/>
    <w:rsid w:val="005F5C2B"/>
    <w:rsid w:val="005F7A05"/>
    <w:rsid w:val="00600E0B"/>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25EB"/>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5427"/>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63BDC"/>
    <w:rsid w:val="00871451"/>
    <w:rsid w:val="008734F9"/>
    <w:rsid w:val="00874DEB"/>
    <w:rsid w:val="00875AAA"/>
    <w:rsid w:val="008856A1"/>
    <w:rsid w:val="00897A9A"/>
    <w:rsid w:val="008A0AC8"/>
    <w:rsid w:val="008A1D7C"/>
    <w:rsid w:val="008A2456"/>
    <w:rsid w:val="008A64AE"/>
    <w:rsid w:val="008B4D58"/>
    <w:rsid w:val="008B7FE2"/>
    <w:rsid w:val="008C37F3"/>
    <w:rsid w:val="008C3DF6"/>
    <w:rsid w:val="008D0387"/>
    <w:rsid w:val="008D136B"/>
    <w:rsid w:val="008E0214"/>
    <w:rsid w:val="008E08DD"/>
    <w:rsid w:val="008E1423"/>
    <w:rsid w:val="008F66E1"/>
    <w:rsid w:val="00901FCC"/>
    <w:rsid w:val="00927493"/>
    <w:rsid w:val="009352A2"/>
    <w:rsid w:val="00935BCD"/>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323"/>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61D9"/>
    <w:rsid w:val="009F66D2"/>
    <w:rsid w:val="00A06AD5"/>
    <w:rsid w:val="00A123EA"/>
    <w:rsid w:val="00A154B5"/>
    <w:rsid w:val="00A209DA"/>
    <w:rsid w:val="00A23393"/>
    <w:rsid w:val="00A23708"/>
    <w:rsid w:val="00A33180"/>
    <w:rsid w:val="00A3570A"/>
    <w:rsid w:val="00A37494"/>
    <w:rsid w:val="00A419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188E"/>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40066"/>
    <w:rsid w:val="00C51CBF"/>
    <w:rsid w:val="00C54194"/>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2BC8"/>
    <w:rsid w:val="00D05B56"/>
    <w:rsid w:val="00D109F9"/>
    <w:rsid w:val="00D12029"/>
    <w:rsid w:val="00D201B6"/>
    <w:rsid w:val="00D20D9F"/>
    <w:rsid w:val="00D2562E"/>
    <w:rsid w:val="00D256B1"/>
    <w:rsid w:val="00D27ED2"/>
    <w:rsid w:val="00D3026C"/>
    <w:rsid w:val="00D4080D"/>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0A48"/>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D7841"/>
    <w:rsid w:val="00EE3DB1"/>
    <w:rsid w:val="00EF0124"/>
    <w:rsid w:val="00F0403D"/>
    <w:rsid w:val="00F04E67"/>
    <w:rsid w:val="00F05C55"/>
    <w:rsid w:val="00F10A7A"/>
    <w:rsid w:val="00F1523B"/>
    <w:rsid w:val="00F17CE6"/>
    <w:rsid w:val="00F21649"/>
    <w:rsid w:val="00F268CA"/>
    <w:rsid w:val="00F27AA8"/>
    <w:rsid w:val="00F348A6"/>
    <w:rsid w:val="00F3669E"/>
    <w:rsid w:val="00F43CDC"/>
    <w:rsid w:val="00F451A3"/>
    <w:rsid w:val="00F4738C"/>
    <w:rsid w:val="00F52D3B"/>
    <w:rsid w:val="00F530D5"/>
    <w:rsid w:val="00F55B12"/>
    <w:rsid w:val="00F755BB"/>
    <w:rsid w:val="00F75BD5"/>
    <w:rsid w:val="00F81D99"/>
    <w:rsid w:val="00F81F4F"/>
    <w:rsid w:val="00F83284"/>
    <w:rsid w:val="00F8379C"/>
    <w:rsid w:val="00F8387E"/>
    <w:rsid w:val="00F876C6"/>
    <w:rsid w:val="00F9399C"/>
    <w:rsid w:val="00FA0347"/>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E66829A-D20A-4B56-A6D4-A0F10DD9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4654ED"/>
    <w:pPr>
      <w:widowControl/>
      <w:suppressAutoHyphens w:val="0"/>
      <w:ind w:left="720"/>
    </w:pPr>
    <w:rPr>
      <w:lang w:val="x-none" w:eastAsia="x-none"/>
    </w:rPr>
  </w:style>
  <w:style w:type="character" w:customStyle="1" w:styleId="BodyTextIndentChar">
    <w:name w:val="Body Text Indent Char"/>
    <w:link w:val="BodyTextIndent"/>
    <w:rsid w:val="004654ED"/>
    <w:rPr>
      <w:sz w:val="24"/>
    </w:rPr>
  </w:style>
  <w:style w:type="table" w:styleId="TableGrid">
    <w:name w:val="Table Grid"/>
    <w:aliases w:val="Table Grid 20"/>
    <w:basedOn w:val="TableNormal"/>
    <w:uiPriority w:val="39"/>
    <w:rsid w:val="003241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146486"/>
    <w:rPr>
      <w:color w:val="0000FF"/>
      <w:u w:val="single"/>
    </w:rPr>
  </w:style>
  <w:style w:type="paragraph" w:customStyle="1" w:styleId="Default">
    <w:name w:val="Default"/>
    <w:rsid w:val="001730A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588971">
      <w:bodyDiv w:val="1"/>
      <w:marLeft w:val="0"/>
      <w:marRight w:val="0"/>
      <w:marTop w:val="0"/>
      <w:marBottom w:val="0"/>
      <w:divBdr>
        <w:top w:val="none" w:sz="0" w:space="0" w:color="auto"/>
        <w:left w:val="none" w:sz="0" w:space="0" w:color="auto"/>
        <w:bottom w:val="none" w:sz="0" w:space="0" w:color="auto"/>
        <w:right w:val="none" w:sz="0" w:space="0" w:color="auto"/>
      </w:divBdr>
    </w:div>
    <w:div w:id="758865857">
      <w:bodyDiv w:val="1"/>
      <w:marLeft w:val="0"/>
      <w:marRight w:val="0"/>
      <w:marTop w:val="0"/>
      <w:marBottom w:val="0"/>
      <w:divBdr>
        <w:top w:val="none" w:sz="0" w:space="0" w:color="auto"/>
        <w:left w:val="none" w:sz="0" w:space="0" w:color="auto"/>
        <w:bottom w:val="none" w:sz="0" w:space="0" w:color="auto"/>
        <w:right w:val="none" w:sz="0" w:space="0" w:color="auto"/>
      </w:divBdr>
    </w:div>
    <w:div w:id="103882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8BF5-E380-47C8-82F8-6E791E5FB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2016-12-02T20:18:00Z</dcterms:created>
  <dcterms:modified xsi:type="dcterms:W3CDTF">2016-12-02T20:21:00Z</dcterms:modified>
</cp:coreProperties>
</file>