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6537F" w:rsidTr="00497EC0">
        <w:trPr>
          <w:trHeight w:val="546"/>
          <w:tblHeader/>
          <w:jc w:val="center"/>
        </w:trPr>
        <w:tc>
          <w:tcPr>
            <w:tcW w:w="5206" w:type="dxa"/>
            <w:vAlign w:val="center"/>
          </w:tcPr>
          <w:p w:rsidR="00A6537F" w:rsidRDefault="00A6537F" w:rsidP="00497EC0">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6537F" w:rsidRDefault="00A6537F" w:rsidP="00497EC0">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6537F" w:rsidTr="00497EC0">
        <w:trPr>
          <w:trHeight w:val="486"/>
          <w:jc w:val="center"/>
        </w:trPr>
        <w:tc>
          <w:tcPr>
            <w:tcW w:w="5206" w:type="dxa"/>
            <w:vAlign w:val="center"/>
          </w:tcPr>
          <w:p w:rsidR="00A6537F" w:rsidRDefault="00A6537F" w:rsidP="00497EC0">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6537F" w:rsidRDefault="00A6537F" w:rsidP="00497EC0">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6537F" w:rsidTr="00497EC0">
        <w:trPr>
          <w:trHeight w:val="516"/>
          <w:jc w:val="center"/>
        </w:trPr>
        <w:tc>
          <w:tcPr>
            <w:tcW w:w="5206" w:type="dxa"/>
            <w:vAlign w:val="center"/>
          </w:tcPr>
          <w:p w:rsidR="00A6537F" w:rsidRDefault="00A6537F" w:rsidP="00497EC0">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6537F" w:rsidRDefault="00A6537F" w:rsidP="00497EC0">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0502" w:rsidRPr="006811E1" w:rsidRDefault="00920502" w:rsidP="00DA66CF">
      <w:pPr>
        <w:rPr>
          <w:rFonts w:ascii="Calibri" w:hAnsi="Calibri" w:cs="Arial"/>
          <w:b/>
          <w:sz w:val="22"/>
          <w:szCs w:val="22"/>
        </w:rPr>
      </w:pPr>
    </w:p>
    <w:p w:rsidR="00920502" w:rsidRPr="006811E1" w:rsidRDefault="00920502" w:rsidP="00DA66CF">
      <w:pPr>
        <w:rPr>
          <w:rFonts w:ascii="Calibri" w:hAnsi="Calibri" w:cs="Arial"/>
          <w:b/>
          <w:sz w:val="22"/>
          <w:szCs w:val="22"/>
          <w:u w:val="single"/>
        </w:rPr>
      </w:pPr>
    </w:p>
    <w:p w:rsidR="00920502" w:rsidRPr="006811E1" w:rsidRDefault="00920502" w:rsidP="00DA66CF">
      <w:pPr>
        <w:numPr>
          <w:ilvl w:val="0"/>
          <w:numId w:val="1"/>
        </w:numPr>
        <w:tabs>
          <w:tab w:val="left" w:pos="720"/>
        </w:tabs>
        <w:rPr>
          <w:rFonts w:ascii="Calibri" w:hAnsi="Calibri" w:cs="Arial"/>
          <w:b/>
          <w:sz w:val="22"/>
          <w:szCs w:val="22"/>
          <w:u w:val="single"/>
        </w:rPr>
      </w:pPr>
      <w:r w:rsidRPr="006811E1">
        <w:rPr>
          <w:rFonts w:ascii="Calibri" w:hAnsi="Calibri" w:cs="Arial"/>
          <w:b/>
          <w:sz w:val="22"/>
          <w:szCs w:val="22"/>
          <w:u w:val="single"/>
        </w:rPr>
        <w:t>COURSE NUMBER AND TITLE, CATALOG DESCRIPTION, CREDITS:</w:t>
      </w:r>
    </w:p>
    <w:p w:rsidR="00920502" w:rsidRPr="006811E1" w:rsidRDefault="00920502" w:rsidP="00DA66CF">
      <w:pPr>
        <w:ind w:left="1440"/>
        <w:rPr>
          <w:rFonts w:ascii="Calibri" w:hAnsi="Calibri" w:cs="Arial"/>
          <w:b/>
          <w:sz w:val="22"/>
          <w:szCs w:val="22"/>
        </w:rPr>
      </w:pPr>
    </w:p>
    <w:p w:rsidR="00920502" w:rsidRPr="006811E1" w:rsidRDefault="00920502" w:rsidP="001E131B">
      <w:pPr>
        <w:widowControl/>
        <w:tabs>
          <w:tab w:val="left" w:pos="720"/>
          <w:tab w:val="left" w:pos="1170"/>
        </w:tabs>
        <w:ind w:left="720"/>
        <w:rPr>
          <w:rFonts w:ascii="Calibri" w:hAnsi="Calibri" w:cs="Arial"/>
          <w:b/>
          <w:sz w:val="22"/>
          <w:szCs w:val="22"/>
        </w:rPr>
      </w:pPr>
      <w:r w:rsidRPr="006811E1">
        <w:rPr>
          <w:rFonts w:ascii="Calibri" w:hAnsi="Calibri" w:cs="Arial"/>
          <w:b/>
          <w:noProof/>
          <w:sz w:val="22"/>
          <w:szCs w:val="22"/>
        </w:rPr>
        <w:t>PAD 4932 CONTEMPORARY ISSUES IN PUBLIC SAFETY</w:t>
      </w:r>
      <w:r w:rsidRPr="006811E1">
        <w:rPr>
          <w:rFonts w:ascii="Calibri" w:hAnsi="Calibri" w:cs="Arial"/>
          <w:b/>
          <w:sz w:val="22"/>
          <w:szCs w:val="22"/>
        </w:rPr>
        <w:t xml:space="preserve"> (</w:t>
      </w:r>
      <w:r w:rsidRPr="006811E1">
        <w:rPr>
          <w:rFonts w:ascii="Calibri" w:hAnsi="Calibri" w:cs="Arial"/>
          <w:b/>
          <w:noProof/>
          <w:sz w:val="22"/>
          <w:szCs w:val="22"/>
        </w:rPr>
        <w:t>3</w:t>
      </w:r>
      <w:r w:rsidRPr="006811E1">
        <w:rPr>
          <w:rFonts w:ascii="Calibri" w:hAnsi="Calibri" w:cs="Arial"/>
          <w:b/>
          <w:sz w:val="22"/>
          <w:szCs w:val="22"/>
        </w:rPr>
        <w:t xml:space="preserve"> CREDITS)</w:t>
      </w:r>
    </w:p>
    <w:p w:rsidR="00920502" w:rsidRPr="006811E1" w:rsidRDefault="00920502" w:rsidP="00DA66CF">
      <w:pPr>
        <w:widowControl/>
        <w:tabs>
          <w:tab w:val="left" w:pos="720"/>
          <w:tab w:val="left" w:pos="1170"/>
        </w:tabs>
        <w:ind w:firstLine="720"/>
        <w:rPr>
          <w:rFonts w:ascii="Calibri" w:hAnsi="Calibri" w:cs="Arial"/>
          <w:b/>
          <w:sz w:val="22"/>
          <w:szCs w:val="22"/>
        </w:rPr>
      </w:pPr>
    </w:p>
    <w:p w:rsidR="00920502" w:rsidRPr="006811E1" w:rsidRDefault="00920502" w:rsidP="003C50A9">
      <w:pPr>
        <w:pStyle w:val="BodyTextIndent2"/>
        <w:widowControl/>
        <w:tabs>
          <w:tab w:val="left" w:pos="720"/>
          <w:tab w:val="left" w:pos="1170"/>
        </w:tabs>
        <w:spacing w:line="276" w:lineRule="auto"/>
        <w:ind w:left="720"/>
        <w:rPr>
          <w:rFonts w:ascii="Calibri" w:hAnsi="Calibri" w:cs="Arial"/>
          <w:sz w:val="22"/>
          <w:szCs w:val="22"/>
        </w:rPr>
      </w:pPr>
      <w:r w:rsidRPr="006811E1">
        <w:rPr>
          <w:rFonts w:ascii="Calibri" w:hAnsi="Calibri" w:cs="Arial"/>
          <w:noProof/>
          <w:sz w:val="22"/>
          <w:szCs w:val="22"/>
        </w:rPr>
        <w:t>This course addresses a contemporary theme relevant to Public Safety Administration. The theme will be determined by consultation with students and safety agency leaders. Topics will address global or multidisciplinary issues in the field of public safety.</w:t>
      </w:r>
    </w:p>
    <w:p w:rsidR="00920502" w:rsidRPr="006811E1" w:rsidRDefault="00920502" w:rsidP="005E7A0A">
      <w:pPr>
        <w:pStyle w:val="BodyTextIndent2"/>
        <w:widowControl/>
        <w:tabs>
          <w:tab w:val="left" w:pos="720"/>
          <w:tab w:val="left" w:pos="1170"/>
        </w:tabs>
        <w:spacing w:after="0" w:line="276" w:lineRule="auto"/>
        <w:ind w:left="720"/>
        <w:rPr>
          <w:rFonts w:ascii="Calibri" w:hAnsi="Calibri" w:cs="Arial"/>
          <w:sz w:val="22"/>
          <w:szCs w:val="22"/>
        </w:rPr>
      </w:pPr>
    </w:p>
    <w:p w:rsidR="00920502" w:rsidRPr="006811E1" w:rsidRDefault="00920502" w:rsidP="00BE594D">
      <w:pPr>
        <w:numPr>
          <w:ilvl w:val="0"/>
          <w:numId w:val="1"/>
        </w:numPr>
        <w:rPr>
          <w:rFonts w:ascii="Calibri" w:hAnsi="Calibri" w:cs="Arial"/>
          <w:b/>
          <w:sz w:val="22"/>
          <w:szCs w:val="22"/>
        </w:rPr>
      </w:pPr>
      <w:r w:rsidRPr="006811E1">
        <w:rPr>
          <w:rFonts w:ascii="Calibri" w:hAnsi="Calibri" w:cs="Arial"/>
          <w:b/>
          <w:sz w:val="22"/>
          <w:szCs w:val="22"/>
          <w:u w:val="single"/>
        </w:rPr>
        <w:t>PREREQUISITES FOR THIS COURSE:</w:t>
      </w:r>
      <w:r w:rsidRPr="006811E1">
        <w:rPr>
          <w:rFonts w:ascii="Calibri" w:hAnsi="Calibri" w:cs="Arial"/>
          <w:b/>
          <w:sz w:val="22"/>
          <w:szCs w:val="22"/>
        </w:rPr>
        <w:t xml:space="preserve">  </w:t>
      </w:r>
    </w:p>
    <w:p w:rsidR="00920502" w:rsidRPr="006811E1" w:rsidRDefault="00920502" w:rsidP="00DA66CF">
      <w:pPr>
        <w:ind w:left="720"/>
        <w:rPr>
          <w:rFonts w:ascii="Calibri" w:hAnsi="Calibri" w:cs="Arial"/>
          <w:b/>
          <w:sz w:val="22"/>
          <w:szCs w:val="22"/>
        </w:rPr>
      </w:pPr>
    </w:p>
    <w:p w:rsidR="00920502" w:rsidRPr="006811E1" w:rsidRDefault="00AC5FF5" w:rsidP="00927493">
      <w:pPr>
        <w:ind w:left="720"/>
        <w:rPr>
          <w:rStyle w:val="Strong"/>
          <w:rFonts w:ascii="Calibri" w:hAnsi="Calibri"/>
          <w:b w:val="0"/>
          <w:iCs/>
          <w:sz w:val="22"/>
          <w:szCs w:val="22"/>
        </w:rPr>
      </w:pPr>
      <w:r w:rsidRPr="006811E1">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AC5FF5" w:rsidRPr="006811E1" w:rsidRDefault="00AC5FF5" w:rsidP="00927493">
      <w:pPr>
        <w:ind w:left="720"/>
        <w:rPr>
          <w:rFonts w:ascii="Calibri" w:hAnsi="Calibri" w:cs="Arial"/>
          <w:sz w:val="22"/>
          <w:szCs w:val="22"/>
        </w:rPr>
      </w:pPr>
    </w:p>
    <w:p w:rsidR="00920502" w:rsidRPr="006811E1" w:rsidRDefault="00920502" w:rsidP="00DA66CF">
      <w:pPr>
        <w:ind w:firstLine="720"/>
        <w:rPr>
          <w:rFonts w:ascii="Calibri" w:hAnsi="Calibri" w:cs="Arial"/>
          <w:sz w:val="22"/>
          <w:szCs w:val="22"/>
        </w:rPr>
      </w:pPr>
      <w:r w:rsidRPr="006811E1">
        <w:rPr>
          <w:rFonts w:ascii="Calibri" w:hAnsi="Calibri" w:cs="Arial"/>
          <w:b/>
          <w:sz w:val="22"/>
          <w:szCs w:val="22"/>
          <w:u w:val="single"/>
        </w:rPr>
        <w:t>CO-REQUISITES FOR THIS COURSE:</w:t>
      </w:r>
    </w:p>
    <w:p w:rsidR="00920502" w:rsidRPr="006811E1" w:rsidRDefault="00920502" w:rsidP="00DA66CF">
      <w:pPr>
        <w:ind w:firstLine="720"/>
        <w:rPr>
          <w:rFonts w:ascii="Calibri" w:hAnsi="Calibri" w:cs="Arial"/>
          <w:sz w:val="22"/>
          <w:szCs w:val="22"/>
        </w:rPr>
      </w:pPr>
    </w:p>
    <w:p w:rsidR="00920502" w:rsidRPr="006811E1" w:rsidRDefault="00920502" w:rsidP="00427BDD">
      <w:pPr>
        <w:ind w:left="720"/>
        <w:rPr>
          <w:rFonts w:ascii="Calibri" w:hAnsi="Calibri" w:cs="Arial"/>
          <w:sz w:val="22"/>
          <w:szCs w:val="22"/>
        </w:rPr>
      </w:pPr>
      <w:r w:rsidRPr="006811E1">
        <w:rPr>
          <w:rFonts w:ascii="Calibri" w:hAnsi="Calibri" w:cs="Arial"/>
          <w:noProof/>
          <w:sz w:val="22"/>
          <w:szCs w:val="22"/>
        </w:rPr>
        <w:t>None</w:t>
      </w:r>
    </w:p>
    <w:p w:rsidR="00920502" w:rsidRPr="006811E1" w:rsidRDefault="00920502" w:rsidP="00DA66CF">
      <w:pPr>
        <w:ind w:firstLine="720"/>
        <w:rPr>
          <w:rFonts w:ascii="Calibri" w:hAnsi="Calibri" w:cs="Arial"/>
          <w:sz w:val="22"/>
          <w:szCs w:val="22"/>
        </w:rPr>
      </w:pPr>
    </w:p>
    <w:p w:rsidR="00920502" w:rsidRPr="006811E1" w:rsidRDefault="00920502" w:rsidP="00BE594D">
      <w:pPr>
        <w:numPr>
          <w:ilvl w:val="0"/>
          <w:numId w:val="1"/>
        </w:numPr>
        <w:rPr>
          <w:rFonts w:ascii="Calibri" w:hAnsi="Calibri" w:cs="Arial"/>
          <w:sz w:val="22"/>
          <w:szCs w:val="22"/>
        </w:rPr>
      </w:pPr>
      <w:r w:rsidRPr="006811E1">
        <w:rPr>
          <w:rFonts w:ascii="Calibri" w:hAnsi="Calibri" w:cs="Arial"/>
          <w:b/>
          <w:sz w:val="22"/>
          <w:szCs w:val="22"/>
          <w:u w:val="single"/>
        </w:rPr>
        <w:t>GENERAL COURSE INFORMATION:</w:t>
      </w:r>
      <w:r w:rsidRPr="006811E1">
        <w:rPr>
          <w:rFonts w:ascii="Calibri" w:hAnsi="Calibri" w:cs="Arial"/>
          <w:b/>
          <w:sz w:val="22"/>
          <w:szCs w:val="22"/>
        </w:rPr>
        <w:t xml:space="preserve">  </w:t>
      </w:r>
      <w:r w:rsidRPr="006811E1">
        <w:rPr>
          <w:rFonts w:ascii="Calibri" w:hAnsi="Calibri" w:cs="Arial"/>
          <w:sz w:val="22"/>
          <w:szCs w:val="22"/>
        </w:rPr>
        <w:t>Topic Outline.</w:t>
      </w:r>
    </w:p>
    <w:p w:rsidR="00920502" w:rsidRPr="006811E1" w:rsidRDefault="00920502" w:rsidP="00DA66CF">
      <w:pPr>
        <w:rPr>
          <w:rFonts w:ascii="Calibri" w:hAnsi="Calibri" w:cs="Arial"/>
          <w:b/>
          <w:sz w:val="22"/>
          <w:szCs w:val="22"/>
          <w:u w:val="single"/>
        </w:rPr>
      </w:pPr>
    </w:p>
    <w:p w:rsidR="00920502" w:rsidRPr="006811E1" w:rsidRDefault="00920502" w:rsidP="00920502">
      <w:pPr>
        <w:pStyle w:val="ListParagraph"/>
        <w:numPr>
          <w:ilvl w:val="0"/>
          <w:numId w:val="5"/>
        </w:numPr>
        <w:rPr>
          <w:rFonts w:ascii="Calibri" w:hAnsi="Calibri" w:cs="Arial"/>
          <w:sz w:val="22"/>
          <w:szCs w:val="22"/>
        </w:rPr>
      </w:pPr>
      <w:r w:rsidRPr="006811E1">
        <w:rPr>
          <w:rFonts w:ascii="Calibri" w:hAnsi="Calibri" w:cs="Arial"/>
          <w:sz w:val="22"/>
          <w:szCs w:val="22"/>
        </w:rPr>
        <w:t>Current Public Safety policy issues/controversies</w:t>
      </w:r>
    </w:p>
    <w:p w:rsidR="00920502" w:rsidRPr="006811E1" w:rsidRDefault="00920502" w:rsidP="00920502">
      <w:pPr>
        <w:pStyle w:val="ListParagraph"/>
        <w:numPr>
          <w:ilvl w:val="0"/>
          <w:numId w:val="5"/>
        </w:numPr>
        <w:rPr>
          <w:rFonts w:ascii="Calibri" w:hAnsi="Calibri" w:cs="Arial"/>
          <w:sz w:val="22"/>
          <w:szCs w:val="22"/>
        </w:rPr>
      </w:pPr>
      <w:r w:rsidRPr="006811E1">
        <w:rPr>
          <w:rFonts w:ascii="Calibri" w:hAnsi="Calibri" w:cs="Arial"/>
          <w:sz w:val="22"/>
          <w:szCs w:val="22"/>
        </w:rPr>
        <w:t>High profile case studies related to Public Safety</w:t>
      </w:r>
    </w:p>
    <w:p w:rsidR="00920502" w:rsidRPr="006811E1" w:rsidRDefault="00920502" w:rsidP="00920502">
      <w:pPr>
        <w:pStyle w:val="ListParagraph"/>
        <w:numPr>
          <w:ilvl w:val="0"/>
          <w:numId w:val="5"/>
        </w:numPr>
        <w:rPr>
          <w:rFonts w:ascii="Calibri" w:hAnsi="Calibri" w:cs="Arial"/>
          <w:sz w:val="22"/>
          <w:szCs w:val="22"/>
        </w:rPr>
      </w:pPr>
      <w:r w:rsidRPr="006811E1">
        <w:rPr>
          <w:rFonts w:ascii="Calibri" w:hAnsi="Calibri" w:cs="Arial"/>
          <w:sz w:val="22"/>
          <w:szCs w:val="22"/>
        </w:rPr>
        <w:t>Immediate and long range effects of selected issues</w:t>
      </w:r>
    </w:p>
    <w:p w:rsidR="00920502" w:rsidRPr="006811E1" w:rsidRDefault="00920502" w:rsidP="00DA66CF">
      <w:pPr>
        <w:rPr>
          <w:rFonts w:ascii="Calibri" w:hAnsi="Calibri" w:cs="Arial"/>
          <w:b/>
          <w:sz w:val="22"/>
          <w:szCs w:val="22"/>
          <w:u w:val="single"/>
        </w:rPr>
      </w:pPr>
    </w:p>
    <w:p w:rsidR="00A6537F" w:rsidRPr="00BA3BB9" w:rsidRDefault="00A6537F" w:rsidP="00A653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6537F" w:rsidRDefault="00A6537F" w:rsidP="00A6537F">
      <w:pPr>
        <w:rPr>
          <w:rFonts w:ascii="Calibri" w:hAnsi="Calibri" w:cs="Arial"/>
          <w:b/>
          <w:sz w:val="22"/>
          <w:szCs w:val="22"/>
          <w:u w:val="single"/>
        </w:rPr>
      </w:pPr>
    </w:p>
    <w:p w:rsidR="00A6537F" w:rsidRPr="009A197E" w:rsidRDefault="00A6537F" w:rsidP="00A653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6537F" w:rsidRPr="009A197E" w:rsidRDefault="00A6537F" w:rsidP="00A653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6537F" w:rsidRPr="009A197E" w:rsidRDefault="00A6537F" w:rsidP="00A653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6537F" w:rsidRPr="009A197E" w:rsidRDefault="00A6537F" w:rsidP="00A653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6537F" w:rsidRPr="009A197E" w:rsidRDefault="00A6537F" w:rsidP="00A653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6537F" w:rsidRPr="009A197E" w:rsidRDefault="00A6537F" w:rsidP="00A6537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A6537F" w:rsidRPr="009A197E" w:rsidRDefault="00A6537F" w:rsidP="00A653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6537F" w:rsidRDefault="00A6537F" w:rsidP="00A653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6537F" w:rsidRDefault="00A6537F" w:rsidP="00A6537F">
      <w:pPr>
        <w:ind w:left="720"/>
        <w:rPr>
          <w:rFonts w:ascii="Garamond" w:hAnsi="Garamond"/>
          <w:color w:val="000000"/>
          <w:sz w:val="22"/>
          <w:szCs w:val="22"/>
        </w:rPr>
      </w:pPr>
    </w:p>
    <w:p w:rsidR="00A6537F" w:rsidRPr="0036367B" w:rsidRDefault="00A6537F" w:rsidP="00A6537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6537F" w:rsidRPr="0036367B" w:rsidRDefault="00A6537F" w:rsidP="00A653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6537F" w:rsidRPr="0036367B" w:rsidRDefault="00A6537F" w:rsidP="00A6537F">
      <w:pPr>
        <w:shd w:val="clear" w:color="auto" w:fill="FFFFFF"/>
        <w:rPr>
          <w:rFonts w:ascii="Calibri" w:hAnsi="Calibri"/>
          <w:color w:val="000000"/>
          <w:sz w:val="22"/>
          <w:szCs w:val="24"/>
        </w:rPr>
      </w:pPr>
      <w:r w:rsidRPr="0036367B">
        <w:rPr>
          <w:rFonts w:ascii="Calibri" w:hAnsi="Calibri"/>
          <w:color w:val="000000"/>
          <w:sz w:val="22"/>
          <w:szCs w:val="24"/>
        </w:rPr>
        <w:t> </w:t>
      </w:r>
    </w:p>
    <w:p w:rsidR="00A6537F" w:rsidRPr="0036367B" w:rsidRDefault="00A6537F" w:rsidP="00A6537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6537F">
        <w:rPr>
          <w:rFonts w:ascii="Calibri" w:hAnsi="Calibri"/>
          <w:b/>
          <w:color w:val="000000"/>
          <w:sz w:val="22"/>
          <w:szCs w:val="24"/>
        </w:rPr>
        <w:t>Engage</w:t>
      </w:r>
    </w:p>
    <w:p w:rsidR="00A6537F" w:rsidRPr="0036367B" w:rsidRDefault="00A6537F" w:rsidP="00A6537F">
      <w:pPr>
        <w:shd w:val="clear" w:color="auto" w:fill="FFFFFF"/>
        <w:rPr>
          <w:rFonts w:ascii="Calibri" w:hAnsi="Calibri"/>
          <w:color w:val="000000"/>
          <w:sz w:val="22"/>
          <w:szCs w:val="24"/>
        </w:rPr>
      </w:pPr>
    </w:p>
    <w:p w:rsidR="00A6537F" w:rsidRDefault="00A6537F" w:rsidP="00A653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537F" w:rsidRDefault="00A6537F" w:rsidP="00A6537F">
      <w:pPr>
        <w:shd w:val="clear" w:color="auto" w:fill="FFFFFF"/>
        <w:rPr>
          <w:rFonts w:ascii="Calibri" w:hAnsi="Calibri"/>
          <w:color w:val="000000"/>
          <w:sz w:val="22"/>
          <w:szCs w:val="24"/>
        </w:rPr>
      </w:pPr>
    </w:p>
    <w:p w:rsidR="00A6537F" w:rsidRPr="00A6537F" w:rsidRDefault="00A6537F" w:rsidP="00A6537F">
      <w:pPr>
        <w:pStyle w:val="ListParagraph"/>
        <w:numPr>
          <w:ilvl w:val="0"/>
          <w:numId w:val="6"/>
        </w:numPr>
        <w:shd w:val="clear" w:color="auto" w:fill="FFFFFF"/>
        <w:rPr>
          <w:rFonts w:ascii="Calibri" w:hAnsi="Calibri"/>
          <w:color w:val="000000"/>
          <w:sz w:val="20"/>
          <w:szCs w:val="24"/>
        </w:rPr>
      </w:pPr>
      <w:r w:rsidRPr="00A6537F">
        <w:rPr>
          <w:rFonts w:ascii="Calibri" w:hAnsi="Calibri"/>
          <w:color w:val="000000"/>
          <w:sz w:val="22"/>
          <w:szCs w:val="24"/>
        </w:rPr>
        <w:t>Formulate a public policy proposal to respond to selected issues</w:t>
      </w:r>
    </w:p>
    <w:p w:rsidR="00A6537F" w:rsidRDefault="00A6537F" w:rsidP="00A6537F">
      <w:pPr>
        <w:shd w:val="clear" w:color="auto" w:fill="FFFFFF"/>
        <w:rPr>
          <w:rFonts w:ascii="Calibri" w:hAnsi="Calibri"/>
          <w:color w:val="000000"/>
          <w:sz w:val="20"/>
          <w:szCs w:val="24"/>
        </w:rPr>
      </w:pPr>
    </w:p>
    <w:p w:rsidR="00A6537F" w:rsidRPr="00A6537F" w:rsidRDefault="00A6537F" w:rsidP="00A6537F">
      <w:pPr>
        <w:shd w:val="clear" w:color="auto" w:fill="FFFFFF"/>
        <w:spacing w:line="360" w:lineRule="auto"/>
        <w:ind w:left="720" w:firstLine="30"/>
        <w:rPr>
          <w:rFonts w:asciiTheme="minorHAnsi" w:hAnsiTheme="minorHAnsi" w:cstheme="minorHAnsi"/>
          <w:sz w:val="22"/>
        </w:rPr>
      </w:pPr>
      <w:r w:rsidRPr="00A6537F">
        <w:rPr>
          <w:rFonts w:asciiTheme="minorHAnsi" w:hAnsiTheme="minorHAnsi" w:cstheme="minorHAnsi"/>
          <w:b/>
          <w:color w:val="000000"/>
          <w:sz w:val="22"/>
          <w:szCs w:val="24"/>
        </w:rPr>
        <w:t>B</w:t>
      </w:r>
      <w:r w:rsidRPr="00A6537F">
        <w:rPr>
          <w:rFonts w:asciiTheme="minorHAnsi" w:hAnsiTheme="minorHAnsi" w:cstheme="minorHAnsi"/>
          <w:b/>
          <w:color w:val="000000"/>
          <w:sz w:val="22"/>
          <w:szCs w:val="24"/>
        </w:rPr>
        <w:t>.</w:t>
      </w:r>
      <w:r w:rsidRPr="00A6537F">
        <w:rPr>
          <w:rFonts w:asciiTheme="minorHAnsi" w:hAnsiTheme="minorHAnsi" w:cstheme="minorHAnsi"/>
          <w:color w:val="000000"/>
          <w:sz w:val="22"/>
          <w:szCs w:val="24"/>
        </w:rPr>
        <w:t xml:space="preserve"> </w:t>
      </w:r>
      <w:r w:rsidRPr="00A6537F">
        <w:rPr>
          <w:rFonts w:asciiTheme="minorHAnsi" w:hAnsiTheme="minorHAnsi" w:cstheme="minorHAnsi"/>
          <w:b/>
          <w:sz w:val="22"/>
        </w:rPr>
        <w:t>Other Course Objectives/Standards</w:t>
      </w:r>
    </w:p>
    <w:p w:rsidR="00A6537F" w:rsidRPr="00A6537F" w:rsidRDefault="00A6537F" w:rsidP="00A6537F">
      <w:pPr>
        <w:pStyle w:val="ListParagraph"/>
        <w:numPr>
          <w:ilvl w:val="0"/>
          <w:numId w:val="6"/>
        </w:numPr>
        <w:shd w:val="clear" w:color="auto" w:fill="FFFFFF"/>
        <w:rPr>
          <w:rFonts w:asciiTheme="minorHAnsi" w:hAnsiTheme="minorHAnsi" w:cstheme="minorHAnsi"/>
          <w:sz w:val="22"/>
        </w:rPr>
      </w:pPr>
      <w:r w:rsidRPr="00A6537F">
        <w:rPr>
          <w:rFonts w:asciiTheme="minorHAnsi" w:hAnsiTheme="minorHAnsi" w:cstheme="minorHAnsi"/>
          <w:sz w:val="22"/>
        </w:rPr>
        <w:t>Identify, recognize, and analyze selected contemporary issues in Public Safety</w:t>
      </w:r>
    </w:p>
    <w:p w:rsidR="00A6537F" w:rsidRPr="00A6537F" w:rsidRDefault="00A6537F" w:rsidP="00A6537F">
      <w:pPr>
        <w:pStyle w:val="ListParagraph"/>
        <w:numPr>
          <w:ilvl w:val="0"/>
          <w:numId w:val="6"/>
        </w:numPr>
        <w:shd w:val="clear" w:color="auto" w:fill="FFFFFF"/>
        <w:rPr>
          <w:rFonts w:asciiTheme="minorHAnsi" w:hAnsiTheme="minorHAnsi" w:cstheme="minorHAnsi"/>
          <w:sz w:val="22"/>
        </w:rPr>
      </w:pPr>
      <w:r w:rsidRPr="00A6537F">
        <w:rPr>
          <w:rFonts w:asciiTheme="minorHAnsi" w:hAnsiTheme="minorHAnsi" w:cstheme="minorHAnsi"/>
          <w:sz w:val="22"/>
        </w:rPr>
        <w:t>Design strategies to respond to identified concerns of selected issue</w:t>
      </w:r>
    </w:p>
    <w:p w:rsidR="00A6537F" w:rsidRPr="00A6537F" w:rsidRDefault="00A6537F" w:rsidP="00A6537F">
      <w:pPr>
        <w:pStyle w:val="ListParagraph"/>
        <w:numPr>
          <w:ilvl w:val="0"/>
          <w:numId w:val="6"/>
        </w:numPr>
        <w:shd w:val="clear" w:color="auto" w:fill="FFFFFF"/>
        <w:rPr>
          <w:rFonts w:asciiTheme="minorHAnsi" w:hAnsiTheme="minorHAnsi" w:cstheme="minorHAnsi"/>
          <w:sz w:val="22"/>
        </w:rPr>
      </w:pPr>
      <w:r w:rsidRPr="00A6537F">
        <w:rPr>
          <w:rFonts w:asciiTheme="minorHAnsi" w:hAnsiTheme="minorHAnsi" w:cstheme="minorHAnsi"/>
          <w:sz w:val="22"/>
        </w:rPr>
        <w:t>Detect multi-disciplinary approaches to implement strategic response to selected issues</w:t>
      </w:r>
    </w:p>
    <w:p w:rsidR="00920502" w:rsidRPr="006811E1" w:rsidRDefault="00920502" w:rsidP="00DA66CF">
      <w:pPr>
        <w:ind w:left="720"/>
        <w:rPr>
          <w:rFonts w:ascii="Calibri" w:hAnsi="Calibri" w:cs="Arial"/>
          <w:b/>
          <w:sz w:val="22"/>
          <w:szCs w:val="22"/>
          <w:u w:val="single"/>
        </w:rPr>
      </w:pPr>
    </w:p>
    <w:p w:rsidR="00920502" w:rsidRPr="006811E1" w:rsidRDefault="00920502" w:rsidP="00BE594D">
      <w:pPr>
        <w:numPr>
          <w:ilvl w:val="0"/>
          <w:numId w:val="3"/>
        </w:numPr>
        <w:rPr>
          <w:rFonts w:ascii="Calibri" w:hAnsi="Calibri" w:cs="Arial"/>
          <w:sz w:val="22"/>
          <w:szCs w:val="22"/>
        </w:rPr>
      </w:pPr>
      <w:r w:rsidRPr="006811E1">
        <w:rPr>
          <w:rFonts w:ascii="Calibri" w:hAnsi="Calibri" w:cs="Arial"/>
          <w:b/>
          <w:sz w:val="22"/>
          <w:szCs w:val="22"/>
          <w:u w:val="single"/>
        </w:rPr>
        <w:t>DISTRICT-WIDE POLICIES:</w:t>
      </w:r>
    </w:p>
    <w:p w:rsidR="00920502" w:rsidRPr="006811E1" w:rsidRDefault="00920502" w:rsidP="00DA66CF">
      <w:pPr>
        <w:tabs>
          <w:tab w:val="left" w:pos="720"/>
        </w:tabs>
        <w:ind w:left="720"/>
        <w:rPr>
          <w:rFonts w:ascii="Calibri" w:hAnsi="Calibri" w:cs="Arial"/>
          <w:sz w:val="22"/>
          <w:szCs w:val="22"/>
        </w:rPr>
      </w:pPr>
    </w:p>
    <w:p w:rsidR="00920502" w:rsidRPr="006811E1" w:rsidRDefault="00920502" w:rsidP="00DA66CF">
      <w:pPr>
        <w:ind w:left="720"/>
        <w:rPr>
          <w:rFonts w:ascii="Calibri" w:hAnsi="Calibri" w:cs="Arial"/>
          <w:b/>
          <w:bCs/>
          <w:iCs/>
          <w:caps/>
          <w:sz w:val="22"/>
          <w:szCs w:val="22"/>
        </w:rPr>
      </w:pPr>
      <w:r w:rsidRPr="006811E1">
        <w:rPr>
          <w:rFonts w:ascii="Calibri" w:hAnsi="Calibri" w:cs="Arial"/>
          <w:b/>
          <w:bCs/>
          <w:iCs/>
          <w:caps/>
          <w:sz w:val="22"/>
          <w:szCs w:val="22"/>
        </w:rPr>
        <w:t>Programs for Students with Disabilities</w:t>
      </w:r>
    </w:p>
    <w:p w:rsidR="00234356" w:rsidRPr="006811E1" w:rsidRDefault="008A3DB3" w:rsidP="00234356">
      <w:pPr>
        <w:tabs>
          <w:tab w:val="left" w:pos="720"/>
        </w:tabs>
        <w:ind w:left="720"/>
        <w:rPr>
          <w:rFonts w:ascii="Calibri" w:hAnsi="Calibri" w:cs="Arial"/>
          <w:bCs/>
          <w:iCs/>
          <w:sz w:val="22"/>
          <w:szCs w:val="22"/>
        </w:rPr>
      </w:pPr>
      <w:r w:rsidRPr="006811E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11E1">
          <w:rPr>
            <w:rStyle w:val="Hyperlink"/>
            <w:rFonts w:ascii="Calibri" w:hAnsi="Calibri" w:cs="Arial"/>
            <w:bCs/>
            <w:iCs/>
            <w:sz w:val="22"/>
            <w:szCs w:val="22"/>
          </w:rPr>
          <w:t>http://www.fsw.edu/adaptiveservices</w:t>
        </w:r>
      </w:hyperlink>
      <w:r w:rsidRPr="006811E1">
        <w:rPr>
          <w:rFonts w:ascii="Calibri" w:hAnsi="Calibri" w:cs="Arial"/>
          <w:bCs/>
          <w:iCs/>
          <w:sz w:val="22"/>
          <w:szCs w:val="22"/>
        </w:rPr>
        <w:t>.</w:t>
      </w:r>
    </w:p>
    <w:p w:rsidR="00C40658" w:rsidRPr="006811E1" w:rsidRDefault="00C40658" w:rsidP="00234356">
      <w:pPr>
        <w:tabs>
          <w:tab w:val="left" w:pos="720"/>
        </w:tabs>
        <w:ind w:left="720"/>
        <w:rPr>
          <w:rFonts w:ascii="Calibri" w:hAnsi="Calibri" w:cs="Arial"/>
          <w:bCs/>
          <w:iCs/>
          <w:sz w:val="22"/>
          <w:szCs w:val="22"/>
        </w:rPr>
      </w:pPr>
    </w:p>
    <w:p w:rsidR="00C40658" w:rsidRPr="006811E1" w:rsidRDefault="00C40658" w:rsidP="00C40658">
      <w:pPr>
        <w:ind w:left="720"/>
        <w:rPr>
          <w:rFonts w:ascii="Calibri" w:hAnsi="Calibri"/>
          <w:b/>
          <w:bCs/>
          <w:caps/>
          <w:sz w:val="22"/>
          <w:szCs w:val="22"/>
        </w:rPr>
      </w:pPr>
      <w:r w:rsidRPr="006811E1">
        <w:rPr>
          <w:rFonts w:ascii="Calibri" w:hAnsi="Calibri"/>
          <w:b/>
          <w:bCs/>
          <w:caps/>
          <w:sz w:val="22"/>
          <w:szCs w:val="22"/>
        </w:rPr>
        <w:t>REPORTING TITLE IX VIOLATIONS</w:t>
      </w:r>
    </w:p>
    <w:p w:rsidR="00C40658" w:rsidRPr="006811E1" w:rsidRDefault="00C40658" w:rsidP="00C40658">
      <w:pPr>
        <w:ind w:left="720"/>
        <w:rPr>
          <w:rFonts w:ascii="Calibri" w:hAnsi="Calibri"/>
          <w:sz w:val="22"/>
          <w:szCs w:val="22"/>
        </w:rPr>
      </w:pPr>
      <w:r w:rsidRPr="006811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11E1">
          <w:rPr>
            <w:rStyle w:val="Hyperlink"/>
            <w:rFonts w:ascii="Calibri" w:hAnsi="Calibri"/>
            <w:sz w:val="22"/>
            <w:szCs w:val="22"/>
          </w:rPr>
          <w:t>equity@fsw.edu</w:t>
        </w:r>
      </w:hyperlink>
      <w:r w:rsidRPr="006811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11E1">
          <w:rPr>
            <w:rStyle w:val="Hyperlink"/>
            <w:rFonts w:ascii="Calibri" w:hAnsi="Calibri"/>
            <w:sz w:val="22"/>
            <w:szCs w:val="22"/>
          </w:rPr>
          <w:t>http://www.fsw.edu/sexualassault</w:t>
        </w:r>
      </w:hyperlink>
      <w:r w:rsidRPr="006811E1">
        <w:rPr>
          <w:rFonts w:ascii="Calibri" w:hAnsi="Calibri"/>
          <w:sz w:val="22"/>
          <w:szCs w:val="22"/>
        </w:rPr>
        <w:t>.</w:t>
      </w:r>
    </w:p>
    <w:p w:rsidR="00C40658" w:rsidRPr="006811E1" w:rsidRDefault="00C40658" w:rsidP="00234356">
      <w:pPr>
        <w:tabs>
          <w:tab w:val="left" w:pos="720"/>
        </w:tabs>
        <w:ind w:left="720"/>
        <w:rPr>
          <w:rFonts w:ascii="Calibri" w:hAnsi="Calibri" w:cs="Arial"/>
          <w:bCs/>
          <w:iCs/>
          <w:sz w:val="22"/>
          <w:szCs w:val="22"/>
        </w:rPr>
      </w:pPr>
    </w:p>
    <w:p w:rsidR="00141165" w:rsidRPr="006811E1" w:rsidRDefault="00141165" w:rsidP="00DA66CF">
      <w:pPr>
        <w:tabs>
          <w:tab w:val="left" w:pos="720"/>
        </w:tabs>
        <w:ind w:left="720"/>
        <w:rPr>
          <w:rFonts w:ascii="Calibri" w:hAnsi="Calibri" w:cs="Arial"/>
          <w:bCs/>
          <w:iCs/>
          <w:sz w:val="22"/>
          <w:szCs w:val="22"/>
        </w:rPr>
        <w:sectPr w:rsidR="00141165" w:rsidRPr="006811E1" w:rsidSect="00A653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20502" w:rsidRPr="006811E1" w:rsidRDefault="00920502" w:rsidP="00797D55">
      <w:pPr>
        <w:numPr>
          <w:ilvl w:val="0"/>
          <w:numId w:val="3"/>
        </w:numPr>
        <w:suppressAutoHyphens w:val="0"/>
        <w:rPr>
          <w:rFonts w:ascii="Calibri" w:hAnsi="Calibri" w:cs="Arial"/>
          <w:sz w:val="22"/>
          <w:szCs w:val="22"/>
        </w:rPr>
      </w:pPr>
      <w:bookmarkStart w:id="1" w:name="_GoBack"/>
      <w:bookmarkEnd w:id="1"/>
      <w:r w:rsidRPr="006811E1">
        <w:rPr>
          <w:rFonts w:ascii="Calibri" w:hAnsi="Calibri" w:cs="Arial"/>
          <w:b/>
          <w:sz w:val="22"/>
          <w:szCs w:val="22"/>
          <w:u w:val="single"/>
        </w:rPr>
        <w:t>REQUIREMENTS FOR THE STUDENTS:</w:t>
      </w:r>
      <w:r w:rsidRPr="006811E1">
        <w:rPr>
          <w:rFonts w:ascii="Calibri" w:hAnsi="Calibri" w:cs="Arial"/>
          <w:sz w:val="22"/>
          <w:szCs w:val="22"/>
        </w:rPr>
        <w:tab/>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List specific course assessments such as class participation, tests, homework assignments, make-up procedures, etc.</w:t>
      </w:r>
    </w:p>
    <w:p w:rsidR="00920502" w:rsidRPr="006811E1" w:rsidRDefault="00920502" w:rsidP="00DA66CF">
      <w:pPr>
        <w:ind w:left="720"/>
        <w:rPr>
          <w:rFonts w:ascii="Calibri" w:hAnsi="Calibri" w:cs="Arial"/>
          <w:sz w:val="22"/>
          <w:szCs w:val="22"/>
        </w:rPr>
      </w:pPr>
    </w:p>
    <w:p w:rsidR="00920502" w:rsidRPr="006811E1" w:rsidRDefault="00920502" w:rsidP="00BE594D">
      <w:pPr>
        <w:numPr>
          <w:ilvl w:val="0"/>
          <w:numId w:val="3"/>
        </w:numPr>
        <w:suppressAutoHyphens w:val="0"/>
        <w:rPr>
          <w:rFonts w:ascii="Calibri" w:hAnsi="Calibri" w:cs="Arial"/>
          <w:sz w:val="22"/>
          <w:szCs w:val="22"/>
        </w:rPr>
      </w:pPr>
      <w:r w:rsidRPr="006811E1">
        <w:rPr>
          <w:rFonts w:ascii="Calibri" w:hAnsi="Calibri" w:cs="Arial"/>
          <w:b/>
          <w:sz w:val="22"/>
          <w:szCs w:val="22"/>
          <w:u w:val="single"/>
        </w:rPr>
        <w:t>ATTENDANCE POLICY:</w:t>
      </w:r>
      <w:r w:rsidRPr="006811E1">
        <w:rPr>
          <w:rFonts w:ascii="Calibri" w:hAnsi="Calibri" w:cs="Arial"/>
          <w:sz w:val="22"/>
          <w:szCs w:val="22"/>
        </w:rPr>
        <w:t xml:space="preserve">   </w:t>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The professor’s specific policy concerning absence. (The College policy on attendance is in the Catalog, and defers to the professor.)</w:t>
      </w:r>
    </w:p>
    <w:p w:rsidR="00920502" w:rsidRPr="006811E1" w:rsidRDefault="00920502" w:rsidP="00DA66CF">
      <w:pPr>
        <w:ind w:left="720"/>
        <w:rPr>
          <w:rFonts w:ascii="Calibri" w:hAnsi="Calibri" w:cs="Arial"/>
          <w:sz w:val="22"/>
          <w:szCs w:val="22"/>
        </w:rPr>
      </w:pPr>
    </w:p>
    <w:p w:rsidR="00920502" w:rsidRPr="006811E1" w:rsidRDefault="00920502" w:rsidP="00BE594D">
      <w:pPr>
        <w:numPr>
          <w:ilvl w:val="0"/>
          <w:numId w:val="3"/>
        </w:numPr>
        <w:suppressAutoHyphens w:val="0"/>
        <w:rPr>
          <w:rFonts w:ascii="Calibri" w:hAnsi="Calibri" w:cs="Arial"/>
          <w:sz w:val="22"/>
          <w:szCs w:val="22"/>
        </w:rPr>
      </w:pPr>
      <w:r w:rsidRPr="006811E1">
        <w:rPr>
          <w:rFonts w:ascii="Calibri" w:hAnsi="Calibri" w:cs="Arial"/>
          <w:b/>
          <w:sz w:val="22"/>
          <w:szCs w:val="22"/>
          <w:u w:val="single"/>
        </w:rPr>
        <w:t>GRADING POLICY:</w:t>
      </w:r>
      <w:r w:rsidRPr="006811E1">
        <w:rPr>
          <w:rFonts w:ascii="Calibri" w:hAnsi="Calibri" w:cs="Arial"/>
          <w:sz w:val="22"/>
          <w:szCs w:val="22"/>
        </w:rPr>
        <w:t xml:space="preserve">  </w:t>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Include numerical ranges for letter grades; the following is a range commonly used by many faculty:</w:t>
      </w:r>
    </w:p>
    <w:p w:rsidR="00920502" w:rsidRPr="006811E1" w:rsidRDefault="00920502" w:rsidP="00DA66CF">
      <w:pPr>
        <w:pStyle w:val="ListParagraph"/>
        <w:rPr>
          <w:rFonts w:ascii="Calibri" w:hAnsi="Calibri" w:cs="Arial"/>
          <w:sz w:val="22"/>
          <w:szCs w:val="22"/>
        </w:rPr>
      </w:pPr>
    </w:p>
    <w:p w:rsidR="00920502" w:rsidRPr="006811E1" w:rsidRDefault="00920502" w:rsidP="00DA66CF">
      <w:pPr>
        <w:ind w:left="2880"/>
        <w:rPr>
          <w:rFonts w:ascii="Calibri" w:hAnsi="Calibri" w:cs="Arial"/>
          <w:sz w:val="22"/>
          <w:szCs w:val="22"/>
        </w:rPr>
      </w:pPr>
      <w:r w:rsidRPr="006811E1">
        <w:rPr>
          <w:rFonts w:ascii="Calibri" w:hAnsi="Calibri" w:cs="Arial"/>
          <w:sz w:val="22"/>
          <w:szCs w:val="22"/>
        </w:rPr>
        <w:lastRenderedPageBreak/>
        <w:t>90 - 100      =      A</w:t>
      </w:r>
    </w:p>
    <w:p w:rsidR="00920502" w:rsidRPr="006811E1" w:rsidRDefault="00920502" w:rsidP="00DA66CF">
      <w:pPr>
        <w:ind w:left="2880"/>
        <w:rPr>
          <w:rFonts w:ascii="Calibri" w:hAnsi="Calibri" w:cs="Arial"/>
          <w:sz w:val="22"/>
          <w:szCs w:val="22"/>
        </w:rPr>
      </w:pPr>
      <w:r w:rsidRPr="006811E1">
        <w:rPr>
          <w:rFonts w:ascii="Calibri" w:hAnsi="Calibri" w:cs="Arial"/>
          <w:sz w:val="22"/>
          <w:szCs w:val="22"/>
        </w:rPr>
        <w:t>80 - 89        =      B</w:t>
      </w:r>
    </w:p>
    <w:p w:rsidR="00920502" w:rsidRPr="006811E1" w:rsidRDefault="00920502" w:rsidP="00DA66CF">
      <w:pPr>
        <w:ind w:left="2880"/>
        <w:rPr>
          <w:rFonts w:ascii="Calibri" w:hAnsi="Calibri" w:cs="Arial"/>
          <w:sz w:val="22"/>
          <w:szCs w:val="22"/>
        </w:rPr>
      </w:pPr>
      <w:r w:rsidRPr="006811E1">
        <w:rPr>
          <w:rFonts w:ascii="Calibri" w:hAnsi="Calibri" w:cs="Arial"/>
          <w:sz w:val="22"/>
          <w:szCs w:val="22"/>
        </w:rPr>
        <w:t>70 - 79        =      C</w:t>
      </w:r>
    </w:p>
    <w:p w:rsidR="00920502" w:rsidRPr="006811E1" w:rsidRDefault="00920502" w:rsidP="00DA66CF">
      <w:pPr>
        <w:ind w:left="2880"/>
        <w:rPr>
          <w:rFonts w:ascii="Calibri" w:hAnsi="Calibri" w:cs="Arial"/>
          <w:sz w:val="22"/>
          <w:szCs w:val="22"/>
        </w:rPr>
      </w:pPr>
      <w:r w:rsidRPr="006811E1">
        <w:rPr>
          <w:rFonts w:ascii="Calibri" w:hAnsi="Calibri" w:cs="Arial"/>
          <w:sz w:val="22"/>
          <w:szCs w:val="22"/>
        </w:rPr>
        <w:t>60 - 69        =      D</w:t>
      </w:r>
    </w:p>
    <w:p w:rsidR="00920502" w:rsidRPr="006811E1" w:rsidRDefault="00920502" w:rsidP="00DA66CF">
      <w:pPr>
        <w:ind w:left="2880"/>
        <w:rPr>
          <w:rFonts w:ascii="Calibri" w:hAnsi="Calibri" w:cs="Arial"/>
          <w:sz w:val="22"/>
          <w:szCs w:val="22"/>
        </w:rPr>
      </w:pPr>
      <w:r w:rsidRPr="006811E1">
        <w:rPr>
          <w:rFonts w:ascii="Calibri" w:hAnsi="Calibri" w:cs="Arial"/>
          <w:sz w:val="22"/>
          <w:szCs w:val="22"/>
        </w:rPr>
        <w:t>Below 60    =      F</w:t>
      </w:r>
    </w:p>
    <w:p w:rsidR="00920502" w:rsidRPr="006811E1" w:rsidRDefault="00920502" w:rsidP="00DA66CF">
      <w:pPr>
        <w:ind w:left="720"/>
        <w:rPr>
          <w:rFonts w:ascii="Calibri" w:hAnsi="Calibri" w:cs="Arial"/>
          <w:sz w:val="22"/>
          <w:szCs w:val="22"/>
        </w:rPr>
      </w:pP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(Note:  The “incomplete” grade [“I”] should be given only when unusual circumstances warrant. An “incomplete” is not a substitute for a “D,” “F,” or “W.” Refer to the policy on “incomplete grades.)</w:t>
      </w:r>
    </w:p>
    <w:p w:rsidR="00920502" w:rsidRPr="006811E1" w:rsidRDefault="00920502" w:rsidP="00DA66CF">
      <w:pPr>
        <w:ind w:left="720"/>
        <w:rPr>
          <w:rFonts w:ascii="Calibri" w:hAnsi="Calibri" w:cs="Arial"/>
          <w:b/>
          <w:sz w:val="22"/>
          <w:szCs w:val="22"/>
        </w:rPr>
      </w:pPr>
    </w:p>
    <w:p w:rsidR="00920502" w:rsidRPr="006811E1" w:rsidRDefault="00920502" w:rsidP="00BE594D">
      <w:pPr>
        <w:numPr>
          <w:ilvl w:val="0"/>
          <w:numId w:val="3"/>
        </w:numPr>
        <w:suppressAutoHyphens w:val="0"/>
        <w:rPr>
          <w:rFonts w:ascii="Calibri" w:hAnsi="Calibri" w:cs="Arial"/>
          <w:sz w:val="22"/>
          <w:szCs w:val="22"/>
        </w:rPr>
      </w:pPr>
      <w:r w:rsidRPr="006811E1">
        <w:rPr>
          <w:rFonts w:ascii="Calibri" w:hAnsi="Calibri" w:cs="Arial"/>
          <w:b/>
          <w:sz w:val="22"/>
          <w:szCs w:val="22"/>
          <w:u w:val="single"/>
        </w:rPr>
        <w:t>REQUIRED COURSE MATERIALS:</w:t>
      </w:r>
      <w:r w:rsidRPr="006811E1">
        <w:rPr>
          <w:rFonts w:ascii="Calibri" w:hAnsi="Calibri" w:cs="Arial"/>
          <w:sz w:val="22"/>
          <w:szCs w:val="22"/>
        </w:rPr>
        <w:t xml:space="preserve">  </w:t>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(In correct bibliographic format.)</w:t>
      </w:r>
    </w:p>
    <w:p w:rsidR="00920502" w:rsidRPr="006811E1" w:rsidRDefault="00920502" w:rsidP="00DA66CF">
      <w:pPr>
        <w:ind w:left="720"/>
        <w:rPr>
          <w:rFonts w:ascii="Calibri" w:hAnsi="Calibri" w:cs="Arial"/>
          <w:sz w:val="22"/>
          <w:szCs w:val="22"/>
        </w:rPr>
      </w:pPr>
    </w:p>
    <w:p w:rsidR="00920502" w:rsidRPr="006811E1" w:rsidRDefault="00920502" w:rsidP="00BE594D">
      <w:pPr>
        <w:numPr>
          <w:ilvl w:val="0"/>
          <w:numId w:val="3"/>
        </w:numPr>
        <w:suppressAutoHyphens w:val="0"/>
        <w:rPr>
          <w:rFonts w:ascii="Calibri" w:hAnsi="Calibri" w:cs="Arial"/>
          <w:sz w:val="22"/>
          <w:szCs w:val="22"/>
        </w:rPr>
      </w:pPr>
      <w:r w:rsidRPr="006811E1">
        <w:rPr>
          <w:rFonts w:ascii="Calibri" w:hAnsi="Calibri" w:cs="Arial"/>
          <w:b/>
          <w:sz w:val="22"/>
          <w:szCs w:val="22"/>
          <w:u w:val="single"/>
        </w:rPr>
        <w:t>RESERVED MATERIALS FOR THE COURSE:</w:t>
      </w:r>
      <w:r w:rsidRPr="006811E1">
        <w:rPr>
          <w:rFonts w:ascii="Calibri" w:hAnsi="Calibri" w:cs="Arial"/>
          <w:sz w:val="22"/>
          <w:szCs w:val="22"/>
        </w:rPr>
        <w:t xml:space="preserve">  </w:t>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Other special learning resources.</w:t>
      </w:r>
    </w:p>
    <w:p w:rsidR="00920502" w:rsidRPr="006811E1" w:rsidRDefault="00920502" w:rsidP="00DA66CF">
      <w:pPr>
        <w:ind w:left="720"/>
        <w:rPr>
          <w:rFonts w:ascii="Calibri" w:hAnsi="Calibri" w:cs="Arial"/>
          <w:sz w:val="22"/>
          <w:szCs w:val="22"/>
        </w:rPr>
      </w:pPr>
    </w:p>
    <w:p w:rsidR="00920502" w:rsidRPr="006811E1" w:rsidRDefault="00920502" w:rsidP="00BE594D">
      <w:pPr>
        <w:numPr>
          <w:ilvl w:val="0"/>
          <w:numId w:val="3"/>
        </w:numPr>
        <w:suppressAutoHyphens w:val="0"/>
        <w:rPr>
          <w:rFonts w:ascii="Calibri" w:hAnsi="Calibri" w:cs="Arial"/>
          <w:sz w:val="22"/>
          <w:szCs w:val="22"/>
        </w:rPr>
      </w:pPr>
      <w:r w:rsidRPr="006811E1">
        <w:rPr>
          <w:rFonts w:ascii="Calibri" w:hAnsi="Calibri" w:cs="Arial"/>
          <w:b/>
          <w:sz w:val="22"/>
          <w:szCs w:val="22"/>
          <w:u w:val="single"/>
        </w:rPr>
        <w:t>CLASS SCHEDULE:</w:t>
      </w:r>
      <w:r w:rsidRPr="006811E1">
        <w:rPr>
          <w:rFonts w:ascii="Calibri" w:hAnsi="Calibri" w:cs="Arial"/>
          <w:sz w:val="22"/>
          <w:szCs w:val="22"/>
        </w:rPr>
        <w:t xml:space="preserve">  </w:t>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 xml:space="preserve">This section includes assignments for each class meeting or unit, along with scheduled </w:t>
      </w:r>
      <w:r w:rsidR="008A3DB3" w:rsidRPr="006811E1">
        <w:rPr>
          <w:rFonts w:ascii="Calibri" w:hAnsi="Calibri" w:cs="Arial"/>
          <w:sz w:val="22"/>
          <w:szCs w:val="22"/>
        </w:rPr>
        <w:t>Library activities</w:t>
      </w:r>
      <w:r w:rsidRPr="006811E1">
        <w:rPr>
          <w:rFonts w:ascii="Calibri" w:hAnsi="Calibri" w:cs="Arial"/>
          <w:sz w:val="22"/>
          <w:szCs w:val="22"/>
        </w:rPr>
        <w:t xml:space="preserve"> and other scheduled support, including scheduled tests.</w:t>
      </w:r>
    </w:p>
    <w:p w:rsidR="00920502" w:rsidRPr="006811E1" w:rsidRDefault="00920502" w:rsidP="00DA66CF">
      <w:pPr>
        <w:ind w:left="720"/>
        <w:rPr>
          <w:rFonts w:ascii="Calibri" w:hAnsi="Calibri" w:cs="Arial"/>
          <w:sz w:val="22"/>
          <w:szCs w:val="22"/>
        </w:rPr>
      </w:pPr>
    </w:p>
    <w:p w:rsidR="00920502" w:rsidRPr="006811E1" w:rsidRDefault="00920502" w:rsidP="00BE594D">
      <w:pPr>
        <w:numPr>
          <w:ilvl w:val="0"/>
          <w:numId w:val="3"/>
        </w:numPr>
        <w:suppressAutoHyphens w:val="0"/>
        <w:rPr>
          <w:rFonts w:ascii="Calibri" w:hAnsi="Calibri" w:cs="Arial"/>
          <w:sz w:val="22"/>
          <w:szCs w:val="22"/>
        </w:rPr>
      </w:pPr>
      <w:r w:rsidRPr="006811E1">
        <w:rPr>
          <w:rFonts w:ascii="Calibri" w:hAnsi="Calibri" w:cs="Arial"/>
          <w:b/>
          <w:sz w:val="22"/>
          <w:szCs w:val="22"/>
          <w:u w:val="single"/>
        </w:rPr>
        <w:t>ANY OTHER INFORMATION OR CLASS PROCEDURES OR POLICIES:</w:t>
      </w:r>
      <w:r w:rsidRPr="006811E1">
        <w:rPr>
          <w:rFonts w:ascii="Calibri" w:hAnsi="Calibri" w:cs="Arial"/>
          <w:sz w:val="22"/>
          <w:szCs w:val="22"/>
        </w:rPr>
        <w:t xml:space="preserve">  </w:t>
      </w:r>
    </w:p>
    <w:p w:rsidR="00920502" w:rsidRPr="006811E1" w:rsidRDefault="00920502" w:rsidP="00DA66CF">
      <w:pPr>
        <w:ind w:left="720"/>
        <w:rPr>
          <w:rFonts w:ascii="Calibri" w:hAnsi="Calibri" w:cs="Arial"/>
          <w:sz w:val="22"/>
          <w:szCs w:val="22"/>
        </w:rPr>
      </w:pPr>
      <w:r w:rsidRPr="006811E1">
        <w:rPr>
          <w:rFonts w:ascii="Calibri" w:hAnsi="Calibri" w:cs="Arial"/>
          <w:sz w:val="22"/>
          <w:szCs w:val="22"/>
        </w:rPr>
        <w:t>(Which would be useful to the students in the class.)</w:t>
      </w:r>
    </w:p>
    <w:p w:rsidR="00920502" w:rsidRPr="006811E1" w:rsidRDefault="00920502" w:rsidP="00DA66CF">
      <w:pPr>
        <w:ind w:left="720"/>
        <w:rPr>
          <w:rFonts w:ascii="Calibri" w:hAnsi="Calibri" w:cs="Arial"/>
          <w:sz w:val="22"/>
          <w:szCs w:val="22"/>
        </w:rPr>
      </w:pPr>
    </w:p>
    <w:p w:rsidR="00920502" w:rsidRPr="006811E1" w:rsidRDefault="00920502" w:rsidP="00DA66CF">
      <w:pPr>
        <w:ind w:left="720"/>
        <w:rPr>
          <w:rFonts w:ascii="Calibri" w:hAnsi="Calibri" w:cs="Arial"/>
          <w:sz w:val="22"/>
          <w:szCs w:val="22"/>
        </w:rPr>
        <w:sectPr w:rsidR="00920502" w:rsidRPr="006811E1" w:rsidSect="00151AA7">
          <w:type w:val="continuous"/>
          <w:pgSz w:w="12240" w:h="15840"/>
          <w:pgMar w:top="1008" w:right="1008" w:bottom="1008" w:left="1008" w:header="720" w:footer="720" w:gutter="0"/>
          <w:cols w:space="720"/>
          <w:formProt w:val="0"/>
          <w:docGrid w:linePitch="360"/>
        </w:sectPr>
      </w:pPr>
    </w:p>
    <w:p w:rsidR="00920502" w:rsidRPr="006811E1" w:rsidRDefault="00920502" w:rsidP="00DA66CF">
      <w:pPr>
        <w:ind w:left="720"/>
        <w:rPr>
          <w:rFonts w:ascii="Calibri" w:hAnsi="Calibri" w:cs="Arial"/>
          <w:sz w:val="22"/>
          <w:szCs w:val="22"/>
        </w:rPr>
      </w:pPr>
    </w:p>
    <w:sectPr w:rsidR="00920502" w:rsidRPr="006811E1" w:rsidSect="0092050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4AE" w:rsidRDefault="00EB14AE" w:rsidP="003A608C">
      <w:r>
        <w:separator/>
      </w:r>
    </w:p>
  </w:endnote>
  <w:endnote w:type="continuationSeparator" w:id="0">
    <w:p w:rsidR="00EB14AE" w:rsidRDefault="00EB14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02" w:rsidRPr="0056733A" w:rsidRDefault="009B4B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A3DB3">
      <w:rPr>
        <w:rFonts w:ascii="Calibri" w:hAnsi="Calibri" w:cs="Arial"/>
        <w:noProof/>
        <w:sz w:val="22"/>
        <w:szCs w:val="22"/>
      </w:rPr>
      <w:t>, 3/14</w:t>
    </w:r>
    <w:r w:rsidR="00A6537F">
      <w:rPr>
        <w:rFonts w:ascii="Calibri" w:hAnsi="Calibri" w:cs="Arial"/>
        <w:noProof/>
        <w:sz w:val="22"/>
        <w:szCs w:val="22"/>
      </w:rPr>
      <w:t>, 11/16</w:t>
    </w:r>
    <w:r w:rsidR="00920502" w:rsidRPr="00583E5E">
      <w:rPr>
        <w:rFonts w:ascii="Calibri" w:hAnsi="Calibri" w:cs="Arial"/>
        <w:sz w:val="22"/>
        <w:szCs w:val="22"/>
      </w:rPr>
      <w:tab/>
    </w:r>
    <w:r w:rsidR="00920502" w:rsidRPr="00583E5E">
      <w:rPr>
        <w:rFonts w:ascii="Calibri" w:hAnsi="Calibri" w:cs="Arial"/>
        <w:sz w:val="22"/>
        <w:szCs w:val="22"/>
      </w:rPr>
      <w:tab/>
      <w:t xml:space="preserve">Page </w:t>
    </w:r>
    <w:r w:rsidR="00920502" w:rsidRPr="00583E5E">
      <w:rPr>
        <w:rFonts w:ascii="Calibri" w:hAnsi="Calibri" w:cs="Arial"/>
        <w:sz w:val="22"/>
        <w:szCs w:val="22"/>
      </w:rPr>
      <w:fldChar w:fldCharType="begin"/>
    </w:r>
    <w:r w:rsidR="00920502" w:rsidRPr="00583E5E">
      <w:rPr>
        <w:rFonts w:ascii="Calibri" w:hAnsi="Calibri" w:cs="Arial"/>
        <w:sz w:val="22"/>
        <w:szCs w:val="22"/>
      </w:rPr>
      <w:instrText xml:space="preserve"> PAGE   \* MERGEFORMAT </w:instrText>
    </w:r>
    <w:r w:rsidR="00920502" w:rsidRPr="00583E5E">
      <w:rPr>
        <w:rFonts w:ascii="Calibri" w:hAnsi="Calibri" w:cs="Arial"/>
        <w:sz w:val="22"/>
        <w:szCs w:val="22"/>
      </w:rPr>
      <w:fldChar w:fldCharType="separate"/>
    </w:r>
    <w:r w:rsidR="00A6537F">
      <w:rPr>
        <w:rFonts w:ascii="Calibri" w:hAnsi="Calibri" w:cs="Arial"/>
        <w:noProof/>
        <w:sz w:val="22"/>
        <w:szCs w:val="22"/>
      </w:rPr>
      <w:t>3</w:t>
    </w:r>
    <w:r w:rsidR="0092050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02" w:rsidRPr="00A6537F" w:rsidRDefault="00A6537F" w:rsidP="00A653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4AE" w:rsidRDefault="00EB14AE" w:rsidP="003A608C">
      <w:r>
        <w:separator/>
      </w:r>
    </w:p>
  </w:footnote>
  <w:footnote w:type="continuationSeparator" w:id="0">
    <w:p w:rsidR="00EB14AE" w:rsidRDefault="00EB14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02" w:rsidRPr="005B1FB3" w:rsidRDefault="00920502" w:rsidP="00747EF2">
    <w:pPr>
      <w:pStyle w:val="Header"/>
      <w:pBdr>
        <w:bottom w:val="thinThickSmallGap" w:sz="18" w:space="1" w:color="0D0D0D"/>
      </w:pBdr>
      <w:jc w:val="right"/>
    </w:pPr>
    <w:r w:rsidRPr="005E48B2">
      <w:rPr>
        <w:rFonts w:ascii="Calibri" w:hAnsi="Calibri" w:cs="Arial"/>
        <w:noProof/>
        <w:sz w:val="22"/>
        <w:szCs w:val="22"/>
      </w:rPr>
      <w:t xml:space="preserve">PAD 4932 CONTEMPORARY ISSUES IN PUBLIC </w:t>
    </w:r>
    <w:r>
      <w:rPr>
        <w:rFonts w:ascii="Calibri" w:hAnsi="Calibri" w:cs="Arial"/>
        <w:noProof/>
        <w:sz w:val="22"/>
        <w:szCs w:val="22"/>
      </w:rPr>
      <w:t>SAFETY</w:t>
    </w:r>
  </w:p>
  <w:p w:rsidR="00920502" w:rsidRPr="00F85861" w:rsidRDefault="0092050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37F" w:rsidRDefault="00A6537F" w:rsidP="00A6537F">
    <w:pPr>
      <w:pStyle w:val="Header"/>
      <w:jc w:val="right"/>
    </w:pPr>
    <w:r w:rsidRPr="00D55873">
      <w:rPr>
        <w:noProof/>
        <w:lang w:eastAsia="en-US"/>
      </w:rPr>
      <w:drawing>
        <wp:inline distT="0" distB="0" distL="0" distR="0" wp14:anchorId="6514FAEE" wp14:editId="70EB79F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6537F" w:rsidRDefault="00A6537F" w:rsidP="00A6537F">
    <w:pPr>
      <w:pStyle w:val="Header"/>
      <w:jc w:val="right"/>
    </w:pPr>
  </w:p>
  <w:p w:rsidR="00A6537F" w:rsidRDefault="00A6537F" w:rsidP="00A6537F">
    <w:pPr>
      <w:pStyle w:val="Header"/>
      <w:contextualSpacing/>
      <w:jc w:val="right"/>
      <w:rPr>
        <w:b/>
        <w:color w:val="470A68"/>
        <w:sz w:val="28"/>
      </w:rPr>
    </w:pPr>
    <w:r>
      <w:rPr>
        <w:b/>
        <w:color w:val="470A68"/>
        <w:sz w:val="28"/>
      </w:rPr>
      <w:t>School of Business and Technology</w:t>
    </w:r>
  </w:p>
  <w:p w:rsidR="00920502" w:rsidRPr="00A6537F" w:rsidRDefault="00A6537F" w:rsidP="00A6537F">
    <w:pPr>
      <w:pStyle w:val="Header"/>
      <w:contextualSpacing/>
      <w:jc w:val="right"/>
      <w:rPr>
        <w:b/>
        <w:color w:val="470A68"/>
        <w:sz w:val="28"/>
      </w:rPr>
    </w:pPr>
    <w:r>
      <w:rPr>
        <w:noProof/>
        <w:lang w:eastAsia="en-US"/>
      </w:rPr>
      <mc:AlternateContent>
        <mc:Choice Requires="wps">
          <w:drawing>
            <wp:inline distT="0" distB="0" distL="0" distR="0" wp14:anchorId="14B2DC17" wp14:editId="2CB20C7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2C00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D11DB5"/>
    <w:multiLevelType w:val="hybridMultilevel"/>
    <w:tmpl w:val="634CE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A85ABE"/>
    <w:multiLevelType w:val="hybridMultilevel"/>
    <w:tmpl w:val="FAF66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rbH6KKHSv0j0IlL2GHjLceGR/7NVPneGzBu+abiI0BYedGWAM3afcnvMe6vJufFj9GIUTfytHxemP+fZAeHbQ==" w:salt="ffzyZfX07CtZRq8l/2Udk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165"/>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356"/>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658B"/>
    <w:rsid w:val="002C76ED"/>
    <w:rsid w:val="002C771D"/>
    <w:rsid w:val="002C7AD4"/>
    <w:rsid w:val="002C7FCB"/>
    <w:rsid w:val="002D557C"/>
    <w:rsid w:val="002D6755"/>
    <w:rsid w:val="002D79E9"/>
    <w:rsid w:val="002E6C3B"/>
    <w:rsid w:val="002E76F0"/>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1BF"/>
    <w:rsid w:val="003C7E09"/>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A9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47F0"/>
    <w:rsid w:val="00676ED8"/>
    <w:rsid w:val="006811E1"/>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BBA"/>
    <w:rsid w:val="006F1FB3"/>
    <w:rsid w:val="006F7A56"/>
    <w:rsid w:val="00700625"/>
    <w:rsid w:val="0070462A"/>
    <w:rsid w:val="00704633"/>
    <w:rsid w:val="00705A2D"/>
    <w:rsid w:val="00706279"/>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7D55"/>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72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DB3"/>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0502"/>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A7E0D"/>
    <w:rsid w:val="009B1FFF"/>
    <w:rsid w:val="009B2A94"/>
    <w:rsid w:val="009B35DF"/>
    <w:rsid w:val="009B3919"/>
    <w:rsid w:val="009B4A2D"/>
    <w:rsid w:val="009B4BEC"/>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37F"/>
    <w:rsid w:val="00A6640C"/>
    <w:rsid w:val="00A664B6"/>
    <w:rsid w:val="00A72225"/>
    <w:rsid w:val="00A76220"/>
    <w:rsid w:val="00A8385D"/>
    <w:rsid w:val="00AA05D3"/>
    <w:rsid w:val="00AA2CEB"/>
    <w:rsid w:val="00AB0791"/>
    <w:rsid w:val="00AB28A7"/>
    <w:rsid w:val="00AC103B"/>
    <w:rsid w:val="00AC4537"/>
    <w:rsid w:val="00AC5FF5"/>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6C6F"/>
    <w:rsid w:val="00B70DF1"/>
    <w:rsid w:val="00B7226B"/>
    <w:rsid w:val="00B75E62"/>
    <w:rsid w:val="00B770E3"/>
    <w:rsid w:val="00B77A34"/>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0658"/>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1401"/>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354"/>
    <w:rsid w:val="00D201B6"/>
    <w:rsid w:val="00D20D9F"/>
    <w:rsid w:val="00D2562E"/>
    <w:rsid w:val="00D256B1"/>
    <w:rsid w:val="00D25BBA"/>
    <w:rsid w:val="00D27ED2"/>
    <w:rsid w:val="00D3026C"/>
    <w:rsid w:val="00D46A2E"/>
    <w:rsid w:val="00D519EE"/>
    <w:rsid w:val="00D5774A"/>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3837"/>
    <w:rsid w:val="00E7425C"/>
    <w:rsid w:val="00E7478C"/>
    <w:rsid w:val="00E81A13"/>
    <w:rsid w:val="00E83CA5"/>
    <w:rsid w:val="00E84695"/>
    <w:rsid w:val="00E92623"/>
    <w:rsid w:val="00E957EF"/>
    <w:rsid w:val="00E96555"/>
    <w:rsid w:val="00EA1123"/>
    <w:rsid w:val="00EA140A"/>
    <w:rsid w:val="00EA151B"/>
    <w:rsid w:val="00EA19E1"/>
    <w:rsid w:val="00EA2A18"/>
    <w:rsid w:val="00EB0FFD"/>
    <w:rsid w:val="00EB14AE"/>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7B6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DA4"/>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CE6F5"/>
  <w15:chartTrackingRefBased/>
  <w15:docId w15:val="{9A77EAD6-2776-490C-AB1E-23212161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AC5FF5"/>
    <w:rPr>
      <w:b/>
      <w:bCs/>
    </w:rPr>
  </w:style>
  <w:style w:type="character" w:styleId="Hyperlink">
    <w:name w:val="Hyperlink"/>
    <w:unhideWhenUsed/>
    <w:rsid w:val="002343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2368">
      <w:bodyDiv w:val="1"/>
      <w:marLeft w:val="0"/>
      <w:marRight w:val="0"/>
      <w:marTop w:val="0"/>
      <w:marBottom w:val="0"/>
      <w:divBdr>
        <w:top w:val="none" w:sz="0" w:space="0" w:color="auto"/>
        <w:left w:val="none" w:sz="0" w:space="0" w:color="auto"/>
        <w:bottom w:val="none" w:sz="0" w:space="0" w:color="auto"/>
        <w:right w:val="none" w:sz="0" w:space="0" w:color="auto"/>
      </w:divBdr>
    </w:div>
    <w:div w:id="185985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922E-FB83-41F9-BDDB-125163D1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2016-12-01T00:00:00Z</dcterms:created>
  <dcterms:modified xsi:type="dcterms:W3CDTF">2016-12-01T00:03:00Z</dcterms:modified>
</cp:coreProperties>
</file>