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99" w:rsidRPr="00512C99" w:rsidRDefault="00E85299" w:rsidP="00DA66CF">
      <w:pPr>
        <w:rPr>
          <w:rFonts w:ascii="Calibri" w:hAnsi="Calibri" w:cs="Arial"/>
          <w:b/>
          <w:sz w:val="22"/>
          <w:szCs w:val="22"/>
        </w:rPr>
      </w:pPr>
      <w:r w:rsidRPr="00512C99">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E85299" w:rsidRPr="00512C99" w:rsidTr="00151AA7">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PROFESSOR: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bookmarkStart w:id="0" w:name="Text1"/>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bookmarkEnd w:id="0"/>
          </w:p>
        </w:tc>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PHONE NUMBER: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r w:rsidR="00E85299" w:rsidRPr="00512C99" w:rsidTr="00151AA7">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OFFICE LOCATION: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E-MAIL: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r w:rsidR="00E85299" w:rsidRPr="00512C99" w:rsidTr="00151AA7">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OFFICE HOURS: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SEMESTER: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bl>
    <w:p w:rsidR="00E85299" w:rsidRPr="00512C99" w:rsidRDefault="00E85299" w:rsidP="00DA66CF">
      <w:pPr>
        <w:rPr>
          <w:rFonts w:ascii="Calibri" w:hAnsi="Calibri" w:cs="Arial"/>
          <w:b/>
          <w:sz w:val="22"/>
          <w:szCs w:val="22"/>
          <w:u w:val="single"/>
        </w:rPr>
      </w:pPr>
    </w:p>
    <w:p w:rsidR="00E85299" w:rsidRPr="00512C99" w:rsidRDefault="00E85299" w:rsidP="00DA66CF">
      <w:pPr>
        <w:numPr>
          <w:ilvl w:val="0"/>
          <w:numId w:val="1"/>
        </w:numPr>
        <w:tabs>
          <w:tab w:val="left" w:pos="720"/>
        </w:tabs>
        <w:rPr>
          <w:rFonts w:ascii="Calibri" w:hAnsi="Calibri" w:cs="Arial"/>
          <w:b/>
          <w:sz w:val="22"/>
          <w:szCs w:val="22"/>
          <w:u w:val="single"/>
        </w:rPr>
      </w:pPr>
      <w:r w:rsidRPr="00512C99">
        <w:rPr>
          <w:rFonts w:ascii="Calibri" w:hAnsi="Calibri" w:cs="Arial"/>
          <w:b/>
          <w:sz w:val="22"/>
          <w:szCs w:val="22"/>
          <w:u w:val="single"/>
        </w:rPr>
        <w:t>COURSE NUMBER AND TITLE, CATALOG DESCRIPTION, CREDITS:</w:t>
      </w:r>
    </w:p>
    <w:p w:rsidR="00E85299" w:rsidRPr="00512C99" w:rsidRDefault="00E85299" w:rsidP="00DA66CF">
      <w:pPr>
        <w:ind w:left="1440"/>
        <w:rPr>
          <w:rFonts w:ascii="Calibri" w:hAnsi="Calibri" w:cs="Arial"/>
          <w:b/>
          <w:sz w:val="22"/>
          <w:szCs w:val="22"/>
        </w:rPr>
      </w:pPr>
    </w:p>
    <w:p w:rsidR="00E85299" w:rsidRPr="00512C99" w:rsidRDefault="00E85299" w:rsidP="00DA66CF">
      <w:pPr>
        <w:widowControl/>
        <w:tabs>
          <w:tab w:val="left" w:pos="720"/>
          <w:tab w:val="left" w:pos="1170"/>
        </w:tabs>
        <w:ind w:firstLine="720"/>
        <w:rPr>
          <w:rFonts w:ascii="Calibri" w:hAnsi="Calibri" w:cs="Arial"/>
          <w:b/>
          <w:sz w:val="22"/>
          <w:szCs w:val="22"/>
        </w:rPr>
      </w:pPr>
      <w:r w:rsidRPr="00512C99">
        <w:rPr>
          <w:rFonts w:ascii="Calibri" w:hAnsi="Calibri" w:cs="Arial"/>
          <w:b/>
          <w:noProof/>
          <w:sz w:val="22"/>
          <w:szCs w:val="22"/>
        </w:rPr>
        <w:t>CHM 2045 GENERAL CHEMISTRY I</w:t>
      </w:r>
      <w:r w:rsidRPr="00512C99">
        <w:rPr>
          <w:rFonts w:ascii="Calibri" w:hAnsi="Calibri" w:cs="Arial"/>
          <w:b/>
          <w:sz w:val="22"/>
          <w:szCs w:val="22"/>
        </w:rPr>
        <w:t xml:space="preserve">   (</w:t>
      </w:r>
      <w:r w:rsidRPr="00512C99">
        <w:rPr>
          <w:rFonts w:ascii="Calibri" w:hAnsi="Calibri" w:cs="Arial"/>
          <w:b/>
          <w:noProof/>
          <w:sz w:val="22"/>
          <w:szCs w:val="22"/>
        </w:rPr>
        <w:t>3</w:t>
      </w:r>
      <w:r w:rsidRPr="00512C99">
        <w:rPr>
          <w:rFonts w:ascii="Calibri" w:hAnsi="Calibri" w:cs="Arial"/>
          <w:b/>
          <w:sz w:val="22"/>
          <w:szCs w:val="22"/>
        </w:rPr>
        <w:t xml:space="preserve"> CREDITS)</w:t>
      </w:r>
    </w:p>
    <w:p w:rsidR="00E85299" w:rsidRPr="00512C99" w:rsidRDefault="00E85299" w:rsidP="00DA66CF">
      <w:pPr>
        <w:widowControl/>
        <w:tabs>
          <w:tab w:val="left" w:pos="720"/>
          <w:tab w:val="left" w:pos="1170"/>
        </w:tabs>
        <w:ind w:firstLine="720"/>
        <w:rPr>
          <w:rFonts w:ascii="Calibri" w:hAnsi="Calibri" w:cs="Arial"/>
          <w:b/>
          <w:sz w:val="22"/>
          <w:szCs w:val="22"/>
        </w:rPr>
      </w:pPr>
    </w:p>
    <w:p w:rsidR="00E85299" w:rsidRPr="00512C99" w:rsidRDefault="00E85299" w:rsidP="00526CBC">
      <w:pPr>
        <w:pStyle w:val="BodyTextIndent2"/>
        <w:widowControl/>
        <w:tabs>
          <w:tab w:val="left" w:pos="720"/>
          <w:tab w:val="left" w:pos="1170"/>
        </w:tabs>
        <w:spacing w:after="0" w:line="240" w:lineRule="auto"/>
        <w:ind w:left="720"/>
        <w:rPr>
          <w:rFonts w:ascii="Calibri" w:hAnsi="Calibri" w:cs="Arial"/>
          <w:sz w:val="22"/>
          <w:szCs w:val="22"/>
        </w:rPr>
      </w:pPr>
      <w:r w:rsidRPr="00512C99">
        <w:rPr>
          <w:rFonts w:ascii="Calibri" w:hAnsi="Calibri" w:cs="Arial"/>
          <w:noProof/>
          <w:sz w:val="22"/>
          <w:szCs w:val="22"/>
        </w:rPr>
        <w:t>This course is the first half of a two-semester general chemistry sequence. It deals, in depth, with the topics of matter, chemical measurement, stoichiometry, atomic theory, bonding, molecular geometry, gases, liquids, solids, and properties of solutions.</w:t>
      </w:r>
    </w:p>
    <w:p w:rsidR="00E85299" w:rsidRPr="00512C99" w:rsidRDefault="00E85299" w:rsidP="00526CBC">
      <w:pPr>
        <w:pStyle w:val="BodyTextIndent2"/>
        <w:widowControl/>
        <w:tabs>
          <w:tab w:val="left" w:pos="720"/>
          <w:tab w:val="left" w:pos="1170"/>
        </w:tabs>
        <w:spacing w:after="0" w:line="240" w:lineRule="auto"/>
        <w:ind w:left="720"/>
        <w:rPr>
          <w:rFonts w:ascii="Calibri" w:hAnsi="Calibri" w:cs="Arial"/>
          <w:sz w:val="22"/>
          <w:szCs w:val="22"/>
        </w:rPr>
      </w:pPr>
    </w:p>
    <w:p w:rsidR="00E85299" w:rsidRPr="00512C99" w:rsidRDefault="00E85299" w:rsidP="00992E31">
      <w:pPr>
        <w:numPr>
          <w:ilvl w:val="0"/>
          <w:numId w:val="1"/>
        </w:numPr>
        <w:rPr>
          <w:rFonts w:ascii="Calibri" w:hAnsi="Calibri" w:cs="Arial"/>
          <w:b/>
          <w:sz w:val="22"/>
          <w:szCs w:val="22"/>
        </w:rPr>
      </w:pPr>
      <w:r w:rsidRPr="00512C99">
        <w:rPr>
          <w:rFonts w:ascii="Calibri" w:hAnsi="Calibri" w:cs="Arial"/>
          <w:b/>
          <w:sz w:val="22"/>
          <w:szCs w:val="22"/>
          <w:u w:val="single"/>
        </w:rPr>
        <w:t>PREREQUISITES FOR THIS COURSE:</w:t>
      </w:r>
      <w:r w:rsidRPr="00512C99">
        <w:rPr>
          <w:rFonts w:ascii="Calibri" w:hAnsi="Calibri" w:cs="Arial"/>
          <w:b/>
          <w:sz w:val="22"/>
          <w:szCs w:val="22"/>
        </w:rPr>
        <w:t xml:space="preserve">  </w:t>
      </w:r>
    </w:p>
    <w:p w:rsidR="00E85299" w:rsidRPr="00512C99" w:rsidRDefault="00E85299" w:rsidP="00DA66CF">
      <w:pPr>
        <w:ind w:left="720"/>
        <w:rPr>
          <w:rFonts w:ascii="Calibri" w:hAnsi="Calibri" w:cs="Arial"/>
          <w:b/>
          <w:sz w:val="22"/>
          <w:szCs w:val="22"/>
        </w:rPr>
      </w:pPr>
    </w:p>
    <w:p w:rsidR="00E85299" w:rsidRPr="00512C99" w:rsidRDefault="00E85299" w:rsidP="00927493">
      <w:pPr>
        <w:ind w:left="720"/>
        <w:rPr>
          <w:rFonts w:ascii="Calibri" w:hAnsi="Calibri" w:cs="Arial"/>
          <w:sz w:val="22"/>
          <w:szCs w:val="22"/>
        </w:rPr>
      </w:pPr>
      <w:r w:rsidRPr="00512C99">
        <w:rPr>
          <w:rFonts w:ascii="Calibri" w:hAnsi="Calibri" w:cs="Arial"/>
          <w:noProof/>
          <w:sz w:val="22"/>
          <w:szCs w:val="22"/>
        </w:rPr>
        <w:t>{CHM 2025 and CHM 2025L with a grade of “C” or better in each course} or {CHM 2032 and CHM 2032L with a grade of “C” or better in each course} or Chemistry Department Test</w:t>
      </w:r>
    </w:p>
    <w:p w:rsidR="00E85299" w:rsidRPr="00512C99" w:rsidRDefault="00E85299" w:rsidP="00927493">
      <w:pPr>
        <w:ind w:left="720"/>
        <w:rPr>
          <w:rFonts w:ascii="Calibri" w:hAnsi="Calibri" w:cs="Arial"/>
          <w:sz w:val="22"/>
          <w:szCs w:val="22"/>
        </w:rPr>
      </w:pPr>
    </w:p>
    <w:p w:rsidR="00E85299" w:rsidRPr="00512C99" w:rsidRDefault="00115218" w:rsidP="00DA66CF">
      <w:pPr>
        <w:ind w:firstLine="720"/>
        <w:rPr>
          <w:rFonts w:ascii="Calibri" w:hAnsi="Calibri" w:cs="Arial"/>
          <w:sz w:val="22"/>
          <w:szCs w:val="22"/>
        </w:rPr>
      </w:pPr>
      <w:r w:rsidRPr="00512C99">
        <w:rPr>
          <w:rFonts w:ascii="Calibri" w:hAnsi="Calibri" w:cs="Arial"/>
          <w:b/>
          <w:sz w:val="22"/>
          <w:szCs w:val="22"/>
          <w:u w:val="single"/>
        </w:rPr>
        <w:t>CO-REQUISIT</w:t>
      </w:r>
      <w:r w:rsidR="00E85299" w:rsidRPr="00512C99">
        <w:rPr>
          <w:rFonts w:ascii="Calibri" w:hAnsi="Calibri" w:cs="Arial"/>
          <w:b/>
          <w:sz w:val="22"/>
          <w:szCs w:val="22"/>
          <w:u w:val="single"/>
        </w:rPr>
        <w:t>ES FOR THIS COURSE:</w:t>
      </w:r>
    </w:p>
    <w:p w:rsidR="00E85299" w:rsidRPr="00512C99" w:rsidRDefault="00E85299" w:rsidP="00DA66CF">
      <w:pPr>
        <w:ind w:firstLine="720"/>
        <w:rPr>
          <w:rFonts w:ascii="Calibri" w:hAnsi="Calibri" w:cs="Arial"/>
          <w:sz w:val="22"/>
          <w:szCs w:val="22"/>
        </w:rPr>
      </w:pPr>
    </w:p>
    <w:p w:rsidR="00E85299" w:rsidRPr="00512C99" w:rsidRDefault="00E85299" w:rsidP="00DA66CF">
      <w:pPr>
        <w:ind w:firstLine="720"/>
        <w:rPr>
          <w:rFonts w:ascii="Calibri" w:hAnsi="Calibri" w:cs="Arial"/>
          <w:sz w:val="22"/>
          <w:szCs w:val="22"/>
        </w:rPr>
      </w:pPr>
      <w:r w:rsidRPr="00512C99">
        <w:rPr>
          <w:rFonts w:ascii="Calibri" w:hAnsi="Calibri" w:cs="Arial"/>
          <w:noProof/>
          <w:sz w:val="22"/>
          <w:szCs w:val="22"/>
        </w:rPr>
        <w:t>CHM 2045L</w:t>
      </w:r>
    </w:p>
    <w:p w:rsidR="00E85299" w:rsidRPr="00512C99" w:rsidRDefault="00E85299" w:rsidP="00DA66CF">
      <w:pPr>
        <w:ind w:firstLine="720"/>
        <w:rPr>
          <w:rFonts w:ascii="Calibri" w:hAnsi="Calibri" w:cs="Arial"/>
          <w:sz w:val="22"/>
          <w:szCs w:val="22"/>
        </w:rPr>
      </w:pPr>
    </w:p>
    <w:p w:rsidR="00E85299" w:rsidRPr="00512C99" w:rsidRDefault="00E85299" w:rsidP="00DA66CF">
      <w:pPr>
        <w:numPr>
          <w:ilvl w:val="0"/>
          <w:numId w:val="1"/>
        </w:numPr>
        <w:tabs>
          <w:tab w:val="left" w:pos="720"/>
        </w:tabs>
        <w:rPr>
          <w:rFonts w:ascii="Calibri" w:hAnsi="Calibri" w:cs="Arial"/>
          <w:sz w:val="22"/>
          <w:szCs w:val="22"/>
        </w:rPr>
      </w:pPr>
      <w:r w:rsidRPr="00512C99">
        <w:rPr>
          <w:rFonts w:ascii="Calibri" w:hAnsi="Calibri" w:cs="Arial"/>
          <w:b/>
          <w:sz w:val="22"/>
          <w:szCs w:val="22"/>
          <w:u w:val="single"/>
        </w:rPr>
        <w:t>GENERAL COURSE INFORMATION:</w:t>
      </w:r>
      <w:r w:rsidRPr="00512C99">
        <w:rPr>
          <w:rFonts w:ascii="Calibri" w:hAnsi="Calibri" w:cs="Arial"/>
          <w:b/>
          <w:sz w:val="22"/>
          <w:szCs w:val="22"/>
        </w:rPr>
        <w:t xml:space="preserve">  </w:t>
      </w:r>
      <w:r w:rsidRPr="00512C99">
        <w:rPr>
          <w:rFonts w:ascii="Calibri" w:hAnsi="Calibri" w:cs="Arial"/>
          <w:sz w:val="22"/>
          <w:szCs w:val="22"/>
        </w:rPr>
        <w:t>Topic Outline.</w:t>
      </w:r>
    </w:p>
    <w:p w:rsidR="00E85299" w:rsidRPr="00512C99" w:rsidRDefault="00E85299" w:rsidP="00DA66CF">
      <w:pPr>
        <w:rPr>
          <w:rFonts w:ascii="Calibri" w:hAnsi="Calibri" w:cs="Arial"/>
          <w:b/>
          <w:sz w:val="22"/>
          <w:szCs w:val="22"/>
          <w:u w:val="single"/>
        </w:rPr>
      </w:pP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Chemical reactions and stoichiometry</w:t>
      </w: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Atomic theory</w:t>
      </w: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Chemical bonding</w:t>
      </w: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Gases</w:t>
      </w: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 xml:space="preserve">Intermolecular  forces and  properties of solids,liquids,and gases               </w:t>
      </w: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Properties of solutions</w:t>
      </w:r>
    </w:p>
    <w:p w:rsidR="00E85299" w:rsidRPr="00512C99" w:rsidRDefault="00E85299" w:rsidP="004E0BC8">
      <w:pPr>
        <w:tabs>
          <w:tab w:val="left" w:pos="1080"/>
        </w:tabs>
        <w:ind w:left="1080" w:hanging="360"/>
        <w:rPr>
          <w:rFonts w:ascii="Calibri" w:hAnsi="Calibri" w:cs="Arial"/>
          <w:sz w:val="22"/>
          <w:szCs w:val="22"/>
        </w:rPr>
      </w:pPr>
    </w:p>
    <w:p w:rsidR="0083100B" w:rsidRPr="00BA3BB9" w:rsidRDefault="0083100B" w:rsidP="0083100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3100B" w:rsidRDefault="0083100B" w:rsidP="0083100B">
      <w:pPr>
        <w:rPr>
          <w:rFonts w:ascii="Calibri" w:hAnsi="Calibri" w:cs="Arial"/>
          <w:b/>
          <w:sz w:val="22"/>
          <w:szCs w:val="22"/>
          <w:u w:val="single"/>
        </w:rPr>
      </w:pPr>
    </w:p>
    <w:p w:rsidR="0083100B" w:rsidRPr="009A197E" w:rsidRDefault="0083100B" w:rsidP="0083100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3100B" w:rsidRDefault="0083100B" w:rsidP="008310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3100B" w:rsidRDefault="0083100B" w:rsidP="0083100B">
      <w:pPr>
        <w:ind w:left="720"/>
        <w:rPr>
          <w:rFonts w:ascii="Garamond" w:hAnsi="Garamond"/>
          <w:color w:val="000000"/>
          <w:sz w:val="22"/>
          <w:szCs w:val="22"/>
        </w:rPr>
      </w:pPr>
    </w:p>
    <w:p w:rsidR="0083100B" w:rsidRPr="0036367B" w:rsidRDefault="0083100B" w:rsidP="0083100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3100B" w:rsidRPr="0036367B" w:rsidRDefault="0083100B" w:rsidP="0083100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3100B" w:rsidRPr="0036367B" w:rsidRDefault="0083100B" w:rsidP="0083100B">
      <w:pPr>
        <w:shd w:val="clear" w:color="auto" w:fill="FFFFFF"/>
        <w:rPr>
          <w:rFonts w:ascii="Calibri" w:hAnsi="Calibri"/>
          <w:color w:val="000000"/>
          <w:sz w:val="22"/>
          <w:szCs w:val="24"/>
        </w:rPr>
      </w:pPr>
      <w:r w:rsidRPr="0036367B">
        <w:rPr>
          <w:rFonts w:ascii="Calibri" w:hAnsi="Calibri"/>
          <w:color w:val="000000"/>
          <w:sz w:val="22"/>
          <w:szCs w:val="24"/>
        </w:rPr>
        <w:lastRenderedPageBreak/>
        <w:t> </w:t>
      </w:r>
    </w:p>
    <w:p w:rsidR="0083100B" w:rsidRPr="0036367B" w:rsidRDefault="0083100B" w:rsidP="0083100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p>
    <w:p w:rsidR="0083100B" w:rsidRPr="0036367B" w:rsidRDefault="0083100B" w:rsidP="0083100B">
      <w:pPr>
        <w:shd w:val="clear" w:color="auto" w:fill="FFFFFF"/>
        <w:rPr>
          <w:rFonts w:ascii="Calibri" w:hAnsi="Calibri"/>
          <w:color w:val="000000"/>
          <w:sz w:val="22"/>
          <w:szCs w:val="24"/>
        </w:rPr>
      </w:pPr>
    </w:p>
    <w:p w:rsidR="0083100B" w:rsidRDefault="0083100B" w:rsidP="0083100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3100B" w:rsidRDefault="0083100B" w:rsidP="0083100B">
      <w:pPr>
        <w:shd w:val="clear" w:color="auto" w:fill="FFFFFF"/>
        <w:rPr>
          <w:rFonts w:ascii="Calibri" w:hAnsi="Calibri"/>
          <w:color w:val="000000"/>
          <w:sz w:val="22"/>
          <w:szCs w:val="24"/>
        </w:rPr>
      </w:pPr>
    </w:p>
    <w:p w:rsidR="0083100B" w:rsidRDefault="0083100B" w:rsidP="0083100B">
      <w:pPr>
        <w:numPr>
          <w:ilvl w:val="0"/>
          <w:numId w:val="5"/>
        </w:numPr>
        <w:shd w:val="clear" w:color="auto" w:fill="FFFFFF"/>
        <w:rPr>
          <w:rFonts w:ascii="Calibri" w:hAnsi="Calibri"/>
          <w:color w:val="000000"/>
          <w:sz w:val="22"/>
          <w:szCs w:val="24"/>
        </w:rPr>
      </w:pPr>
      <w:r w:rsidRPr="00512C99">
        <w:rPr>
          <w:rFonts w:ascii="Calibri" w:hAnsi="Calibri"/>
          <w:sz w:val="22"/>
          <w:szCs w:val="22"/>
        </w:rPr>
        <w:t>Classify and balance chemical reactions and perform calculations based on chemical compounds and their reactions.</w:t>
      </w:r>
    </w:p>
    <w:p w:rsidR="0083100B" w:rsidRDefault="0083100B" w:rsidP="0083100B">
      <w:pPr>
        <w:numPr>
          <w:ilvl w:val="0"/>
          <w:numId w:val="5"/>
        </w:numPr>
        <w:shd w:val="clear" w:color="auto" w:fill="FFFFFF"/>
        <w:rPr>
          <w:rFonts w:ascii="Calibri" w:hAnsi="Calibri"/>
          <w:color w:val="000000"/>
          <w:sz w:val="22"/>
          <w:szCs w:val="24"/>
        </w:rPr>
      </w:pPr>
      <w:r w:rsidRPr="00512C99">
        <w:rPr>
          <w:rFonts w:ascii="Calibri" w:hAnsi="Calibri"/>
          <w:sz w:val="22"/>
          <w:szCs w:val="22"/>
        </w:rPr>
        <w:t>Explain how the Bohr model of the atom relates to the modern description by quantum theory, and using terms of the quantum theory, relate atoms to the Periodic Table.</w:t>
      </w:r>
    </w:p>
    <w:p w:rsidR="0083100B" w:rsidRDefault="0083100B" w:rsidP="0083100B">
      <w:pPr>
        <w:numPr>
          <w:ilvl w:val="0"/>
          <w:numId w:val="5"/>
        </w:numPr>
        <w:shd w:val="clear" w:color="auto" w:fill="FFFFFF"/>
        <w:rPr>
          <w:rFonts w:ascii="Calibri" w:hAnsi="Calibri"/>
          <w:sz w:val="22"/>
          <w:szCs w:val="22"/>
        </w:rPr>
      </w:pPr>
      <w:r w:rsidRPr="00512C99">
        <w:rPr>
          <w:rFonts w:ascii="Calibri" w:hAnsi="Calibri"/>
          <w:sz w:val="22"/>
          <w:szCs w:val="22"/>
        </w:rPr>
        <w:t>Predict molecular shapes and other molecular properties utilizing the VSEPR method.</w:t>
      </w:r>
    </w:p>
    <w:p w:rsidR="0083100B" w:rsidRDefault="0083100B" w:rsidP="0083100B">
      <w:pPr>
        <w:numPr>
          <w:ilvl w:val="0"/>
          <w:numId w:val="5"/>
        </w:numPr>
        <w:shd w:val="clear" w:color="auto" w:fill="FFFFFF"/>
        <w:rPr>
          <w:rFonts w:ascii="Calibri" w:hAnsi="Calibri"/>
          <w:sz w:val="22"/>
          <w:szCs w:val="22"/>
        </w:rPr>
      </w:pPr>
      <w:r w:rsidRPr="00512C99">
        <w:rPr>
          <w:rFonts w:ascii="Calibri" w:hAnsi="Calibri"/>
          <w:sz w:val="22"/>
          <w:szCs w:val="22"/>
        </w:rPr>
        <w:t>Calculate changes in properties of gases, including reactions involving gases.</w:t>
      </w:r>
    </w:p>
    <w:p w:rsidR="0083100B" w:rsidRDefault="0083100B" w:rsidP="0083100B">
      <w:pPr>
        <w:numPr>
          <w:ilvl w:val="0"/>
          <w:numId w:val="5"/>
        </w:numPr>
        <w:shd w:val="clear" w:color="auto" w:fill="FFFFFF"/>
        <w:rPr>
          <w:rFonts w:ascii="Calibri" w:hAnsi="Calibri"/>
          <w:sz w:val="22"/>
          <w:szCs w:val="22"/>
        </w:rPr>
      </w:pPr>
      <w:r w:rsidRPr="00512C99">
        <w:rPr>
          <w:rFonts w:ascii="Calibri" w:hAnsi="Calibri"/>
          <w:sz w:val="22"/>
          <w:szCs w:val="22"/>
        </w:rPr>
        <w:t>Describe intermolecular attractive forces, explain their effect on selected physical properties, cal of solids, liquids, and gases, and interpret phase diagrams.</w:t>
      </w:r>
    </w:p>
    <w:p w:rsidR="0083100B" w:rsidRDefault="0083100B" w:rsidP="0083100B">
      <w:pPr>
        <w:numPr>
          <w:ilvl w:val="0"/>
          <w:numId w:val="5"/>
        </w:numPr>
        <w:shd w:val="clear" w:color="auto" w:fill="FFFFFF"/>
        <w:rPr>
          <w:rFonts w:ascii="Calibri" w:hAnsi="Calibri"/>
          <w:color w:val="000000"/>
          <w:sz w:val="22"/>
          <w:szCs w:val="24"/>
        </w:rPr>
      </w:pPr>
      <w:r w:rsidRPr="00512C99">
        <w:rPr>
          <w:rFonts w:ascii="Calibri" w:hAnsi="Calibri"/>
          <w:sz w:val="22"/>
          <w:szCs w:val="22"/>
        </w:rPr>
        <w:t>Explain and evaluate the dissolution process (including the effects of pressure and temperature on solubility) and selected colligative properties, and calculate concentration units.</w:t>
      </w:r>
    </w:p>
    <w:p w:rsidR="0083100B" w:rsidRDefault="0083100B" w:rsidP="0083100B">
      <w:pPr>
        <w:shd w:val="clear" w:color="auto" w:fill="FFFFFF"/>
        <w:rPr>
          <w:rFonts w:ascii="Calibri" w:hAnsi="Calibri"/>
          <w:color w:val="000000"/>
          <w:sz w:val="22"/>
          <w:szCs w:val="24"/>
        </w:rPr>
      </w:pPr>
    </w:p>
    <w:p w:rsidR="0083100B" w:rsidRPr="00087179" w:rsidRDefault="0083100B" w:rsidP="0083100B">
      <w:pPr>
        <w:ind w:left="720"/>
        <w:rPr>
          <w:rFonts w:ascii="Calibri" w:hAnsi="Calibri" w:cs="Calibri"/>
          <w:b/>
          <w:sz w:val="22"/>
          <w:szCs w:val="28"/>
        </w:rPr>
      </w:pPr>
      <w:r w:rsidRPr="00087179">
        <w:rPr>
          <w:rFonts w:ascii="Calibri" w:hAnsi="Calibri" w:cs="Calibri"/>
          <w:b/>
          <w:sz w:val="22"/>
          <w:szCs w:val="28"/>
        </w:rPr>
        <w:t>B.</w:t>
      </w:r>
      <w:r w:rsidRPr="00087179">
        <w:rPr>
          <w:rFonts w:ascii="Calibri" w:hAnsi="Calibri" w:cs="Calibri"/>
          <w:b/>
          <w:sz w:val="22"/>
          <w:szCs w:val="28"/>
        </w:rPr>
        <w:t xml:space="preserve"> </w:t>
      </w:r>
      <w:r w:rsidRPr="00087179">
        <w:rPr>
          <w:rFonts w:ascii="Calibri" w:hAnsi="Calibri" w:cs="Calibri"/>
          <w:b/>
          <w:sz w:val="22"/>
          <w:szCs w:val="28"/>
        </w:rPr>
        <w:t>In accordance with Florida Statute 1007.25 concerning the state’s general education core course requirements, this course meets the general education competencies for science.</w:t>
      </w:r>
    </w:p>
    <w:p w:rsidR="0083100B" w:rsidRPr="00087179" w:rsidRDefault="0083100B" w:rsidP="0083100B">
      <w:pPr>
        <w:ind w:left="720"/>
        <w:rPr>
          <w:rFonts w:ascii="Calibri" w:hAnsi="Calibri" w:cs="Calibri"/>
          <w:sz w:val="22"/>
          <w:szCs w:val="28"/>
        </w:rPr>
      </w:pPr>
    </w:p>
    <w:p w:rsidR="0083100B" w:rsidRPr="00087179" w:rsidRDefault="0083100B" w:rsidP="0083100B">
      <w:pPr>
        <w:pStyle w:val="ListParagraph"/>
        <w:widowControl/>
        <w:numPr>
          <w:ilvl w:val="0"/>
          <w:numId w:val="4"/>
        </w:numPr>
        <w:spacing w:line="259" w:lineRule="auto"/>
        <w:contextualSpacing/>
        <w:rPr>
          <w:rFonts w:ascii="Calibri" w:hAnsi="Calibri" w:cs="Calibri"/>
          <w:sz w:val="22"/>
          <w:szCs w:val="28"/>
        </w:rPr>
      </w:pPr>
      <w:r w:rsidRPr="00087179">
        <w:rPr>
          <w:rFonts w:ascii="Calibri" w:hAnsi="Calibri" w:cs="Calibri"/>
          <w:sz w:val="22"/>
          <w:szCs w:val="28"/>
        </w:rPr>
        <w:t>Students will demonstrate the ability to critically examine and evaluate scientific observation, hypothesis, or model construction, and to use the scientific method to explain the natural world.</w:t>
      </w:r>
    </w:p>
    <w:p w:rsidR="00E85299" w:rsidRPr="0083100B" w:rsidRDefault="0083100B" w:rsidP="0083100B">
      <w:pPr>
        <w:pStyle w:val="ListParagraph"/>
        <w:widowControl/>
        <w:numPr>
          <w:ilvl w:val="0"/>
          <w:numId w:val="4"/>
        </w:numPr>
        <w:shd w:val="clear" w:color="auto" w:fill="FFFFFF"/>
        <w:spacing w:line="259" w:lineRule="auto"/>
        <w:contextualSpacing/>
        <w:rPr>
          <w:rFonts w:ascii="Calibri" w:hAnsi="Calibri" w:cs="Arial"/>
          <w:b/>
          <w:sz w:val="22"/>
          <w:szCs w:val="22"/>
          <w:u w:val="single"/>
        </w:rPr>
      </w:pPr>
      <w:r w:rsidRPr="00087179">
        <w:rPr>
          <w:rFonts w:ascii="Calibri" w:hAnsi="Calibri" w:cs="Calibri"/>
          <w:sz w:val="22"/>
          <w:szCs w:val="28"/>
        </w:rPr>
        <w:t>Students will successfully recognize and comprehend fundamental concepts, principles and processes about the natural world</w:t>
      </w:r>
    </w:p>
    <w:p w:rsidR="00E85299" w:rsidRPr="00512C99" w:rsidRDefault="00E85299" w:rsidP="00DA66CF">
      <w:pPr>
        <w:ind w:left="720"/>
        <w:rPr>
          <w:rFonts w:ascii="Calibri" w:hAnsi="Calibri" w:cs="Arial"/>
          <w:b/>
          <w:sz w:val="22"/>
          <w:szCs w:val="22"/>
          <w:u w:val="single"/>
        </w:rPr>
      </w:pPr>
    </w:p>
    <w:p w:rsidR="00E85299" w:rsidRPr="00512C99" w:rsidRDefault="00E85299" w:rsidP="00992E31">
      <w:pPr>
        <w:numPr>
          <w:ilvl w:val="0"/>
          <w:numId w:val="3"/>
        </w:numPr>
        <w:rPr>
          <w:rFonts w:ascii="Calibri" w:hAnsi="Calibri" w:cs="Arial"/>
          <w:sz w:val="22"/>
          <w:szCs w:val="22"/>
        </w:rPr>
      </w:pPr>
      <w:r w:rsidRPr="00512C99">
        <w:rPr>
          <w:rFonts w:ascii="Calibri" w:hAnsi="Calibri" w:cs="Arial"/>
          <w:b/>
          <w:sz w:val="22"/>
          <w:szCs w:val="22"/>
          <w:u w:val="single"/>
        </w:rPr>
        <w:t>DISTRICT-WIDE POLICIES:</w:t>
      </w:r>
    </w:p>
    <w:p w:rsidR="00E85299" w:rsidRPr="00512C99" w:rsidRDefault="00E85299" w:rsidP="00DA66CF">
      <w:pPr>
        <w:tabs>
          <w:tab w:val="left" w:pos="720"/>
        </w:tabs>
        <w:ind w:left="720"/>
        <w:rPr>
          <w:rFonts w:ascii="Calibri" w:hAnsi="Calibri" w:cs="Arial"/>
          <w:sz w:val="22"/>
          <w:szCs w:val="22"/>
        </w:rPr>
      </w:pPr>
    </w:p>
    <w:p w:rsidR="00E85299" w:rsidRPr="00512C99" w:rsidRDefault="00E85299" w:rsidP="00DA66CF">
      <w:pPr>
        <w:ind w:left="720"/>
        <w:rPr>
          <w:rFonts w:ascii="Calibri" w:hAnsi="Calibri" w:cs="Arial"/>
          <w:b/>
          <w:bCs/>
          <w:iCs/>
          <w:caps/>
          <w:sz w:val="22"/>
          <w:szCs w:val="22"/>
        </w:rPr>
      </w:pPr>
      <w:r w:rsidRPr="00512C99">
        <w:rPr>
          <w:rFonts w:ascii="Calibri" w:hAnsi="Calibri" w:cs="Arial"/>
          <w:b/>
          <w:bCs/>
          <w:iCs/>
          <w:caps/>
          <w:sz w:val="22"/>
          <w:szCs w:val="22"/>
        </w:rPr>
        <w:t>Programs for Students with Disabilities</w:t>
      </w:r>
    </w:p>
    <w:p w:rsidR="00500D77" w:rsidRPr="00512C99" w:rsidRDefault="00500D77" w:rsidP="00500D77">
      <w:pPr>
        <w:tabs>
          <w:tab w:val="left" w:pos="720"/>
        </w:tabs>
        <w:ind w:left="720"/>
        <w:rPr>
          <w:rFonts w:ascii="Calibri" w:hAnsi="Calibri" w:cs="Arial"/>
          <w:bCs/>
          <w:iCs/>
          <w:sz w:val="22"/>
          <w:szCs w:val="22"/>
        </w:rPr>
      </w:pPr>
      <w:r w:rsidRPr="00512C9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12C99">
          <w:rPr>
            <w:rStyle w:val="Hyperlink"/>
            <w:rFonts w:ascii="Calibri" w:hAnsi="Calibri" w:cs="Arial"/>
            <w:bCs/>
            <w:iCs/>
            <w:sz w:val="22"/>
            <w:szCs w:val="22"/>
          </w:rPr>
          <w:t>http://www.fsw.edu/adaptiveservices</w:t>
        </w:r>
      </w:hyperlink>
      <w:r w:rsidRPr="00512C99">
        <w:rPr>
          <w:rFonts w:ascii="Calibri" w:hAnsi="Calibri" w:cs="Arial"/>
          <w:bCs/>
          <w:iCs/>
          <w:sz w:val="22"/>
          <w:szCs w:val="22"/>
        </w:rPr>
        <w:t>.</w:t>
      </w:r>
    </w:p>
    <w:p w:rsidR="00512C99" w:rsidRPr="00512C99" w:rsidRDefault="00512C99" w:rsidP="00500D77">
      <w:pPr>
        <w:tabs>
          <w:tab w:val="left" w:pos="720"/>
        </w:tabs>
        <w:ind w:left="720"/>
        <w:rPr>
          <w:rFonts w:ascii="Calibri" w:hAnsi="Calibri" w:cs="Arial"/>
          <w:bCs/>
          <w:iCs/>
          <w:sz w:val="22"/>
          <w:szCs w:val="22"/>
        </w:rPr>
      </w:pPr>
    </w:p>
    <w:p w:rsidR="00512C99" w:rsidRPr="00512C99" w:rsidRDefault="00512C99" w:rsidP="00512C99">
      <w:pPr>
        <w:ind w:left="720"/>
        <w:rPr>
          <w:rFonts w:ascii="Calibri" w:hAnsi="Calibri"/>
          <w:b/>
          <w:bCs/>
          <w:caps/>
          <w:sz w:val="22"/>
          <w:szCs w:val="22"/>
        </w:rPr>
      </w:pPr>
      <w:r w:rsidRPr="00512C99">
        <w:rPr>
          <w:rFonts w:ascii="Calibri" w:hAnsi="Calibri"/>
          <w:b/>
          <w:bCs/>
          <w:caps/>
          <w:sz w:val="22"/>
          <w:szCs w:val="22"/>
        </w:rPr>
        <w:t>REPORTING TITLE IX VIOLATIONS</w:t>
      </w:r>
    </w:p>
    <w:p w:rsidR="00512C99" w:rsidRPr="00512C99" w:rsidRDefault="00512C99" w:rsidP="00512C99">
      <w:pPr>
        <w:tabs>
          <w:tab w:val="left" w:pos="720"/>
        </w:tabs>
        <w:ind w:left="720"/>
        <w:rPr>
          <w:rFonts w:ascii="Calibri" w:hAnsi="Calibri" w:cs="Arial"/>
          <w:bCs/>
          <w:iCs/>
          <w:sz w:val="22"/>
          <w:szCs w:val="22"/>
        </w:rPr>
      </w:pPr>
      <w:r w:rsidRPr="00512C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2C99">
          <w:rPr>
            <w:rStyle w:val="Hyperlink"/>
            <w:rFonts w:ascii="Calibri" w:hAnsi="Calibri"/>
            <w:sz w:val="22"/>
            <w:szCs w:val="22"/>
          </w:rPr>
          <w:t>equity@fsw.edu</w:t>
        </w:r>
      </w:hyperlink>
      <w:r w:rsidRPr="00512C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2C99">
          <w:rPr>
            <w:rStyle w:val="Hyperlink"/>
            <w:rFonts w:ascii="Calibri" w:hAnsi="Calibri"/>
            <w:sz w:val="22"/>
            <w:szCs w:val="22"/>
          </w:rPr>
          <w:t>http://www.fsw.edu/sexualassault</w:t>
        </w:r>
      </w:hyperlink>
      <w:r w:rsidRPr="00512C99">
        <w:rPr>
          <w:rFonts w:ascii="Calibri" w:hAnsi="Calibri"/>
          <w:sz w:val="22"/>
          <w:szCs w:val="22"/>
        </w:rPr>
        <w:t>.</w:t>
      </w:r>
    </w:p>
    <w:p w:rsidR="000F248A" w:rsidRPr="00512C99" w:rsidRDefault="000F248A" w:rsidP="000F248A">
      <w:pPr>
        <w:tabs>
          <w:tab w:val="left" w:pos="1350"/>
        </w:tabs>
        <w:ind w:left="1350"/>
        <w:rPr>
          <w:rFonts w:ascii="Calibri" w:hAnsi="Calibri" w:cs="Arial"/>
          <w:bCs/>
          <w:iCs/>
          <w:sz w:val="22"/>
          <w:szCs w:val="22"/>
        </w:rPr>
      </w:pPr>
    </w:p>
    <w:p w:rsidR="00E85299" w:rsidRPr="00512C99" w:rsidRDefault="00E85299" w:rsidP="00DA66CF">
      <w:pPr>
        <w:ind w:left="720" w:firstLine="720"/>
        <w:rPr>
          <w:rFonts w:ascii="Calibri" w:hAnsi="Calibri" w:cs="Arial"/>
          <w:b/>
          <w:sz w:val="22"/>
          <w:szCs w:val="22"/>
        </w:rPr>
        <w:sectPr w:rsidR="00E85299" w:rsidRPr="00512C99" w:rsidSect="00151AA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docGrid w:linePitch="360"/>
        </w:sectPr>
      </w:pPr>
    </w:p>
    <w:p w:rsidR="00E85299" w:rsidRPr="00512C99" w:rsidRDefault="00E85299" w:rsidP="00D62108">
      <w:pPr>
        <w:numPr>
          <w:ilvl w:val="0"/>
          <w:numId w:val="3"/>
        </w:numPr>
        <w:suppressAutoHyphens w:val="0"/>
        <w:rPr>
          <w:rFonts w:ascii="Calibri" w:hAnsi="Calibri" w:cs="Arial"/>
          <w:sz w:val="22"/>
          <w:szCs w:val="22"/>
        </w:rPr>
      </w:pPr>
      <w:bookmarkStart w:id="1" w:name="_GoBack"/>
      <w:bookmarkEnd w:id="1"/>
      <w:r w:rsidRPr="00512C99">
        <w:rPr>
          <w:rFonts w:ascii="Calibri" w:hAnsi="Calibri" w:cs="Arial"/>
          <w:b/>
          <w:sz w:val="22"/>
          <w:szCs w:val="22"/>
          <w:u w:val="single"/>
        </w:rPr>
        <w:t>REQUIREMENTS FOR THE STUDENTS:</w:t>
      </w:r>
      <w:r w:rsidRPr="00512C99">
        <w:rPr>
          <w:rFonts w:ascii="Calibri" w:hAnsi="Calibri" w:cs="Arial"/>
          <w:sz w:val="22"/>
          <w:szCs w:val="22"/>
        </w:rPr>
        <w:tab/>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List specific course assessments such as class participation, tests, homework assignments, make-up procedures, etc.</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ATTENDANCE POLICY:</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The professor’s specific policy concerning absence. (The College policy on attendance is in the Catalog, and defers to the professor.)</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GRADING POLICY:</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Include numerical ranges for letter grades; the following is a range commonly used by many faculty:</w:t>
      </w:r>
    </w:p>
    <w:p w:rsidR="00E85299" w:rsidRPr="00512C99" w:rsidRDefault="00E85299" w:rsidP="00DA66CF">
      <w:pPr>
        <w:pStyle w:val="ListParagraph"/>
        <w:rPr>
          <w:rFonts w:ascii="Calibri" w:hAnsi="Calibri" w:cs="Arial"/>
          <w:sz w:val="22"/>
          <w:szCs w:val="22"/>
        </w:rPr>
      </w:pP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90 - 100      =      A</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80 - 89        =      B</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70 - 79        =      C</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60 - 69        =      D</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Below 60    =      F</w:t>
      </w:r>
    </w:p>
    <w:p w:rsidR="00E85299" w:rsidRPr="00512C99" w:rsidRDefault="00E85299" w:rsidP="00DA66CF">
      <w:pPr>
        <w:ind w:left="720"/>
        <w:rPr>
          <w:rFonts w:ascii="Calibri" w:hAnsi="Calibri" w:cs="Arial"/>
          <w:sz w:val="22"/>
          <w:szCs w:val="22"/>
        </w:rPr>
      </w:pP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(Note:  The “incomplete” grade [“I”] should be given only when unusual circumstances warrant. An “incomplete” is not a substitute for a “D,” “F,” or “W.” Refer to the policy on “incomplete grades.)</w:t>
      </w:r>
    </w:p>
    <w:p w:rsidR="00E85299" w:rsidRPr="00512C99" w:rsidRDefault="00E85299" w:rsidP="00DA66CF">
      <w:pPr>
        <w:ind w:left="720"/>
        <w:rPr>
          <w:rFonts w:ascii="Calibri" w:hAnsi="Calibri" w:cs="Arial"/>
          <w:b/>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REQUIRED COURSE MATERIALS:</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(In correct bibliographic format.)</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RESERVED MATERIALS FOR THE COURSE:</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Other special learning resources.</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CLASS SCHEDULE:</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This section includes assignments for each class meeting or unit, along with scheduled Learning Resource Center (LRC) media and other scheduled support, including scheduled tests.</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ANY OTHER INFORMATION OR CLASS PROCEDURES OR POLICIES:</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(Which would be useful to the students in the class.)</w:t>
      </w:r>
    </w:p>
    <w:p w:rsidR="00E85299" w:rsidRPr="00512C99" w:rsidRDefault="00E85299" w:rsidP="00DA66CF">
      <w:pPr>
        <w:tabs>
          <w:tab w:val="left" w:pos="720"/>
        </w:tabs>
        <w:ind w:left="720"/>
        <w:rPr>
          <w:rFonts w:ascii="Calibri" w:hAnsi="Calibri"/>
          <w:sz w:val="22"/>
          <w:szCs w:val="22"/>
        </w:rPr>
      </w:pPr>
    </w:p>
    <w:sectPr w:rsidR="00E85299" w:rsidRPr="00512C99" w:rsidSect="00E8529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179" w:rsidRDefault="00087179" w:rsidP="003A608C">
      <w:r>
        <w:separator/>
      </w:r>
    </w:p>
  </w:endnote>
  <w:endnote w:type="continuationSeparator" w:id="0">
    <w:p w:rsidR="00087179" w:rsidRDefault="0008717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9" w:rsidRPr="00F85861" w:rsidRDefault="00E85299" w:rsidP="00151AA7">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9" w:rsidRPr="0056733A" w:rsidRDefault="0083100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w:t>
    </w:r>
    <w:r w:rsidR="00E85299" w:rsidRPr="00583E5E">
      <w:rPr>
        <w:rFonts w:ascii="Calibri" w:hAnsi="Calibri" w:cs="Arial"/>
        <w:sz w:val="22"/>
        <w:szCs w:val="22"/>
      </w:rPr>
      <w:tab/>
    </w:r>
    <w:r w:rsidR="00E85299" w:rsidRPr="00583E5E">
      <w:rPr>
        <w:rFonts w:ascii="Calibri" w:hAnsi="Calibri" w:cs="Arial"/>
        <w:sz w:val="22"/>
        <w:szCs w:val="22"/>
      </w:rPr>
      <w:tab/>
      <w:t xml:space="preserve">Page </w:t>
    </w:r>
    <w:r w:rsidR="00E85299" w:rsidRPr="00583E5E">
      <w:rPr>
        <w:rFonts w:ascii="Calibri" w:hAnsi="Calibri" w:cs="Arial"/>
        <w:sz w:val="22"/>
        <w:szCs w:val="22"/>
      </w:rPr>
      <w:fldChar w:fldCharType="begin"/>
    </w:r>
    <w:r w:rsidR="00E85299" w:rsidRPr="00583E5E">
      <w:rPr>
        <w:rFonts w:ascii="Calibri" w:hAnsi="Calibri" w:cs="Arial"/>
        <w:sz w:val="22"/>
        <w:szCs w:val="22"/>
      </w:rPr>
      <w:instrText xml:space="preserve"> PAGE   \* MERGEFORMAT </w:instrText>
    </w:r>
    <w:r w:rsidR="00E85299" w:rsidRPr="00583E5E">
      <w:rPr>
        <w:rFonts w:ascii="Calibri" w:hAnsi="Calibri" w:cs="Arial"/>
        <w:sz w:val="22"/>
        <w:szCs w:val="22"/>
      </w:rPr>
      <w:fldChar w:fldCharType="separate"/>
    </w:r>
    <w:r>
      <w:rPr>
        <w:rFonts w:ascii="Calibri" w:hAnsi="Calibri" w:cs="Arial"/>
        <w:noProof/>
        <w:sz w:val="22"/>
        <w:szCs w:val="22"/>
      </w:rPr>
      <w:t>2</w:t>
    </w:r>
    <w:r w:rsidR="00E8529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9" w:rsidRPr="00F85861" w:rsidRDefault="00E85299"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179" w:rsidRDefault="00087179" w:rsidP="003A608C">
      <w:r>
        <w:separator/>
      </w:r>
    </w:p>
  </w:footnote>
  <w:footnote w:type="continuationSeparator" w:id="0">
    <w:p w:rsidR="00087179" w:rsidRDefault="0008717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9" w:rsidRPr="00F85861" w:rsidRDefault="00E8529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9" w:rsidRPr="005B1FB3" w:rsidRDefault="00E85299" w:rsidP="00747EF2">
    <w:pPr>
      <w:pStyle w:val="Header"/>
      <w:pBdr>
        <w:bottom w:val="thinThickSmallGap" w:sz="18" w:space="1" w:color="0D0D0D"/>
      </w:pBdr>
      <w:jc w:val="right"/>
    </w:pPr>
    <w:r w:rsidRPr="00CD7B93">
      <w:rPr>
        <w:rFonts w:ascii="Calibri" w:hAnsi="Calibri" w:cs="Arial"/>
        <w:noProof/>
        <w:sz w:val="22"/>
        <w:szCs w:val="22"/>
      </w:rPr>
      <w:t>CHM 2045 GENERAL CHEMISTRY I</w:t>
    </w:r>
  </w:p>
  <w:p w:rsidR="00E85299" w:rsidRPr="00F85861" w:rsidRDefault="00E85299"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9" w:rsidRPr="00F85861" w:rsidRDefault="00E8529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0607E6"/>
    <w:multiLevelType w:val="hybridMultilevel"/>
    <w:tmpl w:val="7BD40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1b48duabHRWyAGMldm9zn3aJxVbQOKBcm/RXQY5aZIASWOx0khvP4IkyEhNIlpj+ELzV8DpX+48yDTkPsI4yw==" w:salt="prS3Kv38u/pbtA1pmKVR4w=="/>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8394A"/>
    <w:rsid w:val="00085A5D"/>
    <w:rsid w:val="00087179"/>
    <w:rsid w:val="00087993"/>
    <w:rsid w:val="00092F31"/>
    <w:rsid w:val="00095F74"/>
    <w:rsid w:val="00096025"/>
    <w:rsid w:val="000A404C"/>
    <w:rsid w:val="000A53CD"/>
    <w:rsid w:val="000A62F4"/>
    <w:rsid w:val="000B478E"/>
    <w:rsid w:val="000C5FFB"/>
    <w:rsid w:val="000D52D7"/>
    <w:rsid w:val="000D7BAA"/>
    <w:rsid w:val="000E745E"/>
    <w:rsid w:val="000F248A"/>
    <w:rsid w:val="00100CC3"/>
    <w:rsid w:val="00103753"/>
    <w:rsid w:val="00107D75"/>
    <w:rsid w:val="00115218"/>
    <w:rsid w:val="00115498"/>
    <w:rsid w:val="00121977"/>
    <w:rsid w:val="00121F85"/>
    <w:rsid w:val="0012261B"/>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0E25"/>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B77E6"/>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493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E6D"/>
    <w:rsid w:val="00496FB8"/>
    <w:rsid w:val="004A2937"/>
    <w:rsid w:val="004B0DA2"/>
    <w:rsid w:val="004C19CE"/>
    <w:rsid w:val="004C6A4A"/>
    <w:rsid w:val="004E0BC8"/>
    <w:rsid w:val="004E6778"/>
    <w:rsid w:val="004F0F13"/>
    <w:rsid w:val="0050005C"/>
    <w:rsid w:val="00500D77"/>
    <w:rsid w:val="005028D8"/>
    <w:rsid w:val="0050348A"/>
    <w:rsid w:val="00503776"/>
    <w:rsid w:val="00503F8D"/>
    <w:rsid w:val="00506D00"/>
    <w:rsid w:val="005110B5"/>
    <w:rsid w:val="00512C99"/>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B4BF1"/>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1431E"/>
    <w:rsid w:val="0062017D"/>
    <w:rsid w:val="006220C5"/>
    <w:rsid w:val="0063630C"/>
    <w:rsid w:val="006376E0"/>
    <w:rsid w:val="00641797"/>
    <w:rsid w:val="006448D4"/>
    <w:rsid w:val="00647098"/>
    <w:rsid w:val="0065150F"/>
    <w:rsid w:val="00654046"/>
    <w:rsid w:val="00654F2E"/>
    <w:rsid w:val="00657366"/>
    <w:rsid w:val="00660605"/>
    <w:rsid w:val="00660612"/>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3905"/>
    <w:rsid w:val="00730DB3"/>
    <w:rsid w:val="00744942"/>
    <w:rsid w:val="00747EF2"/>
    <w:rsid w:val="007547B6"/>
    <w:rsid w:val="0075586F"/>
    <w:rsid w:val="0076217E"/>
    <w:rsid w:val="00763CF6"/>
    <w:rsid w:val="00776FCF"/>
    <w:rsid w:val="007805FB"/>
    <w:rsid w:val="00784769"/>
    <w:rsid w:val="00785D83"/>
    <w:rsid w:val="00790CA6"/>
    <w:rsid w:val="0079365F"/>
    <w:rsid w:val="007A37D3"/>
    <w:rsid w:val="007A3F44"/>
    <w:rsid w:val="007A6E96"/>
    <w:rsid w:val="007A7888"/>
    <w:rsid w:val="007B1E95"/>
    <w:rsid w:val="007B2F45"/>
    <w:rsid w:val="007B7558"/>
    <w:rsid w:val="007C0541"/>
    <w:rsid w:val="007C2562"/>
    <w:rsid w:val="007C3211"/>
    <w:rsid w:val="007C5E2D"/>
    <w:rsid w:val="007C6355"/>
    <w:rsid w:val="007D243A"/>
    <w:rsid w:val="007E7942"/>
    <w:rsid w:val="007F1A32"/>
    <w:rsid w:val="00813CDE"/>
    <w:rsid w:val="00820F79"/>
    <w:rsid w:val="00821FCE"/>
    <w:rsid w:val="008244CC"/>
    <w:rsid w:val="00824C48"/>
    <w:rsid w:val="00826575"/>
    <w:rsid w:val="0083100B"/>
    <w:rsid w:val="008322A3"/>
    <w:rsid w:val="008326F7"/>
    <w:rsid w:val="008361A2"/>
    <w:rsid w:val="00840199"/>
    <w:rsid w:val="00841991"/>
    <w:rsid w:val="008537DA"/>
    <w:rsid w:val="00855F12"/>
    <w:rsid w:val="00857017"/>
    <w:rsid w:val="00863763"/>
    <w:rsid w:val="00871451"/>
    <w:rsid w:val="008734F9"/>
    <w:rsid w:val="008747DD"/>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1E0B"/>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9F7762"/>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25CE"/>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2954"/>
    <w:rsid w:val="00B562D9"/>
    <w:rsid w:val="00B7226B"/>
    <w:rsid w:val="00B75E62"/>
    <w:rsid w:val="00BA0AAF"/>
    <w:rsid w:val="00BA2380"/>
    <w:rsid w:val="00BA2466"/>
    <w:rsid w:val="00BA3DC3"/>
    <w:rsid w:val="00BA6A1D"/>
    <w:rsid w:val="00BA6FD4"/>
    <w:rsid w:val="00BB3372"/>
    <w:rsid w:val="00BC02F9"/>
    <w:rsid w:val="00BC37AA"/>
    <w:rsid w:val="00BC4BC8"/>
    <w:rsid w:val="00BC547C"/>
    <w:rsid w:val="00BD6E70"/>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2E3B"/>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53FBD"/>
    <w:rsid w:val="00D62108"/>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8AE"/>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85299"/>
    <w:rsid w:val="00E96555"/>
    <w:rsid w:val="00EA1123"/>
    <w:rsid w:val="00EA151B"/>
    <w:rsid w:val="00EB15D4"/>
    <w:rsid w:val="00EB2A70"/>
    <w:rsid w:val="00EB2C92"/>
    <w:rsid w:val="00EB6159"/>
    <w:rsid w:val="00EB70EA"/>
    <w:rsid w:val="00EC28D8"/>
    <w:rsid w:val="00EE3DB1"/>
    <w:rsid w:val="00EE3E78"/>
    <w:rsid w:val="00EF0124"/>
    <w:rsid w:val="00F0403D"/>
    <w:rsid w:val="00F04E67"/>
    <w:rsid w:val="00F1523B"/>
    <w:rsid w:val="00F268CA"/>
    <w:rsid w:val="00F348A6"/>
    <w:rsid w:val="00F36379"/>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143B"/>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335A4"/>
  <w15:chartTrackingRefBased/>
  <w15:docId w15:val="{A3A4B5AB-FAD9-4003-94E0-99B8778E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152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84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77015">
      <w:bodyDiv w:val="1"/>
      <w:marLeft w:val="0"/>
      <w:marRight w:val="0"/>
      <w:marTop w:val="0"/>
      <w:marBottom w:val="0"/>
      <w:divBdr>
        <w:top w:val="none" w:sz="0" w:space="0" w:color="auto"/>
        <w:left w:val="none" w:sz="0" w:space="0" w:color="auto"/>
        <w:bottom w:val="none" w:sz="0" w:space="0" w:color="auto"/>
        <w:right w:val="none" w:sz="0" w:space="0" w:color="auto"/>
      </w:divBdr>
    </w:div>
    <w:div w:id="353532339">
      <w:bodyDiv w:val="1"/>
      <w:marLeft w:val="0"/>
      <w:marRight w:val="0"/>
      <w:marTop w:val="0"/>
      <w:marBottom w:val="0"/>
      <w:divBdr>
        <w:top w:val="none" w:sz="0" w:space="0" w:color="auto"/>
        <w:left w:val="none" w:sz="0" w:space="0" w:color="auto"/>
        <w:bottom w:val="none" w:sz="0" w:space="0" w:color="auto"/>
        <w:right w:val="none" w:sz="0" w:space="0" w:color="auto"/>
      </w:divBdr>
    </w:div>
    <w:div w:id="1031304618">
      <w:bodyDiv w:val="1"/>
      <w:marLeft w:val="0"/>
      <w:marRight w:val="0"/>
      <w:marTop w:val="0"/>
      <w:marBottom w:val="0"/>
      <w:divBdr>
        <w:top w:val="none" w:sz="0" w:space="0" w:color="auto"/>
        <w:left w:val="none" w:sz="0" w:space="0" w:color="auto"/>
        <w:bottom w:val="none" w:sz="0" w:space="0" w:color="auto"/>
        <w:right w:val="none" w:sz="0" w:space="0" w:color="auto"/>
      </w:divBdr>
    </w:div>
    <w:div w:id="17911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1E8D-4A7E-4DBB-8166-7168A7AC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2016-12-03T23:55:00Z</dcterms:created>
  <dcterms:modified xsi:type="dcterms:W3CDTF">2016-12-03T23:59:00Z</dcterms:modified>
</cp:coreProperties>
</file>