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0C05" w:rsidTr="005046E8">
        <w:trPr>
          <w:trHeight w:val="546"/>
          <w:tblHeader/>
          <w:jc w:val="center"/>
        </w:trPr>
        <w:tc>
          <w:tcPr>
            <w:tcW w:w="5206" w:type="dxa"/>
            <w:vAlign w:val="center"/>
          </w:tcPr>
          <w:p w:rsidR="00FF0C05" w:rsidRDefault="00FF0C05"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0C05" w:rsidRDefault="00FF0C05"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0C05" w:rsidTr="005046E8">
        <w:trPr>
          <w:trHeight w:val="516"/>
          <w:jc w:val="center"/>
        </w:trPr>
        <w:tc>
          <w:tcPr>
            <w:tcW w:w="5206" w:type="dxa"/>
            <w:vAlign w:val="center"/>
          </w:tcPr>
          <w:p w:rsidR="00FF0C05" w:rsidRDefault="00FF0C05"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0C05" w:rsidRDefault="00FF0C05"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0C05" w:rsidTr="005046E8">
        <w:trPr>
          <w:trHeight w:val="516"/>
          <w:jc w:val="center"/>
        </w:trPr>
        <w:tc>
          <w:tcPr>
            <w:tcW w:w="5206" w:type="dxa"/>
            <w:vAlign w:val="center"/>
          </w:tcPr>
          <w:p w:rsidR="00FF0C05" w:rsidRDefault="00FF0C05"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0C05" w:rsidRDefault="00FF0C05"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1FB6" w:rsidRPr="00742A22" w:rsidRDefault="00D81FB6" w:rsidP="00DA66CF">
      <w:pPr>
        <w:rPr>
          <w:rFonts w:ascii="Calibri" w:hAnsi="Calibri" w:cs="Arial"/>
          <w:b/>
          <w:sz w:val="22"/>
          <w:szCs w:val="22"/>
        </w:rPr>
      </w:pPr>
    </w:p>
    <w:p w:rsidR="00D81FB6" w:rsidRPr="00742A22" w:rsidRDefault="00D81FB6" w:rsidP="00DA66CF">
      <w:pPr>
        <w:rPr>
          <w:rFonts w:ascii="Calibri" w:hAnsi="Calibri" w:cs="Arial"/>
          <w:b/>
          <w:sz w:val="22"/>
          <w:szCs w:val="22"/>
          <w:u w:val="single"/>
        </w:rPr>
      </w:pPr>
    </w:p>
    <w:p w:rsidR="00D81FB6" w:rsidRPr="00742A22" w:rsidRDefault="00D81FB6" w:rsidP="00DA66CF">
      <w:pPr>
        <w:numPr>
          <w:ilvl w:val="0"/>
          <w:numId w:val="1"/>
        </w:numPr>
        <w:tabs>
          <w:tab w:val="left" w:pos="720"/>
        </w:tabs>
        <w:rPr>
          <w:rFonts w:ascii="Calibri" w:hAnsi="Calibri" w:cs="Arial"/>
          <w:b/>
          <w:sz w:val="22"/>
          <w:szCs w:val="22"/>
          <w:u w:val="single"/>
        </w:rPr>
      </w:pPr>
      <w:r w:rsidRPr="00742A22">
        <w:rPr>
          <w:rFonts w:ascii="Calibri" w:hAnsi="Calibri" w:cs="Arial"/>
          <w:b/>
          <w:sz w:val="22"/>
          <w:szCs w:val="22"/>
          <w:u w:val="single"/>
        </w:rPr>
        <w:t>COURSE NUMBER AND TITLE, CATALOG DESCRIPTION, CREDITS:</w:t>
      </w:r>
    </w:p>
    <w:p w:rsidR="00D81FB6" w:rsidRPr="00742A22" w:rsidRDefault="00D81FB6" w:rsidP="00DA66CF">
      <w:pPr>
        <w:ind w:left="1440"/>
        <w:rPr>
          <w:rFonts w:ascii="Calibri" w:hAnsi="Calibri" w:cs="Arial"/>
          <w:b/>
          <w:sz w:val="22"/>
          <w:szCs w:val="22"/>
        </w:rPr>
      </w:pPr>
    </w:p>
    <w:p w:rsidR="00D81FB6" w:rsidRPr="00742A22" w:rsidRDefault="00D81FB6" w:rsidP="001E131B">
      <w:pPr>
        <w:widowControl/>
        <w:tabs>
          <w:tab w:val="left" w:pos="720"/>
          <w:tab w:val="left" w:pos="1170"/>
        </w:tabs>
        <w:ind w:left="720"/>
        <w:rPr>
          <w:rFonts w:ascii="Calibri" w:hAnsi="Calibri" w:cs="Arial"/>
          <w:b/>
          <w:sz w:val="22"/>
          <w:szCs w:val="22"/>
        </w:rPr>
      </w:pPr>
      <w:r w:rsidRPr="00742A22">
        <w:rPr>
          <w:rFonts w:ascii="Calibri" w:hAnsi="Calibri" w:cs="Arial"/>
          <w:b/>
          <w:noProof/>
          <w:sz w:val="22"/>
          <w:szCs w:val="22"/>
        </w:rPr>
        <w:t>MUT 1241 SIGHT SINGING AND EAR TRAINING I</w:t>
      </w:r>
      <w:proofErr w:type="gramStart"/>
      <w:r w:rsidRPr="00742A22">
        <w:rPr>
          <w:rFonts w:ascii="Calibri" w:hAnsi="Calibri" w:cs="Arial"/>
          <w:b/>
          <w:sz w:val="22"/>
          <w:szCs w:val="22"/>
        </w:rPr>
        <w:t xml:space="preserve">   (</w:t>
      </w:r>
      <w:proofErr w:type="gramEnd"/>
      <w:r w:rsidR="00425363" w:rsidRPr="00742A22">
        <w:rPr>
          <w:rFonts w:ascii="Calibri" w:hAnsi="Calibri" w:cs="Arial"/>
          <w:b/>
          <w:sz w:val="22"/>
          <w:szCs w:val="22"/>
        </w:rPr>
        <w:t>1</w:t>
      </w:r>
      <w:r w:rsidRPr="00742A22">
        <w:rPr>
          <w:rFonts w:ascii="Calibri" w:hAnsi="Calibri" w:cs="Arial"/>
          <w:b/>
          <w:sz w:val="22"/>
          <w:szCs w:val="22"/>
        </w:rPr>
        <w:t xml:space="preserve"> CREDIT)</w:t>
      </w:r>
    </w:p>
    <w:p w:rsidR="00D81FB6" w:rsidRPr="00742A22" w:rsidRDefault="00D81FB6" w:rsidP="00DA66CF">
      <w:pPr>
        <w:widowControl/>
        <w:tabs>
          <w:tab w:val="left" w:pos="720"/>
          <w:tab w:val="left" w:pos="1170"/>
        </w:tabs>
        <w:ind w:firstLine="720"/>
        <w:rPr>
          <w:rFonts w:ascii="Calibri" w:hAnsi="Calibri" w:cs="Arial"/>
          <w:b/>
          <w:sz w:val="22"/>
          <w:szCs w:val="22"/>
        </w:rPr>
      </w:pPr>
    </w:p>
    <w:p w:rsidR="00D81FB6" w:rsidRPr="00742A22" w:rsidRDefault="00D81FB6" w:rsidP="003C50A9">
      <w:pPr>
        <w:pStyle w:val="BodyTextIndent2"/>
        <w:widowControl/>
        <w:tabs>
          <w:tab w:val="left" w:pos="720"/>
          <w:tab w:val="left" w:pos="1170"/>
        </w:tabs>
        <w:spacing w:line="276" w:lineRule="auto"/>
        <w:ind w:left="720"/>
        <w:rPr>
          <w:rFonts w:ascii="Calibri" w:hAnsi="Calibri" w:cs="Arial"/>
          <w:sz w:val="22"/>
          <w:szCs w:val="22"/>
        </w:rPr>
      </w:pPr>
      <w:r w:rsidRPr="00742A22">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1111 be taken concurrently.</w:t>
      </w:r>
    </w:p>
    <w:p w:rsidR="00D81FB6" w:rsidRPr="00742A22" w:rsidRDefault="00D81FB6" w:rsidP="005E7A0A">
      <w:pPr>
        <w:pStyle w:val="BodyTextIndent2"/>
        <w:widowControl/>
        <w:tabs>
          <w:tab w:val="left" w:pos="720"/>
          <w:tab w:val="left" w:pos="1170"/>
        </w:tabs>
        <w:spacing w:after="0" w:line="276" w:lineRule="auto"/>
        <w:ind w:left="720"/>
        <w:rPr>
          <w:rFonts w:ascii="Calibri" w:hAnsi="Calibri" w:cs="Arial"/>
          <w:sz w:val="22"/>
          <w:szCs w:val="22"/>
        </w:rPr>
      </w:pPr>
    </w:p>
    <w:p w:rsidR="00D81FB6" w:rsidRPr="00742A22" w:rsidRDefault="00D81FB6" w:rsidP="00BE594D">
      <w:pPr>
        <w:numPr>
          <w:ilvl w:val="0"/>
          <w:numId w:val="1"/>
        </w:numPr>
        <w:rPr>
          <w:rFonts w:ascii="Calibri" w:hAnsi="Calibri" w:cs="Arial"/>
          <w:b/>
          <w:sz w:val="22"/>
          <w:szCs w:val="22"/>
        </w:rPr>
      </w:pPr>
      <w:r w:rsidRPr="00742A22">
        <w:rPr>
          <w:rFonts w:ascii="Calibri" w:hAnsi="Calibri" w:cs="Arial"/>
          <w:b/>
          <w:sz w:val="22"/>
          <w:szCs w:val="22"/>
          <w:u w:val="single"/>
        </w:rPr>
        <w:t>PREREQUISITES FOR THIS COURSE:</w:t>
      </w:r>
      <w:r w:rsidRPr="00742A22">
        <w:rPr>
          <w:rFonts w:ascii="Calibri" w:hAnsi="Calibri" w:cs="Arial"/>
          <w:b/>
          <w:sz w:val="22"/>
          <w:szCs w:val="22"/>
        </w:rPr>
        <w:t xml:space="preserve">  </w:t>
      </w:r>
    </w:p>
    <w:p w:rsidR="00D81FB6" w:rsidRPr="00742A22" w:rsidRDefault="00D81FB6" w:rsidP="00DA66CF">
      <w:pPr>
        <w:ind w:left="720"/>
        <w:rPr>
          <w:rFonts w:ascii="Calibri" w:hAnsi="Calibri" w:cs="Arial"/>
          <w:b/>
          <w:sz w:val="22"/>
          <w:szCs w:val="22"/>
        </w:rPr>
      </w:pPr>
    </w:p>
    <w:p w:rsidR="00D81FB6" w:rsidRPr="00742A22" w:rsidRDefault="00D81FB6" w:rsidP="00927493">
      <w:pPr>
        <w:ind w:left="720"/>
        <w:rPr>
          <w:rFonts w:ascii="Calibri" w:hAnsi="Calibri" w:cs="Arial"/>
          <w:sz w:val="22"/>
          <w:szCs w:val="22"/>
        </w:rPr>
      </w:pPr>
      <w:r w:rsidRPr="00742A22">
        <w:rPr>
          <w:rFonts w:ascii="Calibri" w:hAnsi="Calibri" w:cs="Arial"/>
          <w:noProof/>
          <w:sz w:val="22"/>
          <w:szCs w:val="22"/>
        </w:rPr>
        <w:t>None</w:t>
      </w:r>
    </w:p>
    <w:p w:rsidR="00D81FB6" w:rsidRPr="00742A22" w:rsidRDefault="00D81FB6" w:rsidP="00927493">
      <w:pPr>
        <w:ind w:left="720"/>
        <w:rPr>
          <w:rFonts w:ascii="Calibri" w:hAnsi="Calibri" w:cs="Arial"/>
          <w:sz w:val="22"/>
          <w:szCs w:val="22"/>
        </w:rPr>
      </w:pPr>
    </w:p>
    <w:p w:rsidR="00D81FB6" w:rsidRPr="00742A22" w:rsidRDefault="00D81FB6" w:rsidP="00DA66CF">
      <w:pPr>
        <w:ind w:firstLine="720"/>
        <w:rPr>
          <w:rFonts w:ascii="Calibri" w:hAnsi="Calibri" w:cs="Arial"/>
          <w:sz w:val="22"/>
          <w:szCs w:val="22"/>
        </w:rPr>
      </w:pPr>
      <w:r w:rsidRPr="00742A22">
        <w:rPr>
          <w:rFonts w:ascii="Calibri" w:hAnsi="Calibri" w:cs="Arial"/>
          <w:b/>
          <w:sz w:val="22"/>
          <w:szCs w:val="22"/>
          <w:u w:val="single"/>
        </w:rPr>
        <w:t>CO-REQUISITES FOR THIS COURSE:</w:t>
      </w:r>
    </w:p>
    <w:p w:rsidR="00D81FB6" w:rsidRPr="00742A22" w:rsidRDefault="00D81FB6" w:rsidP="00DA66CF">
      <w:pPr>
        <w:ind w:firstLine="720"/>
        <w:rPr>
          <w:rFonts w:ascii="Calibri" w:hAnsi="Calibri" w:cs="Arial"/>
          <w:sz w:val="22"/>
          <w:szCs w:val="22"/>
        </w:rPr>
      </w:pPr>
    </w:p>
    <w:p w:rsidR="00D81FB6" w:rsidRPr="00742A22" w:rsidRDefault="00105B89" w:rsidP="00427BDD">
      <w:pPr>
        <w:ind w:left="720"/>
        <w:rPr>
          <w:rFonts w:ascii="Calibri" w:hAnsi="Calibri" w:cs="Arial"/>
          <w:sz w:val="22"/>
          <w:szCs w:val="22"/>
        </w:rPr>
      </w:pPr>
      <w:r w:rsidRPr="00742A22">
        <w:rPr>
          <w:rStyle w:val="Strong"/>
          <w:rFonts w:ascii="Calibri" w:hAnsi="Calibri"/>
          <w:b w:val="0"/>
          <w:iCs/>
          <w:color w:val="000000"/>
          <w:sz w:val="22"/>
          <w:szCs w:val="22"/>
        </w:rPr>
        <w:t>It is intended that MUT 1111 be taken concurrently.</w:t>
      </w:r>
    </w:p>
    <w:p w:rsidR="00D81FB6" w:rsidRPr="00742A22" w:rsidRDefault="00D81FB6" w:rsidP="00DA66CF">
      <w:pPr>
        <w:ind w:firstLine="720"/>
        <w:rPr>
          <w:rFonts w:ascii="Calibri" w:hAnsi="Calibri" w:cs="Arial"/>
          <w:sz w:val="22"/>
          <w:szCs w:val="22"/>
        </w:rPr>
      </w:pPr>
    </w:p>
    <w:p w:rsidR="00D81FB6" w:rsidRPr="00742A22" w:rsidRDefault="00D81FB6" w:rsidP="00BE594D">
      <w:pPr>
        <w:numPr>
          <w:ilvl w:val="0"/>
          <w:numId w:val="1"/>
        </w:numPr>
        <w:rPr>
          <w:rFonts w:ascii="Calibri" w:hAnsi="Calibri" w:cs="Arial"/>
          <w:sz w:val="22"/>
          <w:szCs w:val="22"/>
        </w:rPr>
      </w:pPr>
      <w:r w:rsidRPr="00742A22">
        <w:rPr>
          <w:rFonts w:ascii="Calibri" w:hAnsi="Calibri" w:cs="Arial"/>
          <w:b/>
          <w:sz w:val="22"/>
          <w:szCs w:val="22"/>
          <w:u w:val="single"/>
        </w:rPr>
        <w:t>GENERAL COURSE INFORMATION:</w:t>
      </w:r>
      <w:r w:rsidRPr="00742A22">
        <w:rPr>
          <w:rFonts w:ascii="Calibri" w:hAnsi="Calibri" w:cs="Arial"/>
          <w:b/>
          <w:sz w:val="22"/>
          <w:szCs w:val="22"/>
        </w:rPr>
        <w:t xml:space="preserve">  </w:t>
      </w:r>
      <w:r w:rsidRPr="00742A22">
        <w:rPr>
          <w:rFonts w:ascii="Calibri" w:hAnsi="Calibri" w:cs="Arial"/>
          <w:sz w:val="22"/>
          <w:szCs w:val="22"/>
        </w:rPr>
        <w:t>Topic Outline.</w:t>
      </w:r>
    </w:p>
    <w:p w:rsidR="00D81FB6" w:rsidRPr="00742A22" w:rsidRDefault="00D81FB6" w:rsidP="00DA66CF">
      <w:pPr>
        <w:rPr>
          <w:rFonts w:ascii="Calibri" w:hAnsi="Calibri" w:cs="Arial"/>
          <w:b/>
          <w:sz w:val="22"/>
          <w:szCs w:val="22"/>
          <w:u w:val="single"/>
        </w:rPr>
      </w:pPr>
    </w:p>
    <w:p w:rsidR="00D81FB6" w:rsidRPr="00742A22" w:rsidRDefault="00D81FB6" w:rsidP="00D81FB6">
      <w:pPr>
        <w:numPr>
          <w:ilvl w:val="0"/>
          <w:numId w:val="5"/>
        </w:numPr>
        <w:suppressAutoHyphens w:val="0"/>
        <w:rPr>
          <w:rFonts w:ascii="Calibri" w:hAnsi="Calibri" w:cs="Arial"/>
          <w:b/>
          <w:sz w:val="22"/>
          <w:szCs w:val="22"/>
          <w:u w:val="single"/>
        </w:rPr>
      </w:pPr>
      <w:r w:rsidRPr="00742A22">
        <w:rPr>
          <w:rFonts w:ascii="Calibri" w:hAnsi="Calibri" w:cs="Arial"/>
          <w:sz w:val="22"/>
          <w:szCs w:val="22"/>
        </w:rPr>
        <w:t>Transferring music from the visual to the aural (sight singing)</w:t>
      </w:r>
    </w:p>
    <w:p w:rsidR="00D81FB6" w:rsidRPr="00742A22" w:rsidRDefault="00D81FB6" w:rsidP="00D81FB6">
      <w:pPr>
        <w:numPr>
          <w:ilvl w:val="0"/>
          <w:numId w:val="5"/>
        </w:numPr>
        <w:suppressAutoHyphens w:val="0"/>
        <w:rPr>
          <w:rFonts w:ascii="Calibri" w:hAnsi="Calibri" w:cs="Arial"/>
          <w:b/>
          <w:sz w:val="22"/>
          <w:szCs w:val="22"/>
          <w:u w:val="single"/>
        </w:rPr>
      </w:pPr>
      <w:r w:rsidRPr="00742A22">
        <w:rPr>
          <w:rFonts w:ascii="Calibri" w:hAnsi="Calibri" w:cs="Arial"/>
          <w:sz w:val="22"/>
          <w:szCs w:val="22"/>
        </w:rPr>
        <w:t>Transferring music from the aural to the visual (ear training)</w:t>
      </w:r>
    </w:p>
    <w:p w:rsidR="00D81FB6" w:rsidRPr="00742A22" w:rsidRDefault="00D81FB6" w:rsidP="00DA66CF">
      <w:pPr>
        <w:rPr>
          <w:rFonts w:ascii="Calibri" w:hAnsi="Calibri" w:cs="Arial"/>
          <w:b/>
          <w:sz w:val="22"/>
          <w:szCs w:val="22"/>
          <w:u w:val="single"/>
        </w:rPr>
      </w:pPr>
    </w:p>
    <w:p w:rsidR="00FF0C05" w:rsidRPr="00BA3BB9" w:rsidRDefault="00FF0C05" w:rsidP="00FF0C0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0C05" w:rsidRDefault="00FF0C05" w:rsidP="00FF0C05">
      <w:pPr>
        <w:rPr>
          <w:rFonts w:ascii="Calibri" w:hAnsi="Calibri" w:cs="Arial"/>
          <w:b/>
          <w:sz w:val="22"/>
          <w:szCs w:val="22"/>
          <w:u w:val="single"/>
        </w:rPr>
      </w:pPr>
    </w:p>
    <w:p w:rsidR="00FF0C05" w:rsidRPr="009A197E" w:rsidRDefault="00FF0C05" w:rsidP="00FF0C0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0C05" w:rsidRPr="009A197E" w:rsidRDefault="00FF0C05" w:rsidP="00FF0C0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0C05" w:rsidRDefault="00FF0C05" w:rsidP="00FF0C0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F0C05" w:rsidRDefault="00FF0C05" w:rsidP="00FF0C05">
      <w:pPr>
        <w:ind w:left="720"/>
        <w:rPr>
          <w:rFonts w:ascii="Garamond" w:hAnsi="Garamond"/>
          <w:color w:val="000000"/>
          <w:sz w:val="22"/>
          <w:szCs w:val="22"/>
        </w:rPr>
      </w:pPr>
    </w:p>
    <w:p w:rsidR="00FF0C05" w:rsidRPr="00AA5BAA" w:rsidRDefault="00FF0C05" w:rsidP="00FF0C0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F0C05" w:rsidRPr="00AA5BAA" w:rsidRDefault="00FF0C05" w:rsidP="00FF0C0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F0C05" w:rsidRPr="00AA5BAA" w:rsidRDefault="00FF0C05" w:rsidP="00FF0C0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F0C05" w:rsidRDefault="00FF0C05" w:rsidP="00FF0C0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F0C05" w:rsidRDefault="00FF0C05" w:rsidP="00FF0C05">
      <w:pPr>
        <w:rPr>
          <w:rFonts w:asciiTheme="minorHAnsi" w:hAnsiTheme="minorHAnsi"/>
          <w:b/>
          <w:bCs/>
          <w:sz w:val="22"/>
          <w:szCs w:val="22"/>
        </w:rPr>
      </w:pPr>
    </w:p>
    <w:p w:rsidR="00FF0C05" w:rsidRDefault="00FF0C05" w:rsidP="00FF0C0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81FB6" w:rsidRDefault="00D81FB6" w:rsidP="00DA66CF">
      <w:pPr>
        <w:ind w:left="720"/>
        <w:rPr>
          <w:rFonts w:ascii="Calibri" w:hAnsi="Calibri" w:cs="Arial"/>
          <w:b/>
          <w:sz w:val="22"/>
          <w:szCs w:val="22"/>
          <w:u w:val="single"/>
        </w:rPr>
      </w:pPr>
    </w:p>
    <w:p w:rsidR="00FF0C05" w:rsidRPr="00FF0C05" w:rsidRDefault="00FF0C05" w:rsidP="00FF0C05">
      <w:pPr>
        <w:pStyle w:val="ListParagraph"/>
        <w:numPr>
          <w:ilvl w:val="0"/>
          <w:numId w:val="6"/>
        </w:numPr>
        <w:rPr>
          <w:rFonts w:ascii="Calibri" w:hAnsi="Calibri" w:cs="Arial"/>
          <w:b/>
          <w:sz w:val="22"/>
          <w:szCs w:val="22"/>
          <w:u w:val="single"/>
        </w:rPr>
      </w:pPr>
      <w:r w:rsidRPr="00FF0C05">
        <w:rPr>
          <w:rFonts w:ascii="Calibri" w:hAnsi="Calibri" w:cs="Arial"/>
          <w:sz w:val="22"/>
          <w:szCs w:val="22"/>
        </w:rPr>
        <w:t>Identify and sing intervals and scales.</w:t>
      </w:r>
    </w:p>
    <w:p w:rsidR="00FF0C05" w:rsidRPr="00FF0C05" w:rsidRDefault="00FF0C05" w:rsidP="00FF0C05">
      <w:pPr>
        <w:pStyle w:val="ListParagraph"/>
        <w:numPr>
          <w:ilvl w:val="0"/>
          <w:numId w:val="6"/>
        </w:numPr>
        <w:rPr>
          <w:rFonts w:ascii="Calibri" w:hAnsi="Calibri" w:cs="Arial"/>
          <w:b/>
          <w:sz w:val="22"/>
          <w:szCs w:val="22"/>
          <w:u w:val="single"/>
        </w:rPr>
      </w:pPr>
      <w:r w:rsidRPr="00FF0C05">
        <w:rPr>
          <w:rFonts w:ascii="Calibri" w:hAnsi="Calibri" w:cs="Arial"/>
          <w:sz w:val="22"/>
          <w:szCs w:val="22"/>
        </w:rPr>
        <w:t>Identify chords.</w:t>
      </w:r>
    </w:p>
    <w:p w:rsidR="00FF0C05" w:rsidRPr="00FF0C05" w:rsidRDefault="00FF0C05" w:rsidP="00FF0C05">
      <w:pPr>
        <w:pStyle w:val="ListParagraph"/>
        <w:numPr>
          <w:ilvl w:val="0"/>
          <w:numId w:val="6"/>
        </w:numPr>
        <w:rPr>
          <w:rFonts w:ascii="Calibri" w:hAnsi="Calibri" w:cs="Arial"/>
          <w:sz w:val="22"/>
          <w:szCs w:val="22"/>
        </w:rPr>
      </w:pPr>
      <w:r w:rsidRPr="00FF0C05">
        <w:rPr>
          <w:rFonts w:ascii="Calibri" w:hAnsi="Calibri" w:cs="Arial"/>
          <w:sz w:val="22"/>
          <w:szCs w:val="22"/>
        </w:rPr>
        <w:t>Perform melodic and rhythmic dictation.</w:t>
      </w:r>
    </w:p>
    <w:p w:rsidR="00FF0C05" w:rsidRPr="00FF0C05" w:rsidRDefault="00FF0C05" w:rsidP="00FF0C05">
      <w:pPr>
        <w:pStyle w:val="ListParagraph"/>
        <w:numPr>
          <w:ilvl w:val="0"/>
          <w:numId w:val="6"/>
        </w:numPr>
        <w:rPr>
          <w:rFonts w:ascii="Calibri" w:hAnsi="Calibri" w:cs="Arial"/>
          <w:b/>
          <w:sz w:val="22"/>
          <w:szCs w:val="22"/>
          <w:u w:val="single"/>
        </w:rPr>
      </w:pPr>
      <w:r w:rsidRPr="00FF0C05">
        <w:rPr>
          <w:rFonts w:ascii="Calibri" w:hAnsi="Calibri" w:cs="Arial"/>
          <w:sz w:val="22"/>
          <w:szCs w:val="22"/>
        </w:rPr>
        <w:t>Perform sight-singing melodic examples.</w:t>
      </w:r>
    </w:p>
    <w:p w:rsidR="00FF0C05" w:rsidRPr="00FF0C05" w:rsidRDefault="00FF0C05" w:rsidP="00FF0C05">
      <w:pPr>
        <w:pStyle w:val="ListParagraph"/>
        <w:numPr>
          <w:ilvl w:val="0"/>
          <w:numId w:val="6"/>
        </w:numPr>
        <w:rPr>
          <w:rFonts w:ascii="Calibri" w:hAnsi="Calibri" w:cs="Arial"/>
          <w:b/>
          <w:sz w:val="22"/>
          <w:szCs w:val="22"/>
          <w:u w:val="single"/>
        </w:rPr>
      </w:pPr>
      <w:r w:rsidRPr="00FF0C05">
        <w:rPr>
          <w:rFonts w:ascii="Calibri" w:hAnsi="Calibri" w:cs="Arial"/>
          <w:sz w:val="22"/>
          <w:szCs w:val="22"/>
        </w:rPr>
        <w:t>Perform harmonic dictation of four-part (SATB) structures.</w:t>
      </w:r>
    </w:p>
    <w:p w:rsidR="00D81FB6" w:rsidRPr="00742A22" w:rsidRDefault="00D81FB6" w:rsidP="00DA66CF">
      <w:pPr>
        <w:ind w:left="720"/>
        <w:rPr>
          <w:rFonts w:ascii="Calibri" w:hAnsi="Calibri" w:cs="Arial"/>
          <w:b/>
          <w:sz w:val="22"/>
          <w:szCs w:val="22"/>
          <w:u w:val="single"/>
        </w:rPr>
      </w:pPr>
    </w:p>
    <w:p w:rsidR="00D81FB6" w:rsidRPr="00742A22" w:rsidRDefault="00D81FB6" w:rsidP="00BE594D">
      <w:pPr>
        <w:numPr>
          <w:ilvl w:val="0"/>
          <w:numId w:val="3"/>
        </w:numPr>
        <w:rPr>
          <w:rFonts w:ascii="Calibri" w:hAnsi="Calibri" w:cs="Arial"/>
          <w:sz w:val="22"/>
          <w:szCs w:val="22"/>
        </w:rPr>
      </w:pPr>
      <w:r w:rsidRPr="00742A22">
        <w:rPr>
          <w:rFonts w:ascii="Calibri" w:hAnsi="Calibri" w:cs="Arial"/>
          <w:b/>
          <w:sz w:val="22"/>
          <w:szCs w:val="22"/>
          <w:u w:val="single"/>
        </w:rPr>
        <w:t>DISTRICT-WIDE POLICIES:</w:t>
      </w:r>
    </w:p>
    <w:p w:rsidR="00D81FB6" w:rsidRPr="00742A22" w:rsidRDefault="00D81FB6" w:rsidP="00DA66CF">
      <w:pPr>
        <w:tabs>
          <w:tab w:val="left" w:pos="720"/>
        </w:tabs>
        <w:ind w:left="720"/>
        <w:rPr>
          <w:rFonts w:ascii="Calibri" w:hAnsi="Calibri" w:cs="Arial"/>
          <w:sz w:val="22"/>
          <w:szCs w:val="22"/>
        </w:rPr>
      </w:pPr>
    </w:p>
    <w:p w:rsidR="00D81FB6" w:rsidRPr="00742A22" w:rsidRDefault="00D81FB6" w:rsidP="00DA66CF">
      <w:pPr>
        <w:ind w:left="720"/>
        <w:rPr>
          <w:rFonts w:ascii="Calibri" w:hAnsi="Calibri" w:cs="Arial"/>
          <w:b/>
          <w:bCs/>
          <w:iCs/>
          <w:caps/>
          <w:sz w:val="22"/>
          <w:szCs w:val="22"/>
        </w:rPr>
      </w:pPr>
      <w:r w:rsidRPr="00742A22">
        <w:rPr>
          <w:rFonts w:ascii="Calibri" w:hAnsi="Calibri" w:cs="Arial"/>
          <w:b/>
          <w:bCs/>
          <w:iCs/>
          <w:caps/>
          <w:sz w:val="22"/>
          <w:szCs w:val="22"/>
        </w:rPr>
        <w:t>Programs for Students with Disabilities</w:t>
      </w:r>
    </w:p>
    <w:p w:rsidR="00E07447" w:rsidRPr="00742A22" w:rsidRDefault="00C703A6" w:rsidP="00E07447">
      <w:pPr>
        <w:tabs>
          <w:tab w:val="left" w:pos="720"/>
        </w:tabs>
        <w:ind w:left="720"/>
        <w:rPr>
          <w:rFonts w:ascii="Calibri" w:hAnsi="Calibri" w:cs="Calibri"/>
          <w:bCs/>
          <w:iCs/>
          <w:sz w:val="22"/>
          <w:szCs w:val="22"/>
        </w:rPr>
      </w:pPr>
      <w:r w:rsidRPr="00742A2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42A22">
          <w:rPr>
            <w:rStyle w:val="Hyperlink"/>
            <w:rFonts w:ascii="Calibri" w:hAnsi="Calibri" w:cs="Calibri"/>
            <w:bCs/>
            <w:iCs/>
            <w:sz w:val="22"/>
            <w:szCs w:val="22"/>
          </w:rPr>
          <w:t>http://www.fsw.edu/adaptiveservices</w:t>
        </w:r>
      </w:hyperlink>
      <w:r w:rsidRPr="00742A22">
        <w:rPr>
          <w:rFonts w:ascii="Calibri" w:hAnsi="Calibri" w:cs="Calibri"/>
          <w:bCs/>
          <w:iCs/>
          <w:sz w:val="22"/>
          <w:szCs w:val="22"/>
        </w:rPr>
        <w:t>.</w:t>
      </w:r>
    </w:p>
    <w:p w:rsidR="008D4E61" w:rsidRPr="00742A22" w:rsidRDefault="008D4E61" w:rsidP="00E07447">
      <w:pPr>
        <w:tabs>
          <w:tab w:val="left" w:pos="720"/>
        </w:tabs>
        <w:ind w:left="720"/>
        <w:rPr>
          <w:rFonts w:ascii="Calibri" w:hAnsi="Calibri" w:cs="Calibri"/>
          <w:bCs/>
          <w:iCs/>
          <w:sz w:val="22"/>
          <w:szCs w:val="22"/>
        </w:rPr>
      </w:pPr>
    </w:p>
    <w:p w:rsidR="008D4E61" w:rsidRPr="00742A22" w:rsidRDefault="008D4E61" w:rsidP="008D4E61">
      <w:pPr>
        <w:ind w:left="720"/>
        <w:rPr>
          <w:rFonts w:ascii="Calibri" w:hAnsi="Calibri"/>
          <w:b/>
          <w:bCs/>
          <w:caps/>
          <w:sz w:val="22"/>
          <w:szCs w:val="22"/>
        </w:rPr>
      </w:pPr>
      <w:r w:rsidRPr="00742A22">
        <w:rPr>
          <w:rFonts w:ascii="Calibri" w:hAnsi="Calibri"/>
          <w:b/>
          <w:bCs/>
          <w:caps/>
          <w:sz w:val="22"/>
          <w:szCs w:val="22"/>
        </w:rPr>
        <w:t>REPORTING TITLE IX VIOLATIONS</w:t>
      </w:r>
    </w:p>
    <w:p w:rsidR="008D4E61" w:rsidRPr="00742A22" w:rsidRDefault="008D4E61" w:rsidP="008D4E61">
      <w:pPr>
        <w:tabs>
          <w:tab w:val="left" w:pos="720"/>
        </w:tabs>
        <w:ind w:left="720"/>
        <w:rPr>
          <w:rFonts w:ascii="Calibri" w:hAnsi="Calibri" w:cs="Calibri"/>
          <w:bCs/>
          <w:iCs/>
          <w:sz w:val="22"/>
          <w:szCs w:val="22"/>
        </w:rPr>
      </w:pPr>
      <w:r w:rsidRPr="00742A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42A22">
          <w:rPr>
            <w:rStyle w:val="Hyperlink"/>
            <w:rFonts w:ascii="Calibri" w:hAnsi="Calibri"/>
            <w:sz w:val="22"/>
            <w:szCs w:val="22"/>
          </w:rPr>
          <w:t>equity@fsw.edu</w:t>
        </w:r>
      </w:hyperlink>
      <w:r w:rsidRPr="00742A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42A22">
          <w:rPr>
            <w:rStyle w:val="Hyperlink"/>
            <w:rFonts w:ascii="Calibri" w:hAnsi="Calibri"/>
            <w:sz w:val="22"/>
            <w:szCs w:val="22"/>
          </w:rPr>
          <w:t>http://www.fsw.edu/sexualassault</w:t>
        </w:r>
      </w:hyperlink>
      <w:r w:rsidRPr="00742A22">
        <w:rPr>
          <w:rFonts w:ascii="Calibri" w:hAnsi="Calibri"/>
          <w:sz w:val="22"/>
          <w:szCs w:val="22"/>
        </w:rPr>
        <w:t>.</w:t>
      </w:r>
    </w:p>
    <w:p w:rsidR="00095A32" w:rsidRPr="00742A22" w:rsidRDefault="00095A32" w:rsidP="00DA66CF">
      <w:pPr>
        <w:tabs>
          <w:tab w:val="left" w:pos="720"/>
        </w:tabs>
        <w:ind w:left="720"/>
        <w:rPr>
          <w:rFonts w:ascii="Calibri" w:hAnsi="Calibri" w:cs="Arial"/>
          <w:bCs/>
          <w:iCs/>
          <w:sz w:val="22"/>
          <w:szCs w:val="22"/>
        </w:rPr>
        <w:sectPr w:rsidR="00095A32" w:rsidRPr="00742A22" w:rsidSect="00FF0C0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81FB6" w:rsidRPr="00742A22" w:rsidRDefault="00D81FB6" w:rsidP="00DA66CF">
      <w:pPr>
        <w:tabs>
          <w:tab w:val="left" w:pos="720"/>
        </w:tabs>
        <w:ind w:left="720"/>
        <w:rPr>
          <w:rFonts w:ascii="Calibri" w:hAnsi="Calibri" w:cs="Arial"/>
          <w:bCs/>
          <w:iCs/>
          <w:sz w:val="22"/>
          <w:szCs w:val="22"/>
        </w:rPr>
      </w:pPr>
      <w:bookmarkStart w:id="1" w:name="_GoBack"/>
      <w:bookmarkEnd w:id="1"/>
    </w:p>
    <w:p w:rsidR="00D81FB6" w:rsidRPr="00742A22" w:rsidRDefault="00D81FB6" w:rsidP="00EC0720">
      <w:pPr>
        <w:numPr>
          <w:ilvl w:val="0"/>
          <w:numId w:val="3"/>
        </w:numPr>
        <w:suppressAutoHyphens w:val="0"/>
        <w:rPr>
          <w:rFonts w:ascii="Calibri" w:hAnsi="Calibri" w:cs="Arial"/>
          <w:sz w:val="22"/>
          <w:szCs w:val="22"/>
        </w:rPr>
      </w:pPr>
      <w:r w:rsidRPr="00742A22">
        <w:rPr>
          <w:rFonts w:ascii="Calibri" w:hAnsi="Calibri" w:cs="Arial"/>
          <w:b/>
          <w:sz w:val="22"/>
          <w:szCs w:val="22"/>
          <w:u w:val="single"/>
        </w:rPr>
        <w:t>REQUIREMENTS FOR THE STUDENTS:</w:t>
      </w:r>
      <w:r w:rsidRPr="00742A22">
        <w:rPr>
          <w:rFonts w:ascii="Calibri" w:hAnsi="Calibri" w:cs="Arial"/>
          <w:sz w:val="22"/>
          <w:szCs w:val="22"/>
        </w:rPr>
        <w:tab/>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List specific course assessments such as class participation, tests, homework assignments, make-up procedures, etc.</w:t>
      </w:r>
    </w:p>
    <w:p w:rsidR="00D81FB6" w:rsidRPr="00742A22" w:rsidRDefault="00D81FB6" w:rsidP="00DA66CF">
      <w:pPr>
        <w:ind w:left="720"/>
        <w:rPr>
          <w:rFonts w:ascii="Calibri" w:hAnsi="Calibri" w:cs="Arial"/>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ATTENDANCE POLICY:</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The professor’s specific policy concerning absence. (The College policy on attendance is in the Catalog, and defers to the professor.)</w:t>
      </w:r>
    </w:p>
    <w:p w:rsidR="00D81FB6" w:rsidRPr="00742A22" w:rsidRDefault="00D81FB6" w:rsidP="00DA66CF">
      <w:pPr>
        <w:ind w:left="720"/>
        <w:rPr>
          <w:rFonts w:ascii="Calibri" w:hAnsi="Calibri" w:cs="Arial"/>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GRADING POLICY:</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Include numerical ranges for letter grades; the following is a range commonly used by many faculty:</w:t>
      </w:r>
    </w:p>
    <w:p w:rsidR="00D81FB6" w:rsidRPr="00742A22" w:rsidRDefault="00D81F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F0C05" w:rsidTr="005046E8">
        <w:trPr>
          <w:trHeight w:val="262"/>
          <w:tblHeader/>
          <w:jc w:val="center"/>
        </w:trPr>
        <w:tc>
          <w:tcPr>
            <w:tcW w:w="1075" w:type="dxa"/>
          </w:tcPr>
          <w:p w:rsidR="00FF0C05" w:rsidRDefault="00FF0C05" w:rsidP="005046E8">
            <w:pPr>
              <w:rPr>
                <w:rFonts w:ascii="Calibri" w:hAnsi="Calibri" w:cs="Arial"/>
                <w:sz w:val="22"/>
                <w:szCs w:val="22"/>
              </w:rPr>
            </w:pPr>
            <w:r>
              <w:rPr>
                <w:rFonts w:ascii="Calibri" w:hAnsi="Calibri" w:cs="Arial"/>
                <w:sz w:val="22"/>
                <w:szCs w:val="22"/>
              </w:rPr>
              <w:t>90 - 100</w:t>
            </w:r>
          </w:p>
        </w:tc>
        <w:tc>
          <w:tcPr>
            <w:tcW w:w="630" w:type="dxa"/>
          </w:tcPr>
          <w:p w:rsidR="00FF0C05" w:rsidRDefault="00FF0C05" w:rsidP="005046E8">
            <w:pPr>
              <w:jc w:val="center"/>
              <w:rPr>
                <w:rFonts w:ascii="Calibri" w:hAnsi="Calibri" w:cs="Arial"/>
                <w:sz w:val="22"/>
                <w:szCs w:val="22"/>
              </w:rPr>
            </w:pPr>
            <w:r>
              <w:rPr>
                <w:rFonts w:ascii="Calibri" w:hAnsi="Calibri" w:cs="Arial"/>
                <w:sz w:val="22"/>
                <w:szCs w:val="22"/>
              </w:rPr>
              <w:t>=</w:t>
            </w:r>
          </w:p>
        </w:tc>
        <w:tc>
          <w:tcPr>
            <w:tcW w:w="720" w:type="dxa"/>
          </w:tcPr>
          <w:p w:rsidR="00FF0C05" w:rsidRDefault="00FF0C05" w:rsidP="005046E8">
            <w:pPr>
              <w:jc w:val="center"/>
              <w:rPr>
                <w:rFonts w:ascii="Calibri" w:hAnsi="Calibri" w:cs="Arial"/>
                <w:sz w:val="22"/>
                <w:szCs w:val="22"/>
              </w:rPr>
            </w:pPr>
            <w:r>
              <w:rPr>
                <w:rFonts w:ascii="Calibri" w:hAnsi="Calibri" w:cs="Arial"/>
                <w:sz w:val="22"/>
                <w:szCs w:val="22"/>
              </w:rPr>
              <w:t>A</w:t>
            </w:r>
          </w:p>
        </w:tc>
      </w:tr>
      <w:tr w:rsidR="00FF0C05" w:rsidTr="005046E8">
        <w:trPr>
          <w:trHeight w:val="248"/>
          <w:jc w:val="center"/>
        </w:trPr>
        <w:tc>
          <w:tcPr>
            <w:tcW w:w="1075" w:type="dxa"/>
          </w:tcPr>
          <w:p w:rsidR="00FF0C05" w:rsidRDefault="00FF0C05" w:rsidP="005046E8">
            <w:pPr>
              <w:rPr>
                <w:rFonts w:ascii="Calibri" w:hAnsi="Calibri" w:cs="Arial"/>
                <w:sz w:val="22"/>
                <w:szCs w:val="22"/>
              </w:rPr>
            </w:pPr>
            <w:r>
              <w:rPr>
                <w:rFonts w:ascii="Calibri" w:hAnsi="Calibri" w:cs="Arial"/>
                <w:sz w:val="22"/>
                <w:szCs w:val="22"/>
              </w:rPr>
              <w:t>80 - 89</w:t>
            </w:r>
          </w:p>
        </w:tc>
        <w:tc>
          <w:tcPr>
            <w:tcW w:w="630" w:type="dxa"/>
          </w:tcPr>
          <w:p w:rsidR="00FF0C05" w:rsidRDefault="00FF0C05" w:rsidP="005046E8">
            <w:pPr>
              <w:jc w:val="center"/>
              <w:rPr>
                <w:rFonts w:ascii="Calibri" w:hAnsi="Calibri" w:cs="Arial"/>
                <w:sz w:val="22"/>
                <w:szCs w:val="22"/>
              </w:rPr>
            </w:pPr>
            <w:r>
              <w:rPr>
                <w:rFonts w:ascii="Calibri" w:hAnsi="Calibri" w:cs="Arial"/>
                <w:sz w:val="22"/>
                <w:szCs w:val="22"/>
              </w:rPr>
              <w:t>=</w:t>
            </w:r>
          </w:p>
        </w:tc>
        <w:tc>
          <w:tcPr>
            <w:tcW w:w="720" w:type="dxa"/>
          </w:tcPr>
          <w:p w:rsidR="00FF0C05" w:rsidRDefault="00FF0C05" w:rsidP="005046E8">
            <w:pPr>
              <w:jc w:val="center"/>
              <w:rPr>
                <w:rFonts w:ascii="Calibri" w:hAnsi="Calibri" w:cs="Arial"/>
                <w:sz w:val="22"/>
                <w:szCs w:val="22"/>
              </w:rPr>
            </w:pPr>
            <w:r>
              <w:rPr>
                <w:rFonts w:ascii="Calibri" w:hAnsi="Calibri" w:cs="Arial"/>
                <w:sz w:val="22"/>
                <w:szCs w:val="22"/>
              </w:rPr>
              <w:t>B</w:t>
            </w:r>
          </w:p>
        </w:tc>
      </w:tr>
      <w:tr w:rsidR="00FF0C05" w:rsidTr="005046E8">
        <w:trPr>
          <w:trHeight w:val="262"/>
          <w:jc w:val="center"/>
        </w:trPr>
        <w:tc>
          <w:tcPr>
            <w:tcW w:w="1075" w:type="dxa"/>
          </w:tcPr>
          <w:p w:rsidR="00FF0C05" w:rsidRDefault="00FF0C05" w:rsidP="005046E8">
            <w:pPr>
              <w:rPr>
                <w:rFonts w:ascii="Calibri" w:hAnsi="Calibri" w:cs="Arial"/>
                <w:sz w:val="22"/>
                <w:szCs w:val="22"/>
              </w:rPr>
            </w:pPr>
            <w:r>
              <w:rPr>
                <w:rFonts w:ascii="Calibri" w:hAnsi="Calibri" w:cs="Arial"/>
                <w:sz w:val="22"/>
                <w:szCs w:val="22"/>
              </w:rPr>
              <w:t>70 - 79</w:t>
            </w:r>
          </w:p>
        </w:tc>
        <w:tc>
          <w:tcPr>
            <w:tcW w:w="630" w:type="dxa"/>
          </w:tcPr>
          <w:p w:rsidR="00FF0C05" w:rsidRDefault="00FF0C05" w:rsidP="005046E8">
            <w:pPr>
              <w:jc w:val="center"/>
              <w:rPr>
                <w:rFonts w:ascii="Calibri" w:hAnsi="Calibri" w:cs="Arial"/>
                <w:sz w:val="22"/>
                <w:szCs w:val="22"/>
              </w:rPr>
            </w:pPr>
            <w:r>
              <w:rPr>
                <w:rFonts w:ascii="Calibri" w:hAnsi="Calibri" w:cs="Arial"/>
                <w:sz w:val="22"/>
                <w:szCs w:val="22"/>
              </w:rPr>
              <w:t>=</w:t>
            </w:r>
          </w:p>
        </w:tc>
        <w:tc>
          <w:tcPr>
            <w:tcW w:w="720" w:type="dxa"/>
          </w:tcPr>
          <w:p w:rsidR="00FF0C05" w:rsidRDefault="00FF0C05" w:rsidP="005046E8">
            <w:pPr>
              <w:jc w:val="center"/>
              <w:rPr>
                <w:rFonts w:ascii="Calibri" w:hAnsi="Calibri" w:cs="Arial"/>
                <w:sz w:val="22"/>
                <w:szCs w:val="22"/>
              </w:rPr>
            </w:pPr>
            <w:r>
              <w:rPr>
                <w:rFonts w:ascii="Calibri" w:hAnsi="Calibri" w:cs="Arial"/>
                <w:sz w:val="22"/>
                <w:szCs w:val="22"/>
              </w:rPr>
              <w:t>C</w:t>
            </w:r>
          </w:p>
        </w:tc>
      </w:tr>
      <w:tr w:rsidR="00FF0C05" w:rsidTr="005046E8">
        <w:trPr>
          <w:trHeight w:val="248"/>
          <w:jc w:val="center"/>
        </w:trPr>
        <w:tc>
          <w:tcPr>
            <w:tcW w:w="1075" w:type="dxa"/>
          </w:tcPr>
          <w:p w:rsidR="00FF0C05" w:rsidRDefault="00FF0C05" w:rsidP="005046E8">
            <w:pPr>
              <w:rPr>
                <w:rFonts w:ascii="Calibri" w:hAnsi="Calibri" w:cs="Arial"/>
                <w:sz w:val="22"/>
                <w:szCs w:val="22"/>
              </w:rPr>
            </w:pPr>
            <w:r>
              <w:rPr>
                <w:rFonts w:ascii="Calibri" w:hAnsi="Calibri" w:cs="Arial"/>
                <w:sz w:val="22"/>
                <w:szCs w:val="22"/>
              </w:rPr>
              <w:t>60 - 69</w:t>
            </w:r>
          </w:p>
        </w:tc>
        <w:tc>
          <w:tcPr>
            <w:tcW w:w="630" w:type="dxa"/>
          </w:tcPr>
          <w:p w:rsidR="00FF0C05" w:rsidRDefault="00FF0C05" w:rsidP="005046E8">
            <w:pPr>
              <w:jc w:val="center"/>
              <w:rPr>
                <w:rFonts w:ascii="Calibri" w:hAnsi="Calibri" w:cs="Arial"/>
                <w:sz w:val="22"/>
                <w:szCs w:val="22"/>
              </w:rPr>
            </w:pPr>
            <w:r>
              <w:rPr>
                <w:rFonts w:ascii="Calibri" w:hAnsi="Calibri" w:cs="Arial"/>
                <w:sz w:val="22"/>
                <w:szCs w:val="22"/>
              </w:rPr>
              <w:t>=</w:t>
            </w:r>
          </w:p>
        </w:tc>
        <w:tc>
          <w:tcPr>
            <w:tcW w:w="720" w:type="dxa"/>
          </w:tcPr>
          <w:p w:rsidR="00FF0C05" w:rsidRDefault="00FF0C05" w:rsidP="005046E8">
            <w:pPr>
              <w:jc w:val="center"/>
              <w:rPr>
                <w:rFonts w:ascii="Calibri" w:hAnsi="Calibri" w:cs="Arial"/>
                <w:sz w:val="22"/>
                <w:szCs w:val="22"/>
              </w:rPr>
            </w:pPr>
            <w:r>
              <w:rPr>
                <w:rFonts w:ascii="Calibri" w:hAnsi="Calibri" w:cs="Arial"/>
                <w:sz w:val="22"/>
                <w:szCs w:val="22"/>
              </w:rPr>
              <w:t>D</w:t>
            </w:r>
          </w:p>
        </w:tc>
      </w:tr>
      <w:tr w:rsidR="00FF0C05" w:rsidTr="005046E8">
        <w:trPr>
          <w:trHeight w:val="262"/>
          <w:jc w:val="center"/>
        </w:trPr>
        <w:tc>
          <w:tcPr>
            <w:tcW w:w="1075" w:type="dxa"/>
          </w:tcPr>
          <w:p w:rsidR="00FF0C05" w:rsidRDefault="00FF0C05"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FF0C05" w:rsidRDefault="00FF0C05" w:rsidP="005046E8">
            <w:pPr>
              <w:jc w:val="center"/>
              <w:rPr>
                <w:rFonts w:ascii="Calibri" w:hAnsi="Calibri" w:cs="Arial"/>
                <w:sz w:val="22"/>
                <w:szCs w:val="22"/>
              </w:rPr>
            </w:pPr>
            <w:r>
              <w:rPr>
                <w:rFonts w:ascii="Calibri" w:hAnsi="Calibri" w:cs="Arial"/>
                <w:sz w:val="22"/>
                <w:szCs w:val="22"/>
              </w:rPr>
              <w:t>=</w:t>
            </w:r>
          </w:p>
        </w:tc>
        <w:tc>
          <w:tcPr>
            <w:tcW w:w="720" w:type="dxa"/>
          </w:tcPr>
          <w:p w:rsidR="00FF0C05" w:rsidRDefault="00FF0C05" w:rsidP="005046E8">
            <w:pPr>
              <w:jc w:val="center"/>
              <w:rPr>
                <w:rFonts w:ascii="Calibri" w:hAnsi="Calibri" w:cs="Arial"/>
                <w:sz w:val="22"/>
                <w:szCs w:val="22"/>
              </w:rPr>
            </w:pPr>
            <w:r>
              <w:rPr>
                <w:rFonts w:ascii="Calibri" w:hAnsi="Calibri" w:cs="Arial"/>
                <w:sz w:val="22"/>
                <w:szCs w:val="22"/>
              </w:rPr>
              <w:t>F</w:t>
            </w:r>
          </w:p>
        </w:tc>
      </w:tr>
    </w:tbl>
    <w:p w:rsidR="00D81FB6" w:rsidRPr="00742A22" w:rsidRDefault="00D81FB6" w:rsidP="00DA66CF">
      <w:pPr>
        <w:ind w:left="720"/>
        <w:rPr>
          <w:rFonts w:ascii="Calibri" w:hAnsi="Calibri" w:cs="Arial"/>
          <w:sz w:val="22"/>
          <w:szCs w:val="22"/>
        </w:rPr>
      </w:pP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(Note:  The “incomplete” grade [“I”] should be given only when unusual circumstances warrant. An “incomplete” is not a substitute for a “D,” “F,” or “W.” Refer to the policy on “incomplete grades.)</w:t>
      </w:r>
    </w:p>
    <w:p w:rsidR="00D81FB6" w:rsidRPr="00742A22" w:rsidRDefault="00D81FB6" w:rsidP="00DA66CF">
      <w:pPr>
        <w:ind w:left="720"/>
        <w:rPr>
          <w:rFonts w:ascii="Calibri" w:hAnsi="Calibri" w:cs="Arial"/>
          <w:b/>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REQUIRED COURSE MATERIALS:</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(In correct bibliographic format.)</w:t>
      </w:r>
    </w:p>
    <w:p w:rsidR="00D81FB6" w:rsidRPr="00742A22" w:rsidRDefault="00D81FB6" w:rsidP="00DA66CF">
      <w:pPr>
        <w:ind w:left="720"/>
        <w:rPr>
          <w:rFonts w:ascii="Calibri" w:hAnsi="Calibri" w:cs="Arial"/>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RESERVED MATERIALS FOR THE COURSE:</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Other special learning resources.</w:t>
      </w:r>
    </w:p>
    <w:p w:rsidR="00D81FB6" w:rsidRPr="00742A22" w:rsidRDefault="00D81FB6" w:rsidP="00DA66CF">
      <w:pPr>
        <w:ind w:left="720"/>
        <w:rPr>
          <w:rFonts w:ascii="Calibri" w:hAnsi="Calibri" w:cs="Arial"/>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CLASS SCHEDULE:</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 xml:space="preserve">This section includes assignments for each class meeting or unit, along with scheduled </w:t>
      </w:r>
      <w:r w:rsidR="00C703A6" w:rsidRPr="00742A22">
        <w:rPr>
          <w:rFonts w:ascii="Calibri" w:hAnsi="Calibri" w:cs="Arial"/>
          <w:sz w:val="22"/>
          <w:szCs w:val="22"/>
        </w:rPr>
        <w:t>Library activities</w:t>
      </w:r>
      <w:r w:rsidRPr="00742A22">
        <w:rPr>
          <w:rFonts w:ascii="Calibri" w:hAnsi="Calibri" w:cs="Arial"/>
          <w:sz w:val="22"/>
          <w:szCs w:val="22"/>
        </w:rPr>
        <w:t xml:space="preserve"> and other scheduled support, including scheduled tests.</w:t>
      </w:r>
    </w:p>
    <w:p w:rsidR="00D81FB6" w:rsidRPr="00742A22" w:rsidRDefault="00D81FB6" w:rsidP="00DA66CF">
      <w:pPr>
        <w:ind w:left="720"/>
        <w:rPr>
          <w:rFonts w:ascii="Calibri" w:hAnsi="Calibri" w:cs="Arial"/>
          <w:sz w:val="22"/>
          <w:szCs w:val="22"/>
        </w:rPr>
      </w:pPr>
    </w:p>
    <w:p w:rsidR="00D81FB6" w:rsidRPr="00742A22" w:rsidRDefault="00D81FB6" w:rsidP="00BE594D">
      <w:pPr>
        <w:numPr>
          <w:ilvl w:val="0"/>
          <w:numId w:val="3"/>
        </w:numPr>
        <w:suppressAutoHyphens w:val="0"/>
        <w:rPr>
          <w:rFonts w:ascii="Calibri" w:hAnsi="Calibri" w:cs="Arial"/>
          <w:sz w:val="22"/>
          <w:szCs w:val="22"/>
        </w:rPr>
      </w:pPr>
      <w:r w:rsidRPr="00742A22">
        <w:rPr>
          <w:rFonts w:ascii="Calibri" w:hAnsi="Calibri" w:cs="Arial"/>
          <w:b/>
          <w:sz w:val="22"/>
          <w:szCs w:val="22"/>
          <w:u w:val="single"/>
        </w:rPr>
        <w:t>ANY OTHER INFORMATION OR CLASS PROCEDURES OR POLICIES:</w:t>
      </w:r>
      <w:r w:rsidRPr="00742A22">
        <w:rPr>
          <w:rFonts w:ascii="Calibri" w:hAnsi="Calibri" w:cs="Arial"/>
          <w:sz w:val="22"/>
          <w:szCs w:val="22"/>
        </w:rPr>
        <w:t xml:space="preserve">  </w:t>
      </w:r>
    </w:p>
    <w:p w:rsidR="00D81FB6" w:rsidRPr="00742A22" w:rsidRDefault="00D81FB6" w:rsidP="00DA66CF">
      <w:pPr>
        <w:ind w:left="720"/>
        <w:rPr>
          <w:rFonts w:ascii="Calibri" w:hAnsi="Calibri" w:cs="Arial"/>
          <w:sz w:val="22"/>
          <w:szCs w:val="22"/>
        </w:rPr>
      </w:pPr>
      <w:r w:rsidRPr="00742A22">
        <w:rPr>
          <w:rFonts w:ascii="Calibri" w:hAnsi="Calibri" w:cs="Arial"/>
          <w:sz w:val="22"/>
          <w:szCs w:val="22"/>
        </w:rPr>
        <w:t>(Which would be useful to the students in the class.)</w:t>
      </w:r>
    </w:p>
    <w:p w:rsidR="00D81FB6" w:rsidRPr="00742A22" w:rsidRDefault="00D81FB6" w:rsidP="00DA66CF">
      <w:pPr>
        <w:ind w:left="720"/>
        <w:rPr>
          <w:rFonts w:ascii="Calibri" w:hAnsi="Calibri" w:cs="Arial"/>
          <w:sz w:val="22"/>
          <w:szCs w:val="22"/>
        </w:rPr>
      </w:pPr>
    </w:p>
    <w:p w:rsidR="00D81FB6" w:rsidRPr="00742A22" w:rsidRDefault="00D81FB6" w:rsidP="00DA66CF">
      <w:pPr>
        <w:ind w:left="720"/>
        <w:rPr>
          <w:rFonts w:ascii="Calibri" w:hAnsi="Calibri" w:cs="Arial"/>
          <w:sz w:val="22"/>
          <w:szCs w:val="22"/>
        </w:rPr>
        <w:sectPr w:rsidR="00D81FB6" w:rsidRPr="00742A22" w:rsidSect="00151AA7">
          <w:type w:val="continuous"/>
          <w:pgSz w:w="12240" w:h="15840"/>
          <w:pgMar w:top="1008" w:right="1008" w:bottom="1008" w:left="1008" w:header="720" w:footer="720" w:gutter="0"/>
          <w:cols w:space="720"/>
          <w:formProt w:val="0"/>
          <w:docGrid w:linePitch="360"/>
        </w:sectPr>
      </w:pPr>
    </w:p>
    <w:p w:rsidR="00D81FB6" w:rsidRPr="00742A22" w:rsidRDefault="00D81FB6" w:rsidP="00DA66CF">
      <w:pPr>
        <w:ind w:left="720"/>
        <w:rPr>
          <w:rFonts w:ascii="Calibri" w:hAnsi="Calibri" w:cs="Arial"/>
          <w:sz w:val="22"/>
          <w:szCs w:val="22"/>
        </w:rPr>
      </w:pPr>
    </w:p>
    <w:sectPr w:rsidR="00D81FB6" w:rsidRPr="00742A22" w:rsidSect="00D81F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22" w:rsidRDefault="00742A22" w:rsidP="003A608C">
      <w:r>
        <w:separator/>
      </w:r>
    </w:p>
  </w:endnote>
  <w:endnote w:type="continuationSeparator" w:id="0">
    <w:p w:rsidR="00742A22" w:rsidRDefault="00742A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5BE" w:rsidRPr="005915BE" w:rsidRDefault="005753E2" w:rsidP="005915B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F0C05">
      <w:rPr>
        <w:rFonts w:ascii="Calibri" w:hAnsi="Calibri" w:cs="Arial"/>
        <w:noProof/>
        <w:sz w:val="22"/>
        <w:szCs w:val="22"/>
      </w:rPr>
      <w:t>, 11/16</w:t>
    </w:r>
    <w:r w:rsidR="00D81FB6" w:rsidRPr="00583E5E">
      <w:rPr>
        <w:rFonts w:ascii="Calibri" w:hAnsi="Calibri" w:cs="Arial"/>
        <w:sz w:val="22"/>
        <w:szCs w:val="22"/>
      </w:rPr>
      <w:tab/>
    </w:r>
    <w:r w:rsidR="00D81FB6" w:rsidRPr="00583E5E">
      <w:rPr>
        <w:rFonts w:ascii="Calibri" w:hAnsi="Calibri" w:cs="Arial"/>
        <w:sz w:val="22"/>
        <w:szCs w:val="22"/>
      </w:rPr>
      <w:tab/>
      <w:t xml:space="preserve">Page </w:t>
    </w:r>
    <w:r w:rsidR="00D81FB6" w:rsidRPr="00583E5E">
      <w:rPr>
        <w:rFonts w:ascii="Calibri" w:hAnsi="Calibri" w:cs="Arial"/>
        <w:sz w:val="22"/>
        <w:szCs w:val="22"/>
      </w:rPr>
      <w:fldChar w:fldCharType="begin"/>
    </w:r>
    <w:r w:rsidR="00D81FB6" w:rsidRPr="00583E5E">
      <w:rPr>
        <w:rFonts w:ascii="Calibri" w:hAnsi="Calibri" w:cs="Arial"/>
        <w:sz w:val="22"/>
        <w:szCs w:val="22"/>
      </w:rPr>
      <w:instrText xml:space="preserve"> PAGE   \* MERGEFORMAT </w:instrText>
    </w:r>
    <w:r w:rsidR="00D81FB6" w:rsidRPr="00583E5E">
      <w:rPr>
        <w:rFonts w:ascii="Calibri" w:hAnsi="Calibri" w:cs="Arial"/>
        <w:sz w:val="22"/>
        <w:szCs w:val="22"/>
      </w:rPr>
      <w:fldChar w:fldCharType="separate"/>
    </w:r>
    <w:r w:rsidR="00FF0C05">
      <w:rPr>
        <w:rFonts w:ascii="Calibri" w:hAnsi="Calibri" w:cs="Arial"/>
        <w:noProof/>
        <w:sz w:val="22"/>
        <w:szCs w:val="22"/>
      </w:rPr>
      <w:t>3</w:t>
    </w:r>
    <w:r w:rsidR="00D81FB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B6" w:rsidRPr="00FF0C05" w:rsidRDefault="00FF0C05" w:rsidP="00FF0C0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22" w:rsidRDefault="00742A22" w:rsidP="003A608C">
      <w:r>
        <w:separator/>
      </w:r>
    </w:p>
  </w:footnote>
  <w:footnote w:type="continuationSeparator" w:id="0">
    <w:p w:rsidR="00742A22" w:rsidRDefault="00742A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B6" w:rsidRPr="005B1FB3" w:rsidRDefault="00D81FB6" w:rsidP="00747EF2">
    <w:pPr>
      <w:pStyle w:val="Header"/>
      <w:pBdr>
        <w:bottom w:val="thinThickSmallGap" w:sz="18" w:space="1" w:color="0D0D0D"/>
      </w:pBdr>
      <w:jc w:val="right"/>
    </w:pPr>
    <w:r w:rsidRPr="000D2F27">
      <w:rPr>
        <w:rFonts w:ascii="Calibri" w:hAnsi="Calibri" w:cs="Arial"/>
        <w:noProof/>
        <w:sz w:val="22"/>
        <w:szCs w:val="22"/>
      </w:rPr>
      <w:t>MUT 1241 SIGHT SINGING AND EAR TRAINING I</w:t>
    </w:r>
  </w:p>
  <w:p w:rsidR="00D81FB6" w:rsidRPr="00F85861" w:rsidRDefault="00D81FB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05" w:rsidRDefault="00FF0C05" w:rsidP="00FF0C05">
    <w:pPr>
      <w:pStyle w:val="Header"/>
      <w:jc w:val="right"/>
    </w:pPr>
    <w:r w:rsidRPr="00D55873">
      <w:rPr>
        <w:noProof/>
        <w:lang w:eastAsia="en-US"/>
      </w:rPr>
      <w:drawing>
        <wp:inline distT="0" distB="0" distL="0" distR="0" wp14:anchorId="14A4FD44" wp14:editId="1894D1D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0C05" w:rsidRDefault="00FF0C05" w:rsidP="00FF0C05">
    <w:pPr>
      <w:pStyle w:val="Header"/>
      <w:jc w:val="right"/>
    </w:pPr>
  </w:p>
  <w:p w:rsidR="00FF0C05" w:rsidRDefault="00FF0C05" w:rsidP="00FF0C05">
    <w:pPr>
      <w:pStyle w:val="Header"/>
      <w:contextualSpacing/>
      <w:jc w:val="right"/>
      <w:rPr>
        <w:b/>
        <w:color w:val="470A68"/>
        <w:sz w:val="28"/>
      </w:rPr>
    </w:pPr>
    <w:r>
      <w:rPr>
        <w:b/>
        <w:color w:val="470A68"/>
        <w:sz w:val="28"/>
      </w:rPr>
      <w:t>School of Arts, Humanities, and Social Sciences</w:t>
    </w:r>
  </w:p>
  <w:p w:rsidR="00D81FB6" w:rsidRPr="00FF0C05" w:rsidRDefault="00FF0C05" w:rsidP="00FF0C05">
    <w:pPr>
      <w:pStyle w:val="Header"/>
      <w:contextualSpacing/>
      <w:jc w:val="right"/>
      <w:rPr>
        <w:b/>
        <w:color w:val="470A68"/>
        <w:sz w:val="28"/>
      </w:rPr>
    </w:pPr>
    <w:r>
      <w:rPr>
        <w:noProof/>
        <w:lang w:eastAsia="en-US"/>
      </w:rPr>
      <mc:AlternateContent>
        <mc:Choice Requires="wps">
          <w:drawing>
            <wp:inline distT="0" distB="0" distL="0" distR="0" wp14:anchorId="2042675E" wp14:editId="2E84413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A1404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0465C9A"/>
    <w:multiLevelType w:val="hybridMultilevel"/>
    <w:tmpl w:val="9B3A7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DE4BF9"/>
    <w:multiLevelType w:val="hybridMultilevel"/>
    <w:tmpl w:val="99361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CgZzs+wqkjHwtsf36XCUQekVUMO8aoJRxwR2TtMrYju/LqPzoeFUVMhQLNXggt6/FP7eOCz1W55iumnQueKg==" w:salt="YJHA4f9DG7zsv4BzRgm1Y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6292"/>
    <w:rsid w:val="00087993"/>
    <w:rsid w:val="00092F31"/>
    <w:rsid w:val="00095A32"/>
    <w:rsid w:val="00095F74"/>
    <w:rsid w:val="00096025"/>
    <w:rsid w:val="00097F0F"/>
    <w:rsid w:val="000A175B"/>
    <w:rsid w:val="000A404C"/>
    <w:rsid w:val="000A53CD"/>
    <w:rsid w:val="000A582C"/>
    <w:rsid w:val="000A62F4"/>
    <w:rsid w:val="000B0377"/>
    <w:rsid w:val="000B478E"/>
    <w:rsid w:val="000C5A3C"/>
    <w:rsid w:val="000C5FFB"/>
    <w:rsid w:val="000D3FB0"/>
    <w:rsid w:val="000D4A28"/>
    <w:rsid w:val="000D52D7"/>
    <w:rsid w:val="000D7BAA"/>
    <w:rsid w:val="000E04EF"/>
    <w:rsid w:val="000E1514"/>
    <w:rsid w:val="000E745E"/>
    <w:rsid w:val="00100CC3"/>
    <w:rsid w:val="00103753"/>
    <w:rsid w:val="00105B89"/>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16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D5F"/>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F4D"/>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6253"/>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360"/>
    <w:rsid w:val="00312948"/>
    <w:rsid w:val="00312A2A"/>
    <w:rsid w:val="003143F5"/>
    <w:rsid w:val="00317C40"/>
    <w:rsid w:val="0032091B"/>
    <w:rsid w:val="00321985"/>
    <w:rsid w:val="003273B9"/>
    <w:rsid w:val="0033041C"/>
    <w:rsid w:val="00332B09"/>
    <w:rsid w:val="00341B19"/>
    <w:rsid w:val="003472C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5363"/>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53E2"/>
    <w:rsid w:val="00577526"/>
    <w:rsid w:val="00577D3F"/>
    <w:rsid w:val="00581C6E"/>
    <w:rsid w:val="00587A8C"/>
    <w:rsid w:val="005915BE"/>
    <w:rsid w:val="0059287F"/>
    <w:rsid w:val="005939F3"/>
    <w:rsid w:val="00593D67"/>
    <w:rsid w:val="00596418"/>
    <w:rsid w:val="00597D33"/>
    <w:rsid w:val="00597E0E"/>
    <w:rsid w:val="005A228B"/>
    <w:rsid w:val="005A40CD"/>
    <w:rsid w:val="005A4127"/>
    <w:rsid w:val="005B689A"/>
    <w:rsid w:val="005C0750"/>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6231"/>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122F"/>
    <w:rsid w:val="0072009E"/>
    <w:rsid w:val="007205A7"/>
    <w:rsid w:val="00725AE3"/>
    <w:rsid w:val="00725F66"/>
    <w:rsid w:val="00730DB3"/>
    <w:rsid w:val="00732FEE"/>
    <w:rsid w:val="00733FF5"/>
    <w:rsid w:val="00734B01"/>
    <w:rsid w:val="00742A22"/>
    <w:rsid w:val="00744942"/>
    <w:rsid w:val="00747EF2"/>
    <w:rsid w:val="007547B6"/>
    <w:rsid w:val="0076217E"/>
    <w:rsid w:val="00763CF6"/>
    <w:rsid w:val="00767DB8"/>
    <w:rsid w:val="00773660"/>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28C9"/>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61"/>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3C"/>
    <w:rsid w:val="009617AB"/>
    <w:rsid w:val="009636AE"/>
    <w:rsid w:val="00970BB6"/>
    <w:rsid w:val="00970E53"/>
    <w:rsid w:val="00972211"/>
    <w:rsid w:val="00973964"/>
    <w:rsid w:val="0097465D"/>
    <w:rsid w:val="00974E50"/>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5141"/>
    <w:rsid w:val="009E62F4"/>
    <w:rsid w:val="009E7EE7"/>
    <w:rsid w:val="009F12BE"/>
    <w:rsid w:val="009F4284"/>
    <w:rsid w:val="00A01C9D"/>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769E"/>
    <w:rsid w:val="00A72225"/>
    <w:rsid w:val="00A8385D"/>
    <w:rsid w:val="00A872DE"/>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7C1"/>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452E"/>
    <w:rsid w:val="00BE594D"/>
    <w:rsid w:val="00BE5EA7"/>
    <w:rsid w:val="00BE6400"/>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03A6"/>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742"/>
    <w:rsid w:val="00D25BBA"/>
    <w:rsid w:val="00D27ED2"/>
    <w:rsid w:val="00D3026C"/>
    <w:rsid w:val="00D46A2E"/>
    <w:rsid w:val="00D519EE"/>
    <w:rsid w:val="00D60620"/>
    <w:rsid w:val="00D64528"/>
    <w:rsid w:val="00D714E9"/>
    <w:rsid w:val="00D742A4"/>
    <w:rsid w:val="00D76860"/>
    <w:rsid w:val="00D813FB"/>
    <w:rsid w:val="00D814A0"/>
    <w:rsid w:val="00D81FB6"/>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447"/>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81B"/>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0720"/>
    <w:rsid w:val="00EC28D8"/>
    <w:rsid w:val="00EC35DF"/>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73F1"/>
    <w:rsid w:val="00FD2FD8"/>
    <w:rsid w:val="00FD4635"/>
    <w:rsid w:val="00FD735A"/>
    <w:rsid w:val="00FE2071"/>
    <w:rsid w:val="00FE4858"/>
    <w:rsid w:val="00FE6A0F"/>
    <w:rsid w:val="00FE6A46"/>
    <w:rsid w:val="00FE7DC1"/>
    <w:rsid w:val="00FF0584"/>
    <w:rsid w:val="00FF0A9A"/>
    <w:rsid w:val="00FF0C05"/>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2B5A53"/>
  <w15:chartTrackingRefBased/>
  <w15:docId w15:val="{6B3B68A9-04B3-4484-A95C-33A5C5A0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81FB6"/>
    <w:rPr>
      <w:rFonts w:ascii="Tahoma" w:hAnsi="Tahoma"/>
      <w:sz w:val="16"/>
      <w:szCs w:val="16"/>
    </w:rPr>
  </w:style>
  <w:style w:type="character" w:customStyle="1" w:styleId="BalloonTextChar">
    <w:name w:val="Balloon Text Char"/>
    <w:link w:val="BalloonText"/>
    <w:rsid w:val="00D81FB6"/>
    <w:rPr>
      <w:rFonts w:ascii="Tahoma" w:hAnsi="Tahoma" w:cs="Tahoma"/>
      <w:sz w:val="16"/>
      <w:szCs w:val="16"/>
      <w:lang w:val="en-US" w:eastAsia="ar-SA"/>
    </w:rPr>
  </w:style>
  <w:style w:type="character" w:styleId="Strong">
    <w:name w:val="Strong"/>
    <w:uiPriority w:val="22"/>
    <w:qFormat/>
    <w:rsid w:val="00105B89"/>
    <w:rPr>
      <w:b/>
      <w:bCs/>
    </w:rPr>
  </w:style>
  <w:style w:type="character" w:styleId="Hyperlink">
    <w:name w:val="Hyperlink"/>
    <w:unhideWhenUsed/>
    <w:rsid w:val="00E07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4151">
      <w:bodyDiv w:val="1"/>
      <w:marLeft w:val="0"/>
      <w:marRight w:val="0"/>
      <w:marTop w:val="0"/>
      <w:marBottom w:val="0"/>
      <w:divBdr>
        <w:top w:val="none" w:sz="0" w:space="0" w:color="auto"/>
        <w:left w:val="none" w:sz="0" w:space="0" w:color="auto"/>
        <w:bottom w:val="none" w:sz="0" w:space="0" w:color="auto"/>
        <w:right w:val="none" w:sz="0" w:space="0" w:color="auto"/>
      </w:divBdr>
    </w:div>
    <w:div w:id="512382362">
      <w:bodyDiv w:val="1"/>
      <w:marLeft w:val="0"/>
      <w:marRight w:val="0"/>
      <w:marTop w:val="0"/>
      <w:marBottom w:val="0"/>
      <w:divBdr>
        <w:top w:val="none" w:sz="0" w:space="0" w:color="auto"/>
        <w:left w:val="none" w:sz="0" w:space="0" w:color="auto"/>
        <w:bottom w:val="none" w:sz="0" w:space="0" w:color="auto"/>
        <w:right w:val="none" w:sz="0" w:space="0" w:color="auto"/>
      </w:divBdr>
    </w:div>
    <w:div w:id="13655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4133-EB4A-472A-AE91-B4079233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670</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2016-11-25T19:38:00Z</dcterms:created>
  <dcterms:modified xsi:type="dcterms:W3CDTF">2016-11-25T19:46:00Z</dcterms:modified>
</cp:coreProperties>
</file>